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C171D4" w14:textId="77777777" w:rsidR="00D16D13" w:rsidRDefault="00000000">
      <w:pPr>
        <w:spacing w:after="80"/>
        <w:jc w:val="center"/>
      </w:pPr>
      <w:r>
        <w:rPr>
          <w:b/>
          <w:bCs/>
          <w:color w:val="1F3864"/>
          <w:sz w:val="48"/>
          <w:szCs w:val="48"/>
        </w:rPr>
        <w:t>VISHAL MAHESH KUMAR</w:t>
      </w:r>
    </w:p>
    <w:p w14:paraId="5438CFF8" w14:textId="5384E75C" w:rsidR="00D16D13" w:rsidRDefault="00000000">
      <w:pPr>
        <w:pBdr>
          <w:bottom w:val="single" w:sz="8" w:space="1" w:color="1F3864"/>
        </w:pBdr>
        <w:spacing w:after="60"/>
        <w:jc w:val="center"/>
      </w:pPr>
      <w:r>
        <w:rPr>
          <w:color w:val="555555"/>
          <w:sz w:val="19"/>
          <w:szCs w:val="19"/>
        </w:rPr>
        <w:t xml:space="preserve">Aachen, Deutschland  •  +49 152 07480366  •  </w:t>
      </w:r>
      <w:hyperlink r:id="rId7" w:history="1">
        <w:r w:rsidR="00D16D13">
          <w:rPr>
            <w:color w:val="2E75B6"/>
            <w:sz w:val="19"/>
            <w:szCs w:val="19"/>
            <w:u w:val="single"/>
          </w:rPr>
          <w:t>vishalm.rwth@gmail.com</w:t>
        </w:r>
      </w:hyperlink>
      <w:r>
        <w:rPr>
          <w:color w:val="555555"/>
          <w:sz w:val="19"/>
          <w:szCs w:val="19"/>
        </w:rPr>
        <w:t xml:space="preserve">  •  </w:t>
      </w:r>
      <w:hyperlink r:id="rId8" w:history="1">
        <w:r w:rsidR="00D16D13">
          <w:rPr>
            <w:color w:val="2E75B6"/>
            <w:sz w:val="19"/>
            <w:szCs w:val="19"/>
            <w:u w:val="single"/>
          </w:rPr>
          <w:t>LinkedIn</w:t>
        </w:r>
      </w:hyperlink>
      <w:r>
        <w:rPr>
          <w:color w:val="555555"/>
          <w:sz w:val="19"/>
          <w:szCs w:val="19"/>
        </w:rPr>
        <w:t xml:space="preserve">  •  </w:t>
      </w:r>
      <w:hyperlink r:id="rId9" w:history="1">
        <w:r w:rsidR="00D16D13">
          <w:rPr>
            <w:color w:val="2E75B6"/>
            <w:sz w:val="19"/>
            <w:szCs w:val="19"/>
            <w:u w:val="single"/>
          </w:rPr>
          <w:t>Website</w:t>
        </w:r>
      </w:hyperlink>
    </w:p>
    <w:p w14:paraId="228F43F9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BERUFLICHES PROFIL</w:t>
      </w:r>
    </w:p>
    <w:p w14:paraId="6D2F69FE" w14:textId="13D759AF" w:rsidR="00D16D13" w:rsidRDefault="00000000" w:rsidP="0050044E">
      <w:pPr>
        <w:spacing w:after="60" w:line="280" w:lineRule="auto"/>
        <w:jc w:val="both"/>
      </w:pPr>
      <w:r>
        <w:t>Masterstudent Management &amp; Engineering an der RWTH Aachen (Okt. 2025 – März 2027) mit ca. 3 Jahren vorheriger Vollzeit-Engineering-Erfahrung bei Flexera (US-amerikanisches Enterprise-Software-Unternehmen). ServiceNow Developer mit Hintergrund in CMDB, RTE-Pipelines, REST-/GraphQL-APIs und AWS; aktiver Full-Stack-Entwickler mit AI-Produkten (Wolflayer.app) auf Next.js, Supabase und Google Gemini. Suche nach Werkstudenten- bzw. Praktikumsstellen im Engineering (ca. 20 Std./Woche im Semester, bis zu 40 Std. in der vorlesungsfreien Zeit).</w:t>
      </w:r>
    </w:p>
    <w:p w14:paraId="4F021A80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FACHLICHE KENNTNISSE</w:t>
      </w:r>
    </w:p>
    <w:p w14:paraId="1EBF89A0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ServiceNow: </w:t>
      </w:r>
      <w:r>
        <w:t>Scoped Apps, CMDB, Robust Transform Engine (RTE), Business Rules, Script Includes, REST APIs</w:t>
      </w:r>
    </w:p>
    <w:p w14:paraId="350F92E5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Backend &amp; APIs: </w:t>
      </w:r>
      <w:r>
        <w:t>Python, Go, Node.js, FastAPI, REST, GraphQL, OpenAI MCP</w:t>
      </w:r>
    </w:p>
    <w:p w14:paraId="318337E1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Frontend &amp; Full-Stack: </w:t>
      </w:r>
      <w:r>
        <w:t>Next.js, React, TypeScript, Supabase, Tailwind, OAuth</w:t>
      </w:r>
    </w:p>
    <w:p w14:paraId="120380AB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Cloud &amp; Daten: </w:t>
      </w:r>
      <w:r>
        <w:t>AWS (Lambda, S3, CloudWatch), PostgreSQL, MongoDB, pgvector</w:t>
      </w:r>
    </w:p>
    <w:p w14:paraId="2B6BD000" w14:textId="77777777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Tools: </w:t>
      </w:r>
      <w:r>
        <w:t>Git, JIRA, Confluence, Agile/Scrum, Playwright</w:t>
      </w:r>
    </w:p>
    <w:p w14:paraId="62176C76" w14:textId="1AB1A388" w:rsidR="00D16D13" w:rsidRDefault="00000000" w:rsidP="00963CA4">
      <w:pPr>
        <w:spacing w:after="40" w:line="260" w:lineRule="auto"/>
        <w:jc w:val="both"/>
      </w:pPr>
      <w:r>
        <w:rPr>
          <w:b/>
          <w:bCs/>
        </w:rPr>
        <w:t xml:space="preserve">Sprachen: </w:t>
      </w:r>
      <w:r>
        <w:t>Englisch (verhandlungssicher, Arbeitssprache); Deutsch (A1, im Lernen)</w:t>
      </w:r>
    </w:p>
    <w:p w14:paraId="37A8CA40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BERUFSERFAHRUNG</w:t>
      </w:r>
    </w:p>
    <w:p w14:paraId="6163DBDB" w14:textId="4E4CA1D4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Software Development Engineer – R&amp;D  |  Flexera Software</w:t>
      </w:r>
      <w:r>
        <w:tab/>
      </w:r>
      <w:r>
        <w:rPr>
          <w:i/>
          <w:iCs/>
          <w:color w:val="555555"/>
        </w:rPr>
        <w:t>Apr. 2023 – Sep. 2025</w:t>
      </w:r>
    </w:p>
    <w:p w14:paraId="56A78E1E" w14:textId="1F65266E" w:rsid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 xml:space="preserve">Umfangreiche Arbeit an den ITAM-Produkten FlexeraOne, Flexera SaaS Manager und FlexeraOne-ServiceNow-Integration. </w:t>
      </w:r>
    </w:p>
    <w:p w14:paraId="4EF63BE5" w14:textId="683865D5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Migration der ETL-Funktionalität von ServiceNow zu AWS; Neugestaltung der Plattformarchitektur mit Verbesserung der Kunden-Performance um ca. 60 %.</w:t>
      </w:r>
    </w:p>
    <w:p w14:paraId="5764AA24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und Weiterentwicklung von Robust-Transform-Engine-(RTE-)Pipelines für die Erfassung von Hardware-/Software-Inventaren im Unternehmenskontext.</w:t>
      </w:r>
    </w:p>
    <w:p w14:paraId="4BDFFAC6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Entwicklung MCP-kompatibler Backend-Services auf Basis des OpenAI Model Context Protocol für AI-gestützte Enterprise-Workflows.</w:t>
      </w:r>
    </w:p>
    <w:p w14:paraId="6AA453A5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von SMART-REST-APIs mit Pagination; Einführung von GraphQL-Endpunkten zur Reduktion von Over-Fetching auf Client-Seite.</w:t>
      </w:r>
    </w:p>
    <w:p w14:paraId="3D29D95A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Implementierung regelbasierter Klassifizierungslogik für die CMDB-Zuordnung (Hardware-/OS-Category, Subcategories).</w:t>
      </w:r>
    </w:p>
    <w:p w14:paraId="65C99A5E" w14:textId="597927DC" w:rsidR="0050044E" w:rsidRDefault="0050044E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Schulung des technischen Support-Teams zu Technologiethemen, Abstimmung mit Kunden und Dienstleistern zur Überwachung von Deliverables, Lösung komplexer technischer Herausforderungen und Sicherstellung des Customer Success.</w:t>
      </w:r>
    </w:p>
    <w:p w14:paraId="09842791" w14:textId="5A5963DF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Associate Software Engineer  |  Flexera Software</w:t>
      </w:r>
      <w:r>
        <w:tab/>
      </w:r>
      <w:r>
        <w:rPr>
          <w:i/>
          <w:iCs/>
          <w:color w:val="555555"/>
        </w:rPr>
        <w:t>Sep. 2022 – Apr. 2023</w:t>
      </w:r>
    </w:p>
    <w:p w14:paraId="2DEE9F4C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Entwicklung von API-Integration und Software-Inventory-Ingestion für Flexera SaaS Manager (MongoDB, PostgreSQL, AWS).</w:t>
      </w:r>
    </w:p>
    <w:p w14:paraId="3661F43C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Konzeption wiederverwendbarer Script Includes und Business Rules für Validierung und CMDB-Mapping.</w:t>
      </w:r>
    </w:p>
    <w:p w14:paraId="66E38287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Auszeichnung mit dem Professionalism Badge für funktionsübergreifendes Debugging und technische Recherche.</w:t>
      </w:r>
    </w:p>
    <w:p w14:paraId="411361FD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Praktikant Softwareentwicklung  |  Deevia Software India</w:t>
      </w:r>
      <w:r>
        <w:tab/>
      </w:r>
      <w:r>
        <w:rPr>
          <w:i/>
          <w:iCs/>
          <w:color w:val="555555"/>
        </w:rPr>
        <w:t>März 2022 – Aug. 2022</w:t>
      </w:r>
    </w:p>
    <w:p w14:paraId="1FA304CC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Entwicklung von Bildverarbeitungssoftware für Ölbohrinsel-Operationen mit Python, C++ und OpenCV.</w:t>
      </w:r>
    </w:p>
    <w:p w14:paraId="77B26744" w14:textId="77777777" w:rsidR="009B3A3E" w:rsidRDefault="009B3A3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6B33838C" w14:textId="77777777" w:rsidR="009B3A3E" w:rsidRDefault="009B3A3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6F12012B" w14:textId="77777777" w:rsidR="009B3A3E" w:rsidRDefault="009B3A3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0EE5D43D" w14:textId="77777777" w:rsidR="009B3A3E" w:rsidRDefault="009B3A3E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4BFBD070" w14:textId="20C3B43A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lastRenderedPageBreak/>
        <w:t>AUSBILDUNG</w:t>
      </w:r>
    </w:p>
    <w:p w14:paraId="167839B9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M.Sc. Management &amp; Engineering (MME-TIME)</w:t>
      </w:r>
      <w:r>
        <w:tab/>
      </w:r>
      <w:r>
        <w:rPr>
          <w:i/>
          <w:iCs/>
          <w:color w:val="555555"/>
        </w:rPr>
        <w:t>Okt. 2025 – März 2027</w:t>
      </w:r>
    </w:p>
    <w:p w14:paraId="1D4B2A4D" w14:textId="77777777" w:rsidR="00D16D13" w:rsidRDefault="00000000">
      <w:pPr>
        <w:spacing w:after="60" w:line="260" w:lineRule="auto"/>
      </w:pPr>
      <w:r>
        <w:t>RWTH Aachen University – Business School, Deutschland</w:t>
      </w:r>
    </w:p>
    <w:p w14:paraId="67A2995F" w14:textId="77777777" w:rsidR="00D16D13" w:rsidRDefault="00000000">
      <w:pPr>
        <w:spacing w:after="60" w:line="260" w:lineRule="auto"/>
      </w:pPr>
      <w:r>
        <w:rPr>
          <w:i/>
          <w:iCs/>
          <w:color w:val="555555"/>
        </w:rPr>
        <w:t>Relevante Module: Datenanalyse, Strategisches Management, Innovationsmanagement, Marketing-Management</w:t>
      </w:r>
    </w:p>
    <w:p w14:paraId="63E2C3B3" w14:textId="77777777" w:rsidR="00D16D13" w:rsidRDefault="00000000">
      <w:pPr>
        <w:tabs>
          <w:tab w:val="right" w:pos="9026"/>
        </w:tabs>
        <w:spacing w:before="80" w:after="40"/>
      </w:pPr>
      <w:r>
        <w:rPr>
          <w:b/>
          <w:bCs/>
          <w:color w:val="1F3864"/>
          <w:sz w:val="21"/>
          <w:szCs w:val="21"/>
        </w:rPr>
        <w:t>B.Eng. Elektronik &amp; Telekommunikation</w:t>
      </w:r>
      <w:r>
        <w:tab/>
      </w:r>
      <w:r>
        <w:rPr>
          <w:i/>
          <w:iCs/>
          <w:color w:val="555555"/>
        </w:rPr>
        <w:t>Aug. 2018 – Aug. 2022</w:t>
      </w:r>
    </w:p>
    <w:p w14:paraId="0D7AA357" w14:textId="77777777" w:rsidR="00D16D13" w:rsidRDefault="00000000">
      <w:pPr>
        <w:spacing w:after="60" w:line="260" w:lineRule="auto"/>
      </w:pPr>
      <w:r>
        <w:t>RV College of Engineering, Bangalore, Indien</w:t>
      </w:r>
    </w:p>
    <w:p w14:paraId="7BB3CF1C" w14:textId="77777777" w:rsidR="00963CA4" w:rsidRDefault="00963CA4">
      <w:pPr>
        <w:pBdr>
          <w:bottom w:val="single" w:sz="6" w:space="1" w:color="2E75B6"/>
        </w:pBdr>
        <w:spacing w:before="240" w:after="100"/>
        <w:rPr>
          <w:b/>
          <w:bCs/>
          <w:color w:val="1F3864"/>
          <w:sz w:val="22"/>
          <w:szCs w:val="22"/>
        </w:rPr>
      </w:pPr>
    </w:p>
    <w:p w14:paraId="34D8F701" w14:textId="06801BB6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ZERTIFIKATE</w:t>
      </w:r>
    </w:p>
    <w:p w14:paraId="51C4D419" w14:textId="7BA68CE3" w:rsidR="00D16D13" w:rsidRDefault="00000000" w:rsidP="0050044E">
      <w:pPr>
        <w:pStyle w:val="ListParagraph"/>
        <w:numPr>
          <w:ilvl w:val="0"/>
          <w:numId w:val="2"/>
        </w:numPr>
        <w:spacing w:after="40" w:line="260" w:lineRule="auto"/>
      </w:pPr>
      <w:r>
        <w:t>ServiceNow Certified System Administrator (CSA) &amp; ServiceNow Certified Application Developer (CAD)</w:t>
      </w:r>
    </w:p>
    <w:p w14:paraId="07099FED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Go: The Complete Developer's Guide</w:t>
      </w:r>
    </w:p>
    <w:p w14:paraId="1748ED3D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Vector Database Fundamentals (LLMs, Embeddings, RAG, Semantic Search)</w:t>
      </w:r>
    </w:p>
    <w:p w14:paraId="63C20218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Google Foundations of Project Management</w:t>
      </w:r>
    </w:p>
    <w:p w14:paraId="24D730C1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PROJEKTE</w:t>
      </w:r>
    </w:p>
    <w:p w14:paraId="6E763460" w14:textId="3372723C" w:rsidR="00D16D13" w:rsidRDefault="00000000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Wolflayer – AI-Native Reasoning Canvas (wolflayer.app)</w:t>
      </w:r>
    </w:p>
    <w:p w14:paraId="47C44607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Eigenständige Entwicklung und Deployment einer produktiven Full-Stack-Plattform auf Next.js, React, TypeScript, Supabase mit RBAC und OAuth.</w:t>
      </w:r>
    </w:p>
    <w:p w14:paraId="4FBF5DD3" w14:textId="77777777" w:rsidR="00D16D13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Umsetzung eines AI-Workspaces auf Google Gemini, visueller Workflow-Ausführungs-Engine und AES-256-GCM-Verschlüsselung für Zugangsdaten.</w:t>
      </w:r>
    </w:p>
    <w:p w14:paraId="1F8DBFC6" w14:textId="77777777" w:rsidR="0050044E" w:rsidRDefault="00000000" w:rsidP="00963CA4">
      <w:pPr>
        <w:pStyle w:val="ListParagraph"/>
        <w:numPr>
          <w:ilvl w:val="0"/>
          <w:numId w:val="2"/>
        </w:numPr>
        <w:spacing w:after="40" w:line="260" w:lineRule="auto"/>
        <w:jc w:val="both"/>
      </w:pPr>
      <w:r>
        <w:t>Ende-zu-Ende-Verantwortung für das Produkt: Problemdefinition, Architektur, Deployment, Iteration.</w:t>
      </w:r>
    </w:p>
    <w:p w14:paraId="4854D39F" w14:textId="77777777" w:rsidR="00963CA4" w:rsidRDefault="00963CA4" w:rsidP="00963CA4">
      <w:pPr>
        <w:spacing w:before="80" w:after="40" w:line="260" w:lineRule="auto"/>
        <w:rPr>
          <w:b/>
          <w:color w:val="1F3864"/>
          <w:sz w:val="21"/>
        </w:rPr>
      </w:pPr>
      <w:r>
        <w:rPr>
          <w:b/>
          <w:color w:val="1F3864"/>
          <w:sz w:val="21"/>
        </w:rPr>
        <w:t>Ashwa Racing – Formula Student Hybrid Club (2018 – 2022) || Hardware-Elektronik-Ingenieur</w:t>
      </w:r>
    </w:p>
    <w:p w14:paraId="794761EF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Entwicklung der Embedded-Firmware für Vehicle Control Unit (VCU) und Data Acquisition System (DAQ); Aufbau einer Echtzeit-Pipeline vom Sensor bis zur Telemetrie, eingesetzt in Formula-Student-Hybridfahrzeugen.</w:t>
      </w:r>
    </w:p>
    <w:p w14:paraId="42851299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Programmierung des Wireless-MCU Texas Instruments CC1390 in C für latenzarme Fahrzeug-zu-Box-Telemetrie; Konzeption und Implementierung des eigenen Datenübertragungs-Protokoll-Stacks.</w:t>
      </w:r>
    </w:p>
    <w:p w14:paraId="06274C54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Leitung des Elektrik- und Test-Subsystems – Verantwortung für die technische Roadmap, Führung des funktionsübergreifenden Teams sowie Rekrutierung und Mentoring von Junior-Ingenieuren.</w:t>
      </w:r>
    </w:p>
    <w:p w14:paraId="2CA7F6B4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bCs/>
          <w:color w:val="000000" w:themeColor="text1"/>
        </w:rPr>
      </w:pPr>
      <w:r>
        <w:rPr>
          <w:bCs/>
          <w:color w:val="000000" w:themeColor="text1"/>
        </w:rPr>
        <w:t>1. Platz, Formula Hybrid 2021 (USA) – IEEE &amp; Formula Student.</w:t>
      </w:r>
    </w:p>
    <w:p w14:paraId="42B0161B" w14:textId="77777777" w:rsidR="00963CA4" w:rsidRDefault="00963CA4" w:rsidP="00963CA4">
      <w:pPr>
        <w:spacing w:before="80" w:after="40" w:line="260" w:lineRule="auto"/>
      </w:pPr>
      <w:r>
        <w:rPr>
          <w:b/>
          <w:bCs/>
          <w:color w:val="1F3864"/>
          <w:sz w:val="21"/>
          <w:szCs w:val="21"/>
        </w:rPr>
        <w:t>TÜV SÜD: Capability-to-Account Mapping Assistant (RWTH Service Innovation Lab)</w:t>
      </w:r>
    </w:p>
    <w:p w14:paraId="784CE4EB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 xml:space="preserve">Leitung eines 5-köpfigen Teams zur Beratung der KAM-Organisation von TÜV SÜD (ca. 150 KAMs, ca. 20 % des Kundenbestands); Scoping von 5 AI-Use-Cases entlang des Account-Lifecycles und Empfehlung eines RAG-basierten Capability-to-Account Mapping Assistant auf Dynamics 365 + SharePoint + Azure OpenAI – mit erwarteter Verkürzung des Account-Planning-Zyklus von 2–5 Tagen auf &lt;1 Tag. </w:t>
      </w:r>
    </w:p>
    <w:p w14:paraId="38F706C7" w14:textId="77777777" w:rsidR="00963CA4" w:rsidRPr="00963CA4" w:rsidRDefault="00963CA4" w:rsidP="00963CA4">
      <w:pPr>
        <w:pStyle w:val="ListParagraph"/>
        <w:numPr>
          <w:ilvl w:val="0"/>
          <w:numId w:val="2"/>
        </w:numPr>
        <w:spacing w:after="40" w:line="260" w:lineRule="auto"/>
        <w:jc w:val="both"/>
        <w:rPr>
          <w:rFonts w:eastAsia="Times New Roman"/>
        </w:rPr>
      </w:pPr>
      <w:r>
        <w:rPr>
          <w:rFonts w:eastAsia="Times New Roman"/>
        </w:rPr>
        <w:t>Konzeption einer 4-Säulen-Enterprise-Architektur (Data · Tech · Org · Governance) in draw.io und Vorstellung der 9-monatigen Pilot-Roadmap vor der TÜV-SÜD-KAM-Leitung in München.</w:t>
      </w:r>
    </w:p>
    <w:p w14:paraId="66E88111" w14:textId="77777777" w:rsidR="00D16D13" w:rsidRDefault="00000000">
      <w:pPr>
        <w:pBdr>
          <w:bottom w:val="single" w:sz="6" w:space="1" w:color="2E75B6"/>
        </w:pBdr>
        <w:spacing w:before="240" w:after="100"/>
      </w:pPr>
      <w:r>
        <w:rPr>
          <w:b/>
          <w:bCs/>
          <w:color w:val="1F3864"/>
          <w:sz w:val="22"/>
          <w:szCs w:val="22"/>
        </w:rPr>
        <w:t>WEITERE AKTIVITÄTEN</w:t>
      </w:r>
    </w:p>
    <w:p w14:paraId="00AC63D6" w14:textId="28A354B2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Organisator, Build Nights Aachen – wöchentliches AI-Builders-Meetup.</w:t>
      </w:r>
    </w:p>
    <w:p w14:paraId="707EC97A" w14:textId="77777777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Mitglied im Innovationsteam, Enactus Aachen e.V.</w:t>
      </w:r>
    </w:p>
    <w:p w14:paraId="4B044B20" w14:textId="60BF3778" w:rsidR="00D16D13" w:rsidRDefault="00000000">
      <w:pPr>
        <w:pStyle w:val="ListParagraph"/>
        <w:numPr>
          <w:ilvl w:val="0"/>
          <w:numId w:val="2"/>
        </w:numPr>
        <w:spacing w:after="40" w:line="260" w:lineRule="auto"/>
      </w:pPr>
      <w:r>
        <w:t>1. Platz – Formula Hybrid 2021 (USA), Ashwa Racing / Formula Student.</w:t>
      </w:r>
    </w:p>
    <w:sectPr w:rsidR="00D16D1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1080" w:bottom="72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56EFD" w14:textId="77777777" w:rsidR="00A45C06" w:rsidRDefault="00A45C06" w:rsidP="0050044E">
      <w:r>
        <w:separator/>
      </w:r>
    </w:p>
  </w:endnote>
  <w:endnote w:type="continuationSeparator" w:id="0">
    <w:p w14:paraId="3E7347D3" w14:textId="77777777" w:rsidR="00A45C06" w:rsidRDefault="00A45C06" w:rsidP="005004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6AC03" w14:textId="77777777" w:rsidR="0050044E" w:rsidRDefault="005004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0D21E" w14:textId="77777777" w:rsidR="0050044E" w:rsidRDefault="0050044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628C2" w14:textId="77777777" w:rsidR="0050044E" w:rsidRDefault="005004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3B7F7F" w14:textId="77777777" w:rsidR="00A45C06" w:rsidRDefault="00A45C06" w:rsidP="0050044E">
      <w:r>
        <w:separator/>
      </w:r>
    </w:p>
  </w:footnote>
  <w:footnote w:type="continuationSeparator" w:id="0">
    <w:p w14:paraId="73E9B311" w14:textId="77777777" w:rsidR="00A45C06" w:rsidRDefault="00A45C06" w:rsidP="005004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C8617" w14:textId="77777777" w:rsidR="0050044E" w:rsidRDefault="005004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B6CA1" w14:textId="77777777" w:rsidR="0050044E" w:rsidRDefault="0050044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92DFB" w14:textId="77777777" w:rsidR="0050044E" w:rsidRDefault="005004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83B15"/>
    <w:multiLevelType w:val="hybridMultilevel"/>
    <w:tmpl w:val="982A08B6"/>
    <w:lvl w:ilvl="0" w:tplc="04090001">
      <w:start w:val="1"/>
      <w:numFmt w:val="bullet"/>
      <w:lvlText w:val=""/>
      <w:lvlJc w:val="left"/>
      <w:pPr>
        <w:ind w:left="8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" w15:restartNumberingAfterBreak="0">
    <w:nsid w:val="28E647A4"/>
    <w:multiLevelType w:val="hybridMultilevel"/>
    <w:tmpl w:val="6A3CF424"/>
    <w:lvl w:ilvl="0" w:tplc="8E306D38">
      <w:start w:val="1"/>
      <w:numFmt w:val="bullet"/>
      <w:lvlText w:val="•"/>
      <w:lvlJc w:val="left"/>
      <w:pPr>
        <w:ind w:left="360" w:hanging="220"/>
      </w:pPr>
    </w:lvl>
    <w:lvl w:ilvl="1" w:tplc="756E94E6">
      <w:numFmt w:val="decimal"/>
      <w:lvlText w:val=""/>
      <w:lvlJc w:val="left"/>
    </w:lvl>
    <w:lvl w:ilvl="2" w:tplc="E710ED1E">
      <w:numFmt w:val="decimal"/>
      <w:lvlText w:val=""/>
      <w:lvlJc w:val="left"/>
    </w:lvl>
    <w:lvl w:ilvl="3" w:tplc="4EF6B584">
      <w:numFmt w:val="decimal"/>
      <w:lvlText w:val=""/>
      <w:lvlJc w:val="left"/>
    </w:lvl>
    <w:lvl w:ilvl="4" w:tplc="171AA042">
      <w:numFmt w:val="decimal"/>
      <w:lvlText w:val=""/>
      <w:lvlJc w:val="left"/>
    </w:lvl>
    <w:lvl w:ilvl="5" w:tplc="8D1AAD3C">
      <w:numFmt w:val="decimal"/>
      <w:lvlText w:val=""/>
      <w:lvlJc w:val="left"/>
    </w:lvl>
    <w:lvl w:ilvl="6" w:tplc="86EA249C">
      <w:numFmt w:val="decimal"/>
      <w:lvlText w:val=""/>
      <w:lvlJc w:val="left"/>
    </w:lvl>
    <w:lvl w:ilvl="7" w:tplc="EA0428E8">
      <w:numFmt w:val="decimal"/>
      <w:lvlText w:val=""/>
      <w:lvlJc w:val="left"/>
    </w:lvl>
    <w:lvl w:ilvl="8" w:tplc="9C84171C">
      <w:numFmt w:val="decimal"/>
      <w:lvlText w:val=""/>
      <w:lvlJc w:val="left"/>
    </w:lvl>
  </w:abstractNum>
  <w:abstractNum w:abstractNumId="2" w15:restartNumberingAfterBreak="0">
    <w:nsid w:val="366B5724"/>
    <w:multiLevelType w:val="hybridMultilevel"/>
    <w:tmpl w:val="93861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C02E7D"/>
    <w:multiLevelType w:val="hybridMultilevel"/>
    <w:tmpl w:val="3926BC9C"/>
    <w:lvl w:ilvl="0" w:tplc="4FA02C1E">
      <w:start w:val="1"/>
      <w:numFmt w:val="bullet"/>
      <w:lvlText w:val="•"/>
      <w:lvlJc w:val="left"/>
      <w:pPr>
        <w:ind w:left="360" w:hanging="220"/>
      </w:pPr>
    </w:lvl>
    <w:lvl w:ilvl="1" w:tplc="E5300DBA">
      <w:numFmt w:val="decimal"/>
      <w:lvlText w:val=""/>
      <w:lvlJc w:val="left"/>
    </w:lvl>
    <w:lvl w:ilvl="2" w:tplc="D4A66142">
      <w:numFmt w:val="decimal"/>
      <w:lvlText w:val=""/>
      <w:lvlJc w:val="left"/>
    </w:lvl>
    <w:lvl w:ilvl="3" w:tplc="ADF6249C">
      <w:numFmt w:val="decimal"/>
      <w:lvlText w:val=""/>
      <w:lvlJc w:val="left"/>
    </w:lvl>
    <w:lvl w:ilvl="4" w:tplc="E89AE604">
      <w:numFmt w:val="decimal"/>
      <w:lvlText w:val=""/>
      <w:lvlJc w:val="left"/>
    </w:lvl>
    <w:lvl w:ilvl="5" w:tplc="B9602816">
      <w:numFmt w:val="decimal"/>
      <w:lvlText w:val=""/>
      <w:lvlJc w:val="left"/>
    </w:lvl>
    <w:lvl w:ilvl="6" w:tplc="40CC551A">
      <w:numFmt w:val="decimal"/>
      <w:lvlText w:val=""/>
      <w:lvlJc w:val="left"/>
    </w:lvl>
    <w:lvl w:ilvl="7" w:tplc="168C6AF4">
      <w:numFmt w:val="decimal"/>
      <w:lvlText w:val=""/>
      <w:lvlJc w:val="left"/>
    </w:lvl>
    <w:lvl w:ilvl="8" w:tplc="844262EC">
      <w:numFmt w:val="decimal"/>
      <w:lvlText w:val=""/>
      <w:lvlJc w:val="left"/>
    </w:lvl>
  </w:abstractNum>
  <w:abstractNum w:abstractNumId="4" w15:restartNumberingAfterBreak="0">
    <w:nsid w:val="7D1741F3"/>
    <w:multiLevelType w:val="hybridMultilevel"/>
    <w:tmpl w:val="A9B86C90"/>
    <w:lvl w:ilvl="0" w:tplc="3E525C66">
      <w:start w:val="1"/>
      <w:numFmt w:val="bullet"/>
      <w:lvlText w:val="●"/>
      <w:lvlJc w:val="left"/>
      <w:pPr>
        <w:ind w:left="720" w:hanging="360"/>
      </w:pPr>
    </w:lvl>
    <w:lvl w:ilvl="1" w:tplc="46C69B44">
      <w:start w:val="1"/>
      <w:numFmt w:val="bullet"/>
      <w:lvlText w:val="○"/>
      <w:lvlJc w:val="left"/>
      <w:pPr>
        <w:ind w:left="1440" w:hanging="360"/>
      </w:pPr>
    </w:lvl>
    <w:lvl w:ilvl="2" w:tplc="E9749C72">
      <w:start w:val="1"/>
      <w:numFmt w:val="bullet"/>
      <w:lvlText w:val="■"/>
      <w:lvlJc w:val="left"/>
      <w:pPr>
        <w:ind w:left="2160" w:hanging="360"/>
      </w:pPr>
    </w:lvl>
    <w:lvl w:ilvl="3" w:tplc="50FAE300">
      <w:start w:val="1"/>
      <w:numFmt w:val="bullet"/>
      <w:lvlText w:val="●"/>
      <w:lvlJc w:val="left"/>
      <w:pPr>
        <w:ind w:left="2880" w:hanging="360"/>
      </w:pPr>
    </w:lvl>
    <w:lvl w:ilvl="4" w:tplc="1744DC88">
      <w:start w:val="1"/>
      <w:numFmt w:val="bullet"/>
      <w:lvlText w:val="○"/>
      <w:lvlJc w:val="left"/>
      <w:pPr>
        <w:ind w:left="3600" w:hanging="360"/>
      </w:pPr>
    </w:lvl>
    <w:lvl w:ilvl="5" w:tplc="E0720324">
      <w:start w:val="1"/>
      <w:numFmt w:val="bullet"/>
      <w:lvlText w:val="■"/>
      <w:lvlJc w:val="left"/>
      <w:pPr>
        <w:ind w:left="4320" w:hanging="360"/>
      </w:pPr>
    </w:lvl>
    <w:lvl w:ilvl="6" w:tplc="B808C4CC">
      <w:start w:val="1"/>
      <w:numFmt w:val="bullet"/>
      <w:lvlText w:val="●"/>
      <w:lvlJc w:val="left"/>
      <w:pPr>
        <w:ind w:left="5040" w:hanging="360"/>
      </w:pPr>
    </w:lvl>
    <w:lvl w:ilvl="7" w:tplc="65E68BEC">
      <w:start w:val="1"/>
      <w:numFmt w:val="bullet"/>
      <w:lvlText w:val="●"/>
      <w:lvlJc w:val="left"/>
      <w:pPr>
        <w:ind w:left="5760" w:hanging="360"/>
      </w:pPr>
    </w:lvl>
    <w:lvl w:ilvl="8" w:tplc="8272CD42">
      <w:start w:val="1"/>
      <w:numFmt w:val="bullet"/>
      <w:lvlText w:val="●"/>
      <w:lvlJc w:val="left"/>
      <w:pPr>
        <w:ind w:left="6480" w:hanging="360"/>
      </w:pPr>
    </w:lvl>
  </w:abstractNum>
  <w:num w:numId="1" w16cid:durableId="1407998276">
    <w:abstractNumId w:val="4"/>
    <w:lvlOverride w:ilvl="0">
      <w:startOverride w:val="1"/>
    </w:lvlOverride>
  </w:num>
  <w:num w:numId="2" w16cid:durableId="1095399689">
    <w:abstractNumId w:val="3"/>
    <w:lvlOverride w:ilvl="0">
      <w:startOverride w:val="1"/>
    </w:lvlOverride>
  </w:num>
  <w:num w:numId="3" w16cid:durableId="372312089">
    <w:abstractNumId w:val="1"/>
    <w:lvlOverride w:ilvl="0">
      <w:startOverride w:val="1"/>
    </w:lvlOverride>
  </w:num>
  <w:num w:numId="4" w16cid:durableId="1097674798">
    <w:abstractNumId w:val="0"/>
  </w:num>
  <w:num w:numId="5" w16cid:durableId="193963202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6D13"/>
    <w:rsid w:val="0050044E"/>
    <w:rsid w:val="005A472B"/>
    <w:rsid w:val="009340BB"/>
    <w:rsid w:val="00963CA4"/>
    <w:rsid w:val="009B3A3E"/>
    <w:rsid w:val="00A45C06"/>
    <w:rsid w:val="00C55719"/>
    <w:rsid w:val="00D16D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498650"/>
  <w15:docId w15:val="{1A13BAE6-25AA-554A-83E1-80A8272F66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50044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044E"/>
  </w:style>
  <w:style w:type="paragraph" w:styleId="Footer">
    <w:name w:val="footer"/>
    <w:basedOn w:val="Normal"/>
    <w:link w:val="FooterChar"/>
    <w:uiPriority w:val="99"/>
    <w:unhideWhenUsed/>
    <w:rsid w:val="0050044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04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shal-mahesh-kumar-a29049184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vishalm.rwth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vishalmaheshkumar.com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9B5F49-D0A3-6E49-A1E3-F2EB7CD89B7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16dca901-c242-4ec4-93af-199298a2fad4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727</Words>
  <Characters>4897</Characters>
  <Application>Microsoft Office Word</Application>
  <DocSecurity>0</DocSecurity>
  <Lines>90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Vishal Mahesh Kumar</dc:creator>
  <cp:lastModifiedBy>Vishal Mahesh Kumar</cp:lastModifiedBy>
  <cp:revision>4</cp:revision>
  <dcterms:created xsi:type="dcterms:W3CDTF">2026-06-28T08:59:00Z</dcterms:created>
  <dcterms:modified xsi:type="dcterms:W3CDTF">2026-06-28T22:22:00Z</dcterms:modified>
</cp:coreProperties>
</file>