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0549D" w14:textId="77777777" w:rsidR="003F32D7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314B0578" w14:textId="035AC89A" w:rsidR="003F32D7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Germany  •  +49 152 07480366  •  </w:t>
      </w:r>
      <w:hyperlink r:id="rId7" w:history="1">
        <w:r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>
          <w:rPr>
            <w:color w:val="2E75B6"/>
            <w:sz w:val="19"/>
            <w:szCs w:val="19"/>
            <w:u w:val="single"/>
          </w:rPr>
          <w:t>We</w:t>
        </w:r>
        <w:r>
          <w:rPr>
            <w:color w:val="2E75B6"/>
            <w:sz w:val="19"/>
            <w:szCs w:val="19"/>
            <w:u w:val="single"/>
          </w:rPr>
          <w:t>b</w:t>
        </w:r>
        <w:r>
          <w:rPr>
            <w:color w:val="2E75B6"/>
            <w:sz w:val="19"/>
            <w:szCs w:val="19"/>
            <w:u w:val="single"/>
          </w:rPr>
          <w:t>site</w:t>
        </w:r>
      </w:hyperlink>
    </w:p>
    <w:p w14:paraId="261D9ECB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59618F30" w14:textId="520E9BE7" w:rsidR="003F32D7" w:rsidRDefault="00000000" w:rsidP="001E4862">
      <w:pPr>
        <w:spacing w:after="60" w:line="280" w:lineRule="auto"/>
        <w:jc w:val="both"/>
      </w:pPr>
      <w:r>
        <w:t xml:space="preserve">M.Sc. Management &amp; Engineering student at RWTH Aachen pivoting from software engineering into product management. ~3 years of prior full-time engineering experience at Flexera (US enterprise software) gives strong technical credibility; independent founder of </w:t>
      </w:r>
      <w:proofErr w:type="spellStart"/>
      <w:r>
        <w:t>Wolflayer</w:t>
      </w:r>
      <w:proofErr w:type="spellEnd"/>
      <w:r>
        <w:t xml:space="preserve"> (</w:t>
      </w:r>
      <w:proofErr w:type="spellStart"/>
      <w:r>
        <w:t>wolflayer.app</w:t>
      </w:r>
      <w:proofErr w:type="spellEnd"/>
      <w:r>
        <w:t xml:space="preserve">), an AI </w:t>
      </w:r>
      <w:r w:rsidR="00AC1D7E">
        <w:t>collaboration and execution</w:t>
      </w:r>
      <w:r>
        <w:t xml:space="preserve"> </w:t>
      </w:r>
      <w:r w:rsidR="00AC1D7E">
        <w:t xml:space="preserve">platform, </w:t>
      </w:r>
      <w:r>
        <w:t xml:space="preserve">owned end-to-end from problem definition to deployment. Seeking PM </w:t>
      </w:r>
      <w:proofErr w:type="spellStart"/>
      <w:r>
        <w:t>Werkstudent</w:t>
      </w:r>
      <w:proofErr w:type="spellEnd"/>
      <w:r>
        <w:t xml:space="preserve"> / intern roles (~20 </w:t>
      </w:r>
      <w:proofErr w:type="spellStart"/>
      <w:r>
        <w:t>hrs</w:t>
      </w:r>
      <w:proofErr w:type="spellEnd"/>
      <w:r>
        <w:t xml:space="preserve">/week during semester, up to 40 </w:t>
      </w:r>
      <w:proofErr w:type="spellStart"/>
      <w:r>
        <w:t>hrs</w:t>
      </w:r>
      <w:proofErr w:type="spellEnd"/>
      <w:r>
        <w:t xml:space="preserve"> in semester break)</w:t>
      </w:r>
      <w:r w:rsidR="00A41829">
        <w:t xml:space="preserve">. </w:t>
      </w:r>
    </w:p>
    <w:p w14:paraId="0EBEFC2F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TECHNICAL SKILLS</w:t>
      </w:r>
    </w:p>
    <w:p w14:paraId="4FDD3F16" w14:textId="5605CF7F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Product Skills: </w:t>
      </w:r>
      <w:r>
        <w:t>User discovery, scoping, prioritization, roadmap thinking, competitive analysis, stakeholder communication</w:t>
      </w:r>
      <w:r w:rsidR="00AC1D7E">
        <w:t>, strategic technology management.</w:t>
      </w:r>
    </w:p>
    <w:p w14:paraId="75CA08AE" w14:textId="08E47A55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Technical Fluency: </w:t>
      </w:r>
      <w:r>
        <w:t>REST/</w:t>
      </w:r>
      <w:proofErr w:type="spellStart"/>
      <w:r>
        <w:t>GraphQL</w:t>
      </w:r>
      <w:proofErr w:type="spellEnd"/>
      <w:r>
        <w:t xml:space="preserve"> APIs, AWS, LLM/RAG, OpenAI MCP, CMDB/ITAM, OAuth</w:t>
      </w:r>
      <w:r w:rsidR="00AC1D7E" w:rsidRPr="00AC1D7E">
        <w:t>;</w:t>
      </w:r>
      <w:r>
        <w:t xml:space="preserve"> can talk credibly with engineering teams</w:t>
      </w:r>
    </w:p>
    <w:p w14:paraId="62BBE54F" w14:textId="2661C68A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AI Product: </w:t>
      </w:r>
      <w:r w:rsidR="00AC1D7E">
        <w:t>Applied AI</w:t>
      </w:r>
      <w:r>
        <w:t xml:space="preserve">, LLM, </w:t>
      </w:r>
      <w:proofErr w:type="spellStart"/>
      <w:r>
        <w:t>vector</w:t>
      </w:r>
      <w:r w:rsidR="00AC1D7E">
        <w:t>DB</w:t>
      </w:r>
      <w:proofErr w:type="spellEnd"/>
      <w:r>
        <w:t>, prompt engineering, agent workflows</w:t>
      </w:r>
      <w:r w:rsidR="00AC1D7E">
        <w:t xml:space="preserve">, MCP and LLM </w:t>
      </w:r>
      <w:r w:rsidR="00AC1D7E" w:rsidRPr="00AC1D7E">
        <w:t>orchestration</w:t>
      </w:r>
      <w:r w:rsidR="00AC1D7E">
        <w:t>.</w:t>
      </w:r>
    </w:p>
    <w:p w14:paraId="5D58E954" w14:textId="77777777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Data &amp; Analysis: </w:t>
      </w:r>
      <w:r>
        <w:t>SQL, PostgreSQL, Python (</w:t>
      </w:r>
      <w:proofErr w:type="spellStart"/>
      <w:r>
        <w:t>FastAPI</w:t>
      </w:r>
      <w:proofErr w:type="spellEnd"/>
      <w:r>
        <w:t>), data modeling</w:t>
      </w:r>
    </w:p>
    <w:p w14:paraId="36FC2F5B" w14:textId="77777777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Tools: </w:t>
      </w:r>
      <w:r>
        <w:t>JIRA, Confluence, Notion, Linear, Figma (basic), Git</w:t>
      </w:r>
    </w:p>
    <w:p w14:paraId="03B188DC" w14:textId="253DF8FA" w:rsidR="003F32D7" w:rsidRDefault="00000000" w:rsidP="00AC1D7E">
      <w:pPr>
        <w:spacing w:after="40" w:line="260" w:lineRule="auto"/>
        <w:jc w:val="both"/>
      </w:pPr>
      <w:r>
        <w:rPr>
          <w:b/>
          <w:bCs/>
        </w:rPr>
        <w:t xml:space="preserve">Languages: </w:t>
      </w:r>
      <w:r>
        <w:t>English (</w:t>
      </w:r>
      <w:r w:rsidR="00266E68">
        <w:t xml:space="preserve">Business </w:t>
      </w:r>
      <w:r>
        <w:t>fluent, working); German (</w:t>
      </w:r>
      <w:r w:rsidR="00AC1D7E">
        <w:t>A1</w:t>
      </w:r>
      <w:r>
        <w:t>, learning)</w:t>
      </w:r>
    </w:p>
    <w:p w14:paraId="4CDC0862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303A74BD" w14:textId="6F93A1CD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Founder &amp; Product Lead</w:t>
      </w:r>
      <w:r w:rsidR="00AC1D7E" w:rsidRPr="00AC1D7E">
        <w:rPr>
          <w:b/>
          <w:bCs/>
          <w:color w:val="1F3864"/>
          <w:sz w:val="21"/>
          <w:szCs w:val="21"/>
        </w:rPr>
        <w:t>,</w:t>
      </w:r>
      <w:r>
        <w:rPr>
          <w:b/>
          <w:bCs/>
          <w:color w:val="1F3864"/>
          <w:sz w:val="21"/>
          <w:szCs w:val="21"/>
        </w:rPr>
        <w:t xml:space="preserve"> </w:t>
      </w:r>
      <w:proofErr w:type="spellStart"/>
      <w:proofErr w:type="gramStart"/>
      <w:r>
        <w:rPr>
          <w:b/>
          <w:bCs/>
          <w:color w:val="1F3864"/>
          <w:sz w:val="21"/>
          <w:szCs w:val="21"/>
        </w:rPr>
        <w:t>Wolflayer</w:t>
      </w:r>
      <w:proofErr w:type="spellEnd"/>
      <w:r>
        <w:rPr>
          <w:b/>
          <w:bCs/>
          <w:color w:val="1F3864"/>
          <w:sz w:val="21"/>
          <w:szCs w:val="21"/>
        </w:rPr>
        <w:t xml:space="preserve">  |</w:t>
      </w:r>
      <w:proofErr w:type="gramEnd"/>
      <w:r>
        <w:rPr>
          <w:b/>
          <w:bCs/>
          <w:color w:val="1F3864"/>
          <w:sz w:val="21"/>
          <w:szCs w:val="21"/>
        </w:rPr>
        <w:t xml:space="preserve">  </w:t>
      </w:r>
      <w:proofErr w:type="spellStart"/>
      <w:r>
        <w:rPr>
          <w:b/>
          <w:bCs/>
          <w:color w:val="1F3864"/>
          <w:sz w:val="21"/>
          <w:szCs w:val="21"/>
        </w:rPr>
        <w:t>wolflayer.app</w:t>
      </w:r>
      <w:proofErr w:type="spellEnd"/>
      <w:r>
        <w:rPr>
          <w:b/>
          <w:bCs/>
          <w:color w:val="1F3864"/>
          <w:sz w:val="21"/>
          <w:szCs w:val="21"/>
        </w:rPr>
        <w:t xml:space="preserve"> (independent)</w:t>
      </w:r>
      <w:r>
        <w:tab/>
      </w:r>
      <w:r w:rsidR="00CA6691">
        <w:rPr>
          <w:i/>
          <w:iCs/>
          <w:color w:val="555555"/>
        </w:rPr>
        <w:t>March 2</w:t>
      </w:r>
      <w:r>
        <w:rPr>
          <w:i/>
          <w:iCs/>
          <w:color w:val="555555"/>
        </w:rPr>
        <w:t>02</w:t>
      </w:r>
      <w:r w:rsidR="00A41829">
        <w:rPr>
          <w:i/>
          <w:iCs/>
          <w:color w:val="555555"/>
        </w:rPr>
        <w:t>6</w:t>
      </w:r>
      <w:r>
        <w:rPr>
          <w:i/>
          <w:iCs/>
          <w:color w:val="555555"/>
        </w:rPr>
        <w:t xml:space="preserve"> – Present</w:t>
      </w:r>
    </w:p>
    <w:p w14:paraId="4D9D4808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Defined product wedge in the AI-tools space: bridging structured multiplayer reasoning to workflow execution.</w:t>
      </w:r>
    </w:p>
    <w:p w14:paraId="25E13ECA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Owned product end-to-end: problem definition, user research, scope, architecture, roadmap, positioning.</w:t>
      </w:r>
    </w:p>
    <w:p w14:paraId="4D3283BA" w14:textId="3223957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Shipped production platform on Next.js, </w:t>
      </w:r>
      <w:proofErr w:type="spellStart"/>
      <w:r>
        <w:t>Supabase</w:t>
      </w:r>
      <w:proofErr w:type="spellEnd"/>
      <w:r>
        <w:t>, Google Gemini with OAuth, and credential encryption.</w:t>
      </w:r>
    </w:p>
    <w:p w14:paraId="78606D4B" w14:textId="6AB70B41" w:rsidR="00AC1D7E" w:rsidRDefault="00AC1D7E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Currently in user testing and building stage under Collective Incubator – Aachen, Germany</w:t>
      </w:r>
    </w:p>
    <w:p w14:paraId="2C277681" w14:textId="0C715726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</w:t>
      </w:r>
      <w:proofErr w:type="gramStart"/>
      <w:r>
        <w:rPr>
          <w:b/>
          <w:bCs/>
          <w:color w:val="1F3864"/>
          <w:sz w:val="21"/>
          <w:szCs w:val="21"/>
        </w:rPr>
        <w:t>D  |</w:t>
      </w:r>
      <w:proofErr w:type="gramEnd"/>
      <w:r>
        <w:rPr>
          <w:b/>
          <w:bCs/>
          <w:color w:val="1F3864"/>
          <w:sz w:val="21"/>
          <w:szCs w:val="21"/>
        </w:rPr>
        <w:t xml:space="preserve">  Flexera Software</w:t>
      </w:r>
      <w:r>
        <w:tab/>
      </w:r>
      <w:r>
        <w:rPr>
          <w:i/>
          <w:iCs/>
          <w:color w:val="555555"/>
        </w:rPr>
        <w:t>Apr 2023 – Sep 2025</w:t>
      </w:r>
    </w:p>
    <w:p w14:paraId="5DC44F38" w14:textId="4500A9DE" w:rsidR="00AC1D7E" w:rsidRDefault="00AC1D7E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Worked extensively on </w:t>
      </w:r>
      <w:proofErr w:type="spellStart"/>
      <w:r>
        <w:t>FlexeraOne</w:t>
      </w:r>
      <w:proofErr w:type="spellEnd"/>
      <w:r>
        <w:t xml:space="preserve">, Flexera SAAS Manager, </w:t>
      </w:r>
      <w:proofErr w:type="spellStart"/>
      <w:r>
        <w:t>FlexeraOne</w:t>
      </w:r>
      <w:proofErr w:type="spellEnd"/>
      <w:r>
        <w:t xml:space="preserve"> ServiceNow Integration</w:t>
      </w:r>
      <w:r>
        <w:t xml:space="preserve"> products. </w:t>
      </w:r>
    </w:p>
    <w:p w14:paraId="00F9F315" w14:textId="3657B4E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Partnered with PM and customer-success teams to scope and deliver CMDB integration features for global enterprise customers</w:t>
      </w:r>
      <w:r w:rsidR="00AC1D7E">
        <w:t xml:space="preserve"> across NAM, EU and APAC regions.</w:t>
      </w:r>
    </w:p>
    <w:p w14:paraId="0FEF134C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Drove ETL platform migration from ServiceNow to AWS, improving customer-end performance by ~60%.</w:t>
      </w:r>
    </w:p>
    <w:p w14:paraId="61C3F398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Translated ambiguous customer requirements into SMART REST API contracts reviewed with internal and customer-side stakeholders.</w:t>
      </w:r>
    </w:p>
    <w:p w14:paraId="22FBE413" w14:textId="138A20A7" w:rsidR="001E4862" w:rsidRDefault="001E4862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 w:rsidRPr="001E4862">
        <w:t>Trained the technical support team on technology aspects, interacted with customers and service providers to monitor deliverables, troubleshooting complex technical challenges and ensuring customer success.</w:t>
      </w:r>
    </w:p>
    <w:p w14:paraId="35650146" w14:textId="62D1E794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 xml:space="preserve">Associate Software </w:t>
      </w:r>
      <w:proofErr w:type="gramStart"/>
      <w:r>
        <w:rPr>
          <w:b/>
          <w:bCs/>
          <w:color w:val="1F3864"/>
          <w:sz w:val="21"/>
          <w:szCs w:val="21"/>
        </w:rPr>
        <w:t>Engineer  |</w:t>
      </w:r>
      <w:proofErr w:type="gramEnd"/>
      <w:r>
        <w:rPr>
          <w:b/>
          <w:bCs/>
          <w:color w:val="1F3864"/>
          <w:sz w:val="21"/>
          <w:szCs w:val="21"/>
        </w:rPr>
        <w:t xml:space="preserve">  Flexera Software</w:t>
      </w:r>
      <w:r>
        <w:tab/>
      </w:r>
      <w:r>
        <w:rPr>
          <w:i/>
          <w:iCs/>
          <w:color w:val="555555"/>
        </w:rPr>
        <w:t>Sep 2022 – Apr 2023</w:t>
      </w:r>
    </w:p>
    <w:p w14:paraId="7EEE9DA3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Shipped API integration features on Flexera SaaS Manager serving enterprise software inventory use cases.</w:t>
      </w:r>
    </w:p>
    <w:p w14:paraId="232273CC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Awarded Professionalism Badge for cross-functional collaboration.</w:t>
      </w:r>
    </w:p>
    <w:p w14:paraId="7BC11D11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EDUCATION</w:t>
      </w:r>
    </w:p>
    <w:p w14:paraId="3A850BB7" w14:textId="77777777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Oct 2025 – Mar 2027</w:t>
      </w:r>
    </w:p>
    <w:p w14:paraId="1D1F2C98" w14:textId="77777777" w:rsidR="003F32D7" w:rsidRDefault="00000000">
      <w:pPr>
        <w:spacing w:after="60" w:line="260" w:lineRule="auto"/>
      </w:pPr>
      <w:r>
        <w:t>RWTH Aachen University – Business School, Germany</w:t>
      </w:r>
    </w:p>
    <w:p w14:paraId="4FFE9723" w14:textId="77777777" w:rsidR="003F32D7" w:rsidRDefault="00000000">
      <w:pPr>
        <w:spacing w:after="60" w:line="260" w:lineRule="auto"/>
      </w:pPr>
      <w:r>
        <w:rPr>
          <w:i/>
          <w:iCs/>
          <w:color w:val="555555"/>
        </w:rPr>
        <w:t>Relevant Modules: Data Analysis, Strategic Management, Innovation Management, Marketing Management</w:t>
      </w:r>
    </w:p>
    <w:p w14:paraId="74F90456" w14:textId="77777777" w:rsidR="003F32D7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B.E. Electronics &amp; Telecommunication Engineering</w:t>
      </w:r>
      <w:r>
        <w:tab/>
      </w:r>
      <w:r>
        <w:rPr>
          <w:i/>
          <w:iCs/>
          <w:color w:val="555555"/>
        </w:rPr>
        <w:t>Aug 2018 – Aug 2022</w:t>
      </w:r>
    </w:p>
    <w:p w14:paraId="1028434B" w14:textId="77777777" w:rsidR="003F32D7" w:rsidRDefault="00000000">
      <w:pPr>
        <w:spacing w:after="60" w:line="260" w:lineRule="auto"/>
      </w:pPr>
      <w:r>
        <w:t>RV College of Engineering, Bangalore, India</w:t>
      </w:r>
    </w:p>
    <w:p w14:paraId="13E06C9F" w14:textId="77777777" w:rsidR="00AC1D7E" w:rsidRDefault="00AC1D7E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2BBDC673" w14:textId="77777777" w:rsidR="00CA6691" w:rsidRDefault="00CA6691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73AA44DF" w14:textId="45817E8B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lastRenderedPageBreak/>
        <w:t>CERTIFICATIONS</w:t>
      </w:r>
    </w:p>
    <w:p w14:paraId="66211ACB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1F0DBA49" w14:textId="77777777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System Administrator (CSA) &amp; Certified Application Developer (CAD)</w:t>
      </w:r>
    </w:p>
    <w:p w14:paraId="6CB04282" w14:textId="1DD1629B" w:rsidR="003F32D7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</w:t>
      </w:r>
      <w:r w:rsidR="00AC1D7E">
        <w:t>m</w:t>
      </w:r>
      <w:r>
        <w:t>beddings, RAG, Semantic Search)</w:t>
      </w:r>
    </w:p>
    <w:p w14:paraId="633E81DE" w14:textId="00432EF7" w:rsidR="00CA6691" w:rsidRDefault="00CA6691" w:rsidP="00CA6691">
      <w:pPr>
        <w:pStyle w:val="ListParagraph"/>
        <w:numPr>
          <w:ilvl w:val="0"/>
          <w:numId w:val="2"/>
        </w:numPr>
        <w:spacing w:after="40" w:line="260" w:lineRule="auto"/>
      </w:pPr>
      <w:r>
        <w:t>Go: The Complete Developer's Guide</w:t>
      </w:r>
    </w:p>
    <w:p w14:paraId="40F453B6" w14:textId="77777777" w:rsidR="003F32D7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PROJECT EXPERIENCE</w:t>
      </w:r>
    </w:p>
    <w:p w14:paraId="5F0FF077" w14:textId="18C6437B" w:rsidR="00AC1D7E" w:rsidRDefault="00AC1D7E" w:rsidP="00AC1D7E">
      <w:pPr>
        <w:spacing w:before="80" w:after="40" w:line="260" w:lineRule="auto"/>
        <w:rPr>
          <w:b/>
          <w:color w:val="1F3864"/>
          <w:sz w:val="21"/>
        </w:rPr>
      </w:pPr>
      <w:r w:rsidRPr="0050044E">
        <w:rPr>
          <w:b/>
          <w:color w:val="1F3864"/>
          <w:sz w:val="21"/>
        </w:rPr>
        <w:t>Ashwa Racing - Formula Student Hybrid Club (2018 – 2022)</w:t>
      </w:r>
      <w:r>
        <w:rPr>
          <w:b/>
          <w:color w:val="1F3864"/>
          <w:sz w:val="21"/>
        </w:rPr>
        <w:t xml:space="preserve"> || Hardware Electronics Engineer</w:t>
      </w:r>
    </w:p>
    <w:p w14:paraId="0188FC98" w14:textId="77777777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266E68">
        <w:rPr>
          <w:bCs/>
          <w:color w:val="000000" w:themeColor="text1"/>
        </w:rPr>
        <w:t>Engineered embedded firmware for Vehicle Control Unit (VCU) and Data Acquisition System (DAQ); built a real-time sensor-to-telemetry pipeline deployed on Formula Student hybrid vehicles.</w:t>
      </w:r>
    </w:p>
    <w:p w14:paraId="7F4F1441" w14:textId="77777777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266E68">
        <w:rPr>
          <w:bCs/>
          <w:color w:val="000000" w:themeColor="text1"/>
        </w:rPr>
        <w:t>Programmed Texas Instruments CC1390 wireless MCU in C for low-latency vehicle-to-pit telemetry; designed and implemented the custom data-transmission protocol stack.</w:t>
      </w:r>
    </w:p>
    <w:p w14:paraId="17C8F4EF" w14:textId="77777777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266E68">
        <w:rPr>
          <w:bCs/>
          <w:color w:val="000000" w:themeColor="text1"/>
        </w:rPr>
        <w:t>Led Electrical &amp; Testing Subsystem - owned technical roadmap, managed cross-functional team, and recruited/mentored junior engineers.</w:t>
      </w:r>
    </w:p>
    <w:p w14:paraId="5CF817B4" w14:textId="0A05B9E9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 w:rsidRPr="00266E68">
        <w:rPr>
          <w:bCs/>
          <w:color w:val="000000" w:themeColor="text1"/>
        </w:rPr>
        <w:t>1st Place, Formula Hybrid 2021 (USA) -IEEE &amp; Formula Student.</w:t>
      </w:r>
    </w:p>
    <w:p w14:paraId="783C48E7" w14:textId="0E8344EE" w:rsidR="003F32D7" w:rsidRDefault="00000000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TÜV SÜD</w:t>
      </w:r>
      <w:r w:rsidR="00AC1D7E" w:rsidRPr="00AC1D7E">
        <w:rPr>
          <w:b/>
          <w:bCs/>
          <w:color w:val="1F3864"/>
          <w:sz w:val="21"/>
          <w:szCs w:val="21"/>
        </w:rPr>
        <w:t>:</w:t>
      </w:r>
      <w:r>
        <w:rPr>
          <w:b/>
          <w:bCs/>
          <w:color w:val="1F3864"/>
          <w:sz w:val="21"/>
          <w:szCs w:val="21"/>
        </w:rPr>
        <w:t xml:space="preserve"> Capability-to-Account Mapping Assistant (RWTH Service Innovation Lab)</w:t>
      </w:r>
    </w:p>
    <w:p w14:paraId="5ED1A8B0" w14:textId="18901F42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 w:rsidRPr="00266E68">
        <w:rPr>
          <w:rFonts w:eastAsia="Times New Roman"/>
        </w:rPr>
        <w:t xml:space="preserve">Led 5-person team advising TÜV SÜD's KAM organization (~150 KAMs, ~20% of customer base); scoped 5 AI use cases across the account lifecycle and recommended a RAG-based Capability-to-Account Mapping Assistant on Dynamics 365 + SharePoint + Azure OpenAI, projected to cut account-planning cycle from 2–5 days to &lt;1 day. </w:t>
      </w:r>
    </w:p>
    <w:p w14:paraId="28A91958" w14:textId="0788673C" w:rsidR="00AC1D7E" w:rsidRPr="00266E68" w:rsidRDefault="00AC1D7E" w:rsidP="00266E68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 w:rsidRPr="00266E68">
        <w:rPr>
          <w:rFonts w:eastAsia="Times New Roman"/>
        </w:rPr>
        <w:t>Designed 4-pillar enterprise architecture (Data · Tech · Org · Governance) in draw.io and pitched the 9-month pilot roadmap to TÜV SÜD KAM leadership in Munich.</w:t>
      </w:r>
    </w:p>
    <w:p w14:paraId="796B4630" w14:textId="3D294619" w:rsidR="00AC1D7E" w:rsidRPr="00AC1D7E" w:rsidRDefault="00AC1D7E" w:rsidP="00AC1D7E">
      <w:pPr>
        <w:pBdr>
          <w:bottom w:val="single" w:sz="6" w:space="3" w:color="2E75B6"/>
        </w:pBdr>
        <w:spacing w:before="240" w:after="100"/>
        <w:rPr>
          <w:rFonts w:eastAsia="Times New Roman"/>
        </w:rPr>
      </w:pPr>
      <w:r w:rsidRPr="00AC1D7E">
        <w:rPr>
          <w:b/>
          <w:bCs/>
          <w:color w:val="1F3864"/>
          <w:sz w:val="22"/>
          <w:szCs w:val="22"/>
        </w:rPr>
        <w:t>EXTRACURRICULAR</w:t>
      </w:r>
    </w:p>
    <w:p w14:paraId="376E7340" w14:textId="569F81C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Organizer, Build Nights Aachen</w:t>
      </w:r>
      <w:r w:rsidR="00AC1D7E" w:rsidRPr="00AC1D7E">
        <w:t>:</w:t>
      </w:r>
      <w:r>
        <w:t xml:space="preserve"> weekly AI builders' meetup connecting founders, engineers, and researchers.</w:t>
      </w:r>
    </w:p>
    <w:p w14:paraId="234836AB" w14:textId="77777777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Innovation Team Member, Enactus Aachen </w:t>
      </w:r>
      <w:proofErr w:type="spellStart"/>
      <w:r>
        <w:t>e.V.</w:t>
      </w:r>
      <w:proofErr w:type="spellEnd"/>
    </w:p>
    <w:p w14:paraId="2465FE7D" w14:textId="02A6366A" w:rsidR="003F32D7" w:rsidRDefault="00000000" w:rsidP="00AC1D7E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1st Place</w:t>
      </w:r>
      <w:r w:rsidR="00AC1D7E" w:rsidRPr="00AC1D7E">
        <w:t>,</w:t>
      </w:r>
      <w:r>
        <w:t xml:space="preserve"> Formula Hybrid 2021 (USA), Ashwa Racing.</w:t>
      </w:r>
    </w:p>
    <w:sectPr w:rsidR="003F32D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B81D5" w14:textId="77777777" w:rsidR="007F098D" w:rsidRDefault="007F098D" w:rsidP="00AC1D7E">
      <w:r>
        <w:separator/>
      </w:r>
    </w:p>
  </w:endnote>
  <w:endnote w:type="continuationSeparator" w:id="0">
    <w:p w14:paraId="04D443CE" w14:textId="77777777" w:rsidR="007F098D" w:rsidRDefault="007F098D" w:rsidP="00AC1D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1A127" w14:textId="77777777" w:rsidR="00AC1D7E" w:rsidRDefault="00AC1D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BC390" w14:textId="77777777" w:rsidR="00AC1D7E" w:rsidRDefault="00AC1D7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C8CA" w14:textId="77777777" w:rsidR="00AC1D7E" w:rsidRDefault="00AC1D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69FB3" w14:textId="77777777" w:rsidR="007F098D" w:rsidRDefault="007F098D" w:rsidP="00AC1D7E">
      <w:r>
        <w:separator/>
      </w:r>
    </w:p>
  </w:footnote>
  <w:footnote w:type="continuationSeparator" w:id="0">
    <w:p w14:paraId="70FACDCA" w14:textId="77777777" w:rsidR="007F098D" w:rsidRDefault="007F098D" w:rsidP="00AC1D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96F92" w14:textId="77777777" w:rsidR="00AC1D7E" w:rsidRDefault="00AC1D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8D092" w14:textId="77777777" w:rsidR="00AC1D7E" w:rsidRDefault="00AC1D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33C55" w14:textId="77777777" w:rsidR="00AC1D7E" w:rsidRDefault="00AC1D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52802"/>
    <w:multiLevelType w:val="hybridMultilevel"/>
    <w:tmpl w:val="3BC6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83B15"/>
    <w:multiLevelType w:val="hybridMultilevel"/>
    <w:tmpl w:val="982A08B6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3" w15:restartNumberingAfterBreak="0">
    <w:nsid w:val="2EBA516C"/>
    <w:multiLevelType w:val="hybridMultilevel"/>
    <w:tmpl w:val="AB405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C22129"/>
    <w:multiLevelType w:val="hybridMultilevel"/>
    <w:tmpl w:val="38D22472"/>
    <w:lvl w:ilvl="0" w:tplc="8DC07B54">
      <w:start w:val="1"/>
      <w:numFmt w:val="bullet"/>
      <w:lvlText w:val="●"/>
      <w:lvlJc w:val="left"/>
      <w:pPr>
        <w:ind w:left="720" w:hanging="360"/>
      </w:pPr>
    </w:lvl>
    <w:lvl w:ilvl="1" w:tplc="EBC6D1B6">
      <w:start w:val="1"/>
      <w:numFmt w:val="bullet"/>
      <w:lvlText w:val="○"/>
      <w:lvlJc w:val="left"/>
      <w:pPr>
        <w:ind w:left="1440" w:hanging="360"/>
      </w:pPr>
    </w:lvl>
    <w:lvl w:ilvl="2" w:tplc="E38853E2">
      <w:start w:val="1"/>
      <w:numFmt w:val="bullet"/>
      <w:lvlText w:val="■"/>
      <w:lvlJc w:val="left"/>
      <w:pPr>
        <w:ind w:left="2160" w:hanging="360"/>
      </w:pPr>
    </w:lvl>
    <w:lvl w:ilvl="3" w:tplc="91166622">
      <w:start w:val="1"/>
      <w:numFmt w:val="bullet"/>
      <w:lvlText w:val="●"/>
      <w:lvlJc w:val="left"/>
      <w:pPr>
        <w:ind w:left="2880" w:hanging="360"/>
      </w:pPr>
    </w:lvl>
    <w:lvl w:ilvl="4" w:tplc="8370CD50">
      <w:start w:val="1"/>
      <w:numFmt w:val="bullet"/>
      <w:lvlText w:val="○"/>
      <w:lvlJc w:val="left"/>
      <w:pPr>
        <w:ind w:left="3600" w:hanging="360"/>
      </w:pPr>
    </w:lvl>
    <w:lvl w:ilvl="5" w:tplc="17580844">
      <w:start w:val="1"/>
      <w:numFmt w:val="bullet"/>
      <w:lvlText w:val="■"/>
      <w:lvlJc w:val="left"/>
      <w:pPr>
        <w:ind w:left="4320" w:hanging="360"/>
      </w:pPr>
    </w:lvl>
    <w:lvl w:ilvl="6" w:tplc="7B6A004E">
      <w:start w:val="1"/>
      <w:numFmt w:val="bullet"/>
      <w:lvlText w:val="●"/>
      <w:lvlJc w:val="left"/>
      <w:pPr>
        <w:ind w:left="5040" w:hanging="360"/>
      </w:pPr>
    </w:lvl>
    <w:lvl w:ilvl="7" w:tplc="F242847C">
      <w:start w:val="1"/>
      <w:numFmt w:val="bullet"/>
      <w:lvlText w:val="●"/>
      <w:lvlJc w:val="left"/>
      <w:pPr>
        <w:ind w:left="5760" w:hanging="360"/>
      </w:pPr>
    </w:lvl>
    <w:lvl w:ilvl="8" w:tplc="225ED48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366B5724"/>
    <w:multiLevelType w:val="hybridMultilevel"/>
    <w:tmpl w:val="93861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C02E7D"/>
    <w:multiLevelType w:val="hybridMultilevel"/>
    <w:tmpl w:val="3926BC9C"/>
    <w:lvl w:ilvl="0" w:tplc="4FA02C1E">
      <w:start w:val="1"/>
      <w:numFmt w:val="bullet"/>
      <w:lvlText w:val="•"/>
      <w:lvlJc w:val="left"/>
      <w:pPr>
        <w:ind w:left="360" w:hanging="220"/>
      </w:pPr>
    </w:lvl>
    <w:lvl w:ilvl="1" w:tplc="E5300DBA">
      <w:numFmt w:val="decimal"/>
      <w:lvlText w:val=""/>
      <w:lvlJc w:val="left"/>
    </w:lvl>
    <w:lvl w:ilvl="2" w:tplc="D4A66142">
      <w:numFmt w:val="decimal"/>
      <w:lvlText w:val=""/>
      <w:lvlJc w:val="left"/>
    </w:lvl>
    <w:lvl w:ilvl="3" w:tplc="ADF6249C">
      <w:numFmt w:val="decimal"/>
      <w:lvlText w:val=""/>
      <w:lvlJc w:val="left"/>
    </w:lvl>
    <w:lvl w:ilvl="4" w:tplc="E89AE604">
      <w:numFmt w:val="decimal"/>
      <w:lvlText w:val=""/>
      <w:lvlJc w:val="left"/>
    </w:lvl>
    <w:lvl w:ilvl="5" w:tplc="B9602816">
      <w:numFmt w:val="decimal"/>
      <w:lvlText w:val=""/>
      <w:lvlJc w:val="left"/>
    </w:lvl>
    <w:lvl w:ilvl="6" w:tplc="40CC551A">
      <w:numFmt w:val="decimal"/>
      <w:lvlText w:val=""/>
      <w:lvlJc w:val="left"/>
    </w:lvl>
    <w:lvl w:ilvl="7" w:tplc="168C6AF4">
      <w:numFmt w:val="decimal"/>
      <w:lvlText w:val=""/>
      <w:lvlJc w:val="left"/>
    </w:lvl>
    <w:lvl w:ilvl="8" w:tplc="844262EC">
      <w:numFmt w:val="decimal"/>
      <w:lvlText w:val=""/>
      <w:lvlJc w:val="left"/>
    </w:lvl>
  </w:abstractNum>
  <w:num w:numId="1" w16cid:durableId="1104688082">
    <w:abstractNumId w:val="4"/>
    <w:lvlOverride w:ilvl="0">
      <w:startOverride w:val="1"/>
    </w:lvlOverride>
  </w:num>
  <w:num w:numId="2" w16cid:durableId="372312089">
    <w:abstractNumId w:val="2"/>
    <w:lvlOverride w:ilvl="0">
      <w:startOverride w:val="1"/>
    </w:lvlOverride>
  </w:num>
  <w:num w:numId="3" w16cid:durableId="227351229">
    <w:abstractNumId w:val="0"/>
  </w:num>
  <w:num w:numId="4" w16cid:durableId="1095399689">
    <w:abstractNumId w:val="6"/>
    <w:lvlOverride w:ilvl="0">
      <w:startOverride w:val="1"/>
    </w:lvlOverride>
  </w:num>
  <w:num w:numId="5" w16cid:durableId="1097674798">
    <w:abstractNumId w:val="1"/>
  </w:num>
  <w:num w:numId="6" w16cid:durableId="1939632023">
    <w:abstractNumId w:val="5"/>
  </w:num>
  <w:num w:numId="7" w16cid:durableId="19720547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2D7"/>
    <w:rsid w:val="001E4862"/>
    <w:rsid w:val="00266E68"/>
    <w:rsid w:val="003F32D7"/>
    <w:rsid w:val="007F098D"/>
    <w:rsid w:val="009340BB"/>
    <w:rsid w:val="00A41829"/>
    <w:rsid w:val="00AC1D7E"/>
    <w:rsid w:val="00CA6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76AEF3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C1D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1D7E"/>
  </w:style>
  <w:style w:type="paragraph" w:styleId="Footer">
    <w:name w:val="footer"/>
    <w:basedOn w:val="Normal"/>
    <w:link w:val="FooterChar"/>
    <w:uiPriority w:val="99"/>
    <w:unhideWhenUsed/>
    <w:rsid w:val="00AC1D7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1D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1B7DBAF-D04E-C743-A929-47A0D5E468F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4e64379-d5ed-40c8-84e7-44d40c37c53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632</Words>
  <Characters>4297</Characters>
  <Application>Microsoft Office Word</Application>
  <DocSecurity>0</DocSecurity>
  <Lines>74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5</cp:revision>
  <dcterms:created xsi:type="dcterms:W3CDTF">2026-06-28T08:59:00Z</dcterms:created>
  <dcterms:modified xsi:type="dcterms:W3CDTF">2026-06-28T12:02:00Z</dcterms:modified>
</cp:coreProperties>
</file>