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F96A9" w14:textId="77777777" w:rsidR="00C813AD" w:rsidRDefault="00000000">
      <w:pPr>
        <w:spacing w:after="80"/>
        <w:jc w:val="center"/>
      </w:pPr>
      <w:r>
        <w:rPr>
          <w:b/>
          <w:bCs/>
          <w:color w:val="1F3864"/>
          <w:sz w:val="48"/>
          <w:szCs w:val="48"/>
        </w:rPr>
        <w:t>VISHAL MAHESH KUMAR</w:t>
      </w:r>
    </w:p>
    <w:p w14:paraId="4C0398E0" w14:textId="77777777" w:rsidR="00C813AD" w:rsidRDefault="00000000">
      <w:pPr>
        <w:pBdr>
          <w:bottom w:val="single" w:sz="8" w:space="1" w:color="1F3864"/>
        </w:pBdr>
        <w:spacing w:after="60"/>
        <w:jc w:val="center"/>
      </w:pPr>
      <w:r>
        <w:rPr>
          <w:color w:val="555555"/>
          <w:sz w:val="19"/>
          <w:szCs w:val="19"/>
        </w:rPr>
        <w:t xml:space="preserve">Aachen, Germany (open to relocation within Germany)  •  +49 152 07480366  •  </w:t>
      </w:r>
      <w:hyperlink r:id="rId7" w:history="1">
        <w:r>
          <w:rPr>
            <w:color w:val="2E75B6"/>
            <w:sz w:val="19"/>
            <w:szCs w:val="19"/>
            <w:u w:val="single"/>
          </w:rPr>
          <w:t>vishalm.rwth@gmail.com</w:t>
        </w:r>
      </w:hyperlink>
      <w:r>
        <w:rPr>
          <w:color w:val="555555"/>
          <w:sz w:val="19"/>
          <w:szCs w:val="19"/>
        </w:rPr>
        <w:t xml:space="preserve">  •  </w:t>
      </w:r>
      <w:hyperlink r:id="rId8" w:history="1">
        <w:r>
          <w:rPr>
            <w:color w:val="2E75B6"/>
            <w:sz w:val="19"/>
            <w:szCs w:val="19"/>
            <w:u w:val="single"/>
          </w:rPr>
          <w:t>LinkedIn</w:t>
        </w:r>
      </w:hyperlink>
      <w:r>
        <w:rPr>
          <w:color w:val="555555"/>
          <w:sz w:val="19"/>
          <w:szCs w:val="19"/>
        </w:rPr>
        <w:t xml:space="preserve">  •  </w:t>
      </w:r>
      <w:hyperlink r:id="rId9" w:history="1">
        <w:r>
          <w:rPr>
            <w:color w:val="2E75B6"/>
            <w:sz w:val="19"/>
            <w:szCs w:val="19"/>
            <w:u w:val="single"/>
          </w:rPr>
          <w:t>vishalmaheshkumar.com</w:t>
        </w:r>
      </w:hyperlink>
    </w:p>
    <w:p w14:paraId="410CAE27" w14:textId="77777777" w:rsidR="00C813AD" w:rsidRDefault="00000000">
      <w:pPr>
        <w:pBdr>
          <w:bottom w:val="single" w:sz="6" w:space="1" w:color="2E75B6"/>
        </w:pBdr>
        <w:spacing w:before="240" w:after="100"/>
      </w:pPr>
      <w:r>
        <w:rPr>
          <w:b/>
          <w:bCs/>
          <w:color w:val="1F3864"/>
          <w:sz w:val="22"/>
          <w:szCs w:val="22"/>
        </w:rPr>
        <w:t>PROFESSIONAL SUMMARY</w:t>
      </w:r>
    </w:p>
    <w:p w14:paraId="1E81F3C6" w14:textId="045716DE" w:rsidR="00C813AD" w:rsidRDefault="00000000" w:rsidP="00A761F7">
      <w:pPr>
        <w:spacing w:after="60" w:line="280" w:lineRule="auto"/>
        <w:jc w:val="both"/>
      </w:pPr>
      <w:r>
        <w:rPr>
          <w:b w:val="0"/>
        </w:rPr>
        <w:t xml:space="preserve">Engineer moving into product. </w:t>
      </w:r>
      <w:r>
        <w:rPr>
          <w:b/>
        </w:rPr>
        <w:t>Three years at Flexera</w:t>
      </w:r>
      <w:r>
        <w:rPr>
          <w:b w:val="0"/>
        </w:rPr>
        <w:t xml:space="preserve"> shipping CMDB integrations, APIs and AWS platform work to large enterprise customers, working directly with product managers, support and the customers themselves. Founded Wolflayer and took it from idea to live users solo. Finishing an M.Sc. Management &amp; Engineering at RWTH Aachen, with a consulting project for TÜV SÜD on applied AI. Looking for AI solutions or technical product manager roles. </w:t>
      </w:r>
      <w:r>
        <w:rPr>
          <w:b/>
        </w:rPr>
        <w:t>Available full-time from September 2026</w:t>
      </w:r>
      <w:r>
        <w:rPr>
          <w:b w:val="0"/>
        </w:rPr>
        <w:t xml:space="preserve">, able to switch the M.Sc. to part-time, </w:t>
      </w:r>
      <w:r>
        <w:rPr>
          <w:b/>
        </w:rPr>
        <w:t>open to relocating anywhere in Germany</w:t>
      </w:r>
      <w:r>
        <w:rPr>
          <w:b w:val="0"/>
        </w:rPr>
        <w:t>.</w:t>
      </w:r>
    </w:p>
    <w:p w14:paraId="7A71B217" w14:textId="77777777" w:rsidR="00C813AD" w:rsidRDefault="00000000">
      <w:pPr>
        <w:pBdr>
          <w:bottom w:val="single" w:sz="6" w:space="1" w:color="2E75B6"/>
        </w:pBdr>
        <w:spacing w:before="240" w:after="100"/>
      </w:pPr>
      <w:r>
        <w:rPr>
          <w:b/>
          <w:bCs/>
          <w:color w:val="1F3864"/>
          <w:sz w:val="22"/>
          <w:szCs w:val="22"/>
        </w:rPr>
        <w:t>TECHNICAL SKILLS</w:t>
      </w:r>
    </w:p>
    <w:p w14:paraId="76CA2146" w14:textId="489581AF" w:rsidR="00C813AD" w:rsidRDefault="00000000" w:rsidP="00A761F7">
      <w:pPr>
        <w:spacing w:after="40" w:line="260" w:lineRule="auto"/>
        <w:jc w:val="both"/>
      </w:pPr>
      <w:r>
        <w:rPr>
          <w:b/>
          <w:bCs/>
        </w:rPr>
        <w:t xml:space="preserve">Product &amp; Strategy: </w:t>
      </w:r>
      <w:r>
        <w:t>Discovery, roadmap planning, prioritization, JTBD, competitive analysis, business case writing, stakeholder management</w:t>
      </w:r>
      <w:r w:rsidR="00A761F7">
        <w:t>.</w:t>
      </w:r>
    </w:p>
    <w:p w14:paraId="436B8379" w14:textId="77777777" w:rsidR="00C813AD" w:rsidRDefault="00000000" w:rsidP="00A761F7">
      <w:pPr>
        <w:spacing w:after="40" w:line="260" w:lineRule="auto"/>
        <w:jc w:val="both"/>
      </w:pPr>
      <w:r>
        <w:rPr>
          <w:b/>
          <w:bCs/>
        </w:rPr>
        <w:t xml:space="preserve">Technical Fluency: </w:t>
      </w:r>
      <w:r>
        <w:t>REST/GraphQL APIs, CMDB &amp; ITAM platforms, AWS, LLM/RAG architecture, OpenAI MCP, OAuth/auth flows</w:t>
      </w:r>
    </w:p>
    <w:p w14:paraId="0E9F9B57" w14:textId="15210F30" w:rsidR="00C813AD" w:rsidRDefault="00000000" w:rsidP="00A761F7">
      <w:pPr>
        <w:spacing w:after="40" w:line="260" w:lineRule="auto"/>
        <w:jc w:val="both"/>
      </w:pPr>
      <w:r>
        <w:rPr>
          <w:b/>
          <w:bCs/>
        </w:rPr>
        <w:t xml:space="preserve">AI Product: </w:t>
      </w:r>
      <w:r w:rsidR="00A761F7">
        <w:t xml:space="preserve">Applied AI, LLM, vectorDB, prompt engineering, agent workflows, MCP and LLM </w:t>
      </w:r>
      <w:r w:rsidR="00A761F7" w:rsidRPr="00AC1D7E">
        <w:t>orchestration</w:t>
      </w:r>
      <w:r w:rsidR="00A761F7">
        <w:t>.</w:t>
      </w:r>
    </w:p>
    <w:p w14:paraId="1C171F0A" w14:textId="77777777" w:rsidR="00C813AD" w:rsidRDefault="00000000" w:rsidP="00A761F7">
      <w:pPr>
        <w:spacing w:after="40" w:line="260" w:lineRule="auto"/>
        <w:jc w:val="both"/>
      </w:pPr>
      <w:r>
        <w:rPr>
          <w:b/>
          <w:bCs/>
        </w:rPr>
        <w:t xml:space="preserve">Data &amp; Analysis: </w:t>
      </w:r>
      <w:r>
        <w:t>SQL, PostgreSQL, MongoDB, Python (FastAPI), data modeling, A/B testing</w:t>
      </w:r>
    </w:p>
    <w:p w14:paraId="3E0E9295" w14:textId="77777777" w:rsidR="00C813AD" w:rsidRDefault="00000000" w:rsidP="00A761F7">
      <w:pPr>
        <w:spacing w:after="40" w:line="260" w:lineRule="auto"/>
        <w:jc w:val="both"/>
      </w:pPr>
      <w:r>
        <w:rPr>
          <w:b/>
          <w:bCs/>
        </w:rPr>
        <w:t xml:space="preserve">Tools: </w:t>
      </w:r>
      <w:r>
        <w:t>JIRA, Confluence, Figma (basic), Git, Notion, Linear; Agile/Scrum delivery</w:t>
      </w:r>
    </w:p>
    <w:p w14:paraId="501A30B3" w14:textId="02C2C606" w:rsidR="00C813AD" w:rsidRDefault="00000000" w:rsidP="00A761F7">
      <w:pPr>
        <w:spacing w:after="40" w:line="260" w:lineRule="auto"/>
        <w:jc w:val="both"/>
      </w:pPr>
      <w:r>
        <w:rPr>
          <w:b/>
          <w:bCs/>
        </w:rPr>
        <w:t>Languages:</w:t>
      </w:r>
      <w:r>
        <w:rPr>
          <w:b w:val="0"/>
          <w:bCs/>
        </w:rPr>
        <w:t xml:space="preserve"> English (Business fluent, working); German (A1, learning)</w:t>
      </w:r>
    </w:p>
    <w:p w14:paraId="17CB2350" w14:textId="77777777" w:rsidR="00C813AD" w:rsidRDefault="00000000">
      <w:pPr>
        <w:pBdr>
          <w:bottom w:val="single" w:sz="6" w:space="1" w:color="2E75B6"/>
        </w:pBdr>
        <w:spacing w:before="240" w:after="100"/>
      </w:pPr>
      <w:r>
        <w:rPr>
          <w:b/>
          <w:bCs/>
          <w:color w:val="1F3864"/>
          <w:sz w:val="22"/>
          <w:szCs w:val="22"/>
        </w:rPr>
        <w:t>PROFESSIONAL EXPERIENCE</w:t>
      </w:r>
    </w:p>
    <w:p w14:paraId="67167732" w14:textId="6E0D8544" w:rsidR="00C813AD" w:rsidRDefault="00000000">
      <w:pPr>
        <w:tabs>
          <w:tab w:val="right" w:pos="9026"/>
        </w:tabs>
        <w:spacing w:before="80" w:after="40"/>
      </w:pPr>
      <w:r>
        <w:rPr>
          <w:b/>
          <w:bCs/>
          <w:color w:val="1F3864"/>
          <w:sz w:val="21"/>
          <w:szCs w:val="21"/>
        </w:rPr>
        <w:t xml:space="preserve">Founder &amp; Product Lead </w:t>
      </w:r>
      <w:r w:rsidR="00A761F7" w:rsidRPr="00A761F7">
        <w:rPr>
          <w:b/>
          <w:bCs/>
          <w:color w:val="1F3864"/>
          <w:sz w:val="21"/>
          <w:szCs w:val="21"/>
        </w:rPr>
        <w:t>–</w:t>
      </w:r>
      <w:r>
        <w:rPr>
          <w:b/>
          <w:bCs/>
          <w:color w:val="1F3864"/>
          <w:sz w:val="21"/>
          <w:szCs w:val="21"/>
        </w:rPr>
        <w:t xml:space="preserve"> Wolflayer  |  wolflayer.app (independent)</w:t>
      </w:r>
      <w:r>
        <w:tab/>
      </w:r>
      <w:r w:rsidR="006F25DF">
        <w:rPr>
          <w:i/>
          <w:iCs/>
          <w:color w:val="555555"/>
        </w:rPr>
        <w:t>Mar 2</w:t>
      </w:r>
      <w:r>
        <w:rPr>
          <w:i/>
          <w:iCs/>
          <w:color w:val="555555"/>
        </w:rPr>
        <w:t>02</w:t>
      </w:r>
      <w:r w:rsidR="006F25DF">
        <w:rPr>
          <w:i/>
          <w:iCs/>
          <w:color w:val="555555"/>
        </w:rPr>
        <w:t>6</w:t>
      </w:r>
      <w:r>
        <w:rPr>
          <w:i/>
          <w:iCs/>
          <w:color w:val="555555"/>
        </w:rPr>
        <w:t xml:space="preserve"> – Present</w:t>
      </w:r>
    </w:p>
    <w:p w14:paraId="3334A239" w14:textId="77777777" w:rsidR="00A761F7" w:rsidRDefault="00A761F7" w:rsidP="00A761F7">
      <w:pPr>
        <w:pStyle w:val="ListParagraph"/>
        <w:numPr>
          <w:ilvl w:val="0"/>
          <w:numId w:val="3"/>
        </w:numPr>
        <w:spacing w:after="40" w:line="260" w:lineRule="auto"/>
        <w:jc w:val="both"/>
      </w:pPr>
      <w:r>
        <w:rPr>
          <w:b/>
        </w:rPr>
        <w:t>Positioned</w:t>
      </w:r>
      <w:r>
        <w:rPr>
          <w:b w:val="0"/>
        </w:rPr>
        <w:t xml:space="preserve"> the product in the AI tools market: connecting structured group reasoning to workflow execution.</w:t>
      </w:r>
    </w:p>
    <w:p w14:paraId="05402D64" w14:textId="77777777" w:rsidR="00A761F7" w:rsidRDefault="00A761F7" w:rsidP="00A761F7">
      <w:pPr>
        <w:pStyle w:val="ListParagraph"/>
        <w:numPr>
          <w:ilvl w:val="0"/>
          <w:numId w:val="3"/>
        </w:numPr>
        <w:spacing w:after="40" w:line="260" w:lineRule="auto"/>
        <w:jc w:val="both"/>
      </w:pPr>
      <w:r>
        <w:rPr>
          <w:b/>
        </w:rPr>
        <w:t>Owned</w:t>
      </w:r>
      <w:r>
        <w:rPr>
          <w:b w:val="0"/>
        </w:rPr>
        <w:t xml:space="preserve"> product end-to-end: problem definition, user research, scope, architecture, roadmap, positioning.</w:t>
      </w:r>
    </w:p>
    <w:p w14:paraId="0A1A1027" w14:textId="77777777" w:rsidR="00A761F7" w:rsidRDefault="00A761F7" w:rsidP="00A761F7">
      <w:pPr>
        <w:pStyle w:val="ListParagraph"/>
        <w:numPr>
          <w:ilvl w:val="0"/>
          <w:numId w:val="3"/>
        </w:numPr>
        <w:spacing w:after="40" w:line="260" w:lineRule="auto"/>
        <w:jc w:val="both"/>
      </w:pPr>
      <w:r>
        <w:rPr>
          <w:b/>
        </w:rPr>
        <w:t>Shipped</w:t>
      </w:r>
      <w:r>
        <w:rPr>
          <w:b w:val="0"/>
        </w:rPr>
        <w:t xml:space="preserve"> production platform on Next.js, Supabase, </w:t>
      </w:r>
      <w:r>
        <w:rPr>
          <w:b/>
        </w:rPr>
        <w:t>Google Gemini</w:t>
      </w:r>
      <w:r>
        <w:rPr>
          <w:b w:val="0"/>
        </w:rPr>
        <w:t xml:space="preserve"> with OAuth, and credential encryption.</w:t>
      </w:r>
    </w:p>
    <w:p w14:paraId="24EA4BD6" w14:textId="77777777" w:rsidR="00A761F7" w:rsidRDefault="00A761F7" w:rsidP="00A761F7">
      <w:pPr>
        <w:pStyle w:val="ListParagraph"/>
        <w:numPr>
          <w:ilvl w:val="0"/>
          <w:numId w:val="3"/>
        </w:numPr>
        <w:spacing w:after="40" w:line="260" w:lineRule="auto"/>
        <w:jc w:val="both"/>
      </w:pPr>
      <w:r>
        <w:rPr>
          <w:b/>
        </w:rPr>
        <w:t>Running</w:t>
      </w:r>
      <w:r>
        <w:rPr>
          <w:b w:val="0"/>
        </w:rPr>
        <w:t xml:space="preserve"> user-testing rounds with early users; currently part of Collective Incubator, Aachen, Germany.</w:t>
      </w:r>
    </w:p>
    <w:p w14:paraId="466BC735" w14:textId="77777777" w:rsidR="00C813AD" w:rsidRDefault="00000000">
      <w:pPr>
        <w:tabs>
          <w:tab w:val="right" w:pos="9026"/>
        </w:tabs>
        <w:spacing w:before="80" w:after="40"/>
      </w:pPr>
      <w:r>
        <w:rPr>
          <w:b/>
          <w:bCs/>
          <w:color w:val="1F3864"/>
          <w:sz w:val="21"/>
          <w:szCs w:val="21"/>
        </w:rPr>
        <w:t>Software Development Engineer – R&amp;D  |  Flexera Software</w:t>
      </w:r>
      <w:r>
        <w:tab/>
      </w:r>
      <w:r>
        <w:rPr>
          <w:i/>
          <w:iCs/>
          <w:color w:val="555555"/>
        </w:rPr>
        <w:t>Apr 2023 – Sep 2025</w:t>
      </w:r>
    </w:p>
    <w:p w14:paraId="04C042D7" w14:textId="5ED0F025" w:rsidR="00A761F7" w:rsidRDefault="00A761F7" w:rsidP="00A761F7">
      <w:pPr>
        <w:pStyle w:val="ListParagraph"/>
        <w:numPr>
          <w:ilvl w:val="0"/>
          <w:numId w:val="2"/>
        </w:numPr>
        <w:spacing w:after="40" w:line="260" w:lineRule="auto"/>
        <w:jc w:val="both"/>
      </w:pPr>
      <w:r>
        <w:t>Worked extensively on FlexeraOne, Flexera SAAS Manager, FlexeraOne ServiceNow Integration products.</w:t>
      </w:r>
    </w:p>
    <w:p w14:paraId="2FC62501" w14:textId="566BE86B" w:rsidR="00C813AD" w:rsidRDefault="00000000" w:rsidP="00A761F7">
      <w:pPr>
        <w:pStyle w:val="ListParagraph"/>
        <w:numPr>
          <w:ilvl w:val="0"/>
          <w:numId w:val="2"/>
        </w:numPr>
        <w:spacing w:after="40" w:line="260" w:lineRule="auto"/>
        <w:jc w:val="both"/>
      </w:pPr>
      <w:r>
        <w:rPr>
          <w:b/>
        </w:rPr>
        <w:t>Partnered</w:t>
      </w:r>
      <w:r>
        <w:rPr>
          <w:b w:val="0"/>
        </w:rPr>
        <w:t xml:space="preserve"> with PM and customer-success teams to scope and ship </w:t>
      </w:r>
      <w:r>
        <w:rPr>
          <w:b/>
        </w:rPr>
        <w:t>CMDB</w:t>
      </w:r>
      <w:r>
        <w:rPr>
          <w:b w:val="0"/>
        </w:rPr>
        <w:t xml:space="preserve"> integration features for global enterprise customers.</w:t>
      </w:r>
    </w:p>
    <w:p w14:paraId="5F866EA7" w14:textId="77777777" w:rsidR="00C813AD" w:rsidRDefault="00000000" w:rsidP="00A761F7">
      <w:pPr>
        <w:pStyle w:val="ListParagraph"/>
        <w:numPr>
          <w:ilvl w:val="0"/>
          <w:numId w:val="2"/>
        </w:numPr>
        <w:spacing w:after="40" w:line="260" w:lineRule="auto"/>
        <w:jc w:val="both"/>
      </w:pPr>
      <w:r>
        <w:rPr>
          <w:b w:val="0"/>
        </w:rPr>
        <w:t xml:space="preserve">Core developer on the ETL platform migration from </w:t>
      </w:r>
      <w:r>
        <w:rPr>
          <w:b/>
        </w:rPr>
        <w:t>ServiceNow to AWS</w:t>
      </w:r>
      <w:r>
        <w:rPr>
          <w:b w:val="0"/>
        </w:rPr>
        <w:t xml:space="preserve">, improving customer-end performance by </w:t>
      </w:r>
      <w:r>
        <w:rPr>
          <w:b/>
        </w:rPr>
        <w:t>~60%</w:t>
      </w:r>
      <w:r>
        <w:rPr>
          <w:b w:val="0"/>
        </w:rPr>
        <w:t>; coordinated delivery with QA, support and customer-facing teams.</w:t>
      </w:r>
    </w:p>
    <w:p w14:paraId="434FEDF6" w14:textId="77777777" w:rsidR="00C813AD" w:rsidRDefault="00000000" w:rsidP="00A761F7">
      <w:pPr>
        <w:pStyle w:val="ListParagraph"/>
        <w:numPr>
          <w:ilvl w:val="0"/>
          <w:numId w:val="2"/>
        </w:numPr>
        <w:spacing w:after="40" w:line="260" w:lineRule="auto"/>
        <w:jc w:val="both"/>
      </w:pPr>
      <w:r>
        <w:rPr>
          <w:b/>
        </w:rPr>
        <w:t>Built</w:t>
      </w:r>
      <w:r>
        <w:rPr>
          <w:b w:val="0"/>
        </w:rPr>
        <w:t xml:space="preserve"> MCP-compatible AI backend services using </w:t>
      </w:r>
      <w:r>
        <w:rPr>
          <w:b/>
        </w:rPr>
        <w:t>OpenAI Model Context Protocol</w:t>
      </w:r>
      <w:r>
        <w:rPr>
          <w:b w:val="0"/>
        </w:rPr>
        <w:t>.</w:t>
      </w:r>
    </w:p>
    <w:p w14:paraId="6C68C26B" w14:textId="77777777" w:rsidR="00C813AD" w:rsidRDefault="00000000" w:rsidP="00A761F7">
      <w:pPr>
        <w:pStyle w:val="ListParagraph"/>
        <w:numPr>
          <w:ilvl w:val="0"/>
          <w:numId w:val="2"/>
        </w:numPr>
        <w:spacing w:after="40" w:line="260" w:lineRule="auto"/>
        <w:jc w:val="both"/>
      </w:pPr>
      <w:r>
        <w:rPr>
          <w:b/>
        </w:rPr>
        <w:t>Translated</w:t>
      </w:r>
      <w:r>
        <w:rPr>
          <w:b w:val="0"/>
        </w:rPr>
        <w:t xml:space="preserve"> ambiguous customer requirements into SMART REST API contracts; documented and reviewed with internal and customer-side stakeholders.</w:t>
      </w:r>
    </w:p>
    <w:p w14:paraId="6D77028A" w14:textId="7A344B4E" w:rsidR="00A761F7" w:rsidRDefault="00A761F7" w:rsidP="00A761F7">
      <w:pPr>
        <w:pStyle w:val="ListParagraph"/>
        <w:numPr>
          <w:ilvl w:val="0"/>
          <w:numId w:val="2"/>
        </w:numPr>
        <w:spacing w:after="40" w:line="260" w:lineRule="auto"/>
        <w:jc w:val="both"/>
      </w:pPr>
      <w:r w:rsidRPr="001E4862">
        <w:t>Trained the technical support team on technology aspects, interacted with customers and service providers to monitor deliverables, troubleshooting complex technical challenges and ensuring customer success.</w:t>
      </w:r>
    </w:p>
    <w:p w14:paraId="09F76ABA" w14:textId="69D44B13" w:rsidR="00C813AD" w:rsidRDefault="00000000">
      <w:pPr>
        <w:tabs>
          <w:tab w:val="right" w:pos="9026"/>
        </w:tabs>
        <w:spacing w:before="80" w:after="40"/>
      </w:pPr>
      <w:r>
        <w:rPr>
          <w:b/>
          <w:bCs/>
          <w:color w:val="1F3864"/>
          <w:sz w:val="21"/>
          <w:szCs w:val="21"/>
        </w:rPr>
        <w:t xml:space="preserve">Associate Software </w:t>
      </w:r>
      <w:r w:rsidR="006F25DF">
        <w:rPr>
          <w:b/>
          <w:bCs/>
          <w:color w:val="1F3864"/>
          <w:sz w:val="21"/>
          <w:szCs w:val="21"/>
        </w:rPr>
        <w:t>Engineer |</w:t>
      </w:r>
      <w:r>
        <w:rPr>
          <w:b/>
          <w:bCs/>
          <w:color w:val="1F3864"/>
          <w:sz w:val="21"/>
          <w:szCs w:val="21"/>
        </w:rPr>
        <w:t xml:space="preserve">  Flexera Software</w:t>
      </w:r>
      <w:r>
        <w:tab/>
      </w:r>
      <w:r>
        <w:rPr>
          <w:i/>
          <w:iCs/>
          <w:color w:val="555555"/>
        </w:rPr>
        <w:t>Sep 2022 – Apr 2023</w:t>
      </w:r>
    </w:p>
    <w:p w14:paraId="73C60B9A" w14:textId="77777777" w:rsidR="00C813AD" w:rsidRDefault="00000000" w:rsidP="00A761F7">
      <w:pPr>
        <w:pStyle w:val="ListParagraph"/>
        <w:numPr>
          <w:ilvl w:val="0"/>
          <w:numId w:val="2"/>
        </w:numPr>
        <w:spacing w:after="40" w:line="260" w:lineRule="auto"/>
        <w:jc w:val="both"/>
      </w:pPr>
      <w:r>
        <w:rPr>
          <w:b/>
        </w:rPr>
        <w:t>Supported</w:t>
      </w:r>
      <w:r>
        <w:rPr>
          <w:b w:val="0"/>
        </w:rPr>
        <w:t xml:space="preserve"> development and maintenance of </w:t>
      </w:r>
      <w:r>
        <w:rPr>
          <w:b/>
        </w:rPr>
        <w:t>Flexera SaaS Manager</w:t>
      </w:r>
      <w:r>
        <w:rPr>
          <w:b w:val="0"/>
        </w:rPr>
        <w:t>; conducted API research and integration for enterprise software inventory use cases.</w:t>
      </w:r>
    </w:p>
    <w:p w14:paraId="0FB80F54" w14:textId="77777777" w:rsidR="00C813AD" w:rsidRDefault="00000000" w:rsidP="00A761F7">
      <w:pPr>
        <w:pStyle w:val="ListParagraph"/>
        <w:numPr>
          <w:ilvl w:val="0"/>
          <w:numId w:val="2"/>
        </w:numPr>
        <w:spacing w:after="40" w:line="260" w:lineRule="auto"/>
        <w:jc w:val="both"/>
      </w:pPr>
      <w:r>
        <w:rPr>
          <w:b/>
        </w:rPr>
        <w:t>Awarded</w:t>
      </w:r>
      <w:r>
        <w:rPr>
          <w:b w:val="0"/>
        </w:rPr>
        <w:t xml:space="preserve"> </w:t>
      </w:r>
      <w:r>
        <w:rPr>
          <w:b/>
        </w:rPr>
        <w:t>Professionalism Badge</w:t>
      </w:r>
      <w:r>
        <w:rPr>
          <w:b w:val="0"/>
        </w:rPr>
        <w:t xml:space="preserve"> for cross-functional debugging and technical research contributions.</w:t>
      </w:r>
    </w:p>
    <w:p w14:paraId="2330D113" w14:textId="77777777" w:rsidR="00C813AD" w:rsidRDefault="00000000">
      <w:pPr>
        <w:pBdr>
          <w:bottom w:val="single" w:sz="6" w:space="1" w:color="2E75B6"/>
        </w:pBdr>
        <w:spacing w:before="240" w:after="100"/>
      </w:pPr>
      <w:r>
        <w:rPr>
          <w:b/>
          <w:bCs/>
          <w:color w:val="1F3864"/>
          <w:sz w:val="22"/>
          <w:szCs w:val="22"/>
        </w:rPr>
        <w:t>EDUCATION</w:t>
      </w:r>
    </w:p>
    <w:p w14:paraId="22D18B4A" w14:textId="77777777" w:rsidR="00C813AD" w:rsidRDefault="00000000">
      <w:pPr>
        <w:tabs>
          <w:tab w:val="right" w:pos="9026"/>
        </w:tabs>
        <w:spacing w:before="80" w:after="40"/>
      </w:pPr>
      <w:r>
        <w:rPr>
          <w:b/>
          <w:bCs/>
          <w:color w:val="1F3864"/>
          <w:sz w:val="21"/>
          <w:szCs w:val="21"/>
        </w:rPr>
        <w:t>M.Sc. Management &amp; Engineering (MME-TIME)</w:t>
      </w:r>
      <w:r>
        <w:tab/>
      </w:r>
      <w:r>
        <w:rPr>
          <w:i/>
          <w:iCs/>
          <w:color w:val="555555"/>
        </w:rPr>
        <w:t>Oct 2025 – Mar 2027</w:t>
      </w:r>
    </w:p>
    <w:p w14:paraId="5BD95100" w14:textId="77777777" w:rsidR="00C813AD" w:rsidRDefault="00000000">
      <w:pPr>
        <w:spacing w:after="60" w:line="260" w:lineRule="auto"/>
      </w:pPr>
      <w:r>
        <w:t>RWTH Aachen University – Business School, Germany</w:t>
      </w:r>
    </w:p>
    <w:p w14:paraId="3B0552E7" w14:textId="77777777" w:rsidR="00C813AD" w:rsidRDefault="00000000">
      <w:pPr>
        <w:spacing w:after="60" w:line="260" w:lineRule="auto"/>
      </w:pPr>
      <w:r>
        <w:rPr>
          <w:i/>
          <w:iCs/>
          <w:color w:val="555555"/>
        </w:rPr>
        <w:t>Relevant Modules: Data Analysis, Strategic Management, Innovation Management, Marketing Management</w:t>
      </w:r>
    </w:p>
    <w:p w14:paraId="564A42F4" w14:textId="77777777" w:rsidR="00C813AD" w:rsidRDefault="00000000">
      <w:pPr>
        <w:tabs>
          <w:tab w:val="right" w:pos="9026"/>
        </w:tabs>
        <w:spacing w:before="80" w:after="40"/>
      </w:pPr>
      <w:r>
        <w:rPr>
          <w:b/>
          <w:bCs/>
          <w:color w:val="1F3864"/>
          <w:sz w:val="21"/>
          <w:szCs w:val="21"/>
        </w:rPr>
        <w:t>B.E. Electronics &amp; Telecommunication Engineering</w:t>
      </w:r>
      <w:r>
        <w:tab/>
      </w:r>
      <w:r>
        <w:rPr>
          <w:i/>
          <w:iCs/>
          <w:color w:val="555555"/>
        </w:rPr>
        <w:t>Aug 2018 – Aug 2022</w:t>
      </w:r>
    </w:p>
    <w:p w14:paraId="79F77F13" w14:textId="77777777" w:rsidR="00C813AD" w:rsidRDefault="00000000">
      <w:pPr>
        <w:spacing w:after="60" w:line="260" w:lineRule="auto"/>
      </w:pPr>
      <w:r>
        <w:t>RV College of Engineering, Bangalore, India</w:t>
      </w:r>
    </w:p>
    <w:p w14:paraId="21484BA4" w14:textId="77777777" w:rsidR="00A761F7" w:rsidRDefault="00A761F7">
      <w:pPr>
        <w:pBdr>
          <w:bottom w:val="single" w:sz="6" w:space="1" w:color="2E75B6"/>
        </w:pBdr>
        <w:spacing w:before="240" w:after="100"/>
        <w:rPr>
          <w:b/>
          <w:bCs/>
          <w:color w:val="1F3864"/>
          <w:sz w:val="22"/>
          <w:szCs w:val="22"/>
        </w:rPr>
      </w:pPr>
    </w:p>
    <w:p w14:paraId="26D30672" w14:textId="4339F3BC" w:rsidR="00C813AD" w:rsidRDefault="00000000">
      <w:pPr>
        <w:pBdr>
          <w:bottom w:val="single" w:sz="6" w:space="1" w:color="2E75B6"/>
        </w:pBdr>
        <w:spacing w:before="240" w:after="100"/>
      </w:pPr>
      <w:r>
        <w:rPr>
          <w:b/>
          <w:bCs/>
          <w:color w:val="1F3864"/>
          <w:sz w:val="22"/>
          <w:szCs w:val="22"/>
        </w:rPr>
        <w:t>CERTIFICATIONS</w:t>
      </w:r>
    </w:p>
    <w:p w14:paraId="08AB17B6" w14:textId="77777777" w:rsidR="00C813AD" w:rsidRDefault="00000000">
      <w:pPr>
        <w:pStyle w:val="ListParagraph"/>
        <w:numPr>
          <w:ilvl w:val="0"/>
          <w:numId w:val="2"/>
        </w:numPr>
        <w:spacing w:after="40" w:line="260" w:lineRule="auto"/>
      </w:pPr>
      <w:r>
        <w:t>Google Foundations of Project Management</w:t>
      </w:r>
    </w:p>
    <w:p w14:paraId="26B961DB" w14:textId="77777777" w:rsidR="00C813AD" w:rsidRDefault="00000000">
      <w:pPr>
        <w:pStyle w:val="ListParagraph"/>
        <w:numPr>
          <w:ilvl w:val="0"/>
          <w:numId w:val="2"/>
        </w:numPr>
        <w:spacing w:after="40" w:line="260" w:lineRule="auto"/>
      </w:pPr>
      <w:r>
        <w:t>ServiceNow Certified System Administrator (CSA) &amp; Certified Application Developer (CAD)</w:t>
      </w:r>
    </w:p>
    <w:p w14:paraId="30EBE600" w14:textId="77777777" w:rsidR="00C813AD" w:rsidRDefault="00000000">
      <w:pPr>
        <w:pStyle w:val="ListParagraph"/>
        <w:numPr>
          <w:ilvl w:val="0"/>
          <w:numId w:val="2"/>
        </w:numPr>
        <w:spacing w:after="40" w:line="260" w:lineRule="auto"/>
      </w:pPr>
      <w:r>
        <w:t>Vector Database Fundamentals (LLMs, Embeddings, RAG, Semantic Search)</w:t>
      </w:r>
    </w:p>
    <w:p w14:paraId="64E366DD" w14:textId="77777777" w:rsidR="00C813AD" w:rsidRDefault="00000000">
      <w:pPr>
        <w:pBdr>
          <w:bottom w:val="single" w:sz="6" w:space="1" w:color="2E75B6"/>
        </w:pBdr>
        <w:spacing w:before="240" w:after="100"/>
      </w:pPr>
      <w:r>
        <w:rPr>
          <w:b/>
          <w:bCs/>
          <w:color w:val="1F3864"/>
          <w:sz w:val="22"/>
          <w:szCs w:val="22"/>
        </w:rPr>
        <w:t>PROJECT EXPERIENCE</w:t>
      </w:r>
    </w:p>
    <w:p w14:paraId="4DD9643A" w14:textId="77777777" w:rsidR="00A761F7" w:rsidRDefault="00A761F7" w:rsidP="00A761F7">
      <w:pPr>
        <w:spacing w:before="80" w:after="40" w:line="260" w:lineRule="auto"/>
        <w:rPr>
          <w:b/>
          <w:color w:val="1F3864"/>
          <w:sz w:val="21"/>
        </w:rPr>
      </w:pPr>
      <w:r w:rsidRPr="0050044E">
        <w:rPr>
          <w:b/>
          <w:color w:val="1F3864"/>
          <w:sz w:val="21"/>
        </w:rPr>
        <w:t>Ashwa Racing | Formula Student Hybrid Club (2018 – 2022) | Electrical &amp; Testing Subsystem Lead</w:t>
      </w:r>
    </w:p>
    <w:p w14:paraId="27E6DF36" w14:textId="77777777" w:rsidR="00A761F7" w:rsidRPr="00266E68" w:rsidRDefault="00A761F7" w:rsidP="00A761F7">
      <w:pPr>
        <w:pStyle w:val="ListParagraph"/>
        <w:numPr>
          <w:ilvl w:val="0"/>
          <w:numId w:val="3"/>
        </w:numPr>
        <w:spacing w:after="40" w:line="260" w:lineRule="auto"/>
        <w:jc w:val="both"/>
        <w:rPr>
          <w:bCs/>
          <w:color w:val="000000" w:themeColor="text1"/>
        </w:rPr>
      </w:pPr>
      <w:r>
        <w:rPr>
          <w:b w:val="0"/>
          <w:bCs/>
          <w:color w:val="000000" w:themeColor="text1"/>
        </w:rPr>
        <w:t xml:space="preserve">Engineered embedded firmware for </w:t>
      </w:r>
      <w:r>
        <w:rPr>
          <w:b/>
          <w:bCs/>
          <w:color w:val="000000" w:themeColor="text1"/>
        </w:rPr>
        <w:t>Vehicle Control Unit (VCU)</w:t>
      </w:r>
      <w:r>
        <w:rPr>
          <w:b w:val="0"/>
          <w:bCs/>
          <w:color w:val="000000" w:themeColor="text1"/>
        </w:rPr>
        <w:t xml:space="preserve"> and Data Acquisition System (DAQ); built a real-time sensor-to-telemetry pipeline deployed on Formula Student hybrid vehicles.</w:t>
      </w:r>
    </w:p>
    <w:p w14:paraId="5F0DE1CC" w14:textId="77777777" w:rsidR="00A761F7" w:rsidRPr="00266E68" w:rsidRDefault="00A761F7" w:rsidP="00A761F7">
      <w:pPr>
        <w:pStyle w:val="ListParagraph"/>
        <w:numPr>
          <w:ilvl w:val="0"/>
          <w:numId w:val="3"/>
        </w:numPr>
        <w:spacing w:after="40" w:line="260" w:lineRule="auto"/>
        <w:jc w:val="both"/>
        <w:rPr>
          <w:bCs/>
          <w:color w:val="000000" w:themeColor="text1"/>
        </w:rPr>
      </w:pPr>
      <w:r w:rsidRPr="00266E68">
        <w:rPr>
          <w:bCs/>
          <w:color w:val="000000" w:themeColor="text1"/>
        </w:rPr>
        <w:t>Programmed Texas Instruments CC1390 wireless MCU in C for low-latency vehicle-to-pit telemetry; designed and implemented the custom data-transmission protocol stack.</w:t>
      </w:r>
    </w:p>
    <w:p w14:paraId="329C3E61" w14:textId="77777777" w:rsidR="00A761F7" w:rsidRPr="00266E68" w:rsidRDefault="00A761F7" w:rsidP="00A761F7">
      <w:pPr>
        <w:pStyle w:val="ListParagraph"/>
        <w:numPr>
          <w:ilvl w:val="0"/>
          <w:numId w:val="3"/>
        </w:numPr>
        <w:spacing w:after="40" w:line="260" w:lineRule="auto"/>
        <w:jc w:val="both"/>
        <w:rPr>
          <w:bCs/>
          <w:color w:val="000000" w:themeColor="text1"/>
        </w:rPr>
      </w:pPr>
      <w:r>
        <w:rPr>
          <w:b/>
          <w:bCs/>
          <w:color w:val="000000" w:themeColor="text1"/>
        </w:rPr>
        <w:t>Led</w:t>
      </w:r>
      <w:r>
        <w:rPr>
          <w:b w:val="0"/>
          <w:bCs/>
          <w:color w:val="000000" w:themeColor="text1"/>
        </w:rPr>
        <w:t xml:space="preserve"> Electrical &amp; Testing Subsystem - owned technical roadmap, managed cross-functional team, and recruited/mentored junior engineers.</w:t>
      </w:r>
    </w:p>
    <w:p w14:paraId="2F11DEF7" w14:textId="77777777" w:rsidR="00A761F7" w:rsidRPr="00266E68" w:rsidRDefault="00A761F7" w:rsidP="00A761F7">
      <w:pPr>
        <w:pStyle w:val="ListParagraph"/>
        <w:numPr>
          <w:ilvl w:val="0"/>
          <w:numId w:val="3"/>
        </w:numPr>
        <w:spacing w:after="40" w:line="260" w:lineRule="auto"/>
        <w:jc w:val="both"/>
        <w:rPr>
          <w:bCs/>
          <w:color w:val="000000" w:themeColor="text1"/>
        </w:rPr>
      </w:pPr>
      <w:r>
        <w:rPr>
          <w:b/>
          <w:bCs/>
          <w:color w:val="000000" w:themeColor="text1"/>
        </w:rPr>
        <w:t>1st Place</w:t>
      </w:r>
      <w:r>
        <w:rPr>
          <w:b w:val="0"/>
          <w:bCs/>
          <w:color w:val="000000" w:themeColor="text1"/>
        </w:rPr>
        <w:t>, Formula Hybrid 2021 (USA) -IEEE &amp; Formula Student.</w:t>
      </w:r>
    </w:p>
    <w:p w14:paraId="5BA36765" w14:textId="77777777" w:rsidR="00A761F7" w:rsidRDefault="00A761F7" w:rsidP="00A761F7">
      <w:pPr>
        <w:spacing w:before="80" w:after="40" w:line="260" w:lineRule="auto"/>
      </w:pPr>
      <w:r>
        <w:rPr>
          <w:b/>
          <w:bCs/>
          <w:color w:val="1F3864"/>
          <w:sz w:val="21"/>
          <w:szCs w:val="21"/>
        </w:rPr>
        <w:t>Consultant – Applied AI (Artificial Intelligence) for Key Account Management  ||  TÜV SÜD (via RWTH Service Innovation Lab)</w:t>
      </w:r>
    </w:p>
    <w:p w14:paraId="26C27A57" w14:textId="77777777" w:rsidR="00A761F7" w:rsidRPr="00266E68" w:rsidRDefault="00A761F7" w:rsidP="00A761F7">
      <w:pPr>
        <w:pStyle w:val="ListParagraph"/>
        <w:numPr>
          <w:ilvl w:val="0"/>
          <w:numId w:val="3"/>
        </w:numPr>
        <w:spacing w:after="40" w:line="260" w:lineRule="auto"/>
        <w:jc w:val="both"/>
        <w:rPr>
          <w:rFonts w:eastAsia="Times New Roman"/>
        </w:rPr>
      </w:pPr>
      <w:r>
        <w:rPr>
          <w:rFonts w:eastAsia="Times New Roman"/>
          <w:b/>
        </w:rPr>
        <w:t>Led a 5-person team</w:t>
      </w:r>
      <w:r>
        <w:rPr>
          <w:rFonts w:eastAsia="Times New Roman"/>
          <w:b w:val="0"/>
        </w:rPr>
        <w:t xml:space="preserve"> advising TÜV SÜD's Key Account Management organization (</w:t>
      </w:r>
      <w:r>
        <w:rPr>
          <w:rFonts w:eastAsia="Times New Roman"/>
          <w:b/>
        </w:rPr>
        <w:t>~150 KAMs</w:t>
      </w:r>
      <w:r>
        <w:rPr>
          <w:rFonts w:eastAsia="Times New Roman"/>
          <w:b w:val="0"/>
        </w:rPr>
        <w:t xml:space="preserve">, ~20% of the customer base); scoped </w:t>
      </w:r>
      <w:r>
        <w:rPr>
          <w:rFonts w:eastAsia="Times New Roman"/>
          <w:b/>
        </w:rPr>
        <w:t>5 AI use cases</w:t>
      </w:r>
      <w:r>
        <w:rPr>
          <w:rFonts w:eastAsia="Times New Roman"/>
          <w:b w:val="0"/>
        </w:rPr>
        <w:t xml:space="preserve"> across the account lifecycle.</w:t>
      </w:r>
    </w:p>
    <w:p w14:paraId="0DDC1D9F" w14:textId="77777777" w:rsidR="00A761F7" w:rsidRPr="00266E68" w:rsidRDefault="00A761F7" w:rsidP="00A761F7">
      <w:pPr>
        <w:pStyle w:val="ListParagraph"/>
        <w:numPr>
          <w:ilvl w:val="0"/>
          <w:numId w:val="3"/>
        </w:numPr>
        <w:spacing w:after="40" w:line="260" w:lineRule="auto"/>
        <w:jc w:val="both"/>
        <w:rPr>
          <w:rFonts w:eastAsia="Times New Roman"/>
        </w:rPr>
      </w:pPr>
      <w:r>
        <w:rPr>
          <w:rFonts w:eastAsia="Times New Roman"/>
          <w:b/>
        </w:rPr>
        <w:t>Designed</w:t>
      </w:r>
      <w:r>
        <w:rPr>
          <w:rFonts w:eastAsia="Times New Roman"/>
          <w:b w:val="0"/>
        </w:rPr>
        <w:t xml:space="preserve"> a 4-pillar target architecture (Data · Tech · Org · Governance) for a RAG-based Capability-to-Account Mapping Assistant on </w:t>
      </w:r>
      <w:r>
        <w:rPr>
          <w:rFonts w:eastAsia="Times New Roman"/>
          <w:b/>
        </w:rPr>
        <w:t>Dynamics 365</w:t>
      </w:r>
      <w:r>
        <w:rPr>
          <w:rFonts w:eastAsia="Times New Roman"/>
          <w:b w:val="0"/>
        </w:rPr>
        <w:t xml:space="preserve">, SharePoint and Azure OpenAI; pitched a 9-month pilot roadmap to KAM leadership, projected to cut account planning from </w:t>
      </w:r>
      <w:r>
        <w:rPr>
          <w:rFonts w:eastAsia="Times New Roman"/>
          <w:b/>
        </w:rPr>
        <w:t>2–5 days to under 1 day</w:t>
      </w:r>
      <w:r>
        <w:rPr>
          <w:rFonts w:eastAsia="Times New Roman"/>
          <w:b w:val="0"/>
        </w:rPr>
        <w:t>.</w:t>
      </w:r>
    </w:p>
    <w:p w14:paraId="4EA1D58F" w14:textId="77777777" w:rsidR="00C813AD" w:rsidRDefault="00000000">
      <w:pPr>
        <w:pBdr>
          <w:bottom w:val="single" w:sz="6" w:space="1" w:color="2E75B6"/>
        </w:pBdr>
        <w:spacing w:before="240" w:after="100"/>
      </w:pPr>
      <w:r>
        <w:rPr>
          <w:b/>
          <w:bCs/>
          <w:color w:val="1F3864"/>
          <w:sz w:val="22"/>
          <w:szCs w:val="22"/>
        </w:rPr>
        <w:t>EXTRACURRICULAR</w:t>
      </w:r>
    </w:p>
    <w:p w14:paraId="318AABB6" w14:textId="59409442" w:rsidR="00C813AD" w:rsidRDefault="00000000">
      <w:pPr>
        <w:pStyle w:val="ListParagraph"/>
        <w:numPr>
          <w:ilvl w:val="0"/>
          <w:numId w:val="2"/>
        </w:numPr>
        <w:spacing w:after="40" w:line="260" w:lineRule="auto"/>
      </w:pPr>
      <w:r>
        <w:t>Organizer, Build Nights Aachen</w:t>
      </w:r>
      <w:r w:rsidR="00A761F7" w:rsidRPr="00A761F7">
        <w:t>:</w:t>
      </w:r>
      <w:r>
        <w:t xml:space="preserve"> weekly AI builders' meetup connecting founders, engineers, and researchers.</w:t>
      </w:r>
    </w:p>
    <w:p w14:paraId="2FEA3A03" w14:textId="77777777" w:rsidR="00C813AD" w:rsidRDefault="00000000">
      <w:pPr>
        <w:pStyle w:val="ListParagraph"/>
        <w:numPr>
          <w:ilvl w:val="0"/>
          <w:numId w:val="2"/>
        </w:numPr>
        <w:spacing w:after="40" w:line="260" w:lineRule="auto"/>
      </w:pPr>
      <w:r>
        <w:t>Innovation Team Member, Enactus Aachen e.V.</w:t>
      </w:r>
    </w:p>
    <w:sectPr w:rsidR="00C813AD">
      <w:headerReference w:type="even" r:id="rId10"/>
      <w:headerReference w:type="default" r:id="rId11"/>
      <w:footerReference w:type="even" r:id="rId12"/>
      <w:footerReference w:type="default" r:id="rId13"/>
      <w:headerReference w:type="first" r:id="rId14"/>
      <w:footerReference w:type="first" r:id="rId15"/>
      <w:pgSz w:w="11906" w:h="16838"/>
      <w:pgMar w:top="720" w:right="1080" w:bottom="72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24DED" w14:textId="77777777" w:rsidR="0073596C" w:rsidRDefault="0073596C" w:rsidP="00A761F7">
      <w:r>
        <w:separator/>
      </w:r>
    </w:p>
  </w:endnote>
  <w:endnote w:type="continuationSeparator" w:id="0">
    <w:p w14:paraId="3DDA08EE" w14:textId="77777777" w:rsidR="0073596C" w:rsidRDefault="0073596C" w:rsidP="00A761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78EAE" w14:textId="77777777" w:rsidR="00A761F7" w:rsidRDefault="00A761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23B36" w14:textId="77777777" w:rsidR="00A761F7" w:rsidRDefault="00A761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9890F" w14:textId="77777777" w:rsidR="00A761F7" w:rsidRDefault="00A761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F3EF0" w14:textId="77777777" w:rsidR="0073596C" w:rsidRDefault="0073596C" w:rsidP="00A761F7">
      <w:r>
        <w:separator/>
      </w:r>
    </w:p>
  </w:footnote>
  <w:footnote w:type="continuationSeparator" w:id="0">
    <w:p w14:paraId="35C80A58" w14:textId="77777777" w:rsidR="0073596C" w:rsidRDefault="0073596C" w:rsidP="00A761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FC4DF" w14:textId="77777777" w:rsidR="00A761F7" w:rsidRDefault="00A761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7957" w14:textId="77777777" w:rsidR="00A761F7" w:rsidRDefault="00A761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0E0FA" w14:textId="77777777" w:rsidR="00A761F7" w:rsidRDefault="00A761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47A4"/>
    <w:multiLevelType w:val="hybridMultilevel"/>
    <w:tmpl w:val="6A3CF424"/>
    <w:lvl w:ilvl="0" w:tplc="8E306D38">
      <w:start w:val="1"/>
      <w:numFmt w:val="bullet"/>
      <w:lvlText w:val="•"/>
      <w:lvlJc w:val="left"/>
      <w:pPr>
        <w:ind w:left="360" w:hanging="220"/>
      </w:pPr>
    </w:lvl>
    <w:lvl w:ilvl="1" w:tplc="756E94E6">
      <w:numFmt w:val="decimal"/>
      <w:lvlText w:val=""/>
      <w:lvlJc w:val="left"/>
    </w:lvl>
    <w:lvl w:ilvl="2" w:tplc="E710ED1E">
      <w:numFmt w:val="decimal"/>
      <w:lvlText w:val=""/>
      <w:lvlJc w:val="left"/>
    </w:lvl>
    <w:lvl w:ilvl="3" w:tplc="4EF6B584">
      <w:numFmt w:val="decimal"/>
      <w:lvlText w:val=""/>
      <w:lvlJc w:val="left"/>
    </w:lvl>
    <w:lvl w:ilvl="4" w:tplc="171AA042">
      <w:numFmt w:val="decimal"/>
      <w:lvlText w:val=""/>
      <w:lvlJc w:val="left"/>
    </w:lvl>
    <w:lvl w:ilvl="5" w:tplc="8D1AAD3C">
      <w:numFmt w:val="decimal"/>
      <w:lvlText w:val=""/>
      <w:lvlJc w:val="left"/>
    </w:lvl>
    <w:lvl w:ilvl="6" w:tplc="86EA249C">
      <w:numFmt w:val="decimal"/>
      <w:lvlText w:val=""/>
      <w:lvlJc w:val="left"/>
    </w:lvl>
    <w:lvl w:ilvl="7" w:tplc="EA0428E8">
      <w:numFmt w:val="decimal"/>
      <w:lvlText w:val=""/>
      <w:lvlJc w:val="left"/>
    </w:lvl>
    <w:lvl w:ilvl="8" w:tplc="9C84171C">
      <w:numFmt w:val="decimal"/>
      <w:lvlText w:val=""/>
      <w:lvlJc w:val="left"/>
    </w:lvl>
  </w:abstractNum>
  <w:abstractNum w:abstractNumId="1" w15:restartNumberingAfterBreak="0">
    <w:nsid w:val="31195737"/>
    <w:multiLevelType w:val="hybridMultilevel"/>
    <w:tmpl w:val="4D40E7BC"/>
    <w:lvl w:ilvl="0" w:tplc="AEDCCCEA">
      <w:start w:val="1"/>
      <w:numFmt w:val="bullet"/>
      <w:lvlText w:val="●"/>
      <w:lvlJc w:val="left"/>
      <w:pPr>
        <w:ind w:left="720" w:hanging="360"/>
      </w:pPr>
    </w:lvl>
    <w:lvl w:ilvl="1" w:tplc="E670E87E">
      <w:start w:val="1"/>
      <w:numFmt w:val="bullet"/>
      <w:lvlText w:val="○"/>
      <w:lvlJc w:val="left"/>
      <w:pPr>
        <w:ind w:left="1440" w:hanging="360"/>
      </w:pPr>
    </w:lvl>
    <w:lvl w:ilvl="2" w:tplc="A844A876">
      <w:start w:val="1"/>
      <w:numFmt w:val="bullet"/>
      <w:lvlText w:val="■"/>
      <w:lvlJc w:val="left"/>
      <w:pPr>
        <w:ind w:left="2160" w:hanging="360"/>
      </w:pPr>
    </w:lvl>
    <w:lvl w:ilvl="3" w:tplc="4C5CF18E">
      <w:start w:val="1"/>
      <w:numFmt w:val="bullet"/>
      <w:lvlText w:val="●"/>
      <w:lvlJc w:val="left"/>
      <w:pPr>
        <w:ind w:left="2880" w:hanging="360"/>
      </w:pPr>
    </w:lvl>
    <w:lvl w:ilvl="4" w:tplc="7610B648">
      <w:start w:val="1"/>
      <w:numFmt w:val="bullet"/>
      <w:lvlText w:val="○"/>
      <w:lvlJc w:val="left"/>
      <w:pPr>
        <w:ind w:left="3600" w:hanging="360"/>
      </w:pPr>
    </w:lvl>
    <w:lvl w:ilvl="5" w:tplc="6ED2F3C4">
      <w:start w:val="1"/>
      <w:numFmt w:val="bullet"/>
      <w:lvlText w:val="■"/>
      <w:lvlJc w:val="left"/>
      <w:pPr>
        <w:ind w:left="4320" w:hanging="360"/>
      </w:pPr>
    </w:lvl>
    <w:lvl w:ilvl="6" w:tplc="28244CF2">
      <w:start w:val="1"/>
      <w:numFmt w:val="bullet"/>
      <w:lvlText w:val="●"/>
      <w:lvlJc w:val="left"/>
      <w:pPr>
        <w:ind w:left="5040" w:hanging="360"/>
      </w:pPr>
    </w:lvl>
    <w:lvl w:ilvl="7" w:tplc="544AFA7A">
      <w:start w:val="1"/>
      <w:numFmt w:val="bullet"/>
      <w:lvlText w:val="●"/>
      <w:lvlJc w:val="left"/>
      <w:pPr>
        <w:ind w:left="5760" w:hanging="360"/>
      </w:pPr>
    </w:lvl>
    <w:lvl w:ilvl="8" w:tplc="E1D8DDFA">
      <w:start w:val="1"/>
      <w:numFmt w:val="bullet"/>
      <w:lvlText w:val="●"/>
      <w:lvlJc w:val="left"/>
      <w:pPr>
        <w:ind w:left="6480" w:hanging="360"/>
      </w:pPr>
    </w:lvl>
  </w:abstractNum>
  <w:abstractNum w:abstractNumId="2" w15:restartNumberingAfterBreak="0">
    <w:nsid w:val="400B356E"/>
    <w:multiLevelType w:val="hybridMultilevel"/>
    <w:tmpl w:val="D84EA05E"/>
    <w:lvl w:ilvl="0" w:tplc="CDE43938">
      <w:start w:val="1"/>
      <w:numFmt w:val="bullet"/>
      <w:lvlText w:val="•"/>
      <w:lvlJc w:val="left"/>
      <w:pPr>
        <w:ind w:left="360" w:hanging="220"/>
      </w:pPr>
    </w:lvl>
    <w:lvl w:ilvl="1" w:tplc="9A9AB56C">
      <w:numFmt w:val="decimal"/>
      <w:lvlText w:val=""/>
      <w:lvlJc w:val="left"/>
    </w:lvl>
    <w:lvl w:ilvl="2" w:tplc="9DD0C98C">
      <w:numFmt w:val="decimal"/>
      <w:lvlText w:val=""/>
      <w:lvlJc w:val="left"/>
    </w:lvl>
    <w:lvl w:ilvl="3" w:tplc="9C24A53C">
      <w:numFmt w:val="decimal"/>
      <w:lvlText w:val=""/>
      <w:lvlJc w:val="left"/>
    </w:lvl>
    <w:lvl w:ilvl="4" w:tplc="9476E03E">
      <w:numFmt w:val="decimal"/>
      <w:lvlText w:val=""/>
      <w:lvlJc w:val="left"/>
    </w:lvl>
    <w:lvl w:ilvl="5" w:tplc="3954C0F2">
      <w:numFmt w:val="decimal"/>
      <w:lvlText w:val=""/>
      <w:lvlJc w:val="left"/>
    </w:lvl>
    <w:lvl w:ilvl="6" w:tplc="85C8DEE8">
      <w:numFmt w:val="decimal"/>
      <w:lvlText w:val=""/>
      <w:lvlJc w:val="left"/>
    </w:lvl>
    <w:lvl w:ilvl="7" w:tplc="1E90F3B8">
      <w:numFmt w:val="decimal"/>
      <w:lvlText w:val=""/>
      <w:lvlJc w:val="left"/>
    </w:lvl>
    <w:lvl w:ilvl="8" w:tplc="69F67C9C">
      <w:numFmt w:val="decimal"/>
      <w:lvlText w:val=""/>
      <w:lvlJc w:val="left"/>
    </w:lvl>
  </w:abstractNum>
  <w:num w:numId="1" w16cid:durableId="2043742441">
    <w:abstractNumId w:val="1"/>
    <w:lvlOverride w:ilvl="0">
      <w:startOverride w:val="1"/>
    </w:lvlOverride>
  </w:num>
  <w:num w:numId="2" w16cid:durableId="2048294764">
    <w:abstractNumId w:val="2"/>
    <w:lvlOverride w:ilvl="0">
      <w:startOverride w:val="1"/>
    </w:lvlOverride>
  </w:num>
  <w:num w:numId="3" w16cid:durableId="3723120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13AD"/>
    <w:rsid w:val="006F25DF"/>
    <w:rsid w:val="0073596C"/>
    <w:rsid w:val="009340BB"/>
    <w:rsid w:val="00A761F7"/>
    <w:rsid w:val="00C81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9CEA00"/>
  <w15:docId w15:val="{1A13BAE6-25AA-554A-83E1-80A8272F6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761F7"/>
    <w:pPr>
      <w:tabs>
        <w:tab w:val="center" w:pos="4680"/>
        <w:tab w:val="right" w:pos="9360"/>
      </w:tabs>
    </w:pPr>
  </w:style>
  <w:style w:type="character" w:customStyle="1" w:styleId="HeaderChar">
    <w:name w:val="Header Char"/>
    <w:basedOn w:val="DefaultParagraphFont"/>
    <w:link w:val="Header"/>
    <w:uiPriority w:val="99"/>
    <w:rsid w:val="00A761F7"/>
  </w:style>
  <w:style w:type="paragraph" w:styleId="Footer">
    <w:name w:val="footer"/>
    <w:basedOn w:val="Normal"/>
    <w:link w:val="FooterChar"/>
    <w:uiPriority w:val="99"/>
    <w:unhideWhenUsed/>
    <w:rsid w:val="00A761F7"/>
    <w:pPr>
      <w:tabs>
        <w:tab w:val="center" w:pos="4680"/>
        <w:tab w:val="right" w:pos="9360"/>
      </w:tabs>
    </w:pPr>
  </w:style>
  <w:style w:type="character" w:customStyle="1" w:styleId="FooterChar">
    <w:name w:val="Footer Char"/>
    <w:basedOn w:val="DefaultParagraphFont"/>
    <w:link w:val="Footer"/>
    <w:uiPriority w:val="99"/>
    <w:rsid w:val="00A761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vishal-mahesh-kumar-a29049184/"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vishalm.rwth@gmail.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vishalmaheshkumar.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7824FE6-EE2A-174E-B1E2-B61BA7972CA9}">
  <we:reference id="WA200010725" version="1.0.0.1" store="Omex" storeType="OMEX"/>
  <we:alternateReferences>
    <we:reference id="WA200010725" version="1.0.0.1" store="WA200010725" storeType="OMEX"/>
  </we:alternateReferences>
  <we:properties>
    <we:property name="claude.fileId" value="&quot;08115df3-bb3e-46e9-a866-4d1e9b9d3d8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11</TotalTime>
  <Pages>2</Pages>
  <Words>675</Words>
  <Characters>4579</Characters>
  <Application>Microsoft Office Word</Application>
  <DocSecurity>0</DocSecurity>
  <Lines>76</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Vishal Mahesh Kumar</dc:creator>
  <cp:lastModifiedBy>Vishal Mahesh Kumar</cp:lastModifiedBy>
  <cp:revision>2</cp:revision>
  <dcterms:created xsi:type="dcterms:W3CDTF">2026-06-28T08:59:00Z</dcterms:created>
  <dcterms:modified xsi:type="dcterms:W3CDTF">2026-06-28T12:17:00Z</dcterms:modified>
</cp:coreProperties>
</file>