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EBE4" w14:textId="1F31E0C4" w:rsidR="00F80906" w:rsidRDefault="00D72E27" w:rsidP="00F80906">
      <w:r w:rsidRPr="002C0B92">
        <w:rPr>
          <w:b/>
          <w:bCs/>
          <w:sz w:val="36"/>
          <w:szCs w:val="36"/>
        </w:rPr>
        <w:t xml:space="preserve">Understanding </w:t>
      </w:r>
      <w:r w:rsidR="00F80906" w:rsidRPr="002C0B92">
        <w:rPr>
          <w:b/>
          <w:bCs/>
          <w:sz w:val="36"/>
          <w:szCs w:val="36"/>
        </w:rPr>
        <w:t>Gen Z Career Aspiration</w:t>
      </w:r>
      <w:r w:rsidRPr="002C0B92">
        <w:rPr>
          <w:b/>
          <w:bCs/>
          <w:sz w:val="36"/>
          <w:szCs w:val="36"/>
        </w:rPr>
        <w:t xml:space="preserve"> – A Business perspective</w:t>
      </w:r>
      <w:r w:rsidR="00000000">
        <w:pict w14:anchorId="468B1FA4">
          <v:rect id="_x0000_i1025" style="width:468pt;height:1.5pt" o:hralign="center" o:hrstd="t" o:hr="t" fillcolor="#a0a0a0" stroked="f"/>
        </w:pict>
      </w:r>
    </w:p>
    <w:p w14:paraId="789021DC" w14:textId="6D5E8CAE" w:rsidR="00F80906" w:rsidRPr="00F80906" w:rsidRDefault="00F80906" w:rsidP="00F80906">
      <w:r w:rsidRPr="00F80906">
        <w:rPr>
          <w:b/>
          <w:bCs/>
        </w:rPr>
        <w:t>Introduction</w:t>
      </w:r>
    </w:p>
    <w:p w14:paraId="22CA52CB" w14:textId="46627507" w:rsidR="00F80906" w:rsidRDefault="00D72E27" w:rsidP="00F80906">
      <w:r w:rsidRPr="00D72E27">
        <w:t xml:space="preserve">Gen Z refers to individuals born roughly between 1997 and 2012. Often called </w:t>
      </w:r>
      <w:r w:rsidRPr="00D72E27">
        <w:rPr>
          <w:i/>
          <w:iCs/>
        </w:rPr>
        <w:t>digital natives</w:t>
      </w:r>
      <w:r w:rsidRPr="00D72E27">
        <w:t xml:space="preserve"> or </w:t>
      </w:r>
      <w:r w:rsidRPr="00D72E27">
        <w:rPr>
          <w:i/>
          <w:iCs/>
        </w:rPr>
        <w:t>Zoomers</w:t>
      </w:r>
      <w:r w:rsidRPr="00D72E27">
        <w:t>, they are the first generation to grow up completely immersed in the internet, smartphones, and social media. They are diverse, globally connected, and socially conscious, with values and behaviors that set them apart from previous generations.</w:t>
      </w:r>
      <w:r w:rsidR="00000000">
        <w:pict w14:anchorId="46D6E806">
          <v:rect id="_x0000_i1026" style="width:468pt;height:1.5pt" o:hralign="center" o:hrstd="t" o:hr="t" fillcolor="#a0a0a0" stroked="f"/>
        </w:pict>
      </w:r>
    </w:p>
    <w:p w14:paraId="57AA91A5" w14:textId="77777777" w:rsidR="00D72E27" w:rsidRDefault="00F80906" w:rsidP="00F80906">
      <w:pPr>
        <w:rPr>
          <w:b/>
          <w:bCs/>
        </w:rPr>
      </w:pPr>
      <w:bookmarkStart w:id="0" w:name="_Hlk211873651"/>
      <w:r w:rsidRPr="00D72E27">
        <w:rPr>
          <w:b/>
          <w:bCs/>
        </w:rPr>
        <w:t>Who?</w:t>
      </w:r>
    </w:p>
    <w:p w14:paraId="1FC0957D" w14:textId="77777777" w:rsidR="001D787E" w:rsidRDefault="001D787E" w:rsidP="00F80906">
      <w:r w:rsidRPr="001D787E">
        <w:t xml:space="preserve">Gen Z employees are interns, fresh graduates, junior associates, and young creators in workplaces today. They describe themselves as </w:t>
      </w:r>
      <w:r w:rsidRPr="001D787E">
        <w:rPr>
          <w:i/>
          <w:iCs/>
        </w:rPr>
        <w:t>learners and contributors</w:t>
      </w:r>
      <w:r w:rsidRPr="001D787E">
        <w:t xml:space="preserve"> rather than just workers. For example, many fresh hires share that they want managers to treat them as collaborators whose ideas are valued, not just task executors. </w:t>
      </w:r>
    </w:p>
    <w:p w14:paraId="67E18099" w14:textId="3BEA1146" w:rsidR="001D787E" w:rsidRDefault="001D787E" w:rsidP="00F80906">
      <w:r w:rsidRPr="001D787E">
        <w:rPr>
          <w:b/>
          <w:bCs/>
        </w:rPr>
        <w:t>Example:</w:t>
      </w:r>
      <w:r w:rsidRPr="001D787E">
        <w:t xml:space="preserve"> During an onboarding program, several Gen Z hires asked more about the company’s mentorship structure and leadership style than about salary or benefits. One manager noted that their interns thrived when given ownership of small projects and ongoing feedback, rather than only structured training sessions.</w:t>
      </w:r>
    </w:p>
    <w:p w14:paraId="0A33F4BB" w14:textId="3A3394D5" w:rsidR="00F80906" w:rsidRDefault="00000000" w:rsidP="00F80906">
      <w:r>
        <w:pict w14:anchorId="7F0E8110">
          <v:rect id="_x0000_i1027" style="width:468pt;height:1.5pt" o:hralign="center" o:hrstd="t" o:hr="t" fillcolor="#a0a0a0" stroked="f"/>
        </w:pict>
      </w:r>
    </w:p>
    <w:p w14:paraId="67755DF2" w14:textId="3B0D98C0" w:rsidR="00F80906" w:rsidRDefault="00F80906" w:rsidP="00F80906">
      <w:pPr>
        <w:rPr>
          <w:b/>
          <w:bCs/>
        </w:rPr>
      </w:pPr>
      <w:r w:rsidRPr="00D72E27">
        <w:rPr>
          <w:b/>
          <w:bCs/>
        </w:rPr>
        <w:t>What?</w:t>
      </w:r>
    </w:p>
    <w:p w14:paraId="5B396969" w14:textId="77777777" w:rsidR="00027800" w:rsidRDefault="004E4C6B" w:rsidP="00F80906">
      <w:r w:rsidRPr="004E4C6B">
        <w:t>Gen Z aspires to careers that align with both professional growth and personal values. They prioritize roles offering flexibility, continuous learning, and opportunities to contribute to innovation. Unlike previous generations, they are less motivated by job security alone and more by purpose, work-life balance, and mental well-being.</w:t>
      </w:r>
    </w:p>
    <w:p w14:paraId="780BDF9B" w14:textId="4BFBE818" w:rsidR="00027800" w:rsidRDefault="00027800" w:rsidP="00027800">
      <w:r w:rsidRPr="00027800">
        <w:rPr>
          <w:b/>
          <w:bCs/>
        </w:rPr>
        <w:t>Example</w:t>
      </w:r>
      <w:r>
        <w:t>: A Gen Z colleague voluntarily transitioned from a high-paying corporate role toa startup environment that offered greater creative autonomy and development potential. This case illustrates a broader generational trend: career fulfilment is no longer solely defined by compensation, but by alignment with personal values, role engagement, and long-term growth prospects.</w:t>
      </w:r>
    </w:p>
    <w:p w14:paraId="75E30BF9" w14:textId="4E3B7D0E" w:rsidR="00F80906" w:rsidRDefault="00000000" w:rsidP="00F80906">
      <w:r>
        <w:pict w14:anchorId="224F441F">
          <v:rect id="_x0000_i1028" style="width:468pt;height:1.5pt" o:hralign="center" o:hrstd="t" o:hr="t" fillcolor="#a0a0a0" stroked="f"/>
        </w:pict>
      </w:r>
    </w:p>
    <w:p w14:paraId="7E9EFC90" w14:textId="3FA9862C" w:rsidR="00F80906" w:rsidRDefault="00F80906" w:rsidP="00F80906">
      <w:pPr>
        <w:rPr>
          <w:b/>
          <w:bCs/>
        </w:rPr>
      </w:pPr>
      <w:r w:rsidRPr="00D72E27">
        <w:rPr>
          <w:b/>
          <w:bCs/>
        </w:rPr>
        <w:t>When?</w:t>
      </w:r>
    </w:p>
    <w:p w14:paraId="1CA2CB6A" w14:textId="77777777" w:rsidR="00027800" w:rsidRDefault="004E4C6B" w:rsidP="00F80906">
      <w:r w:rsidRPr="004E4C6B">
        <w:t>Gen Z is stepping into the workforce during a time of rapid digital transformation, economic uncertainty, and evolving workplace models. They are actively seeking internships, freelance roles, and full-time opportunities early in their academic years. Their career engagement often begins earlier than past generations, as side hustles and digital platforms create additional income streams.</w:t>
      </w:r>
    </w:p>
    <w:p w14:paraId="34E27D5B" w14:textId="646531E6" w:rsidR="00027800" w:rsidRPr="00027800" w:rsidRDefault="00027800" w:rsidP="00F80906">
      <w:pPr>
        <w:rPr>
          <w:b/>
          <w:bCs/>
        </w:rPr>
      </w:pPr>
      <w:r w:rsidRPr="00027800">
        <w:rPr>
          <w:b/>
          <w:bCs/>
        </w:rPr>
        <w:t>Example:</w:t>
      </w:r>
      <w:r>
        <w:rPr>
          <w:b/>
          <w:bCs/>
        </w:rPr>
        <w:t xml:space="preserve"> </w:t>
      </w:r>
      <w:r w:rsidRPr="00027800">
        <w:t xml:space="preserve">Employers report that many Gen Z candidates arrive at interviews with portfolios of freelance or project-based work, even before graduation. One HR manager noted that these </w:t>
      </w:r>
      <w:r w:rsidRPr="00027800">
        <w:lastRenderedPageBreak/>
        <w:t>early experiences often give them a maturity in problem-solving that allows companies to assign them responsibilities sooner than previous generations of graduates.</w:t>
      </w:r>
    </w:p>
    <w:p w14:paraId="1A1D4276" w14:textId="1A03BE28" w:rsidR="002B74C4" w:rsidRDefault="00000000" w:rsidP="00F80906">
      <w:r>
        <w:pict w14:anchorId="5C75C03B">
          <v:rect id="_x0000_i1029" style="width:468pt;height:1.5pt" o:hralign="center" o:hrstd="t" o:hr="t" fillcolor="#a0a0a0" stroked="f"/>
        </w:pict>
      </w:r>
    </w:p>
    <w:p w14:paraId="256DA620" w14:textId="6EA063B0" w:rsidR="00F80906" w:rsidRPr="002B74C4" w:rsidRDefault="00F80906" w:rsidP="00F80906">
      <w:r w:rsidRPr="00D72E27">
        <w:rPr>
          <w:b/>
          <w:bCs/>
        </w:rPr>
        <w:t>Where?</w:t>
      </w:r>
    </w:p>
    <w:p w14:paraId="78B4B3B8" w14:textId="77777777" w:rsidR="00027800" w:rsidRDefault="00A82CFE" w:rsidP="00F80906">
      <w:r w:rsidRPr="00A82CFE">
        <w:t xml:space="preserve">This generational shift is having a global impact across multiple industries, </w:t>
      </w:r>
      <w:r>
        <w:t xml:space="preserve">including </w:t>
      </w:r>
      <w:r w:rsidRPr="00A82CFE">
        <w:t>technology, healthcare, finance, and the creative sectors. To remain competitive in attracting</w:t>
      </w:r>
      <w:r>
        <w:t xml:space="preserve"> </w:t>
      </w:r>
      <w:r w:rsidRPr="00A82CFE">
        <w:t>and retaining top Generation Z talent, organizations must proactively adapt their workforce strategies to align with the evolving expectations of this demographic.</w:t>
      </w:r>
      <w:r>
        <w:t xml:space="preserve"> </w:t>
      </w:r>
      <w:r w:rsidRPr="00A82CFE">
        <w:t>The impact is global. In every major industry, Gen Z’s influence is reshaping how and where</w:t>
      </w:r>
      <w:r>
        <w:t xml:space="preserve"> </w:t>
      </w:r>
      <w:r w:rsidRPr="00A82CFE">
        <w:t xml:space="preserve">work happens. Forward-thinking employers are globalizing policies like flexible </w:t>
      </w:r>
      <w:r w:rsidR="0031762D" w:rsidRPr="00A82CFE">
        <w:t>scheduling and</w:t>
      </w:r>
      <w:r w:rsidRPr="00A82CFE">
        <w:t xml:space="preserve"> virtual onboarding to meet these demands</w:t>
      </w:r>
      <w:r w:rsidR="00027800">
        <w:t>.</w:t>
      </w:r>
    </w:p>
    <w:p w14:paraId="35F6BA87" w14:textId="4956757F" w:rsidR="00027800" w:rsidRDefault="00027800" w:rsidP="00F80906">
      <w:r w:rsidRPr="00027800">
        <w:rPr>
          <w:b/>
          <w:bCs/>
        </w:rPr>
        <w:t>Example:</w:t>
      </w:r>
      <w:r>
        <w:t xml:space="preserve"> </w:t>
      </w:r>
      <w:r w:rsidRPr="00027800">
        <w:t>A consulting firm introduced hybrid working options after noticing that Gen Z applicants consistently asked about flexibility during interviews. The shift not only attracted top Gen Z candidates but also boosted productivity among existing employees, confirming that flexible policies create a competitive advantage.</w:t>
      </w:r>
    </w:p>
    <w:p w14:paraId="76B0430C" w14:textId="6F17A227" w:rsidR="00F80906" w:rsidRDefault="00000000" w:rsidP="00F80906">
      <w:r>
        <w:pict w14:anchorId="3AFAC986">
          <v:rect id="_x0000_i1030" style="width:468pt;height:1.5pt" o:hralign="center" o:hrstd="t" o:hr="t" fillcolor="#a0a0a0" stroked="f"/>
        </w:pict>
      </w:r>
    </w:p>
    <w:p w14:paraId="368D9A17" w14:textId="1ABAD702" w:rsidR="00D72E27" w:rsidRDefault="00D72E27" w:rsidP="00F80906">
      <w:pPr>
        <w:rPr>
          <w:b/>
          <w:bCs/>
        </w:rPr>
      </w:pPr>
      <w:r w:rsidRPr="00D72E27">
        <w:rPr>
          <w:b/>
          <w:bCs/>
        </w:rPr>
        <w:t>Why?</w:t>
      </w:r>
    </w:p>
    <w:p w14:paraId="01414806" w14:textId="77777777" w:rsidR="002537C8" w:rsidRDefault="00027800" w:rsidP="00027800">
      <w:r>
        <w:t>A clear understanding of Generation Z’s career aspirations is essential for organizations seeking to maintain a competitive edge in today’s talent-driven market. Employers that do not adapt to these evolving expectations risk experiencing elevated turnover, low employee engagement, and difficulty attracting qualified candidates. Ignoring Gen Z’s expectations leads to attrition, disengagement, and reputational risk. Employers must recognize that adapting to Gen Z is not a short-term fix it’s a long-term survival strategy. “After losing several top-performing Gen Z employees, they conducted exit interviews. The key takeaway wasn’t offering purpose or progression. Instead launched ‘Leadership Pathways’ initiative that’s already seeing strong uptake.</w:t>
      </w:r>
    </w:p>
    <w:p w14:paraId="4149D00A" w14:textId="587FDF26" w:rsidR="002537C8" w:rsidRPr="002537C8" w:rsidRDefault="002537C8" w:rsidP="00027800">
      <w:r w:rsidRPr="002537C8">
        <w:rPr>
          <w:b/>
          <w:bCs/>
        </w:rPr>
        <w:t>Example:</w:t>
      </w:r>
      <w:r>
        <w:t xml:space="preserve"> </w:t>
      </w:r>
      <w:r w:rsidRPr="002537C8">
        <w:t>discovered through exit interviews that Gen Z employees were leaving because they felt the firm’s sustainability efforts were “all talk.” After introducing measurable ESG goals and employee-led initiatives, the company saw improved loyalty among younger staff, who felt their values were genuinely reflected</w:t>
      </w:r>
    </w:p>
    <w:p w14:paraId="36C7C2B2" w14:textId="3EC0B089" w:rsidR="00D72E27" w:rsidRDefault="00000000" w:rsidP="00027800">
      <w:r>
        <w:pict w14:anchorId="28850227">
          <v:rect id="_x0000_i1031" style="width:468pt;height:1.5pt" o:hralign="center" o:hrstd="t" o:hr="t" fillcolor="#a0a0a0" stroked="f"/>
        </w:pict>
      </w:r>
    </w:p>
    <w:p w14:paraId="480CEA95" w14:textId="238ABE20" w:rsidR="00D72E27" w:rsidRDefault="00D72E27" w:rsidP="00F80906">
      <w:pPr>
        <w:rPr>
          <w:b/>
          <w:bCs/>
        </w:rPr>
      </w:pPr>
      <w:r w:rsidRPr="00D72E27">
        <w:rPr>
          <w:b/>
          <w:bCs/>
        </w:rPr>
        <w:t>How?</w:t>
      </w:r>
    </w:p>
    <w:p w14:paraId="6DE2905E" w14:textId="77777777" w:rsidR="002537C8" w:rsidRDefault="002C0B92" w:rsidP="00F80906">
      <w:r w:rsidRPr="002C0B92">
        <w:t>Gen Z pursues career aspirations by leveraging digital platforms, online learning, and networking communities. They prefer companies that invest in mentorship, career growth programs, and innovation-driven cultures. Employers can engage them through transparent communication, inclusive policies, and opportunities to experiment and grow within dynamic environments.</w:t>
      </w:r>
    </w:p>
    <w:p w14:paraId="7143006F" w14:textId="4C06896F" w:rsidR="002537C8" w:rsidRDefault="002537C8" w:rsidP="00F80906">
      <w:r w:rsidRPr="002537C8">
        <w:rPr>
          <w:b/>
          <w:bCs/>
        </w:rPr>
        <w:t>Example:</w:t>
      </w:r>
      <w:r>
        <w:t xml:space="preserve"> </w:t>
      </w:r>
      <w:r w:rsidRPr="002537C8">
        <w:t>A tech organization introduced reverse mentoring, allowing Gen Z employees to coach senior leaders on digital trends</w:t>
      </w:r>
      <w:r>
        <w:t xml:space="preserve">. </w:t>
      </w:r>
      <w:r w:rsidRPr="002537C8">
        <w:t>Employers also noticed that offering learning stipends for self-selected courses significantly increased retention rates.</w:t>
      </w:r>
    </w:p>
    <w:bookmarkEnd w:id="0"/>
    <w:p w14:paraId="55F34560" w14:textId="6FE99AB0" w:rsidR="00D72E27" w:rsidRPr="002537C8" w:rsidRDefault="00000000" w:rsidP="00F80906">
      <w:r>
        <w:lastRenderedPageBreak/>
        <w:pict w14:anchorId="4090736C">
          <v:rect id="_x0000_i1032" style="width:468pt;height:1.5pt" o:hralign="center" o:hrstd="t" o:hr="t" fillcolor="#a0a0a0" stroked="f"/>
        </w:pict>
      </w:r>
      <w:bookmarkStart w:id="1" w:name="_Hlk211936783"/>
      <w:r w:rsidR="00D72E27" w:rsidRPr="00D72E27">
        <w:rPr>
          <w:b/>
          <w:bCs/>
        </w:rPr>
        <w:t>Conclusion</w:t>
      </w:r>
    </w:p>
    <w:p w14:paraId="3668B824" w14:textId="74EA1C2D" w:rsidR="002C0B92" w:rsidRPr="002C0B92" w:rsidRDefault="002C0B92" w:rsidP="00F80906">
      <w:r w:rsidRPr="002C0B92">
        <w:t>Gen Z’s career aspirations reflect a blend of ambition, creativity, and social consciousness. For businesses, understanding these aspirations through the 5W1H framework is crucial in building work cultures that attract and retain this generation. Companies that prioritize flexibility, purpose, and innovation will be best positioned to harness Gen Z’s potential</w:t>
      </w:r>
      <w:r>
        <w:t>.</w:t>
      </w:r>
    </w:p>
    <w:bookmarkEnd w:id="1"/>
    <w:p w14:paraId="569582E0" w14:textId="77777777" w:rsidR="00D72E27" w:rsidRDefault="00D72E27" w:rsidP="00F80906"/>
    <w:p w14:paraId="06126AB9" w14:textId="77777777" w:rsidR="00F80906" w:rsidRDefault="00F80906" w:rsidP="00F80906"/>
    <w:p w14:paraId="7332C700" w14:textId="77777777" w:rsidR="00F80906" w:rsidRPr="00F80906" w:rsidRDefault="00F80906" w:rsidP="00F80906"/>
    <w:p w14:paraId="57D4EB4D" w14:textId="77777777" w:rsidR="0055259A" w:rsidRDefault="0055259A"/>
    <w:sectPr w:rsidR="00552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6"/>
    <w:rsid w:val="00027800"/>
    <w:rsid w:val="001D787E"/>
    <w:rsid w:val="001E2AC2"/>
    <w:rsid w:val="002537C8"/>
    <w:rsid w:val="002B74C4"/>
    <w:rsid w:val="002C0B92"/>
    <w:rsid w:val="002F298E"/>
    <w:rsid w:val="0031762D"/>
    <w:rsid w:val="003A5FE3"/>
    <w:rsid w:val="003C504F"/>
    <w:rsid w:val="00446D23"/>
    <w:rsid w:val="004E4C6B"/>
    <w:rsid w:val="0054640F"/>
    <w:rsid w:val="0055259A"/>
    <w:rsid w:val="005B627A"/>
    <w:rsid w:val="006B10FE"/>
    <w:rsid w:val="00926B2C"/>
    <w:rsid w:val="00A82CFE"/>
    <w:rsid w:val="00BA7183"/>
    <w:rsid w:val="00D00107"/>
    <w:rsid w:val="00D72E27"/>
    <w:rsid w:val="00DE22D4"/>
    <w:rsid w:val="00DE6C0E"/>
    <w:rsid w:val="00DE6D87"/>
    <w:rsid w:val="00F80906"/>
    <w:rsid w:val="00F94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1D2A"/>
  <w15:chartTrackingRefBased/>
  <w15:docId w15:val="{951535B1-03F1-4B99-A4AF-BE1631000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FF"/>
  </w:style>
  <w:style w:type="paragraph" w:styleId="Heading1">
    <w:name w:val="heading 1"/>
    <w:basedOn w:val="Normal"/>
    <w:next w:val="Normal"/>
    <w:link w:val="Heading1Char"/>
    <w:uiPriority w:val="9"/>
    <w:qFormat/>
    <w:rsid w:val="00F94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FF"/>
    <w:rPr>
      <w:rFonts w:eastAsiaTheme="majorEastAsia" w:cstheme="majorBidi"/>
      <w:color w:val="272727" w:themeColor="text1" w:themeTint="D8"/>
    </w:rPr>
  </w:style>
  <w:style w:type="paragraph" w:styleId="Title">
    <w:name w:val="Title"/>
    <w:basedOn w:val="Normal"/>
    <w:next w:val="Normal"/>
    <w:link w:val="TitleChar"/>
    <w:uiPriority w:val="10"/>
    <w:qFormat/>
    <w:rsid w:val="00F94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945FF"/>
    <w:pPr>
      <w:ind w:left="720"/>
      <w:contextualSpacing/>
    </w:pPr>
  </w:style>
  <w:style w:type="paragraph" w:styleId="Quote">
    <w:name w:val="Quote"/>
    <w:basedOn w:val="Normal"/>
    <w:next w:val="Normal"/>
    <w:link w:val="QuoteChar"/>
    <w:uiPriority w:val="29"/>
    <w:qFormat/>
    <w:rsid w:val="00F945FF"/>
    <w:pPr>
      <w:spacing w:before="160"/>
      <w:jc w:val="center"/>
    </w:pPr>
    <w:rPr>
      <w:i/>
      <w:iCs/>
      <w:color w:val="404040" w:themeColor="text1" w:themeTint="BF"/>
    </w:rPr>
  </w:style>
  <w:style w:type="character" w:customStyle="1" w:styleId="QuoteChar">
    <w:name w:val="Quote Char"/>
    <w:basedOn w:val="DefaultParagraphFont"/>
    <w:link w:val="Quote"/>
    <w:uiPriority w:val="29"/>
    <w:rsid w:val="00F945FF"/>
    <w:rPr>
      <w:i/>
      <w:iCs/>
      <w:color w:val="404040" w:themeColor="text1" w:themeTint="BF"/>
    </w:rPr>
  </w:style>
  <w:style w:type="paragraph" w:styleId="IntenseQuote">
    <w:name w:val="Intense Quote"/>
    <w:basedOn w:val="Normal"/>
    <w:next w:val="Normal"/>
    <w:link w:val="IntenseQuoteChar"/>
    <w:uiPriority w:val="30"/>
    <w:qFormat/>
    <w:rsid w:val="00F94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FF"/>
    <w:rPr>
      <w:i/>
      <w:iCs/>
      <w:color w:val="0F4761" w:themeColor="accent1" w:themeShade="BF"/>
    </w:rPr>
  </w:style>
  <w:style w:type="character" w:styleId="IntenseEmphasis">
    <w:name w:val="Intense Emphasis"/>
    <w:basedOn w:val="DefaultParagraphFont"/>
    <w:uiPriority w:val="21"/>
    <w:qFormat/>
    <w:rsid w:val="00F945FF"/>
    <w:rPr>
      <w:i/>
      <w:iCs/>
      <w:color w:val="0F4761" w:themeColor="accent1" w:themeShade="BF"/>
    </w:rPr>
  </w:style>
  <w:style w:type="character" w:styleId="IntenseReference">
    <w:name w:val="Intense Reference"/>
    <w:basedOn w:val="DefaultParagraphFont"/>
    <w:uiPriority w:val="32"/>
    <w:qFormat/>
    <w:rsid w:val="00F945FF"/>
    <w:rPr>
      <w:b/>
      <w:bCs/>
      <w:smallCaps/>
      <w:color w:val="0F4761" w:themeColor="accent1" w:themeShade="BF"/>
      <w:spacing w:val="5"/>
    </w:rPr>
  </w:style>
  <w:style w:type="character" w:styleId="Hyperlink">
    <w:name w:val="Hyperlink"/>
    <w:basedOn w:val="DefaultParagraphFont"/>
    <w:uiPriority w:val="99"/>
    <w:unhideWhenUsed/>
    <w:rsid w:val="00D72E27"/>
    <w:rPr>
      <w:color w:val="467886" w:themeColor="hyperlink"/>
      <w:u w:val="single"/>
    </w:rPr>
  </w:style>
  <w:style w:type="character" w:styleId="UnresolvedMention">
    <w:name w:val="Unresolved Mention"/>
    <w:basedOn w:val="DefaultParagraphFont"/>
    <w:uiPriority w:val="99"/>
    <w:semiHidden/>
    <w:unhideWhenUsed/>
    <w:rsid w:val="00D72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712</Words>
  <Characters>4828</Characters>
  <Application>Microsoft Office Word</Application>
  <DocSecurity>0</DocSecurity>
  <Lines>123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Sumen Mallick</dc:creator>
  <cp:keywords/>
  <dc:description/>
  <cp:lastModifiedBy>Sumen Mallick</cp:lastModifiedBy>
  <cp:revision>8</cp:revision>
  <dcterms:created xsi:type="dcterms:W3CDTF">2025-09-04T14:17:00Z</dcterms:created>
  <dcterms:modified xsi:type="dcterms:W3CDTF">2025-10-21T06:30:00Z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2025-09-04T14:29:19Z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ef9d5458-6ce5-4bb1-9bcd-bbd6d4513acb</vt:lpwstr>
  </property>
  <property fmtid="{D5CDD505-2E9C-101B-9397-08002B2CF9AE}" pid="7" name="MSIP_Label_defa4170-0d19-0005-0004-bc88714345d2_ActionId">
    <vt:lpwstr>746e39c4-38b1-48c2-b38b-89928ea351b2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