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2D7EC" w14:textId="77777777" w:rsidR="002F599F" w:rsidRPr="002F599F" w:rsidRDefault="002F599F" w:rsidP="002F599F">
      <w:pPr>
        <w:rPr>
          <w:b/>
          <w:bCs/>
          <w:sz w:val="36"/>
          <w:szCs w:val="36"/>
        </w:rPr>
      </w:pPr>
      <w:r w:rsidRPr="002F599F">
        <w:rPr>
          <w:b/>
          <w:bCs/>
          <w:sz w:val="36"/>
          <w:szCs w:val="36"/>
        </w:rPr>
        <w:t>Market Sales Analysis Dashboard – Design Documentation</w:t>
      </w:r>
    </w:p>
    <w:p w14:paraId="4411D172" w14:textId="7EED5988" w:rsidR="002F599F" w:rsidRPr="002F599F" w:rsidRDefault="002F599F" w:rsidP="002F599F">
      <w:r w:rsidRPr="002F599F">
        <w:pict w14:anchorId="7A9CE577">
          <v:rect id="_x0000_i1033" style="width:0;height:1.5pt" o:hralign="center" o:hrstd="t" o:hr="t" fillcolor="#a0a0a0" stroked="f"/>
        </w:pict>
      </w:r>
    </w:p>
    <w:p w14:paraId="2F225C77" w14:textId="77777777" w:rsidR="002F599F" w:rsidRPr="002F599F" w:rsidRDefault="002F599F" w:rsidP="002F599F">
      <w:r w:rsidRPr="002F599F">
        <w:t xml:space="preserve">The dashboard was developed in </w:t>
      </w:r>
      <w:r w:rsidRPr="002F599F">
        <w:rPr>
          <w:b/>
          <w:bCs/>
        </w:rPr>
        <w:t>Power BI</w:t>
      </w:r>
      <w:r w:rsidRPr="002F599F">
        <w:t xml:space="preserve"> to analyze market sales performance with a focus on advertising cost, total sales, competitive pricing, shelf location, and urban influence. The design combines high-level KPIs with detailed breakdowns, supported by interactive filters for user-driven exploration.</w:t>
      </w:r>
    </w:p>
    <w:p w14:paraId="54421201" w14:textId="4F84401F" w:rsidR="002F599F" w:rsidRDefault="002F599F" w:rsidP="002F599F">
      <w:r w:rsidRPr="002F599F">
        <w:pict w14:anchorId="24B51C13">
          <v:rect id="_x0000_i1031" style="width:0;height:1.5pt" o:hralign="center" o:hrstd="t" o:hr="t" fillcolor="#a0a0a0" stroked="f"/>
        </w:pict>
      </w:r>
    </w:p>
    <w:p w14:paraId="33DC616D" w14:textId="12824B71" w:rsidR="002F599F" w:rsidRPr="002F599F" w:rsidRDefault="002F599F" w:rsidP="002F599F">
      <w:pPr>
        <w:rPr>
          <w:b/>
          <w:bCs/>
        </w:rPr>
      </w:pPr>
      <w:r w:rsidRPr="002F599F">
        <w:rPr>
          <w:b/>
          <w:bCs/>
        </w:rPr>
        <w:t>Dashboard Design Process</w:t>
      </w:r>
    </w:p>
    <w:p w14:paraId="6E98778F" w14:textId="422E26D8" w:rsidR="002F599F" w:rsidRDefault="002F599F" w:rsidP="002F599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F94F658" wp14:editId="17DB06F4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3209290"/>
            <wp:effectExtent l="0" t="0" r="2540" b="0"/>
            <wp:wrapSquare wrapText="bothSides"/>
            <wp:docPr id="50090289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02899" name="Picture 3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197A62" w14:textId="34D99832" w:rsidR="002F599F" w:rsidRPr="002F599F" w:rsidRDefault="002F599F" w:rsidP="002F599F">
      <w:pPr>
        <w:numPr>
          <w:ilvl w:val="0"/>
          <w:numId w:val="1"/>
        </w:numPr>
      </w:pPr>
      <w:r w:rsidRPr="002F599F">
        <w:rPr>
          <w:b/>
          <w:bCs/>
        </w:rPr>
        <w:t>Layout Planning</w:t>
      </w:r>
    </w:p>
    <w:p w14:paraId="0178B77B" w14:textId="2EDE983D" w:rsidR="002F599F" w:rsidRPr="002F599F" w:rsidRDefault="002F599F" w:rsidP="00B57FC4">
      <w:pPr>
        <w:numPr>
          <w:ilvl w:val="1"/>
          <w:numId w:val="4"/>
        </w:numPr>
      </w:pPr>
      <w:r w:rsidRPr="002F599F">
        <w:t xml:space="preserve">The top section presents </w:t>
      </w:r>
      <w:r w:rsidRPr="002F599F">
        <w:rPr>
          <w:b/>
          <w:bCs/>
        </w:rPr>
        <w:t>key KPIs</w:t>
      </w:r>
      <w:r w:rsidRPr="002F599F">
        <w:t>: Total Advertising Cost, Total Sales, Total Population, Average Age, and Average Education.</w:t>
      </w:r>
    </w:p>
    <w:p w14:paraId="0F238DCD" w14:textId="261A1450" w:rsidR="002F599F" w:rsidRPr="002F599F" w:rsidRDefault="002F599F" w:rsidP="00B57FC4">
      <w:pPr>
        <w:numPr>
          <w:ilvl w:val="1"/>
          <w:numId w:val="4"/>
        </w:numPr>
      </w:pPr>
      <w:r w:rsidRPr="002F599F">
        <w:t xml:space="preserve">The middle section contains </w:t>
      </w:r>
      <w:r w:rsidRPr="002F599F">
        <w:rPr>
          <w:b/>
          <w:bCs/>
        </w:rPr>
        <w:t>distribution charts</w:t>
      </w:r>
      <w:r w:rsidRPr="002F599F">
        <w:t xml:space="preserve"> (pie charts for competitive price and income by shelf location).</w:t>
      </w:r>
    </w:p>
    <w:p w14:paraId="6203BA14" w14:textId="2429B4A6" w:rsidR="002F599F" w:rsidRPr="002F599F" w:rsidRDefault="002F599F" w:rsidP="00B57FC4">
      <w:pPr>
        <w:numPr>
          <w:ilvl w:val="1"/>
          <w:numId w:val="4"/>
        </w:numPr>
      </w:pPr>
      <w:r w:rsidRPr="002F599F">
        <w:t xml:space="preserve">The bottom section provides </w:t>
      </w:r>
      <w:r w:rsidRPr="002F599F">
        <w:rPr>
          <w:b/>
          <w:bCs/>
        </w:rPr>
        <w:t>comparative bar charts</w:t>
      </w:r>
      <w:r w:rsidRPr="002F599F">
        <w:t xml:space="preserve"> (urban vs non-urban splits, advertising, and comp price comparisons).</w:t>
      </w:r>
    </w:p>
    <w:p w14:paraId="440676FB" w14:textId="4F396638" w:rsidR="002F599F" w:rsidRPr="002F599F" w:rsidRDefault="002F599F" w:rsidP="00B57FC4">
      <w:pPr>
        <w:numPr>
          <w:ilvl w:val="1"/>
          <w:numId w:val="4"/>
        </w:numPr>
      </w:pPr>
      <w:r w:rsidRPr="002F599F">
        <w:t>Interactive slicers (US, Quality, Urban) were placed at the top-right to filter data dynamically.</w:t>
      </w:r>
    </w:p>
    <w:p w14:paraId="470F57F2" w14:textId="77461FE6" w:rsidR="002F599F" w:rsidRPr="002F599F" w:rsidRDefault="002F599F" w:rsidP="002F599F">
      <w:pPr>
        <w:numPr>
          <w:ilvl w:val="0"/>
          <w:numId w:val="1"/>
        </w:numPr>
      </w:pPr>
      <w:r w:rsidRPr="002F599F">
        <w:rPr>
          <w:b/>
          <w:bCs/>
        </w:rPr>
        <w:t>Visual Element Selection</w:t>
      </w:r>
    </w:p>
    <w:p w14:paraId="32ADB3CF" w14:textId="043218DD" w:rsidR="002F599F" w:rsidRPr="002F599F" w:rsidRDefault="002F599F" w:rsidP="00B57FC4">
      <w:pPr>
        <w:numPr>
          <w:ilvl w:val="1"/>
          <w:numId w:val="5"/>
        </w:numPr>
      </w:pPr>
      <w:r w:rsidRPr="002F599F">
        <w:rPr>
          <w:b/>
          <w:bCs/>
        </w:rPr>
        <w:t>KPI Cards</w:t>
      </w:r>
      <w:r w:rsidRPr="002F599F">
        <w:t>: To highlight crucial values at a glance.</w:t>
      </w:r>
    </w:p>
    <w:p w14:paraId="4CD7DE52" w14:textId="17D9B910" w:rsidR="002F599F" w:rsidRPr="002F599F" w:rsidRDefault="002F599F" w:rsidP="00B57FC4">
      <w:pPr>
        <w:numPr>
          <w:ilvl w:val="1"/>
          <w:numId w:val="5"/>
        </w:numPr>
      </w:pPr>
      <w:r w:rsidRPr="002F599F">
        <w:rPr>
          <w:b/>
          <w:bCs/>
        </w:rPr>
        <w:lastRenderedPageBreak/>
        <w:t>Pie Charts</w:t>
      </w:r>
      <w:r w:rsidRPr="002F599F">
        <w:t>: Used for percentage distribution of Competitive Price and Income across shelf locations (Good, Bad, Medium).</w:t>
      </w:r>
    </w:p>
    <w:p w14:paraId="1078CCA1" w14:textId="34806EE7" w:rsidR="002F599F" w:rsidRPr="002F599F" w:rsidRDefault="002F599F" w:rsidP="00B57FC4">
      <w:pPr>
        <w:numPr>
          <w:ilvl w:val="1"/>
          <w:numId w:val="5"/>
        </w:numPr>
      </w:pPr>
      <w:r w:rsidRPr="002F599F">
        <w:rPr>
          <w:b/>
          <w:bCs/>
        </w:rPr>
        <w:t>Bar Charts</w:t>
      </w:r>
      <w:r w:rsidRPr="002F599F">
        <w:t>: Used for direct comparisons such as Urban Count, Sales by Urban, Advertising by Urban, and CompPrice by Urban.</w:t>
      </w:r>
    </w:p>
    <w:p w14:paraId="054EF1FE" w14:textId="3DEA794E" w:rsidR="002F599F" w:rsidRPr="002F599F" w:rsidRDefault="002F599F" w:rsidP="00B57FC4">
      <w:pPr>
        <w:numPr>
          <w:ilvl w:val="1"/>
          <w:numId w:val="5"/>
        </w:numPr>
      </w:pPr>
      <w:r w:rsidRPr="002F599F">
        <w:rPr>
          <w:b/>
          <w:bCs/>
        </w:rPr>
        <w:t>Stacked Layout</w:t>
      </w:r>
      <w:r w:rsidRPr="002F599F">
        <w:t>: Ensures a clear flow from overview (KPIs) → segmentation (pie charts) → comparisons (bar charts).</w:t>
      </w:r>
    </w:p>
    <w:p w14:paraId="40A644E9" w14:textId="3CA28D8F" w:rsidR="002F599F" w:rsidRPr="002F599F" w:rsidRDefault="002F599F" w:rsidP="002F599F">
      <w:pPr>
        <w:numPr>
          <w:ilvl w:val="0"/>
          <w:numId w:val="1"/>
        </w:numPr>
      </w:pPr>
      <w:r w:rsidRPr="002F599F">
        <w:rPr>
          <w:b/>
          <w:bCs/>
        </w:rPr>
        <w:t>Interaction Features</w:t>
      </w:r>
    </w:p>
    <w:p w14:paraId="45AE7BDB" w14:textId="30FC05F3" w:rsidR="002F599F" w:rsidRPr="002F599F" w:rsidRDefault="002F599F" w:rsidP="00B57FC4">
      <w:pPr>
        <w:numPr>
          <w:ilvl w:val="1"/>
          <w:numId w:val="6"/>
        </w:numPr>
      </w:pPr>
      <w:r w:rsidRPr="002F599F">
        <w:t>Filters allow users to explore results based on geography (US), product quality, and urban status.</w:t>
      </w:r>
    </w:p>
    <w:p w14:paraId="51D258E6" w14:textId="110D6734" w:rsidR="002F599F" w:rsidRPr="002F599F" w:rsidRDefault="002F599F" w:rsidP="00B57FC4">
      <w:pPr>
        <w:numPr>
          <w:ilvl w:val="1"/>
          <w:numId w:val="6"/>
        </w:numPr>
      </w:pPr>
      <w:r w:rsidRPr="002F599F">
        <w:t>Dynamic chart updates ensure data-driven exploration and support decision-making.</w:t>
      </w:r>
    </w:p>
    <w:p w14:paraId="0DA94F51" w14:textId="4CED5A4F" w:rsidR="002F599F" w:rsidRPr="002F599F" w:rsidRDefault="002F599F" w:rsidP="002F599F">
      <w:r w:rsidRPr="002F599F">
        <w:pict w14:anchorId="5C92686A">
          <v:rect id="_x0000_i1040" style="width:0;height:1.5pt" o:hralign="center" o:hrstd="t" o:hr="t" fillcolor="#a0a0a0" stroked="f"/>
        </w:pict>
      </w:r>
    </w:p>
    <w:p w14:paraId="33548F26" w14:textId="772A7DE5" w:rsidR="002F599F" w:rsidRPr="002F599F" w:rsidRDefault="002F599F" w:rsidP="002F599F">
      <w:pPr>
        <w:rPr>
          <w:b/>
          <w:bCs/>
        </w:rPr>
      </w:pPr>
      <w:r w:rsidRPr="002F599F">
        <w:rPr>
          <w:b/>
          <w:bCs/>
        </w:rPr>
        <w:t>Color Scheme and Storytelling</w:t>
      </w:r>
    </w:p>
    <w:p w14:paraId="4E046B89" w14:textId="2BB1DAAE" w:rsidR="002F599F" w:rsidRPr="002F599F" w:rsidRDefault="002F599F" w:rsidP="002F599F">
      <w:pPr>
        <w:numPr>
          <w:ilvl w:val="0"/>
          <w:numId w:val="2"/>
        </w:numPr>
      </w:pPr>
      <w:r w:rsidRPr="002F599F">
        <w:t xml:space="preserve">A </w:t>
      </w:r>
      <w:r w:rsidRPr="002F599F">
        <w:rPr>
          <w:b/>
          <w:bCs/>
        </w:rPr>
        <w:t>blue-green gradient background</w:t>
      </w:r>
      <w:r w:rsidRPr="002F599F">
        <w:t xml:space="preserve"> was selected for a professional, modern aesthetic.</w:t>
      </w:r>
    </w:p>
    <w:p w14:paraId="1A9E5298" w14:textId="6EC1D9BF" w:rsidR="002F599F" w:rsidRPr="002F599F" w:rsidRDefault="002F599F" w:rsidP="002F599F">
      <w:pPr>
        <w:numPr>
          <w:ilvl w:val="0"/>
          <w:numId w:val="2"/>
        </w:numPr>
      </w:pPr>
      <w:r w:rsidRPr="002F599F">
        <w:rPr>
          <w:b/>
          <w:bCs/>
        </w:rPr>
        <w:t>Blue tones</w:t>
      </w:r>
      <w:r w:rsidRPr="002F599F">
        <w:t xml:space="preserve"> represent reliability and trust, ensuring readability.</w:t>
      </w:r>
    </w:p>
    <w:p w14:paraId="46D3534E" w14:textId="77777777" w:rsidR="002F599F" w:rsidRPr="002F599F" w:rsidRDefault="002F599F" w:rsidP="002F599F">
      <w:pPr>
        <w:numPr>
          <w:ilvl w:val="0"/>
          <w:numId w:val="2"/>
        </w:numPr>
      </w:pPr>
      <w:r w:rsidRPr="002F599F">
        <w:rPr>
          <w:b/>
          <w:bCs/>
        </w:rPr>
        <w:t>Shelf Location Categories</w:t>
      </w:r>
      <w:r w:rsidRPr="002F599F">
        <w:t xml:space="preserve"> were color-coded consistently:</w:t>
      </w:r>
    </w:p>
    <w:p w14:paraId="342FB91E" w14:textId="6B2750BB" w:rsidR="002F599F" w:rsidRPr="002F599F" w:rsidRDefault="002F599F" w:rsidP="002F599F">
      <w:pPr>
        <w:numPr>
          <w:ilvl w:val="1"/>
          <w:numId w:val="2"/>
        </w:numPr>
      </w:pPr>
      <w:r w:rsidRPr="002F599F">
        <w:t>Good = Blue</w:t>
      </w:r>
    </w:p>
    <w:p w14:paraId="25DD8F50" w14:textId="77777777" w:rsidR="002F599F" w:rsidRPr="002F599F" w:rsidRDefault="002F599F" w:rsidP="002F599F">
      <w:pPr>
        <w:numPr>
          <w:ilvl w:val="1"/>
          <w:numId w:val="2"/>
        </w:numPr>
      </w:pPr>
      <w:r w:rsidRPr="002F599F">
        <w:t>Bad = Orange</w:t>
      </w:r>
    </w:p>
    <w:p w14:paraId="3FCFBA9E" w14:textId="77777777" w:rsidR="002F599F" w:rsidRPr="002F599F" w:rsidRDefault="002F599F" w:rsidP="002F599F">
      <w:pPr>
        <w:numPr>
          <w:ilvl w:val="1"/>
          <w:numId w:val="2"/>
        </w:numPr>
      </w:pPr>
      <w:r w:rsidRPr="002F599F">
        <w:t>Medium = Red</w:t>
      </w:r>
    </w:p>
    <w:p w14:paraId="1F370EFA" w14:textId="1B7A2695" w:rsidR="002F599F" w:rsidRDefault="002F599F" w:rsidP="002F599F">
      <w:pPr>
        <w:numPr>
          <w:ilvl w:val="0"/>
          <w:numId w:val="2"/>
        </w:numPr>
      </w:pPr>
      <w:r w:rsidRPr="002F599F">
        <w:t xml:space="preserve">The design narrative begins with </w:t>
      </w:r>
      <w:r w:rsidRPr="002F599F">
        <w:rPr>
          <w:b/>
          <w:bCs/>
        </w:rPr>
        <w:t>overall KPIs</w:t>
      </w:r>
      <w:r w:rsidRPr="002F599F">
        <w:t xml:space="preserve">  moves into </w:t>
      </w:r>
      <w:r w:rsidRPr="002F599F">
        <w:rPr>
          <w:b/>
          <w:bCs/>
        </w:rPr>
        <w:t>shelf location analysis</w:t>
      </w:r>
      <w:r w:rsidRPr="002F599F">
        <w:t xml:space="preserve"> (competitor influence and income), and then compares </w:t>
      </w:r>
      <w:r w:rsidRPr="002F599F">
        <w:rPr>
          <w:b/>
          <w:bCs/>
        </w:rPr>
        <w:t>urban vs non-urban factors</w:t>
      </w:r>
      <w:r w:rsidRPr="002F599F">
        <w:t>, enabling managers to trace performance from macro to micro level.</w:t>
      </w:r>
    </w:p>
    <w:p w14:paraId="5F991E10" w14:textId="32848585" w:rsidR="00B57FC4" w:rsidRDefault="00B57FC4" w:rsidP="00B57FC4">
      <w:r w:rsidRPr="002F599F">
        <w:pict w14:anchorId="10233A69">
          <v:rect id="_x0000_i1044" style="width:0;height:1.5pt" o:hralign="center" o:hrstd="t" o:hr="t" fillcolor="#a0a0a0" stroked="f"/>
        </w:pict>
      </w:r>
    </w:p>
    <w:p w14:paraId="1D1E6107" w14:textId="77777777" w:rsidR="00B57FC4" w:rsidRPr="00B57FC4" w:rsidRDefault="00B57FC4" w:rsidP="00B57FC4">
      <w:r w:rsidRPr="00B57FC4">
        <w:rPr>
          <w:b/>
          <w:bCs/>
        </w:rPr>
        <w:t>Key Business Questions</w:t>
      </w:r>
      <w:r w:rsidRPr="00B57FC4">
        <w:br/>
        <w:t>The dashboard is designed to address the following business questions:</w:t>
      </w:r>
    </w:p>
    <w:p w14:paraId="317CFEF8" w14:textId="77777777" w:rsidR="00B57FC4" w:rsidRPr="00B57FC4" w:rsidRDefault="00B57FC4" w:rsidP="00B57FC4">
      <w:pPr>
        <w:numPr>
          <w:ilvl w:val="0"/>
          <w:numId w:val="3"/>
        </w:numPr>
      </w:pPr>
      <w:r w:rsidRPr="00B57FC4">
        <w:t>How much are we spending on advertising, and how does it relate to total sales?</w:t>
      </w:r>
    </w:p>
    <w:p w14:paraId="234E3721" w14:textId="77777777" w:rsidR="00B57FC4" w:rsidRPr="00B57FC4" w:rsidRDefault="00B57FC4" w:rsidP="00B57FC4">
      <w:pPr>
        <w:numPr>
          <w:ilvl w:val="0"/>
          <w:numId w:val="3"/>
        </w:numPr>
      </w:pPr>
      <w:r w:rsidRPr="00B57FC4">
        <w:t>How do shelf locations influence competitive price and income?</w:t>
      </w:r>
    </w:p>
    <w:p w14:paraId="0AA5A7F6" w14:textId="77777777" w:rsidR="00B57FC4" w:rsidRPr="00B57FC4" w:rsidRDefault="00B57FC4" w:rsidP="00B57FC4">
      <w:pPr>
        <w:numPr>
          <w:ilvl w:val="0"/>
          <w:numId w:val="3"/>
        </w:numPr>
      </w:pPr>
      <w:r w:rsidRPr="00B57FC4">
        <w:t>Are there significant differences between urban and non-urban markets in terms of sales and advertising?</w:t>
      </w:r>
    </w:p>
    <w:p w14:paraId="102939F9" w14:textId="77777777" w:rsidR="00B57FC4" w:rsidRDefault="00B57FC4" w:rsidP="00B57FC4">
      <w:pPr>
        <w:numPr>
          <w:ilvl w:val="0"/>
          <w:numId w:val="3"/>
        </w:numPr>
      </w:pPr>
      <w:r w:rsidRPr="00B57FC4">
        <w:t>What demographic factors (population, age, education) play a role in market sales?</w:t>
      </w:r>
    </w:p>
    <w:p w14:paraId="0A7F3808" w14:textId="72B4D9B1" w:rsidR="00B57FC4" w:rsidRDefault="00B57FC4" w:rsidP="00B57FC4">
      <w:r w:rsidRPr="002F599F">
        <w:pict w14:anchorId="4D954640">
          <v:rect id="_x0000_i1045" style="width:0;height:1.5pt" o:hralign="center" o:hrstd="t" o:hr="t" fillcolor="#a0a0a0" stroked="f"/>
        </w:pict>
      </w:r>
    </w:p>
    <w:p w14:paraId="7554BBC1" w14:textId="5B241C75" w:rsidR="00B57FC4" w:rsidRPr="00B57FC4" w:rsidRDefault="00B57FC4" w:rsidP="00B57FC4">
      <w:r w:rsidRPr="00B57FC4">
        <w:t>Conclusion:</w:t>
      </w:r>
      <w:r w:rsidRPr="00B57FC4">
        <w:br/>
        <w:t xml:space="preserve">This dashboard integrates both analytical depth and visual clarity, supporting better business decision-making. Its design allows managers to move from high-level KPIs to detailed comparisons through interactive filters, ensuring insights are both accessible and actionable. </w:t>
      </w:r>
      <w:r w:rsidRPr="00B57FC4">
        <w:lastRenderedPageBreak/>
        <w:t>By combining effective layout planning, color storytelling, and user-driven interactivity, the dashboard aligns with business intelligence objectives and best practices in Power BI visualization.</w:t>
      </w:r>
    </w:p>
    <w:p w14:paraId="1AE2E9DD" w14:textId="77777777" w:rsidR="00B57FC4" w:rsidRPr="002F599F" w:rsidRDefault="00B57FC4" w:rsidP="00B57FC4"/>
    <w:p w14:paraId="67027E02" w14:textId="4B1F2E39" w:rsidR="002F599F" w:rsidRPr="002F599F" w:rsidRDefault="002F599F" w:rsidP="002F599F"/>
    <w:sectPr w:rsidR="002F599F" w:rsidRPr="002F5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A00E60" w14:textId="77777777" w:rsidR="007F1DB4" w:rsidRDefault="007F1DB4" w:rsidP="002F599F">
      <w:pPr>
        <w:spacing w:after="0" w:line="240" w:lineRule="auto"/>
      </w:pPr>
      <w:r>
        <w:separator/>
      </w:r>
    </w:p>
  </w:endnote>
  <w:endnote w:type="continuationSeparator" w:id="0">
    <w:p w14:paraId="7FFF55CD" w14:textId="77777777" w:rsidR="007F1DB4" w:rsidRDefault="007F1DB4" w:rsidP="002F5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E93596" w14:textId="77777777" w:rsidR="007F1DB4" w:rsidRDefault="007F1DB4" w:rsidP="002F599F">
      <w:pPr>
        <w:spacing w:after="0" w:line="240" w:lineRule="auto"/>
      </w:pPr>
      <w:r>
        <w:separator/>
      </w:r>
    </w:p>
  </w:footnote>
  <w:footnote w:type="continuationSeparator" w:id="0">
    <w:p w14:paraId="7768DB1D" w14:textId="77777777" w:rsidR="007F1DB4" w:rsidRDefault="007F1DB4" w:rsidP="002F59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05654"/>
    <w:multiLevelType w:val="multilevel"/>
    <w:tmpl w:val="26F85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F61BAB"/>
    <w:multiLevelType w:val="multilevel"/>
    <w:tmpl w:val="9EDC0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45749B"/>
    <w:multiLevelType w:val="multilevel"/>
    <w:tmpl w:val="44B4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DC1088"/>
    <w:multiLevelType w:val="multilevel"/>
    <w:tmpl w:val="4D1A7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AB7BD6"/>
    <w:multiLevelType w:val="multilevel"/>
    <w:tmpl w:val="0E02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880B4E"/>
    <w:multiLevelType w:val="multilevel"/>
    <w:tmpl w:val="E4843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1128049">
    <w:abstractNumId w:val="5"/>
  </w:num>
  <w:num w:numId="2" w16cid:durableId="1129393493">
    <w:abstractNumId w:val="4"/>
  </w:num>
  <w:num w:numId="3" w16cid:durableId="366758827">
    <w:abstractNumId w:val="2"/>
  </w:num>
  <w:num w:numId="4" w16cid:durableId="522867118">
    <w:abstractNumId w:val="1"/>
  </w:num>
  <w:num w:numId="5" w16cid:durableId="1581595292">
    <w:abstractNumId w:val="3"/>
  </w:num>
  <w:num w:numId="6" w16cid:durableId="597174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9F"/>
    <w:rsid w:val="001F46BB"/>
    <w:rsid w:val="002F599F"/>
    <w:rsid w:val="0054640F"/>
    <w:rsid w:val="0055259A"/>
    <w:rsid w:val="007F1DB4"/>
    <w:rsid w:val="00B57FC4"/>
    <w:rsid w:val="00BA7183"/>
    <w:rsid w:val="00DE22D4"/>
    <w:rsid w:val="00DE6D87"/>
    <w:rsid w:val="00F9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26649"/>
  <w15:chartTrackingRefBased/>
  <w15:docId w15:val="{B6D39F88-A9BD-4CC1-BE70-147871067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5FF"/>
  </w:style>
  <w:style w:type="paragraph" w:styleId="Heading1">
    <w:name w:val="heading 1"/>
    <w:basedOn w:val="Normal"/>
    <w:next w:val="Normal"/>
    <w:link w:val="Heading1Char"/>
    <w:uiPriority w:val="9"/>
    <w:qFormat/>
    <w:rsid w:val="00F94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5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5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5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5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5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5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5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5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5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5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5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F945F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94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5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5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5FF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F945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5F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59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99F"/>
  </w:style>
  <w:style w:type="paragraph" w:styleId="Footer">
    <w:name w:val="footer"/>
    <w:basedOn w:val="Normal"/>
    <w:link w:val="FooterChar"/>
    <w:uiPriority w:val="99"/>
    <w:unhideWhenUsed/>
    <w:rsid w:val="002F59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Sumen Mallick</dc:creator>
  <cp:keywords/>
  <dc:description/>
  <cp:lastModifiedBy>Sumen Mallick</cp:lastModifiedBy>
  <cp:revision>1</cp:revision>
  <dcterms:created xsi:type="dcterms:W3CDTF">2025-08-17T12:12:00Z</dcterms:created>
  <dcterms:modified xsi:type="dcterms:W3CDTF">2025-08-17T12:30:00Z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2025-08-17T12:30:12Z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ef9d5458-6ce5-4bb1-9bcd-bbd6d4513acb</vt:lpwstr>
  </property>
  <property fmtid="{D5CDD505-2E9C-101B-9397-08002B2CF9AE}" pid="7" name="MSIP_Label_defa4170-0d19-0005-0004-bc88714345d2_ActionId">
    <vt:lpwstr>12807163-7f96-4b7e-afdd-0117a2dd5aca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