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5795" w14:textId="608BE875" w:rsidR="00B8387F" w:rsidRPr="00B8387F" w:rsidRDefault="00D42FD3">
      <w:pPr>
        <w:rPr>
          <w:b/>
          <w:bCs/>
        </w:rPr>
      </w:pPr>
      <w:r w:rsidRPr="00B8387F">
        <w:rPr>
          <w:b/>
          <w:bCs/>
          <w:sz w:val="32"/>
          <w:szCs w:val="32"/>
        </w:rPr>
        <w:t>Sneaker and Streetwear market Analysis</w:t>
      </w:r>
      <w:r w:rsidR="00B8387F">
        <w:rPr>
          <w:b/>
          <w:bCs/>
          <w:sz w:val="32"/>
          <w:szCs w:val="32"/>
        </w:rPr>
        <w:t xml:space="preserve"> (2022)</w:t>
      </w:r>
      <w:r w:rsidR="00000000">
        <w:rPr>
          <w:b/>
          <w:bCs/>
        </w:rPr>
        <w:pict w14:anchorId="545A2AD1">
          <v:rect id="_x0000_i1025" style="width:0;height:1.5pt" o:hralign="center" o:hrstd="t" o:hr="t" fillcolor="#a0a0a0" stroked="f"/>
        </w:pict>
      </w:r>
    </w:p>
    <w:p w14:paraId="5007FB84" w14:textId="77777777" w:rsidR="00B8387F" w:rsidRDefault="00B8387F">
      <w:pPr>
        <w:rPr>
          <w:b/>
          <w:bCs/>
        </w:rPr>
      </w:pPr>
      <w:r w:rsidRPr="00B8387F">
        <w:rPr>
          <w:b/>
          <w:bCs/>
        </w:rPr>
        <w:t>Introduction</w:t>
      </w:r>
    </w:p>
    <w:p w14:paraId="6B740E66" w14:textId="4798AAAA" w:rsidR="00401886" w:rsidRPr="00401886" w:rsidRDefault="00B8387F" w:rsidP="00401886">
      <w:r>
        <w:t xml:space="preserve">This dataset offers a detailed snapshot of global retail sales from the fast-growing sneaker and streetwear market between January and August 2022. It captures essential sales insights from multiple countries, spanning brands like Nike, Adidas, Supreme, Yeezy, and Off-White, along with high-demand categories such as sneakers, hoodies, joggers, and </w:t>
      </w:r>
      <w:r w:rsidR="00052AE2" w:rsidRPr="00052AE2">
        <w:t>graphs</w:t>
      </w:r>
      <w:r>
        <w:t xml:space="preserve"> etc.</w:t>
      </w:r>
      <w:r w:rsidR="00000000">
        <w:rPr>
          <w:b/>
          <w:bCs/>
        </w:rPr>
        <w:pict w14:anchorId="02BBEFB2">
          <v:rect id="_x0000_i1026" style="width:0;height:1.5pt" o:hralign="center" o:hrstd="t" o:hr="t" fillcolor="#a0a0a0" stroked="f"/>
        </w:pict>
      </w:r>
      <w:r w:rsidR="00401886" w:rsidRPr="00401886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</w:t>
      </w:r>
      <w:r w:rsidR="00401886" w:rsidRPr="00401886">
        <w:rPr>
          <w:b/>
          <w:bCs/>
        </w:rPr>
        <w:t>ey Insights</w:t>
      </w:r>
    </w:p>
    <w:p w14:paraId="7BBD86A9" w14:textId="77777777" w:rsidR="00052AE2" w:rsidRDefault="00401886" w:rsidP="00052AE2">
      <w:pPr>
        <w:pStyle w:val="ListParagraph"/>
        <w:numPr>
          <w:ilvl w:val="0"/>
          <w:numId w:val="9"/>
        </w:numPr>
        <w:rPr>
          <w:b/>
          <w:bCs/>
        </w:rPr>
      </w:pPr>
      <w:r w:rsidRPr="00401886">
        <w:rPr>
          <w:b/>
          <w:bCs/>
        </w:rPr>
        <w:t>Market Share by Brand</w:t>
      </w:r>
    </w:p>
    <w:p w14:paraId="0AF1C5C9" w14:textId="77777777" w:rsidR="00052AE2" w:rsidRDefault="00401886" w:rsidP="00052AE2">
      <w:pPr>
        <w:pStyle w:val="ListParagraph"/>
        <w:numPr>
          <w:ilvl w:val="0"/>
          <w:numId w:val="40"/>
        </w:numPr>
      </w:pPr>
      <w:r w:rsidRPr="00401886">
        <w:t>Nike (35.2%) and Adidas (19.1%) dominate the market, together capturing 54% of total revenue.</w:t>
      </w:r>
    </w:p>
    <w:p w14:paraId="6452E580" w14:textId="77777777" w:rsidR="00052AE2" w:rsidRDefault="00052AE2" w:rsidP="00052AE2">
      <w:pPr>
        <w:pStyle w:val="ListParagraph"/>
      </w:pPr>
    </w:p>
    <w:p w14:paraId="5356D0CD" w14:textId="70D9729E" w:rsidR="00401886" w:rsidRPr="00052AE2" w:rsidRDefault="00401886" w:rsidP="00052AE2">
      <w:pPr>
        <w:pStyle w:val="ListParagraph"/>
        <w:numPr>
          <w:ilvl w:val="0"/>
          <w:numId w:val="40"/>
        </w:numPr>
        <w:rPr>
          <w:b/>
          <w:bCs/>
        </w:rPr>
      </w:pPr>
      <w:r w:rsidRPr="00401886">
        <w:t>Other notable contributors include Off-White (12.5%), Puma (11%), Supreme (8%), and New Era (7.2%).</w:t>
      </w:r>
      <w:r w:rsidR="00052AE2">
        <w:t xml:space="preserve"> </w:t>
      </w:r>
      <w:r w:rsidRPr="00401886">
        <w:t>Nike leads in sneaker and hoodie sales with $68K revenue.</w:t>
      </w:r>
    </w:p>
    <w:p w14:paraId="275616A3" w14:textId="0FC9FF60" w:rsidR="00401886" w:rsidRPr="00401886" w:rsidRDefault="00401886" w:rsidP="00401886">
      <w:pPr>
        <w:pStyle w:val="ListParagraph"/>
        <w:numPr>
          <w:ilvl w:val="0"/>
          <w:numId w:val="13"/>
        </w:numPr>
      </w:pPr>
      <w:r w:rsidRPr="00401886">
        <w:rPr>
          <w:b/>
          <w:bCs/>
        </w:rPr>
        <w:t>Revenue by Country</w:t>
      </w:r>
    </w:p>
    <w:p w14:paraId="67BD2059" w14:textId="1CFB7C7A" w:rsidR="00401886" w:rsidRPr="00B81376" w:rsidRDefault="00401886" w:rsidP="00B81376">
      <w:pPr>
        <w:pStyle w:val="ListParagraph"/>
        <w:numPr>
          <w:ilvl w:val="1"/>
          <w:numId w:val="19"/>
        </w:numPr>
        <w:rPr>
          <w:b/>
          <w:bCs/>
        </w:rPr>
      </w:pPr>
      <w:r w:rsidRPr="00B81376">
        <w:t>Top-performing countries</w:t>
      </w:r>
      <w:r w:rsidRPr="00401886">
        <w:rPr>
          <w:b/>
          <w:bCs/>
        </w:rPr>
        <w:t>:</w:t>
      </w:r>
      <w:r w:rsidR="00B81376">
        <w:rPr>
          <w:b/>
          <w:bCs/>
        </w:rPr>
        <w:t xml:space="preserve">  </w:t>
      </w:r>
      <w:r w:rsidRPr="00401886">
        <w:t>Japan</w:t>
      </w:r>
      <w:r w:rsidR="00B81376">
        <w:t xml:space="preserve"> </w:t>
      </w:r>
      <w:r w:rsidRPr="00401886">
        <w:t>$32K</w:t>
      </w:r>
      <w:r w:rsidR="00B81376">
        <w:t xml:space="preserve">, </w:t>
      </w:r>
      <w:r w:rsidRPr="00401886">
        <w:t>C</w:t>
      </w:r>
      <w:r w:rsidR="00052AE2">
        <w:t>ana</w:t>
      </w:r>
      <w:r w:rsidRPr="00401886">
        <w:t>da$31K</w:t>
      </w:r>
      <w:r w:rsidR="00B81376">
        <w:t xml:space="preserve">, </w:t>
      </w:r>
      <w:r w:rsidR="00B81376" w:rsidRPr="00401886">
        <w:t xml:space="preserve">Germany </w:t>
      </w:r>
      <w:r w:rsidR="00B81376">
        <w:t>$</w:t>
      </w:r>
      <w:r w:rsidRPr="00401886">
        <w:t>30K</w:t>
      </w:r>
      <w:r w:rsidR="00B81376">
        <w:t xml:space="preserve">, </w:t>
      </w:r>
      <w:r w:rsidRPr="00401886">
        <w:t>UK $30K</w:t>
      </w:r>
    </w:p>
    <w:p w14:paraId="3616857C" w14:textId="7FC5CB85" w:rsidR="00B81376" w:rsidRPr="00B81376" w:rsidRDefault="00401886" w:rsidP="00B81376">
      <w:pPr>
        <w:numPr>
          <w:ilvl w:val="1"/>
          <w:numId w:val="19"/>
        </w:numPr>
      </w:pPr>
      <w:r w:rsidRPr="00401886">
        <w:t>The USA ($26K) and Australia ($24K) also show strong performance, while India ($21K) contributes moderately.</w:t>
      </w:r>
    </w:p>
    <w:p w14:paraId="2CC833D5" w14:textId="2EC8BB9A" w:rsidR="00401886" w:rsidRPr="00B81376" w:rsidRDefault="00401886" w:rsidP="00B81376">
      <w:pPr>
        <w:pStyle w:val="ListParagraph"/>
        <w:numPr>
          <w:ilvl w:val="0"/>
          <w:numId w:val="17"/>
        </w:numPr>
      </w:pPr>
      <w:r w:rsidRPr="00B81376">
        <w:rPr>
          <w:b/>
          <w:bCs/>
        </w:rPr>
        <w:t>Revenue by Product Type</w:t>
      </w:r>
    </w:p>
    <w:p w14:paraId="05C24B89" w14:textId="77777777" w:rsidR="00B81376" w:rsidRDefault="00401886" w:rsidP="00B81376">
      <w:pPr>
        <w:pStyle w:val="ListParagraph"/>
        <w:numPr>
          <w:ilvl w:val="0"/>
          <w:numId w:val="18"/>
        </w:numPr>
      </w:pPr>
      <w:r w:rsidRPr="00401886">
        <w:t>Sneakers ($82K) and Hoodies ($63K) are the best-selling categories.</w:t>
      </w:r>
    </w:p>
    <w:p w14:paraId="00396F94" w14:textId="5ECA08A7" w:rsidR="00B81376" w:rsidRDefault="00401886" w:rsidP="00B81376">
      <w:pPr>
        <w:pStyle w:val="ListParagraph"/>
        <w:numPr>
          <w:ilvl w:val="0"/>
          <w:numId w:val="18"/>
        </w:numPr>
      </w:pPr>
      <w:r w:rsidRPr="00401886">
        <w:t>Joggers ($21K), Caps ($14K), and T-shirts ($13K) form secondary demand segments.</w:t>
      </w:r>
    </w:p>
    <w:p w14:paraId="2756EA9C" w14:textId="77777777" w:rsidR="00052AE2" w:rsidRPr="00401886" w:rsidRDefault="00052AE2" w:rsidP="00052AE2"/>
    <w:p w14:paraId="3BD48191" w14:textId="6CEF3146" w:rsidR="00401886" w:rsidRPr="00B81376" w:rsidRDefault="00401886" w:rsidP="00B81376">
      <w:pPr>
        <w:pStyle w:val="ListParagraph"/>
        <w:numPr>
          <w:ilvl w:val="0"/>
          <w:numId w:val="20"/>
        </w:numPr>
        <w:rPr>
          <w:b/>
          <w:bCs/>
        </w:rPr>
      </w:pPr>
      <w:r w:rsidRPr="00B81376">
        <w:rPr>
          <w:b/>
          <w:bCs/>
        </w:rPr>
        <w:t>Month-on-Month (MoM) Growth</w:t>
      </w:r>
    </w:p>
    <w:p w14:paraId="627B6FB7" w14:textId="77777777" w:rsidR="00401886" w:rsidRPr="00401886" w:rsidRDefault="00401886" w:rsidP="00B81376">
      <w:pPr>
        <w:numPr>
          <w:ilvl w:val="0"/>
          <w:numId w:val="21"/>
        </w:numPr>
        <w:rPr>
          <w:b/>
          <w:bCs/>
        </w:rPr>
      </w:pPr>
      <w:r w:rsidRPr="00401886">
        <w:rPr>
          <w:b/>
          <w:bCs/>
        </w:rPr>
        <w:t>Significant revenue growth spikes observed:</w:t>
      </w:r>
    </w:p>
    <w:p w14:paraId="3479A9BB" w14:textId="77777777" w:rsidR="00401886" w:rsidRPr="00401886" w:rsidRDefault="00401886" w:rsidP="00B81376">
      <w:pPr>
        <w:numPr>
          <w:ilvl w:val="1"/>
          <w:numId w:val="22"/>
        </w:numPr>
      </w:pPr>
      <w:r w:rsidRPr="00401886">
        <w:t>27 May – 27.36%</w:t>
      </w:r>
    </w:p>
    <w:p w14:paraId="3A713424" w14:textId="77777777" w:rsidR="00401886" w:rsidRPr="00401886" w:rsidRDefault="00401886" w:rsidP="00B81376">
      <w:pPr>
        <w:numPr>
          <w:ilvl w:val="1"/>
          <w:numId w:val="22"/>
        </w:numPr>
      </w:pPr>
      <w:r w:rsidRPr="00401886">
        <w:t>14 March – 16.74%</w:t>
      </w:r>
    </w:p>
    <w:p w14:paraId="23EA0E50" w14:textId="77777777" w:rsidR="00401886" w:rsidRPr="00401886" w:rsidRDefault="00401886" w:rsidP="00B81376">
      <w:pPr>
        <w:numPr>
          <w:ilvl w:val="1"/>
          <w:numId w:val="22"/>
        </w:numPr>
      </w:pPr>
      <w:r w:rsidRPr="00401886">
        <w:t>3 June – 9.97%</w:t>
      </w:r>
    </w:p>
    <w:p w14:paraId="6533E69B" w14:textId="77777777" w:rsidR="00401886" w:rsidRPr="00401886" w:rsidRDefault="00401886" w:rsidP="00B81376">
      <w:pPr>
        <w:numPr>
          <w:ilvl w:val="0"/>
          <w:numId w:val="21"/>
        </w:numPr>
        <w:rPr>
          <w:b/>
          <w:bCs/>
        </w:rPr>
      </w:pPr>
      <w:r w:rsidRPr="00401886">
        <w:rPr>
          <w:b/>
          <w:bCs/>
        </w:rPr>
        <w:t>Highest single-day revenues:</w:t>
      </w:r>
    </w:p>
    <w:p w14:paraId="1322B675" w14:textId="77777777" w:rsidR="00401886" w:rsidRPr="00401886" w:rsidRDefault="00401886" w:rsidP="00B81376">
      <w:pPr>
        <w:numPr>
          <w:ilvl w:val="1"/>
          <w:numId w:val="21"/>
        </w:numPr>
      </w:pPr>
      <w:r w:rsidRPr="00401886">
        <w:t>June – $2.5K</w:t>
      </w:r>
    </w:p>
    <w:p w14:paraId="35BE5A6E" w14:textId="77777777" w:rsidR="00401886" w:rsidRPr="00401886" w:rsidRDefault="00401886" w:rsidP="00B81376">
      <w:pPr>
        <w:numPr>
          <w:ilvl w:val="1"/>
          <w:numId w:val="21"/>
        </w:numPr>
      </w:pPr>
      <w:r w:rsidRPr="00401886">
        <w:t>July – $4.0K</w:t>
      </w:r>
    </w:p>
    <w:p w14:paraId="62A00314" w14:textId="77777777" w:rsidR="00401886" w:rsidRPr="00401886" w:rsidRDefault="00401886" w:rsidP="00B81376">
      <w:pPr>
        <w:numPr>
          <w:ilvl w:val="1"/>
          <w:numId w:val="21"/>
        </w:numPr>
      </w:pPr>
      <w:r w:rsidRPr="00401886">
        <w:t>August – $3.2K</w:t>
      </w:r>
    </w:p>
    <w:p w14:paraId="031E11D9" w14:textId="77777777" w:rsidR="00B81376" w:rsidRDefault="00401886" w:rsidP="00B81376">
      <w:pPr>
        <w:pStyle w:val="ListParagraph"/>
        <w:numPr>
          <w:ilvl w:val="0"/>
          <w:numId w:val="23"/>
        </w:numPr>
        <w:rPr>
          <w:b/>
          <w:bCs/>
        </w:rPr>
      </w:pPr>
      <w:r w:rsidRPr="00B81376">
        <w:rPr>
          <w:b/>
          <w:bCs/>
        </w:rPr>
        <w:t>Payment Preferences</w:t>
      </w:r>
    </w:p>
    <w:p w14:paraId="1ADBF6B9" w14:textId="02C9646B" w:rsidR="00401886" w:rsidRPr="00B81376" w:rsidRDefault="00401886" w:rsidP="00B81376">
      <w:pPr>
        <w:pStyle w:val="ListParagraph"/>
        <w:numPr>
          <w:ilvl w:val="0"/>
          <w:numId w:val="24"/>
        </w:numPr>
        <w:rPr>
          <w:b/>
          <w:bCs/>
        </w:rPr>
      </w:pPr>
      <w:r w:rsidRPr="00401886">
        <w:t>Wallet (28.2%) and Card (27.9%) are the most used payment methods.</w:t>
      </w:r>
    </w:p>
    <w:p w14:paraId="39ECE7E4" w14:textId="77777777" w:rsidR="00B81376" w:rsidRDefault="00401886" w:rsidP="00B81376">
      <w:pPr>
        <w:pStyle w:val="ListParagraph"/>
        <w:numPr>
          <w:ilvl w:val="0"/>
          <w:numId w:val="24"/>
        </w:numPr>
      </w:pPr>
      <w:r w:rsidRPr="00401886">
        <w:t>Cash on Delivery (25.1%) remains significant, while UPI (18.8%) is growing steadily.</w:t>
      </w:r>
    </w:p>
    <w:p w14:paraId="7831EFC8" w14:textId="77777777" w:rsidR="00B81376" w:rsidRDefault="00B81376" w:rsidP="00B81376">
      <w:pPr>
        <w:pStyle w:val="ListParagraph"/>
        <w:ind w:left="1440"/>
      </w:pPr>
    </w:p>
    <w:p w14:paraId="7EA927D0" w14:textId="5088DAB0" w:rsidR="00401886" w:rsidRPr="00401886" w:rsidRDefault="00401886" w:rsidP="00B81376">
      <w:pPr>
        <w:pStyle w:val="ListParagraph"/>
        <w:numPr>
          <w:ilvl w:val="0"/>
          <w:numId w:val="25"/>
        </w:numPr>
      </w:pPr>
      <w:r w:rsidRPr="00B81376">
        <w:rPr>
          <w:b/>
          <w:bCs/>
        </w:rPr>
        <w:t>Top Products by Revenue</w:t>
      </w:r>
    </w:p>
    <w:p w14:paraId="3A6942AF" w14:textId="77777777" w:rsidR="00401886" w:rsidRPr="00401886" w:rsidRDefault="00401886" w:rsidP="00B81376">
      <w:pPr>
        <w:pStyle w:val="ListParagraph"/>
        <w:numPr>
          <w:ilvl w:val="0"/>
          <w:numId w:val="26"/>
        </w:numPr>
      </w:pPr>
      <w:r w:rsidRPr="00401886">
        <w:t>Nike Dunk Low – $23.6K</w:t>
      </w:r>
    </w:p>
    <w:p w14:paraId="7330119B" w14:textId="77777777" w:rsidR="00401886" w:rsidRDefault="00401886" w:rsidP="00B81376">
      <w:pPr>
        <w:pStyle w:val="ListParagraph"/>
        <w:numPr>
          <w:ilvl w:val="0"/>
          <w:numId w:val="26"/>
        </w:numPr>
      </w:pPr>
      <w:r w:rsidRPr="00401886">
        <w:t>Off-White Hoodie – $24.2K</w:t>
      </w:r>
    </w:p>
    <w:p w14:paraId="17E0497F" w14:textId="77777777" w:rsidR="00B81376" w:rsidRPr="00401886" w:rsidRDefault="00B81376" w:rsidP="00B81376">
      <w:pPr>
        <w:pStyle w:val="ListParagraph"/>
        <w:ind w:left="1440"/>
      </w:pPr>
    </w:p>
    <w:p w14:paraId="21F0D8D5" w14:textId="5690C92A" w:rsidR="00401886" w:rsidRPr="00B81376" w:rsidRDefault="00401886" w:rsidP="00B81376">
      <w:pPr>
        <w:pStyle w:val="ListParagraph"/>
        <w:numPr>
          <w:ilvl w:val="0"/>
          <w:numId w:val="27"/>
        </w:numPr>
        <w:rPr>
          <w:b/>
          <w:bCs/>
        </w:rPr>
      </w:pPr>
      <w:r w:rsidRPr="00B81376">
        <w:rPr>
          <w:b/>
          <w:bCs/>
        </w:rPr>
        <w:t>Customer Segmentation</w:t>
      </w:r>
    </w:p>
    <w:p w14:paraId="2FBB3B0C" w14:textId="77777777" w:rsidR="00401886" w:rsidRPr="00401886" w:rsidRDefault="00401886" w:rsidP="00B81376">
      <w:pPr>
        <w:pStyle w:val="ListParagraph"/>
        <w:numPr>
          <w:ilvl w:val="0"/>
          <w:numId w:val="28"/>
        </w:numPr>
      </w:pPr>
      <w:r w:rsidRPr="00401886">
        <w:t>Men – 128 purchases</w:t>
      </w:r>
    </w:p>
    <w:p w14:paraId="3CD502C4" w14:textId="77777777" w:rsidR="00401886" w:rsidRPr="00401886" w:rsidRDefault="00401886" w:rsidP="00B81376">
      <w:pPr>
        <w:pStyle w:val="ListParagraph"/>
        <w:numPr>
          <w:ilvl w:val="0"/>
          <w:numId w:val="28"/>
        </w:numPr>
      </w:pPr>
      <w:r w:rsidRPr="00401886">
        <w:t>Women – 133 purchases</w:t>
      </w:r>
    </w:p>
    <w:p w14:paraId="1802EDC3" w14:textId="41C5C9FA" w:rsidR="00B81376" w:rsidRDefault="00401886" w:rsidP="00B81376">
      <w:pPr>
        <w:pStyle w:val="ListParagraph"/>
        <w:numPr>
          <w:ilvl w:val="0"/>
          <w:numId w:val="28"/>
        </w:numPr>
      </w:pPr>
      <w:r w:rsidRPr="00401886">
        <w:t>Unisex – 92 purchases (lower share compared to gender-specific categories)</w:t>
      </w:r>
    </w:p>
    <w:p w14:paraId="15C35D25" w14:textId="77777777" w:rsidR="00B81376" w:rsidRPr="00401886" w:rsidRDefault="00B81376" w:rsidP="00B81376">
      <w:pPr>
        <w:pStyle w:val="ListParagraph"/>
        <w:ind w:left="1440"/>
      </w:pPr>
    </w:p>
    <w:p w14:paraId="422C17D0" w14:textId="751234B2" w:rsidR="00401886" w:rsidRPr="00B81376" w:rsidRDefault="00401886" w:rsidP="00B81376">
      <w:pPr>
        <w:pStyle w:val="ListParagraph"/>
        <w:numPr>
          <w:ilvl w:val="0"/>
          <w:numId w:val="29"/>
        </w:numPr>
        <w:rPr>
          <w:b/>
          <w:bCs/>
        </w:rPr>
      </w:pPr>
      <w:r w:rsidRPr="00B81376">
        <w:rPr>
          <w:b/>
          <w:bCs/>
        </w:rPr>
        <w:t>Category Performance</w:t>
      </w:r>
    </w:p>
    <w:p w14:paraId="309A6BB8" w14:textId="77777777" w:rsidR="00401886" w:rsidRPr="00401886" w:rsidRDefault="00401886" w:rsidP="00B81376">
      <w:pPr>
        <w:pStyle w:val="ListParagraph"/>
        <w:numPr>
          <w:ilvl w:val="0"/>
          <w:numId w:val="30"/>
        </w:numPr>
      </w:pPr>
      <w:r w:rsidRPr="00401886">
        <w:t>Casual ($54.3K) and Limited Edition ($45.3K) products show the highest demand.</w:t>
      </w:r>
    </w:p>
    <w:p w14:paraId="51BAB141" w14:textId="77777777" w:rsidR="00B81376" w:rsidRDefault="00401886" w:rsidP="00401886">
      <w:pPr>
        <w:pStyle w:val="ListParagraph"/>
        <w:numPr>
          <w:ilvl w:val="0"/>
          <w:numId w:val="30"/>
        </w:numPr>
      </w:pPr>
      <w:r w:rsidRPr="00401886">
        <w:t>Streetwear ($53.7K) and Sportswear ($39.7K) categories remain strong performers</w:t>
      </w:r>
    </w:p>
    <w:p w14:paraId="6D93940E" w14:textId="1884BBCF" w:rsidR="00D42FD3" w:rsidRDefault="00000000" w:rsidP="00B81376">
      <w:r>
        <w:rPr>
          <w:b/>
          <w:bCs/>
        </w:rPr>
        <w:pict w14:anchorId="46B9BA14">
          <v:rect id="_x0000_i1027" style="width:0;height:1.5pt" o:hralign="center" o:hrstd="t" o:hr="t" fillcolor="#a0a0a0" stroked="f"/>
        </w:pict>
      </w:r>
    </w:p>
    <w:p w14:paraId="3E69FDCF" w14:textId="18FF924E" w:rsidR="00B81376" w:rsidRDefault="00B81376" w:rsidP="00B81376">
      <w:pPr>
        <w:rPr>
          <w:b/>
          <w:bCs/>
        </w:rPr>
      </w:pPr>
      <w:r w:rsidRPr="00B81376">
        <w:rPr>
          <w:b/>
          <w:bCs/>
        </w:rPr>
        <w:t>Visual Dashboards</w:t>
      </w:r>
    </w:p>
    <w:p w14:paraId="032C61F9" w14:textId="0DE30FD8" w:rsidR="00B81376" w:rsidRDefault="00B81376" w:rsidP="00B81376">
      <w:pPr>
        <w:rPr>
          <w:b/>
          <w:bCs/>
        </w:rPr>
      </w:pPr>
      <w:r w:rsidRPr="00B81376">
        <w:rPr>
          <w:rFonts w:ascii="Segoe UI Emoji" w:hAnsi="Segoe UI Emoji" w:cs="Segoe UI Emoji"/>
          <w:b/>
          <w:bCs/>
        </w:rPr>
        <w:t>📊</w:t>
      </w:r>
      <w:r w:rsidRPr="00B81376">
        <w:rPr>
          <w:b/>
          <w:bCs/>
        </w:rPr>
        <w:t xml:space="preserve"> Dashboard 1 – Revenue &amp; Market Share</w:t>
      </w:r>
    </w:p>
    <w:p w14:paraId="3426503D" w14:textId="5AE394D4" w:rsidR="00B81376" w:rsidRDefault="00B81376" w:rsidP="00B8137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E701C" wp14:editId="0B0FCEF0">
            <wp:simplePos x="0" y="0"/>
            <wp:positionH relativeFrom="page">
              <wp:posOffset>752475</wp:posOffset>
            </wp:positionH>
            <wp:positionV relativeFrom="paragraph">
              <wp:posOffset>275590</wp:posOffset>
            </wp:positionV>
            <wp:extent cx="6638925" cy="4400550"/>
            <wp:effectExtent l="0" t="0" r="9525" b="0"/>
            <wp:wrapSquare wrapText="bothSides"/>
            <wp:docPr id="6944582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829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376">
        <w:rPr>
          <w:b/>
          <w:bCs/>
        </w:rPr>
        <w:t>Market share by brand, product performance, and revenue by country.</w:t>
      </w:r>
    </w:p>
    <w:p w14:paraId="4DB7A433" w14:textId="77777777" w:rsidR="007D6986" w:rsidRDefault="007D6986" w:rsidP="009B70BA">
      <w:pPr>
        <w:rPr>
          <w:rFonts w:ascii="Segoe UI Emoji" w:hAnsi="Segoe UI Emoji" w:cs="Segoe UI Emoji"/>
          <w:b/>
          <w:bCs/>
        </w:rPr>
      </w:pPr>
    </w:p>
    <w:p w14:paraId="53CD461E" w14:textId="2D73C775" w:rsidR="009B70BA" w:rsidRPr="009B70BA" w:rsidRDefault="009B70BA" w:rsidP="009B70BA">
      <w:pPr>
        <w:rPr>
          <w:b/>
          <w:bCs/>
        </w:rPr>
      </w:pPr>
      <w:r w:rsidRPr="009B70BA">
        <w:rPr>
          <w:rFonts w:ascii="Segoe UI Emoji" w:hAnsi="Segoe UI Emoji" w:cs="Segoe UI Emoji"/>
          <w:b/>
          <w:bCs/>
        </w:rPr>
        <w:lastRenderedPageBreak/>
        <w:t>📊</w:t>
      </w:r>
      <w:r w:rsidRPr="009B70BA">
        <w:rPr>
          <w:b/>
          <w:bCs/>
        </w:rPr>
        <w:t xml:space="preserve"> Dashboard 2 – Payment &amp; Customer Segments</w:t>
      </w:r>
    </w:p>
    <w:p w14:paraId="0507E144" w14:textId="1C6686B9" w:rsidR="009B70BA" w:rsidRPr="009B70BA" w:rsidRDefault="009B70BA" w:rsidP="009B70BA">
      <w:pPr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E66F9E" wp14:editId="27110989">
            <wp:simplePos x="0" y="0"/>
            <wp:positionH relativeFrom="page">
              <wp:posOffset>828675</wp:posOffset>
            </wp:positionH>
            <wp:positionV relativeFrom="paragraph">
              <wp:posOffset>445770</wp:posOffset>
            </wp:positionV>
            <wp:extent cx="6648450" cy="4048125"/>
            <wp:effectExtent l="0" t="0" r="0" b="9525"/>
            <wp:wrapSquare wrapText="bothSides"/>
            <wp:docPr id="1741794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445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0BA">
        <w:rPr>
          <w:b/>
          <w:bCs/>
        </w:rPr>
        <w:t>Payment method preferences, gender breakdown, product-level revenue, and market share by country.</w:t>
      </w:r>
    </w:p>
    <w:p w14:paraId="76474114" w14:textId="76399A15" w:rsidR="007D6986" w:rsidRDefault="007D6986" w:rsidP="009B70BA">
      <w:pPr>
        <w:rPr>
          <w:b/>
          <w:bCs/>
        </w:rPr>
      </w:pPr>
    </w:p>
    <w:p w14:paraId="448AE3F6" w14:textId="1AD910F1" w:rsidR="007D6986" w:rsidRPr="007D6986" w:rsidRDefault="007D6986" w:rsidP="009B70B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67BB84" wp14:editId="0D1F2E22">
            <wp:simplePos x="0" y="0"/>
            <wp:positionH relativeFrom="page">
              <wp:posOffset>2797810</wp:posOffset>
            </wp:positionH>
            <wp:positionV relativeFrom="paragraph">
              <wp:posOffset>-6985</wp:posOffset>
            </wp:positionV>
            <wp:extent cx="4752975" cy="3762375"/>
            <wp:effectExtent l="0" t="0" r="9525" b="9525"/>
            <wp:wrapSquare wrapText="bothSides"/>
            <wp:docPr id="20011581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814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0BA" w:rsidRPr="009B70BA">
        <w:rPr>
          <w:rFonts w:ascii="Segoe UI Emoji" w:hAnsi="Segoe UI Emoji" w:cs="Segoe UI Emoji"/>
        </w:rPr>
        <w:t>📊</w:t>
      </w:r>
      <w:r w:rsidR="009B70BA" w:rsidRPr="009B70BA">
        <w:rPr>
          <w:b/>
          <w:bCs/>
        </w:rPr>
        <w:t>Data Model – Power BI Schema</w:t>
      </w:r>
    </w:p>
    <w:p w14:paraId="7033CA9D" w14:textId="568A3ABC" w:rsidR="009B70BA" w:rsidRPr="009B70BA" w:rsidRDefault="009B70BA" w:rsidP="009B70BA">
      <w:pPr>
        <w:numPr>
          <w:ilvl w:val="0"/>
          <w:numId w:val="33"/>
        </w:numPr>
      </w:pPr>
      <w:r w:rsidRPr="009B70BA">
        <w:t>Central fact table: sneakers_streetwear</w:t>
      </w:r>
    </w:p>
    <w:p w14:paraId="0DF0CAE5" w14:textId="31FA164C" w:rsidR="009B70BA" w:rsidRPr="009B70BA" w:rsidRDefault="009B70BA" w:rsidP="009B70BA">
      <w:pPr>
        <w:numPr>
          <w:ilvl w:val="0"/>
          <w:numId w:val="33"/>
        </w:numPr>
      </w:pPr>
      <w:r w:rsidRPr="009B70BA">
        <w:t>Linked dimensions: date_table, brand_table, country_table, prod_category, prod_type, prod_name, gender_table, and payment_mode.</w:t>
      </w:r>
    </w:p>
    <w:p w14:paraId="5C32FC40" w14:textId="77777777" w:rsidR="00AC7E5A" w:rsidRDefault="00AC7E5A" w:rsidP="00AC7E5A"/>
    <w:p w14:paraId="52BAF0E8" w14:textId="77777777" w:rsidR="00AC7E5A" w:rsidRDefault="00AC7E5A" w:rsidP="00AC7E5A"/>
    <w:p w14:paraId="15FEBEF8" w14:textId="0EADE334" w:rsidR="00AC7E5A" w:rsidRDefault="00AC7E5A" w:rsidP="00AC7E5A"/>
    <w:p w14:paraId="0080560C" w14:textId="77777777" w:rsidR="007D6986" w:rsidRDefault="007D6986" w:rsidP="00AC7E5A"/>
    <w:p w14:paraId="292EB8B4" w14:textId="146BA407" w:rsidR="00AC7E5A" w:rsidRPr="00AC7E5A" w:rsidRDefault="00AC7E5A" w:rsidP="00AC7E5A">
      <w:r w:rsidRPr="00AC7E5A">
        <w:rPr>
          <w:b/>
          <w:bCs/>
        </w:rPr>
        <w:lastRenderedPageBreak/>
        <w:t>Performance Evaluation</w:t>
      </w:r>
    </w:p>
    <w:p w14:paraId="007099B3" w14:textId="77777777" w:rsidR="00AC7E5A" w:rsidRPr="00AC7E5A" w:rsidRDefault="00AC7E5A" w:rsidP="00AC7E5A">
      <w:pPr>
        <w:numPr>
          <w:ilvl w:val="0"/>
          <w:numId w:val="34"/>
        </w:numPr>
      </w:pPr>
      <w:r w:rsidRPr="00AC7E5A">
        <w:rPr>
          <w:b/>
          <w:bCs/>
        </w:rPr>
        <w:t>Data Refresh:</w:t>
      </w:r>
      <w:r w:rsidRPr="00AC7E5A">
        <w:t xml:space="preserve"> Longer refresh times observed due to heavy transformations; incremental refresh not enabled.</w:t>
      </w:r>
    </w:p>
    <w:p w14:paraId="7AC5265D" w14:textId="77777777" w:rsidR="00AC7E5A" w:rsidRPr="00AC7E5A" w:rsidRDefault="00AC7E5A" w:rsidP="00AC7E5A">
      <w:pPr>
        <w:numPr>
          <w:ilvl w:val="0"/>
          <w:numId w:val="34"/>
        </w:numPr>
      </w:pPr>
      <w:r w:rsidRPr="00AC7E5A">
        <w:rPr>
          <w:b/>
          <w:bCs/>
        </w:rPr>
        <w:t>Query Performance:</w:t>
      </w:r>
      <w:r w:rsidRPr="00AC7E5A">
        <w:t xml:space="preserve"> Complex DAX (e.g., MoM calculations) slows down responsiveness.</w:t>
      </w:r>
    </w:p>
    <w:p w14:paraId="785DC2C8" w14:textId="77777777" w:rsidR="00AC7E5A" w:rsidRPr="00AC7E5A" w:rsidRDefault="00AC7E5A" w:rsidP="00AC7E5A">
      <w:pPr>
        <w:numPr>
          <w:ilvl w:val="0"/>
          <w:numId w:val="34"/>
        </w:numPr>
      </w:pPr>
      <w:r w:rsidRPr="00AC7E5A">
        <w:rPr>
          <w:b/>
          <w:bCs/>
        </w:rPr>
        <w:t>Model Size:</w:t>
      </w:r>
      <w:r w:rsidRPr="00AC7E5A">
        <w:t xml:space="preserve"> Some unused columns inflate model size unnecessarily.</w:t>
      </w:r>
    </w:p>
    <w:p w14:paraId="5D0848C3" w14:textId="557494F0" w:rsidR="00AC7E5A" w:rsidRDefault="00AC7E5A" w:rsidP="00AC7E5A">
      <w:pPr>
        <w:numPr>
          <w:ilvl w:val="0"/>
          <w:numId w:val="34"/>
        </w:numPr>
      </w:pPr>
      <w:r w:rsidRPr="00AC7E5A">
        <w:rPr>
          <w:b/>
          <w:bCs/>
        </w:rPr>
        <w:t>User Interactivity:</w:t>
      </w:r>
      <w:r w:rsidRPr="00AC7E5A">
        <w:t xml:space="preserve"> Pages with multiple visuals and slicers take longer to load.</w:t>
      </w:r>
    </w:p>
    <w:p w14:paraId="149157C9" w14:textId="77777777" w:rsidR="00AC7E5A" w:rsidRDefault="00000000" w:rsidP="00AC7E5A">
      <w:pPr>
        <w:rPr>
          <w:b/>
          <w:bCs/>
        </w:rPr>
      </w:pPr>
      <w:r>
        <w:rPr>
          <w:b/>
          <w:bCs/>
        </w:rPr>
        <w:pict w14:anchorId="78BDFE8D">
          <v:rect id="_x0000_i1028" style="width:0;height:1.5pt" o:hralign="center" o:hrstd="t" o:hr="t" fillcolor="#a0a0a0" stroked="f"/>
        </w:pict>
      </w:r>
    </w:p>
    <w:p w14:paraId="2C511336" w14:textId="533ADF32" w:rsidR="00AC7E5A" w:rsidRPr="00AC7E5A" w:rsidRDefault="00AC7E5A" w:rsidP="00AC7E5A">
      <w:pPr>
        <w:pStyle w:val="ListParagraph"/>
        <w:numPr>
          <w:ilvl w:val="0"/>
          <w:numId w:val="37"/>
        </w:numPr>
        <w:rPr>
          <w:b/>
          <w:bCs/>
        </w:rPr>
      </w:pPr>
      <w:r w:rsidRPr="00AC7E5A">
        <w:rPr>
          <w:b/>
          <w:bCs/>
        </w:rPr>
        <w:t>Optimization Strategies</w:t>
      </w:r>
    </w:p>
    <w:tbl>
      <w:tblPr>
        <w:tblStyle w:val="PlainTable1"/>
        <w:tblW w:w="8200" w:type="dxa"/>
        <w:tblInd w:w="745" w:type="dxa"/>
        <w:tblLook w:val="04A0" w:firstRow="1" w:lastRow="0" w:firstColumn="1" w:lastColumn="0" w:noHBand="0" w:noVBand="1"/>
      </w:tblPr>
      <w:tblGrid>
        <w:gridCol w:w="2203"/>
        <w:gridCol w:w="3781"/>
        <w:gridCol w:w="2216"/>
      </w:tblGrid>
      <w:tr w:rsidR="00AC7E5A" w:rsidRPr="00AC7E5A" w14:paraId="414D9055" w14:textId="77777777" w:rsidTr="00A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8F580" w14:textId="77777777" w:rsidR="00AC7E5A" w:rsidRPr="00AC7E5A" w:rsidRDefault="00AC7E5A" w:rsidP="00AC7E5A">
            <w:pPr>
              <w:spacing w:after="160" w:line="259" w:lineRule="auto"/>
            </w:pPr>
            <w:r w:rsidRPr="00AC7E5A">
              <w:t>Issue</w:t>
            </w:r>
          </w:p>
        </w:tc>
        <w:tc>
          <w:tcPr>
            <w:tcW w:w="0" w:type="auto"/>
            <w:hideMark/>
          </w:tcPr>
          <w:p w14:paraId="286F1900" w14:textId="77777777" w:rsidR="00AC7E5A" w:rsidRPr="00AC7E5A" w:rsidRDefault="00AC7E5A" w:rsidP="00AC7E5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7E5A">
              <w:t>Recommendation</w:t>
            </w:r>
          </w:p>
        </w:tc>
        <w:tc>
          <w:tcPr>
            <w:tcW w:w="0" w:type="auto"/>
            <w:hideMark/>
          </w:tcPr>
          <w:p w14:paraId="491EE53F" w14:textId="77777777" w:rsidR="00AC7E5A" w:rsidRPr="00AC7E5A" w:rsidRDefault="00AC7E5A" w:rsidP="00AC7E5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7E5A">
              <w:t>Expected Benefit</w:t>
            </w:r>
          </w:p>
        </w:tc>
      </w:tr>
      <w:tr w:rsidR="00AC7E5A" w:rsidRPr="00AC7E5A" w14:paraId="00658207" w14:textId="77777777" w:rsidTr="00A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6DCAD" w14:textId="77777777" w:rsidR="00AC7E5A" w:rsidRPr="00AC7E5A" w:rsidRDefault="00AC7E5A" w:rsidP="00AC7E5A">
            <w:pPr>
              <w:spacing w:after="160" w:line="259" w:lineRule="auto"/>
            </w:pPr>
            <w:r w:rsidRPr="00AC7E5A">
              <w:t>Long data refresh times</w:t>
            </w:r>
          </w:p>
        </w:tc>
        <w:tc>
          <w:tcPr>
            <w:tcW w:w="0" w:type="auto"/>
            <w:hideMark/>
          </w:tcPr>
          <w:p w14:paraId="376CC3D9" w14:textId="77777777" w:rsidR="00AC7E5A" w:rsidRPr="00AC7E5A" w:rsidRDefault="00AC7E5A" w:rsidP="00AC7E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E5A">
              <w:t>Enable incremental refresh</w:t>
            </w:r>
          </w:p>
        </w:tc>
        <w:tc>
          <w:tcPr>
            <w:tcW w:w="0" w:type="auto"/>
            <w:hideMark/>
          </w:tcPr>
          <w:p w14:paraId="62A21DFE" w14:textId="77777777" w:rsidR="00AC7E5A" w:rsidRPr="00AC7E5A" w:rsidRDefault="00AC7E5A" w:rsidP="00AC7E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E5A">
              <w:t>Faster refresh, lower load</w:t>
            </w:r>
          </w:p>
        </w:tc>
      </w:tr>
      <w:tr w:rsidR="00AC7E5A" w:rsidRPr="00AC7E5A" w14:paraId="17C745FA" w14:textId="77777777" w:rsidTr="00AC7E5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9F778" w14:textId="77777777" w:rsidR="00AC7E5A" w:rsidRPr="00AC7E5A" w:rsidRDefault="00AC7E5A" w:rsidP="00AC7E5A">
            <w:pPr>
              <w:spacing w:after="160" w:line="259" w:lineRule="auto"/>
            </w:pPr>
            <w:r w:rsidRPr="00AC7E5A">
              <w:t>Large model size</w:t>
            </w:r>
          </w:p>
        </w:tc>
        <w:tc>
          <w:tcPr>
            <w:tcW w:w="0" w:type="auto"/>
            <w:hideMark/>
          </w:tcPr>
          <w:p w14:paraId="37D7A7E3" w14:textId="77777777" w:rsidR="00AC7E5A" w:rsidRPr="00AC7E5A" w:rsidRDefault="00AC7E5A" w:rsidP="00AC7E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5A">
              <w:t>Remove unused columns, disable auto date/time</w:t>
            </w:r>
          </w:p>
        </w:tc>
        <w:tc>
          <w:tcPr>
            <w:tcW w:w="0" w:type="auto"/>
            <w:hideMark/>
          </w:tcPr>
          <w:p w14:paraId="675089E7" w14:textId="77777777" w:rsidR="00AC7E5A" w:rsidRPr="00AC7E5A" w:rsidRDefault="00AC7E5A" w:rsidP="00AC7E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5A">
              <w:t>Smaller file, faster queries</w:t>
            </w:r>
          </w:p>
        </w:tc>
      </w:tr>
      <w:tr w:rsidR="00AC7E5A" w:rsidRPr="00AC7E5A" w14:paraId="0BF67178" w14:textId="77777777" w:rsidTr="00A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4403E" w14:textId="77777777" w:rsidR="00AC7E5A" w:rsidRPr="00AC7E5A" w:rsidRDefault="00AC7E5A" w:rsidP="00AC7E5A">
            <w:pPr>
              <w:spacing w:after="160" w:line="259" w:lineRule="auto"/>
            </w:pPr>
            <w:r w:rsidRPr="00AC7E5A">
              <w:t>Slow DAX calculations</w:t>
            </w:r>
          </w:p>
        </w:tc>
        <w:tc>
          <w:tcPr>
            <w:tcW w:w="0" w:type="auto"/>
            <w:hideMark/>
          </w:tcPr>
          <w:p w14:paraId="33B15BBF" w14:textId="77777777" w:rsidR="00AC7E5A" w:rsidRPr="00AC7E5A" w:rsidRDefault="00AC7E5A" w:rsidP="00AC7E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E5A">
              <w:t>Pre-calc in Power Query instead of DAX</w:t>
            </w:r>
          </w:p>
        </w:tc>
        <w:tc>
          <w:tcPr>
            <w:tcW w:w="0" w:type="auto"/>
            <w:hideMark/>
          </w:tcPr>
          <w:p w14:paraId="36198455" w14:textId="77777777" w:rsidR="00AC7E5A" w:rsidRPr="00AC7E5A" w:rsidRDefault="00AC7E5A" w:rsidP="00AC7E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E5A">
              <w:t>Better performance</w:t>
            </w:r>
          </w:p>
        </w:tc>
      </w:tr>
      <w:tr w:rsidR="00AC7E5A" w:rsidRPr="00AC7E5A" w14:paraId="4FB01390" w14:textId="77777777" w:rsidTr="00AC7E5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BD21A" w14:textId="77777777" w:rsidR="00AC7E5A" w:rsidRPr="00AC7E5A" w:rsidRDefault="00AC7E5A" w:rsidP="00AC7E5A">
            <w:pPr>
              <w:spacing w:after="160" w:line="259" w:lineRule="auto"/>
            </w:pPr>
            <w:r w:rsidRPr="00AC7E5A">
              <w:t>Slow visual rendering</w:t>
            </w:r>
          </w:p>
        </w:tc>
        <w:tc>
          <w:tcPr>
            <w:tcW w:w="0" w:type="auto"/>
            <w:hideMark/>
          </w:tcPr>
          <w:p w14:paraId="2B67EA31" w14:textId="77777777" w:rsidR="00AC7E5A" w:rsidRPr="00AC7E5A" w:rsidRDefault="00AC7E5A" w:rsidP="00AC7E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5A">
              <w:t>Reduce visuals per page, use aggregations</w:t>
            </w:r>
          </w:p>
        </w:tc>
        <w:tc>
          <w:tcPr>
            <w:tcW w:w="0" w:type="auto"/>
            <w:hideMark/>
          </w:tcPr>
          <w:p w14:paraId="4C901CDC" w14:textId="77777777" w:rsidR="00AC7E5A" w:rsidRPr="00AC7E5A" w:rsidRDefault="00AC7E5A" w:rsidP="00AC7E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5A">
              <w:t>Faster load times</w:t>
            </w:r>
          </w:p>
        </w:tc>
      </w:tr>
      <w:tr w:rsidR="00AC7E5A" w:rsidRPr="00AC7E5A" w14:paraId="68D0C046" w14:textId="77777777" w:rsidTr="00A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B6DE1" w14:textId="77777777" w:rsidR="00AC7E5A" w:rsidRPr="00AC7E5A" w:rsidRDefault="00AC7E5A" w:rsidP="00AC7E5A">
            <w:pPr>
              <w:spacing w:after="160" w:line="259" w:lineRule="auto"/>
            </w:pPr>
            <w:r w:rsidRPr="00AC7E5A">
              <w:t>Inefficient relationships</w:t>
            </w:r>
          </w:p>
        </w:tc>
        <w:tc>
          <w:tcPr>
            <w:tcW w:w="0" w:type="auto"/>
            <w:hideMark/>
          </w:tcPr>
          <w:p w14:paraId="52E32029" w14:textId="77777777" w:rsidR="00AC7E5A" w:rsidRPr="00AC7E5A" w:rsidRDefault="00AC7E5A" w:rsidP="00AC7E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E5A">
              <w:t>Use surrogate keys, maintain star schema</w:t>
            </w:r>
          </w:p>
        </w:tc>
        <w:tc>
          <w:tcPr>
            <w:tcW w:w="0" w:type="auto"/>
            <w:hideMark/>
          </w:tcPr>
          <w:p w14:paraId="6E55B369" w14:textId="77777777" w:rsidR="00AC7E5A" w:rsidRPr="00AC7E5A" w:rsidRDefault="00AC7E5A" w:rsidP="00AC7E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E5A">
              <w:t>Optimized execution</w:t>
            </w:r>
          </w:p>
        </w:tc>
      </w:tr>
    </w:tbl>
    <w:p w14:paraId="720826D6" w14:textId="6D0EB6D0" w:rsidR="00990021" w:rsidRDefault="00000000" w:rsidP="00AC7E5A">
      <w:pPr>
        <w:rPr>
          <w:b/>
          <w:bCs/>
        </w:rPr>
      </w:pPr>
      <w:r>
        <w:rPr>
          <w:b/>
          <w:bCs/>
        </w:rPr>
        <w:pict w14:anchorId="033D9877">
          <v:rect id="_x0000_i1029" style="width:0;height:1.5pt" o:hralign="center" o:hrstd="t" o:hr="t" fillcolor="#a0a0a0" stroked="f"/>
        </w:pict>
      </w:r>
    </w:p>
    <w:p w14:paraId="05124A6A" w14:textId="77777777" w:rsidR="00990021" w:rsidRPr="00AC7E5A" w:rsidRDefault="00990021" w:rsidP="00990021">
      <w:pPr>
        <w:rPr>
          <w:b/>
          <w:bCs/>
        </w:rPr>
      </w:pPr>
      <w:r w:rsidRPr="00AC7E5A">
        <w:rPr>
          <w:b/>
          <w:bCs/>
        </w:rPr>
        <w:t>Evaluation Metrics</w:t>
      </w:r>
    </w:p>
    <w:p w14:paraId="29BD6DDF" w14:textId="77777777" w:rsidR="00990021" w:rsidRPr="00AC7E5A" w:rsidRDefault="00990021" w:rsidP="00990021">
      <w:pPr>
        <w:numPr>
          <w:ilvl w:val="0"/>
          <w:numId w:val="38"/>
        </w:numPr>
      </w:pPr>
      <w:r w:rsidRPr="00AC7E5A">
        <w:t>Data Refresh Time (minutes)</w:t>
      </w:r>
    </w:p>
    <w:p w14:paraId="632CC1AD" w14:textId="77777777" w:rsidR="00990021" w:rsidRDefault="00990021" w:rsidP="00990021">
      <w:pPr>
        <w:numPr>
          <w:ilvl w:val="0"/>
          <w:numId w:val="38"/>
        </w:numPr>
      </w:pPr>
      <w:r w:rsidRPr="00AC7E5A">
        <w:t>Query Execution Time (ms)</w:t>
      </w:r>
    </w:p>
    <w:p w14:paraId="12A98BBB" w14:textId="56765D7B" w:rsidR="00990021" w:rsidRDefault="00000000" w:rsidP="00AC7E5A">
      <w:pPr>
        <w:rPr>
          <w:b/>
          <w:bCs/>
        </w:rPr>
      </w:pPr>
      <w:r>
        <w:rPr>
          <w:b/>
          <w:bCs/>
        </w:rPr>
        <w:pict w14:anchorId="21F1DB4A">
          <v:rect id="_x0000_i1030" style="width:0;height:1.5pt" o:hralign="center" o:hrstd="t" o:hr="t" fillcolor="#a0a0a0" stroked="f"/>
        </w:pict>
      </w:r>
    </w:p>
    <w:p w14:paraId="56783A78" w14:textId="0D6248D2" w:rsidR="00AC7E5A" w:rsidRPr="00AC7E5A" w:rsidRDefault="00AC7E5A" w:rsidP="00AC7E5A">
      <w:pPr>
        <w:rPr>
          <w:b/>
          <w:bCs/>
        </w:rPr>
      </w:pPr>
      <w:r w:rsidRPr="00AC7E5A">
        <w:rPr>
          <w:b/>
          <w:bCs/>
        </w:rPr>
        <w:t>Troubleshooting Techniques</w:t>
      </w:r>
    </w:p>
    <w:p w14:paraId="5D67EB7A" w14:textId="77777777" w:rsidR="00AC7E5A" w:rsidRPr="00AC7E5A" w:rsidRDefault="00AC7E5A" w:rsidP="00AC7E5A">
      <w:pPr>
        <w:numPr>
          <w:ilvl w:val="0"/>
          <w:numId w:val="35"/>
        </w:numPr>
      </w:pPr>
      <w:r w:rsidRPr="00AC7E5A">
        <w:rPr>
          <w:b/>
          <w:bCs/>
        </w:rPr>
        <w:t>Slow Data Refresh:</w:t>
      </w:r>
      <w:r w:rsidRPr="00AC7E5A">
        <w:t xml:space="preserve"> Use incremental refresh, optimize queries.</w:t>
      </w:r>
    </w:p>
    <w:p w14:paraId="76C19802" w14:textId="77777777" w:rsidR="00AC7E5A" w:rsidRPr="00AC7E5A" w:rsidRDefault="00AC7E5A" w:rsidP="00AC7E5A">
      <w:pPr>
        <w:numPr>
          <w:ilvl w:val="0"/>
          <w:numId w:val="35"/>
        </w:numPr>
      </w:pPr>
      <w:r w:rsidRPr="00AC7E5A">
        <w:rPr>
          <w:b/>
          <w:bCs/>
        </w:rPr>
        <w:t>Slow Visuals:</w:t>
      </w:r>
      <w:r w:rsidRPr="00AC7E5A">
        <w:t xml:space="preserve"> Minimize slicers, simplify DAX.</w:t>
      </w:r>
    </w:p>
    <w:p w14:paraId="7BF18C1E" w14:textId="77777777" w:rsidR="00AC7E5A" w:rsidRPr="00AC7E5A" w:rsidRDefault="00AC7E5A" w:rsidP="00AC7E5A">
      <w:pPr>
        <w:numPr>
          <w:ilvl w:val="0"/>
          <w:numId w:val="35"/>
        </w:numPr>
      </w:pPr>
      <w:r w:rsidRPr="00AC7E5A">
        <w:rPr>
          <w:b/>
          <w:bCs/>
        </w:rPr>
        <w:t>Data Load Errors:</w:t>
      </w:r>
      <w:r w:rsidRPr="00AC7E5A">
        <w:t xml:space="preserve"> Use Power Query error handling.</w:t>
      </w:r>
    </w:p>
    <w:p w14:paraId="30D57C1B" w14:textId="09C9EBC4" w:rsidR="0055259A" w:rsidRDefault="00AC7E5A" w:rsidP="00990021">
      <w:pPr>
        <w:numPr>
          <w:ilvl w:val="0"/>
          <w:numId w:val="35"/>
        </w:numPr>
      </w:pPr>
      <w:r w:rsidRPr="00AC7E5A">
        <w:rPr>
          <w:b/>
          <w:bCs/>
        </w:rPr>
        <w:t>DAX Inefficiency:</w:t>
      </w:r>
      <w:r w:rsidRPr="00AC7E5A">
        <w:t xml:space="preserve"> Use variables (VAR), avoid deep nesting.</w:t>
      </w:r>
    </w:p>
    <w:sectPr w:rsidR="0055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584"/>
    <w:multiLevelType w:val="hybridMultilevel"/>
    <w:tmpl w:val="7B6C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87DAE"/>
    <w:multiLevelType w:val="hybridMultilevel"/>
    <w:tmpl w:val="94F4E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33649"/>
    <w:multiLevelType w:val="hybridMultilevel"/>
    <w:tmpl w:val="74A66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3CEA"/>
    <w:multiLevelType w:val="hybridMultilevel"/>
    <w:tmpl w:val="5AEA3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75528"/>
    <w:multiLevelType w:val="multilevel"/>
    <w:tmpl w:val="5A4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5042B"/>
    <w:multiLevelType w:val="multilevel"/>
    <w:tmpl w:val="4956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42EE2"/>
    <w:multiLevelType w:val="hybridMultilevel"/>
    <w:tmpl w:val="C17A1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713A9"/>
    <w:multiLevelType w:val="multilevel"/>
    <w:tmpl w:val="C038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0641D"/>
    <w:multiLevelType w:val="hybridMultilevel"/>
    <w:tmpl w:val="0122B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9213B9"/>
    <w:multiLevelType w:val="multilevel"/>
    <w:tmpl w:val="C96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A27BF"/>
    <w:multiLevelType w:val="hybridMultilevel"/>
    <w:tmpl w:val="0090D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70471"/>
    <w:multiLevelType w:val="multilevel"/>
    <w:tmpl w:val="18F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15A9D"/>
    <w:multiLevelType w:val="multilevel"/>
    <w:tmpl w:val="EFF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D4B97"/>
    <w:multiLevelType w:val="multilevel"/>
    <w:tmpl w:val="680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B3F79"/>
    <w:multiLevelType w:val="hybridMultilevel"/>
    <w:tmpl w:val="A260A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02B2F"/>
    <w:multiLevelType w:val="hybridMultilevel"/>
    <w:tmpl w:val="0122B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939FC"/>
    <w:multiLevelType w:val="hybridMultilevel"/>
    <w:tmpl w:val="9FAC16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6B3C63"/>
    <w:multiLevelType w:val="hybridMultilevel"/>
    <w:tmpl w:val="D4BE0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810C0"/>
    <w:multiLevelType w:val="hybridMultilevel"/>
    <w:tmpl w:val="7C4E3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F2B09"/>
    <w:multiLevelType w:val="hybridMultilevel"/>
    <w:tmpl w:val="630EA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017FE"/>
    <w:multiLevelType w:val="multilevel"/>
    <w:tmpl w:val="2F64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37016"/>
    <w:multiLevelType w:val="hybridMultilevel"/>
    <w:tmpl w:val="AD02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93284"/>
    <w:multiLevelType w:val="hybridMultilevel"/>
    <w:tmpl w:val="46F47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382654"/>
    <w:multiLevelType w:val="hybridMultilevel"/>
    <w:tmpl w:val="54FEE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64580E"/>
    <w:multiLevelType w:val="multilevel"/>
    <w:tmpl w:val="AE9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163FC"/>
    <w:multiLevelType w:val="multilevel"/>
    <w:tmpl w:val="055C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635F4"/>
    <w:multiLevelType w:val="hybridMultilevel"/>
    <w:tmpl w:val="FBD22D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E42227"/>
    <w:multiLevelType w:val="hybridMultilevel"/>
    <w:tmpl w:val="EC6EE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C3C6A"/>
    <w:multiLevelType w:val="multilevel"/>
    <w:tmpl w:val="03F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A6FC9"/>
    <w:multiLevelType w:val="hybridMultilevel"/>
    <w:tmpl w:val="6C58F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07091F"/>
    <w:multiLevelType w:val="hybridMultilevel"/>
    <w:tmpl w:val="16DAE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B6D09"/>
    <w:multiLevelType w:val="multilevel"/>
    <w:tmpl w:val="8D5A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3670B"/>
    <w:multiLevelType w:val="hybridMultilevel"/>
    <w:tmpl w:val="43DE1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9743C"/>
    <w:multiLevelType w:val="multilevel"/>
    <w:tmpl w:val="E01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87642"/>
    <w:multiLevelType w:val="hybridMultilevel"/>
    <w:tmpl w:val="13A28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85B7E"/>
    <w:multiLevelType w:val="multilevel"/>
    <w:tmpl w:val="522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41C8E"/>
    <w:multiLevelType w:val="hybridMultilevel"/>
    <w:tmpl w:val="744E3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B2D13"/>
    <w:multiLevelType w:val="hybridMultilevel"/>
    <w:tmpl w:val="FB6E5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06C63"/>
    <w:multiLevelType w:val="hybridMultilevel"/>
    <w:tmpl w:val="A2528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072B9"/>
    <w:multiLevelType w:val="hybridMultilevel"/>
    <w:tmpl w:val="D5EC5E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21493">
    <w:abstractNumId w:val="12"/>
  </w:num>
  <w:num w:numId="2" w16cid:durableId="1878156589">
    <w:abstractNumId w:val="33"/>
  </w:num>
  <w:num w:numId="3" w16cid:durableId="133716182">
    <w:abstractNumId w:val="28"/>
  </w:num>
  <w:num w:numId="4" w16cid:durableId="240336981">
    <w:abstractNumId w:val="35"/>
  </w:num>
  <w:num w:numId="5" w16cid:durableId="37438986">
    <w:abstractNumId w:val="24"/>
  </w:num>
  <w:num w:numId="6" w16cid:durableId="1901286876">
    <w:abstractNumId w:val="20"/>
  </w:num>
  <w:num w:numId="7" w16cid:durableId="1003631626">
    <w:abstractNumId w:val="9"/>
  </w:num>
  <w:num w:numId="8" w16cid:durableId="1658878479">
    <w:abstractNumId w:val="7"/>
  </w:num>
  <w:num w:numId="9" w16cid:durableId="1256401109">
    <w:abstractNumId w:val="14"/>
  </w:num>
  <w:num w:numId="10" w16cid:durableId="609094543">
    <w:abstractNumId w:val="32"/>
  </w:num>
  <w:num w:numId="11" w16cid:durableId="1408576347">
    <w:abstractNumId w:val="6"/>
  </w:num>
  <w:num w:numId="12" w16cid:durableId="708646120">
    <w:abstractNumId w:val="18"/>
  </w:num>
  <w:num w:numId="13" w16cid:durableId="921181425">
    <w:abstractNumId w:val="37"/>
  </w:num>
  <w:num w:numId="14" w16cid:durableId="639072603">
    <w:abstractNumId w:val="36"/>
  </w:num>
  <w:num w:numId="15" w16cid:durableId="1250693687">
    <w:abstractNumId w:val="1"/>
  </w:num>
  <w:num w:numId="16" w16cid:durableId="1769810812">
    <w:abstractNumId w:val="39"/>
  </w:num>
  <w:num w:numId="17" w16cid:durableId="395476816">
    <w:abstractNumId w:val="2"/>
  </w:num>
  <w:num w:numId="18" w16cid:durableId="370810037">
    <w:abstractNumId w:val="0"/>
  </w:num>
  <w:num w:numId="19" w16cid:durableId="1433428728">
    <w:abstractNumId w:val="15"/>
  </w:num>
  <w:num w:numId="20" w16cid:durableId="1481313887">
    <w:abstractNumId w:val="3"/>
  </w:num>
  <w:num w:numId="21" w16cid:durableId="1462071155">
    <w:abstractNumId w:val="26"/>
  </w:num>
  <w:num w:numId="22" w16cid:durableId="756369711">
    <w:abstractNumId w:val="16"/>
  </w:num>
  <w:num w:numId="23" w16cid:durableId="1577352395">
    <w:abstractNumId w:val="30"/>
  </w:num>
  <w:num w:numId="24" w16cid:durableId="1115635767">
    <w:abstractNumId w:val="29"/>
  </w:num>
  <w:num w:numId="25" w16cid:durableId="1375273221">
    <w:abstractNumId w:val="19"/>
  </w:num>
  <w:num w:numId="26" w16cid:durableId="1150176700">
    <w:abstractNumId w:val="34"/>
  </w:num>
  <w:num w:numId="27" w16cid:durableId="988903024">
    <w:abstractNumId w:val="38"/>
  </w:num>
  <w:num w:numId="28" w16cid:durableId="2043901908">
    <w:abstractNumId w:val="22"/>
  </w:num>
  <w:num w:numId="29" w16cid:durableId="1490245562">
    <w:abstractNumId w:val="17"/>
  </w:num>
  <w:num w:numId="30" w16cid:durableId="1249538434">
    <w:abstractNumId w:val="23"/>
  </w:num>
  <w:num w:numId="31" w16cid:durableId="741178184">
    <w:abstractNumId w:val="21"/>
  </w:num>
  <w:num w:numId="32" w16cid:durableId="1980570231">
    <w:abstractNumId w:val="13"/>
  </w:num>
  <w:num w:numId="33" w16cid:durableId="1014308711">
    <w:abstractNumId w:val="25"/>
  </w:num>
  <w:num w:numId="34" w16cid:durableId="510071116">
    <w:abstractNumId w:val="11"/>
  </w:num>
  <w:num w:numId="35" w16cid:durableId="881599233">
    <w:abstractNumId w:val="4"/>
  </w:num>
  <w:num w:numId="36" w16cid:durableId="1910728971">
    <w:abstractNumId w:val="10"/>
  </w:num>
  <w:num w:numId="37" w16cid:durableId="1649045483">
    <w:abstractNumId w:val="27"/>
  </w:num>
  <w:num w:numId="38" w16cid:durableId="653535488">
    <w:abstractNumId w:val="5"/>
  </w:num>
  <w:num w:numId="39" w16cid:durableId="263809082">
    <w:abstractNumId w:val="31"/>
  </w:num>
  <w:num w:numId="40" w16cid:durableId="1548175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D3"/>
    <w:rsid w:val="00052AE2"/>
    <w:rsid w:val="00055875"/>
    <w:rsid w:val="00401886"/>
    <w:rsid w:val="0054640F"/>
    <w:rsid w:val="0055259A"/>
    <w:rsid w:val="007D6986"/>
    <w:rsid w:val="00884C50"/>
    <w:rsid w:val="00990021"/>
    <w:rsid w:val="009B70BA"/>
    <w:rsid w:val="00AC7E5A"/>
    <w:rsid w:val="00B81376"/>
    <w:rsid w:val="00B8387F"/>
    <w:rsid w:val="00BA7183"/>
    <w:rsid w:val="00D42FD3"/>
    <w:rsid w:val="00DE22D4"/>
    <w:rsid w:val="00DE6D87"/>
    <w:rsid w:val="00F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41FC"/>
  <w15:chartTrackingRefBased/>
  <w15:docId w15:val="{4E400602-6979-4262-A054-8382F97A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FF"/>
  </w:style>
  <w:style w:type="paragraph" w:styleId="Heading1">
    <w:name w:val="heading 1"/>
    <w:basedOn w:val="Normal"/>
    <w:next w:val="Normal"/>
    <w:link w:val="Heading1Char"/>
    <w:uiPriority w:val="9"/>
    <w:qFormat/>
    <w:rsid w:val="00F9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945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5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F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9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5F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C7E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Sumen Mallick</dc:creator>
  <cp:keywords/>
  <dc:description/>
  <cp:lastModifiedBy>Sumen Mallick</cp:lastModifiedBy>
  <cp:revision>2</cp:revision>
  <dcterms:created xsi:type="dcterms:W3CDTF">2025-09-01T09:03:00Z</dcterms:created>
  <dcterms:modified xsi:type="dcterms:W3CDTF">2025-09-01T12:37:00Z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2025-09-01T09:38:03Z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ef9d5458-6ce5-4bb1-9bcd-bbd6d4513acb</vt:lpwstr>
  </property>
  <property fmtid="{D5CDD505-2E9C-101B-9397-08002B2CF9AE}" pid="7" name="MSIP_Label_defa4170-0d19-0005-0004-bc88714345d2_ActionId">
    <vt:lpwstr>21601c88-80b7-4ca5-a0fc-2d0f77c8156c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