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0209" w14:textId="77777777" w:rsidR="00803258" w:rsidRPr="00BA5411" w:rsidRDefault="00000000">
      <w:pPr>
        <w:spacing w:line="360" w:lineRule="auto"/>
        <w:jc w:val="center"/>
        <w:rPr>
          <w:sz w:val="36"/>
          <w:szCs w:val="36"/>
        </w:rPr>
      </w:pPr>
      <w:r w:rsidRPr="00BA5411">
        <w:rPr>
          <w:b/>
          <w:sz w:val="36"/>
          <w:szCs w:val="36"/>
        </w:rPr>
        <w:t>Development of a Real-Time IoE Stream Analytics and Anomaly Detection System using Node-RED and MQTT</w:t>
      </w:r>
    </w:p>
    <w:p w14:paraId="4D11BD14" w14:textId="77777777" w:rsidR="00803258" w:rsidRPr="00BA5411" w:rsidRDefault="00000000">
      <w:pPr>
        <w:keepNext/>
        <w:spacing w:before="200" w:after="80" w:line="360" w:lineRule="auto"/>
        <w:rPr>
          <w:sz w:val="28"/>
          <w:szCs w:val="28"/>
        </w:rPr>
      </w:pPr>
      <w:r w:rsidRPr="00BA5411">
        <w:rPr>
          <w:b/>
          <w:sz w:val="28"/>
          <w:szCs w:val="28"/>
        </w:rPr>
        <w:t>Objective:</w:t>
      </w:r>
    </w:p>
    <w:p w14:paraId="3C8F8FBE" w14:textId="77777777" w:rsidR="00803258" w:rsidRPr="00BA5411" w:rsidRDefault="00000000">
      <w:pPr>
        <w:spacing w:after="12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To develop a real-time IoE stream analytics system that monitors temperature, vibration and current readings, applies threshold-based rules to detect anomalies, and raises ALERT events, following the flow of an MQTT and Node-RED style pipeline.</w:t>
      </w:r>
    </w:p>
    <w:p w14:paraId="6A8A3FF1" w14:textId="77777777" w:rsidR="00803258" w:rsidRPr="00BA5411" w:rsidRDefault="00000000">
      <w:pPr>
        <w:keepNext/>
        <w:spacing w:before="200" w:after="80" w:line="360" w:lineRule="auto"/>
        <w:rPr>
          <w:sz w:val="28"/>
          <w:szCs w:val="28"/>
        </w:rPr>
      </w:pPr>
      <w:r w:rsidRPr="00BA5411">
        <w:rPr>
          <w:b/>
          <w:sz w:val="28"/>
          <w:szCs w:val="28"/>
        </w:rPr>
        <w:t>Procedure:</w:t>
      </w:r>
    </w:p>
    <w:p w14:paraId="54C3EB2C" w14:textId="77777777" w:rsidR="00803258" w:rsidRPr="00BA5411" w:rsidRDefault="00000000">
      <w:pPr>
        <w:pStyle w:val="ListNumber"/>
        <w:spacing w:after="4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Generate a simulated telemetry stream of 600 samples at 5-second intervals starting 21 Oct 2026, 10:00: temperature (mean 27 C, SD 2.0), vibration (mean 3.0 mm/s, SD 0.45) and current (mean 5.0 A, SD 0.7).</w:t>
      </w:r>
    </w:p>
    <w:p w14:paraId="7B21E307" w14:textId="77777777" w:rsidR="00803258" w:rsidRPr="00BA5411" w:rsidRDefault="00000000">
      <w:pPr>
        <w:pStyle w:val="ListNumber"/>
        <w:spacing w:after="4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Inject 12 artificial faults: temperature +12 C at four samples, vibration +3.5 mm/s at four samples and current +4.0 A at four samples.</w:t>
      </w:r>
    </w:p>
    <w:p w14:paraId="5E0F80E6" w14:textId="77777777" w:rsidR="00803258" w:rsidRPr="00BA5411" w:rsidRDefault="00000000">
      <w:pPr>
        <w:pStyle w:val="ListNumber"/>
        <w:spacing w:after="4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Apply threshold rules to every sample (the rule stage of a Node-RED flow): temperature above 35 C, vibration above 4.5 mm/s, or current above 7.0 A. A sample is marked ALERT if any rule is exceeded and NORMAL otherwise.</w:t>
      </w:r>
    </w:p>
    <w:p w14:paraId="13D0CD0D" w14:textId="77777777" w:rsidR="00803258" w:rsidRPr="00BA5411" w:rsidRDefault="00000000">
      <w:pPr>
        <w:pStyle w:val="ListNumber"/>
        <w:spacing w:after="4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Count normal and anomalous samples, compute the anomaly rate and list the detected events.</w:t>
      </w:r>
    </w:p>
    <w:p w14:paraId="4C5728DD" w14:textId="77777777" w:rsidR="00803258" w:rsidRPr="00BA5411" w:rsidRDefault="00000000">
      <w:pPr>
        <w:pStyle w:val="ListNumber"/>
        <w:spacing w:after="4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Plot the temperature, vibration and current streams with their threshold lines and a normal-vs-anomaly summary, and export the results to IoE_Stream_Results.csv.</w:t>
      </w:r>
    </w:p>
    <w:p w14:paraId="46C78884" w14:textId="77777777" w:rsidR="00803258" w:rsidRPr="00BA5411" w:rsidRDefault="00000000">
      <w:pPr>
        <w:keepNext/>
        <w:spacing w:before="200" w:after="80" w:line="360" w:lineRule="auto"/>
        <w:rPr>
          <w:sz w:val="28"/>
          <w:szCs w:val="28"/>
        </w:rPr>
      </w:pPr>
      <w:r w:rsidRPr="00BA5411">
        <w:rPr>
          <w:b/>
          <w:sz w:val="28"/>
          <w:szCs w:val="28"/>
        </w:rPr>
        <w:t>Program:</w:t>
      </w:r>
    </w:p>
    <w:p w14:paraId="6FCD0ECF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import numpy as np</w:t>
      </w:r>
    </w:p>
    <w:p w14:paraId="28BE19C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import pandas as pd</w:t>
      </w:r>
    </w:p>
    <w:p w14:paraId="1FEED30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import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matplotlib.pyplot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 xml:space="preserve"> as plt</w:t>
      </w:r>
    </w:p>
    <w:p w14:paraId="2821E20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from datetime import datetime, timedelta</w:t>
      </w:r>
    </w:p>
    <w:p w14:paraId="36E8C20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lastRenderedPageBreak/>
        <w:t xml:space="preserve"> </w:t>
      </w:r>
    </w:p>
    <w:p w14:paraId="1A68ECE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np.random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.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seed(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23)</w:t>
      </w:r>
    </w:p>
    <w:p w14:paraId="46540EC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21C824D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# 1. Generate simulated IoE telemetry stream</w:t>
      </w:r>
    </w:p>
    <w:p w14:paraId="163919B4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N = 600</w:t>
      </w:r>
    </w:p>
    <w:p w14:paraId="279BD59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start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datetime(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2026, 10, 21, 10, 0)</w:t>
      </w:r>
    </w:p>
    <w:p w14:paraId="205D314F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3239736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timestamps = [</w:t>
      </w:r>
    </w:p>
    <w:p w14:paraId="610DDA4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start + timedelta(seconds=5*i) for i in range(N)</w:t>
      </w:r>
    </w:p>
    <w:p w14:paraId="6B7B28FC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]</w:t>
      </w:r>
    </w:p>
    <w:p w14:paraId="6EE033E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2A34BFA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temperature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np.random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.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normal(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27, 2.0, N)</w:t>
      </w:r>
    </w:p>
    <w:p w14:paraId="44A81D57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vibration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np.random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.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normal(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3.0, 0.45, N)</w:t>
      </w:r>
    </w:p>
    <w:p w14:paraId="007A5FA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current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np.random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.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normal(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5.0, 0.7, N)</w:t>
      </w:r>
    </w:p>
    <w:p w14:paraId="71B3993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12092115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# 2. Inject artificial anomalies</w:t>
      </w:r>
    </w:p>
    <w:p w14:paraId="0346E2B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temperature[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[75, 76, 77, 180]] += 12</w:t>
      </w:r>
    </w:p>
    <w:p w14:paraId="517385C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vibration[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[181, 182, 310, 311]] += 3.5</w:t>
      </w:r>
    </w:p>
    <w:p w14:paraId="57DF14B5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current[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[450, 451, 452, 530]] += 4.0</w:t>
      </w:r>
    </w:p>
    <w:p w14:paraId="242A3B3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032DC60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df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pd.DataFrame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({</w:t>
      </w:r>
    </w:p>
    <w:p w14:paraId="0E12E4B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"timestamp": timestamps,</w:t>
      </w:r>
    </w:p>
    <w:p w14:paraId="05DD291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"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temperature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 xml:space="preserve">_C":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temperature.round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(2),</w:t>
      </w:r>
    </w:p>
    <w:p w14:paraId="107DEAF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"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vibration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 xml:space="preserve">_mm_s":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vibration.round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(2),</w:t>
      </w:r>
    </w:p>
    <w:p w14:paraId="49ACB604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"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current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 xml:space="preserve">_A":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current.round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(2)</w:t>
      </w:r>
    </w:p>
    <w:p w14:paraId="01CF839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})</w:t>
      </w:r>
    </w:p>
    <w:p w14:paraId="10F7B39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09B14DC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# 3. Threshold-based anomaly detection</w:t>
      </w:r>
    </w:p>
    <w:p w14:paraId="72016BF5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df["temp_anomaly"] = df["temperature_C"] &gt; 35</w:t>
      </w:r>
    </w:p>
    <w:p w14:paraId="3B979DB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df["vibration_anomaly"] = df["vibration_mm_s"] &gt; 4.5</w:t>
      </w:r>
    </w:p>
    <w:p w14:paraId="4289B41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df["current_anomaly"] = df["current_A"] &gt; 7.0</w:t>
      </w:r>
    </w:p>
    <w:p w14:paraId="37CDDA6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6F4150C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df["anomaly"]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df[</w:t>
      </w:r>
      <w:proofErr w:type="gramEnd"/>
    </w:p>
    <w:p w14:paraId="37C5B41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["temp_anomaly", "vibration_anomaly", "current_anomaly"]</w:t>
      </w:r>
    </w:p>
    <w:p w14:paraId="3699EA1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].any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(axis=1)</w:t>
      </w:r>
    </w:p>
    <w:p w14:paraId="49B615C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696E2737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df["status"]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np.where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(df["anomaly"], "ALERT", "NORMAL")</w:t>
      </w:r>
    </w:p>
    <w:p w14:paraId="41E3647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4B91E9E5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anomalies = int(df["anomaly"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].sum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())</w:t>
      </w:r>
    </w:p>
    <w:p w14:paraId="37C6C6A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lastRenderedPageBreak/>
        <w:t>normal = N - anomalies</w:t>
      </w:r>
    </w:p>
    <w:p w14:paraId="5FC044B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6E1A16D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"=" * 55)</w:t>
      </w:r>
    </w:p>
    <w:p w14:paraId="79EA626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"IoE STREAM ANALYTICS AND ANOMALY DETECTION")</w:t>
      </w:r>
    </w:p>
    <w:p w14:paraId="2FCE342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"=" * 55)</w:t>
      </w:r>
    </w:p>
    <w:p w14:paraId="14B4A10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"Total samples:", N)</w:t>
      </w:r>
    </w:p>
    <w:p w14:paraId="70934F7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"Normal samples:", normal)</w:t>
      </w:r>
    </w:p>
    <w:p w14:paraId="5E5D00C4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"Anomalous samples:", anomalies)</w:t>
      </w:r>
    </w:p>
    <w:p w14:paraId="30F34C6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f"Anomaly rate: {anomalies/N*100:.2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f}%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")</w:t>
      </w:r>
    </w:p>
    <w:p w14:paraId="00C5CB4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3F152D4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print("\nThresholds:")</w:t>
      </w:r>
    </w:p>
    <w:p w14:paraId="2A77C52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"Temperature &gt; 35 °C")</w:t>
      </w:r>
    </w:p>
    <w:p w14:paraId="4FD2665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"Vibration &gt; 4.5 mm/s")</w:t>
      </w:r>
    </w:p>
    <w:p w14:paraId="55AD124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"Current &gt; 7.0 A")</w:t>
      </w:r>
    </w:p>
    <w:p w14:paraId="6BA27B7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5366757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"\nSample detected events:")</w:t>
      </w:r>
    </w:p>
    <w:p w14:paraId="1CB63BB7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print(df[df["anomaly"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]][</w:t>
      </w:r>
      <w:proofErr w:type="gramEnd"/>
    </w:p>
    <w:p w14:paraId="161DA64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["timestamp", "temperature_C", "vibration_mm_s",</w:t>
      </w:r>
    </w:p>
    <w:p w14:paraId="0A80167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 "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current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_A", "status"]</w:t>
      </w:r>
    </w:p>
    <w:p w14:paraId="6EEA503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].head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(10).to_string(index=False))</w:t>
      </w:r>
    </w:p>
    <w:p w14:paraId="2E14DD7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71803B8C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# 4. Plot stream analytics dashboard</w:t>
      </w:r>
    </w:p>
    <w:p w14:paraId="5F79619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fig, ax =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plt.subplots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(2, 2, figsize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=(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14, 9))</w:t>
      </w:r>
    </w:p>
    <w:p w14:paraId="4EA1E83F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3457A589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].plot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(df["timestamp"], df["temperature_C"])</w:t>
      </w:r>
    </w:p>
    <w:p w14:paraId="21763AC9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].axhline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(35, linestyle="--", label="Threshold")</w:t>
      </w:r>
    </w:p>
    <w:p w14:paraId="4FB9E57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title(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"Temperature Stream")</w:t>
      </w:r>
    </w:p>
    <w:p w14:paraId="29A50C2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ylabel(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"Temperature (°C)")</w:t>
      </w:r>
    </w:p>
    <w:p w14:paraId="3BCF182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].tick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params(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axis="x", rotation=25)</w:t>
      </w:r>
    </w:p>
    <w:p w14:paraId="12DEFCB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].legend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()</w:t>
      </w:r>
    </w:p>
    <w:p w14:paraId="0F91E32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].grid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(True, alpha=0.3)</w:t>
      </w:r>
    </w:p>
    <w:p w14:paraId="6AC5285C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28AA4AA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].plot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(df["timestamp"], df["vibration_mm_s"])</w:t>
      </w:r>
    </w:p>
    <w:p w14:paraId="27FEE4F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].axhline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(4.5, linestyle="--", label="Threshold")</w:t>
      </w:r>
    </w:p>
    <w:p w14:paraId="78A30B6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title(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"Vibration Stream")</w:t>
      </w:r>
    </w:p>
    <w:p w14:paraId="21F984A7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ylabel(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"Vibration (mm/s)")</w:t>
      </w:r>
    </w:p>
    <w:p w14:paraId="7C62B57C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].tick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params(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axis="x", rotation=25)</w:t>
      </w:r>
    </w:p>
    <w:p w14:paraId="71D9467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].legend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()</w:t>
      </w:r>
    </w:p>
    <w:p w14:paraId="3770223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0, 1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].grid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(True, alpha=0.3)</w:t>
      </w:r>
    </w:p>
    <w:p w14:paraId="63DD3E44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39AAAFF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lastRenderedPageBreak/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].plot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(df["timestamp"], df["current_A"])</w:t>
      </w:r>
    </w:p>
    <w:p w14:paraId="642C5FF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].axhline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(7.0, linestyle="--", label="Threshold")</w:t>
      </w:r>
    </w:p>
    <w:p w14:paraId="156AF934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title(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"Current Stream")</w:t>
      </w:r>
    </w:p>
    <w:p w14:paraId="43E6EB46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ylabel(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"Current (A)")</w:t>
      </w:r>
    </w:p>
    <w:p w14:paraId="0CDCBCC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].tick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params(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axis="x", rotation=25)</w:t>
      </w:r>
    </w:p>
    <w:p w14:paraId="0B435B7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].legend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()</w:t>
      </w:r>
    </w:p>
    <w:p w14:paraId="3219968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1, 0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].grid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(True, alpha=0.3)</w:t>
      </w:r>
    </w:p>
    <w:p w14:paraId="1AB0F497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11A4112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].bar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</w:t>
      </w:r>
    </w:p>
    <w:p w14:paraId="5E321BBE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["Normal", "Anomaly"],</w:t>
      </w:r>
    </w:p>
    <w:p w14:paraId="435F326C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   [normal, anomalies]</w:t>
      </w:r>
    </w:p>
    <w:p w14:paraId="361E306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)</w:t>
      </w:r>
    </w:p>
    <w:p w14:paraId="3F32B63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title(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"Anomaly Detection Summary")</w:t>
      </w:r>
    </w:p>
    <w:p w14:paraId="1785C9B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].set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ylabel(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"Number of Samples")</w:t>
      </w:r>
    </w:p>
    <w:p w14:paraId="0298CBA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ax[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1, 1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].grid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(axis="y", alpha=0.3)</w:t>
      </w:r>
    </w:p>
    <w:p w14:paraId="3ACA5CE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005BC8F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plt.tight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layout(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)</w:t>
      </w:r>
    </w:p>
    <w:p w14:paraId="5C39868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plt.savefig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("IoE_Anomaly_Detection.png", dpi=180)</w:t>
      </w:r>
    </w:p>
    <w:p w14:paraId="25EB6208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plt.show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()</w:t>
      </w:r>
    </w:p>
    <w:p w14:paraId="521CA579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3004E142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# 5. Export results for further analysis</w:t>
      </w:r>
    </w:p>
    <w:p w14:paraId="464273B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df.to_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csv(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"IoE_Stream_Results.csv", index=False)</w:t>
      </w:r>
    </w:p>
    <w:p w14:paraId="7E5D61E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5F80FC5B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"\nSimulation completed successfully.")</w:t>
      </w:r>
    </w:p>
    <w:p w14:paraId="725E269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"Dashboard image: IoE_Anomaly_Detection.png")</w:t>
      </w:r>
    </w:p>
    <w:p w14:paraId="20FA7E04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print(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"Dataset: IoE_Stream_Results.csv")</w:t>
      </w:r>
    </w:p>
    <w:p w14:paraId="44C12450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409AE82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># Download files when running in Google Colab</w:t>
      </w:r>
    </w:p>
    <w:p w14:paraId="11C81661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from </w:t>
      </w:r>
      <w:proofErr w:type="gramStart"/>
      <w:r w:rsidRPr="00BA5411">
        <w:rPr>
          <w:rFonts w:ascii="Courier New" w:eastAsia="Courier New" w:hAnsi="Courier New"/>
          <w:sz w:val="28"/>
          <w:szCs w:val="28"/>
        </w:rPr>
        <w:t>google.colab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 xml:space="preserve"> import files</w:t>
      </w:r>
    </w:p>
    <w:p w14:paraId="440F394A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files.download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("IoE_Anomaly_Detection.png")</w:t>
      </w:r>
    </w:p>
    <w:p w14:paraId="1715B29D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proofErr w:type="gramStart"/>
      <w:r w:rsidRPr="00BA5411">
        <w:rPr>
          <w:rFonts w:ascii="Courier New" w:eastAsia="Courier New" w:hAnsi="Courier New"/>
          <w:sz w:val="28"/>
          <w:szCs w:val="28"/>
        </w:rPr>
        <w:t>files.download</w:t>
      </w:r>
      <w:proofErr w:type="gramEnd"/>
      <w:r w:rsidRPr="00BA5411">
        <w:rPr>
          <w:rFonts w:ascii="Courier New" w:eastAsia="Courier New" w:hAnsi="Courier New"/>
          <w:sz w:val="28"/>
          <w:szCs w:val="28"/>
        </w:rPr>
        <w:t>("IoE_Stream_Results.csv")</w:t>
      </w:r>
    </w:p>
    <w:p w14:paraId="3671E5A3" w14:textId="77777777" w:rsidR="00803258" w:rsidRPr="00BA5411" w:rsidRDefault="00000000">
      <w:pPr>
        <w:keepLines/>
        <w:spacing w:after="0" w:line="240" w:lineRule="auto"/>
        <w:rPr>
          <w:sz w:val="28"/>
          <w:szCs w:val="28"/>
        </w:rPr>
      </w:pPr>
      <w:r w:rsidRPr="00BA5411">
        <w:rPr>
          <w:rFonts w:ascii="Courier New" w:eastAsia="Courier New" w:hAnsi="Courier New"/>
          <w:sz w:val="28"/>
          <w:szCs w:val="28"/>
        </w:rPr>
        <w:t xml:space="preserve"> </w:t>
      </w:r>
    </w:p>
    <w:p w14:paraId="4A836552" w14:textId="77777777" w:rsidR="00803258" w:rsidRPr="00BA5411" w:rsidRDefault="00000000">
      <w:pPr>
        <w:keepNext/>
        <w:spacing w:before="200" w:after="80" w:line="360" w:lineRule="auto"/>
        <w:rPr>
          <w:sz w:val="28"/>
          <w:szCs w:val="28"/>
        </w:rPr>
      </w:pPr>
      <w:r w:rsidRPr="00BA5411">
        <w:rPr>
          <w:b/>
          <w:sz w:val="28"/>
          <w:szCs w:val="28"/>
        </w:rPr>
        <w:lastRenderedPageBreak/>
        <w:t>Output:</w:t>
      </w:r>
    </w:p>
    <w:p w14:paraId="2DD2E317" w14:textId="77777777" w:rsidR="00803258" w:rsidRPr="00BA5411" w:rsidRDefault="00000000">
      <w:pPr>
        <w:keepNext/>
        <w:spacing w:line="360" w:lineRule="auto"/>
        <w:jc w:val="center"/>
        <w:rPr>
          <w:sz w:val="28"/>
          <w:szCs w:val="28"/>
        </w:rPr>
      </w:pPr>
      <w:r w:rsidRPr="00BA5411">
        <w:rPr>
          <w:noProof/>
          <w:sz w:val="28"/>
          <w:szCs w:val="28"/>
        </w:rPr>
        <w:drawing>
          <wp:inline distT="0" distB="0" distL="0" distR="0" wp14:anchorId="442BA70A" wp14:editId="59B412C8">
            <wp:extent cx="4206240" cy="35263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D34" w14:textId="77777777" w:rsidR="00803258" w:rsidRPr="00BA5411" w:rsidRDefault="00000000">
      <w:pPr>
        <w:spacing w:after="120" w:line="360" w:lineRule="auto"/>
        <w:jc w:val="center"/>
        <w:rPr>
          <w:sz w:val="28"/>
          <w:szCs w:val="28"/>
        </w:rPr>
      </w:pPr>
      <w:r w:rsidRPr="00BA5411">
        <w:rPr>
          <w:i/>
          <w:sz w:val="28"/>
          <w:szCs w:val="28"/>
        </w:rPr>
        <w:t>Fig. 1: Console output (summary, thresholds and detected events)</w:t>
      </w:r>
    </w:p>
    <w:p w14:paraId="638D312E" w14:textId="77777777" w:rsidR="00803258" w:rsidRPr="00BA5411" w:rsidRDefault="00000000">
      <w:pPr>
        <w:keepNext/>
        <w:spacing w:line="360" w:lineRule="auto"/>
        <w:jc w:val="center"/>
        <w:rPr>
          <w:sz w:val="28"/>
          <w:szCs w:val="28"/>
        </w:rPr>
      </w:pPr>
      <w:r w:rsidRPr="00BA5411">
        <w:rPr>
          <w:noProof/>
          <w:sz w:val="28"/>
          <w:szCs w:val="28"/>
        </w:rPr>
        <w:lastRenderedPageBreak/>
        <w:drawing>
          <wp:inline distT="0" distB="0" distL="0" distR="0" wp14:anchorId="6C416EED" wp14:editId="254965FF">
            <wp:extent cx="5669280" cy="3644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E_Anomaly_Detec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1E1" w14:textId="77777777" w:rsidR="00803258" w:rsidRPr="00BA5411" w:rsidRDefault="00000000">
      <w:pPr>
        <w:spacing w:after="120" w:line="360" w:lineRule="auto"/>
        <w:jc w:val="center"/>
        <w:rPr>
          <w:sz w:val="28"/>
          <w:szCs w:val="28"/>
        </w:rPr>
      </w:pPr>
      <w:r w:rsidRPr="00BA5411">
        <w:rPr>
          <w:i/>
          <w:sz w:val="28"/>
          <w:szCs w:val="28"/>
        </w:rPr>
        <w:t>Fig. 2: Stream analytics dashboard (temperature, vibration, current and anomaly summary)</w:t>
      </w:r>
    </w:p>
    <w:p w14:paraId="58E30B5B" w14:textId="77777777" w:rsidR="00803258" w:rsidRPr="00BA5411" w:rsidRDefault="00000000">
      <w:pPr>
        <w:keepNext/>
        <w:spacing w:before="200" w:after="80" w:line="360" w:lineRule="auto"/>
        <w:rPr>
          <w:sz w:val="28"/>
          <w:szCs w:val="28"/>
        </w:rPr>
      </w:pPr>
      <w:r w:rsidRPr="00BA5411">
        <w:rPr>
          <w:b/>
          <w:sz w:val="28"/>
          <w:szCs w:val="28"/>
        </w:rPr>
        <w:t>Results: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3744"/>
      </w:tblGrid>
      <w:tr w:rsidR="00803258" w:rsidRPr="00BA5411" w14:paraId="5C2AABC5" w14:textId="77777777">
        <w:trPr>
          <w:jc w:val="center"/>
        </w:trPr>
        <w:tc>
          <w:tcPr>
            <w:tcW w:w="4608" w:type="dxa"/>
            <w:shd w:val="clear" w:color="auto" w:fill="D9E2F3"/>
          </w:tcPr>
          <w:p w14:paraId="19377B00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b/>
                <w:sz w:val="28"/>
                <w:szCs w:val="28"/>
              </w:rPr>
              <w:t>Metric</w:t>
            </w:r>
          </w:p>
        </w:tc>
        <w:tc>
          <w:tcPr>
            <w:tcW w:w="3744" w:type="dxa"/>
            <w:shd w:val="clear" w:color="auto" w:fill="D9E2F3"/>
          </w:tcPr>
          <w:p w14:paraId="007679C8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b/>
                <w:sz w:val="28"/>
                <w:szCs w:val="28"/>
              </w:rPr>
              <w:t>Value</w:t>
            </w:r>
          </w:p>
        </w:tc>
      </w:tr>
      <w:tr w:rsidR="00803258" w:rsidRPr="00BA5411" w14:paraId="2DF73A46" w14:textId="77777777">
        <w:trPr>
          <w:jc w:val="center"/>
        </w:trPr>
        <w:tc>
          <w:tcPr>
            <w:tcW w:w="4608" w:type="dxa"/>
          </w:tcPr>
          <w:p w14:paraId="6C0C94A8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Total samples</w:t>
            </w:r>
          </w:p>
        </w:tc>
        <w:tc>
          <w:tcPr>
            <w:tcW w:w="3744" w:type="dxa"/>
          </w:tcPr>
          <w:p w14:paraId="39AFF282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600</w:t>
            </w:r>
          </w:p>
        </w:tc>
      </w:tr>
      <w:tr w:rsidR="00803258" w:rsidRPr="00BA5411" w14:paraId="5935B1F4" w14:textId="77777777">
        <w:trPr>
          <w:jc w:val="center"/>
        </w:trPr>
        <w:tc>
          <w:tcPr>
            <w:tcW w:w="4608" w:type="dxa"/>
          </w:tcPr>
          <w:p w14:paraId="00834921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Normal samples</w:t>
            </w:r>
          </w:p>
        </w:tc>
        <w:tc>
          <w:tcPr>
            <w:tcW w:w="3744" w:type="dxa"/>
          </w:tcPr>
          <w:p w14:paraId="47992538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587</w:t>
            </w:r>
          </w:p>
        </w:tc>
      </w:tr>
      <w:tr w:rsidR="00803258" w:rsidRPr="00BA5411" w14:paraId="7EF0405D" w14:textId="77777777">
        <w:trPr>
          <w:jc w:val="center"/>
        </w:trPr>
        <w:tc>
          <w:tcPr>
            <w:tcW w:w="4608" w:type="dxa"/>
          </w:tcPr>
          <w:p w14:paraId="7BF8D66C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Anomalous samples (ALERT)</w:t>
            </w:r>
          </w:p>
        </w:tc>
        <w:tc>
          <w:tcPr>
            <w:tcW w:w="3744" w:type="dxa"/>
          </w:tcPr>
          <w:p w14:paraId="1446E5F2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13</w:t>
            </w:r>
          </w:p>
        </w:tc>
      </w:tr>
      <w:tr w:rsidR="00803258" w:rsidRPr="00BA5411" w14:paraId="0A42262F" w14:textId="77777777">
        <w:trPr>
          <w:jc w:val="center"/>
        </w:trPr>
        <w:tc>
          <w:tcPr>
            <w:tcW w:w="4608" w:type="dxa"/>
          </w:tcPr>
          <w:p w14:paraId="61E22C9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Anomaly rate</w:t>
            </w:r>
          </w:p>
        </w:tc>
        <w:tc>
          <w:tcPr>
            <w:tcW w:w="3744" w:type="dxa"/>
          </w:tcPr>
          <w:p w14:paraId="3CD6748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2.17%</w:t>
            </w:r>
          </w:p>
        </w:tc>
      </w:tr>
    </w:tbl>
    <w:p w14:paraId="26BF8E33" w14:textId="77777777" w:rsidR="00803258" w:rsidRPr="00BA5411" w:rsidRDefault="00803258">
      <w:pPr>
        <w:spacing w:after="40" w:line="360" w:lineRule="auto"/>
        <w:rPr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016"/>
        <w:gridCol w:w="2880"/>
        <w:gridCol w:w="2016"/>
      </w:tblGrid>
      <w:tr w:rsidR="00803258" w:rsidRPr="00BA5411" w14:paraId="75885F8E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1DBF0C0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b/>
                <w:sz w:val="28"/>
                <w:szCs w:val="28"/>
              </w:rPr>
              <w:t>Signal</w:t>
            </w:r>
          </w:p>
        </w:tc>
        <w:tc>
          <w:tcPr>
            <w:tcW w:w="2016" w:type="dxa"/>
            <w:shd w:val="clear" w:color="auto" w:fill="D9E2F3"/>
          </w:tcPr>
          <w:p w14:paraId="453E1A2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b/>
                <w:sz w:val="28"/>
                <w:szCs w:val="28"/>
              </w:rPr>
              <w:t>Threshold</w:t>
            </w:r>
          </w:p>
        </w:tc>
        <w:tc>
          <w:tcPr>
            <w:tcW w:w="2880" w:type="dxa"/>
            <w:shd w:val="clear" w:color="auto" w:fill="D9E2F3"/>
          </w:tcPr>
          <w:p w14:paraId="7A7F06D0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b/>
                <w:sz w:val="28"/>
                <w:szCs w:val="28"/>
              </w:rPr>
              <w:t>Samples above threshold</w:t>
            </w:r>
          </w:p>
        </w:tc>
        <w:tc>
          <w:tcPr>
            <w:tcW w:w="2016" w:type="dxa"/>
            <w:shd w:val="clear" w:color="auto" w:fill="D9E2F3"/>
          </w:tcPr>
          <w:p w14:paraId="76354AE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b/>
                <w:sz w:val="28"/>
                <w:szCs w:val="28"/>
              </w:rPr>
              <w:t>Peak value</w:t>
            </w:r>
          </w:p>
        </w:tc>
      </w:tr>
      <w:tr w:rsidR="00803258" w:rsidRPr="00BA5411" w14:paraId="0312D849" w14:textId="77777777">
        <w:trPr>
          <w:jc w:val="center"/>
        </w:trPr>
        <w:tc>
          <w:tcPr>
            <w:tcW w:w="2160" w:type="dxa"/>
          </w:tcPr>
          <w:p w14:paraId="0BC6B55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Temperature</w:t>
            </w:r>
          </w:p>
        </w:tc>
        <w:tc>
          <w:tcPr>
            <w:tcW w:w="2016" w:type="dxa"/>
          </w:tcPr>
          <w:p w14:paraId="61285E1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&gt; 35 °C</w:t>
            </w:r>
          </w:p>
        </w:tc>
        <w:tc>
          <w:tcPr>
            <w:tcW w:w="2880" w:type="dxa"/>
          </w:tcPr>
          <w:p w14:paraId="64AF7A9D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4</w:t>
            </w:r>
          </w:p>
        </w:tc>
        <w:tc>
          <w:tcPr>
            <w:tcW w:w="2016" w:type="dxa"/>
          </w:tcPr>
          <w:p w14:paraId="3AFFD172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40.73 °C</w:t>
            </w:r>
          </w:p>
        </w:tc>
      </w:tr>
      <w:tr w:rsidR="00803258" w:rsidRPr="00BA5411" w14:paraId="78409A1F" w14:textId="77777777">
        <w:trPr>
          <w:jc w:val="center"/>
        </w:trPr>
        <w:tc>
          <w:tcPr>
            <w:tcW w:w="2160" w:type="dxa"/>
          </w:tcPr>
          <w:p w14:paraId="05002225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Vibration</w:t>
            </w:r>
          </w:p>
        </w:tc>
        <w:tc>
          <w:tcPr>
            <w:tcW w:w="2016" w:type="dxa"/>
          </w:tcPr>
          <w:p w14:paraId="712A8CB4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&gt; 4.5 mm/s</w:t>
            </w:r>
          </w:p>
        </w:tc>
        <w:tc>
          <w:tcPr>
            <w:tcW w:w="2880" w:type="dxa"/>
          </w:tcPr>
          <w:p w14:paraId="0864CD1F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4</w:t>
            </w:r>
          </w:p>
        </w:tc>
        <w:tc>
          <w:tcPr>
            <w:tcW w:w="2016" w:type="dxa"/>
          </w:tcPr>
          <w:p w14:paraId="1E1DCCA5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6.78 mm/s</w:t>
            </w:r>
          </w:p>
        </w:tc>
      </w:tr>
      <w:tr w:rsidR="00803258" w:rsidRPr="00BA5411" w14:paraId="3C205967" w14:textId="77777777">
        <w:trPr>
          <w:jc w:val="center"/>
        </w:trPr>
        <w:tc>
          <w:tcPr>
            <w:tcW w:w="2160" w:type="dxa"/>
          </w:tcPr>
          <w:p w14:paraId="6165A2B4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Current</w:t>
            </w:r>
          </w:p>
        </w:tc>
        <w:tc>
          <w:tcPr>
            <w:tcW w:w="2016" w:type="dxa"/>
          </w:tcPr>
          <w:p w14:paraId="131FAE95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&gt; 7.0 A</w:t>
            </w:r>
          </w:p>
        </w:tc>
        <w:tc>
          <w:tcPr>
            <w:tcW w:w="2880" w:type="dxa"/>
          </w:tcPr>
          <w:p w14:paraId="41793FC7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5</w:t>
            </w:r>
          </w:p>
        </w:tc>
        <w:tc>
          <w:tcPr>
            <w:tcW w:w="2016" w:type="dxa"/>
          </w:tcPr>
          <w:p w14:paraId="6390913A" w14:textId="77777777" w:rsidR="00803258" w:rsidRPr="00BA5411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BA5411">
              <w:rPr>
                <w:sz w:val="28"/>
                <w:szCs w:val="28"/>
              </w:rPr>
              <w:t>9.56 A</w:t>
            </w:r>
          </w:p>
        </w:tc>
      </w:tr>
    </w:tbl>
    <w:p w14:paraId="40129D82" w14:textId="77777777" w:rsidR="00803258" w:rsidRPr="00BA5411" w:rsidRDefault="00803258">
      <w:pPr>
        <w:spacing w:after="40" w:line="360" w:lineRule="auto"/>
        <w:rPr>
          <w:sz w:val="28"/>
          <w:szCs w:val="28"/>
        </w:rPr>
      </w:pPr>
    </w:p>
    <w:p w14:paraId="25315CF2" w14:textId="77777777" w:rsidR="00803258" w:rsidRPr="00BA5411" w:rsidRDefault="00000000">
      <w:pPr>
        <w:spacing w:after="12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 xml:space="preserve">13 of the 600 samples (2.17%) were flagged. All 12 injected faults were detected: 4 temperature, 4 vibration and 4 current spikes, plus one extra current alert at </w:t>
      </w:r>
      <w:r w:rsidRPr="00BA5411">
        <w:rPr>
          <w:sz w:val="28"/>
          <w:szCs w:val="28"/>
        </w:rPr>
        <w:lastRenderedPageBreak/>
        <w:t>10:16:35 (7.29 A) that came from normal random variation just above the 7.0 A threshold, which is a false alarm of a fixed-threshold rule. The alerts are clustered at 10:06, 10:15, 10:25, 10:37 and 10:44, and each is visible as a spike above the dashed threshold line in the graphs.</w:t>
      </w:r>
    </w:p>
    <w:p w14:paraId="71C765C9" w14:textId="77777777" w:rsidR="00803258" w:rsidRPr="00BA5411" w:rsidRDefault="00000000">
      <w:pPr>
        <w:keepNext/>
        <w:spacing w:before="200" w:after="80" w:line="360" w:lineRule="auto"/>
        <w:rPr>
          <w:sz w:val="28"/>
          <w:szCs w:val="28"/>
        </w:rPr>
      </w:pPr>
      <w:r w:rsidRPr="00BA5411">
        <w:rPr>
          <w:b/>
          <w:sz w:val="28"/>
          <w:szCs w:val="28"/>
        </w:rPr>
        <w:t>Result:</w:t>
      </w:r>
    </w:p>
    <w:p w14:paraId="0998C0DD" w14:textId="77777777" w:rsidR="00803258" w:rsidRPr="00BA5411" w:rsidRDefault="00000000">
      <w:pPr>
        <w:spacing w:after="120" w:line="360" w:lineRule="auto"/>
        <w:rPr>
          <w:sz w:val="28"/>
          <w:szCs w:val="28"/>
        </w:rPr>
      </w:pPr>
      <w:r w:rsidRPr="00BA5411">
        <w:rPr>
          <w:sz w:val="28"/>
          <w:szCs w:val="28"/>
        </w:rPr>
        <w:t>The system classified the stream into 587 normal and 13 anomalous samples (2.17% anomaly rate) and flagged every injected fault in real time using simple threshold rules on temperature, vibration and current. Threshold detection is fast and easy to run in a Node-RED flow, although a fixed limit can raise an occasional false alarm, as the single extra current alert shows. All data are simulated, not measured from real equipment.</w:t>
      </w:r>
    </w:p>
    <w:sectPr w:rsidR="00803258" w:rsidRPr="00BA541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429744">
    <w:abstractNumId w:val="8"/>
  </w:num>
  <w:num w:numId="2" w16cid:durableId="2036809535">
    <w:abstractNumId w:val="6"/>
  </w:num>
  <w:num w:numId="3" w16cid:durableId="1030301429">
    <w:abstractNumId w:val="5"/>
  </w:num>
  <w:num w:numId="4" w16cid:durableId="1626278749">
    <w:abstractNumId w:val="4"/>
  </w:num>
  <w:num w:numId="5" w16cid:durableId="1334068927">
    <w:abstractNumId w:val="7"/>
  </w:num>
  <w:num w:numId="6" w16cid:durableId="1038121065">
    <w:abstractNumId w:val="3"/>
  </w:num>
  <w:num w:numId="7" w16cid:durableId="1172836874">
    <w:abstractNumId w:val="2"/>
  </w:num>
  <w:num w:numId="8" w16cid:durableId="1355764247">
    <w:abstractNumId w:val="1"/>
  </w:num>
  <w:num w:numId="9" w16cid:durableId="64790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52F"/>
    <w:rsid w:val="0029639D"/>
    <w:rsid w:val="00326F90"/>
    <w:rsid w:val="00803258"/>
    <w:rsid w:val="00AA1D8D"/>
    <w:rsid w:val="00B47730"/>
    <w:rsid w:val="00BA54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81FE9"/>
  <w14:defaultImageDpi w14:val="300"/>
  <w15:docId w15:val="{5FCDC74B-B487-4690-BB81-68D0A596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M</cp:lastModifiedBy>
  <cp:revision>2</cp:revision>
  <dcterms:created xsi:type="dcterms:W3CDTF">2026-11-01T13:04:00Z</dcterms:created>
  <dcterms:modified xsi:type="dcterms:W3CDTF">2026-11-01T13:04:00Z</dcterms:modified>
  <cp:category/>
</cp:coreProperties>
</file>