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379EB6" w14:textId="77777777" w:rsidR="009C75F2" w:rsidRPr="009704F6" w:rsidRDefault="009C75F2" w:rsidP="009C75F2">
      <w:pPr>
        <w:spacing w:after="60" w:line="240" w:lineRule="auto"/>
        <w:rPr>
          <w:rFonts w:ascii="Calibri" w:hAnsi="Calibri"/>
          <w:b/>
          <w:bCs/>
          <w:sz w:val="32"/>
          <w:szCs w:val="24"/>
        </w:rPr>
      </w:pPr>
      <w:r>
        <w:rPr>
          <w:rFonts w:ascii="Calibri" w:hAnsi="Calibri"/>
          <w:b/>
          <w:noProof/>
          <w:sz w:val="32"/>
          <w:lang w:val="en-US"/>
        </w:rPr>
        <w:t>Vishal Narsinghani</w:t>
      </w:r>
    </w:p>
    <w:p w14:paraId="72D0A5CC" w14:textId="7FD62A31" w:rsidR="009C75F2" w:rsidRPr="009704F6" w:rsidRDefault="0010242D" w:rsidP="009C75F2">
      <w:pPr>
        <w:tabs>
          <w:tab w:val="left" w:pos="2685"/>
        </w:tabs>
        <w:spacing w:after="60" w:line="240" w:lineRule="auto"/>
        <w:rPr>
          <w:rFonts w:ascii="Calibri" w:hAnsi="Calibri"/>
          <w:sz w:val="21"/>
          <w:szCs w:val="21"/>
        </w:rPr>
      </w:pPr>
      <w:r>
        <w:rPr>
          <w:rFonts w:ascii="Calibri" w:hAnsi="Calibri"/>
          <w:sz w:val="21"/>
          <w:szCs w:val="21"/>
        </w:rPr>
        <w:t>30</w:t>
      </w:r>
      <w:r w:rsidR="009C75F2" w:rsidRPr="009704F6">
        <w:rPr>
          <w:rFonts w:ascii="Calibri" w:hAnsi="Calibri"/>
          <w:sz w:val="21"/>
          <w:szCs w:val="21"/>
        </w:rPr>
        <w:t xml:space="preserve"> years</w:t>
      </w:r>
      <w:r w:rsidR="009C75F2">
        <w:rPr>
          <w:rFonts w:ascii="Calibri" w:hAnsi="Calibri"/>
          <w:sz w:val="21"/>
          <w:szCs w:val="21"/>
        </w:rPr>
        <w:tab/>
      </w:r>
    </w:p>
    <w:p w14:paraId="497582B6" w14:textId="563B7A34" w:rsidR="009C75F2" w:rsidRDefault="00513259" w:rsidP="009C75F2">
      <w:pPr>
        <w:pBdr>
          <w:bottom w:val="single" w:sz="4" w:space="1" w:color="auto"/>
        </w:pBdr>
        <w:spacing w:after="60" w:line="240" w:lineRule="auto"/>
        <w:rPr>
          <w:rFonts w:ascii="Calibri" w:hAnsi="Calibri"/>
          <w:sz w:val="21"/>
          <w:szCs w:val="21"/>
        </w:rPr>
      </w:pPr>
      <w:r>
        <w:rPr>
          <w:rFonts w:ascii="Calibri" w:hAnsi="Calibri"/>
          <w:sz w:val="21"/>
          <w:szCs w:val="21"/>
        </w:rPr>
        <w:t>vishal</w:t>
      </w:r>
      <w:r w:rsidR="00A96383">
        <w:rPr>
          <w:rFonts w:ascii="Calibri" w:hAnsi="Calibri"/>
          <w:sz w:val="21"/>
          <w:szCs w:val="21"/>
        </w:rPr>
        <w:t>.</w:t>
      </w:r>
      <w:r w:rsidR="00EA1C22">
        <w:rPr>
          <w:rFonts w:ascii="Calibri" w:hAnsi="Calibri"/>
          <w:sz w:val="21"/>
          <w:szCs w:val="21"/>
        </w:rPr>
        <w:t>s.</w:t>
      </w:r>
      <w:r>
        <w:rPr>
          <w:rFonts w:ascii="Calibri" w:hAnsi="Calibri"/>
          <w:sz w:val="21"/>
          <w:szCs w:val="21"/>
        </w:rPr>
        <w:t>narsinghani</w:t>
      </w:r>
      <w:r w:rsidR="004456A8">
        <w:rPr>
          <w:rFonts w:ascii="Calibri" w:hAnsi="Calibri"/>
          <w:sz w:val="21"/>
          <w:szCs w:val="21"/>
        </w:rPr>
        <w:t>@gmail.com</w:t>
      </w:r>
      <w:r w:rsidR="009C75F2">
        <w:rPr>
          <w:rFonts w:ascii="Calibri" w:hAnsi="Calibri"/>
          <w:sz w:val="21"/>
          <w:szCs w:val="21"/>
        </w:rPr>
        <w:t xml:space="preserve">| </w:t>
      </w:r>
      <w:r w:rsidR="00BB6285">
        <w:rPr>
          <w:rFonts w:ascii="Calibri" w:hAnsi="Calibri"/>
          <w:sz w:val="21"/>
          <w:szCs w:val="21"/>
        </w:rPr>
        <w:t>8779506293</w:t>
      </w:r>
    </w:p>
    <w:p w14:paraId="3C2466D8" w14:textId="77777777" w:rsidR="00190C08" w:rsidRDefault="00190C08" w:rsidP="009C75F2">
      <w:pPr>
        <w:pBdr>
          <w:bottom w:val="single" w:sz="4" w:space="1" w:color="auto"/>
        </w:pBdr>
        <w:spacing w:after="60" w:line="240" w:lineRule="auto"/>
        <w:rPr>
          <w:rFonts w:ascii="Calibri" w:hAnsi="Calibri"/>
          <w:sz w:val="21"/>
          <w:szCs w:val="21"/>
        </w:rPr>
      </w:pPr>
      <w:r>
        <w:rPr>
          <w:rFonts w:ascii="Calibri" w:hAnsi="Calibri"/>
          <w:sz w:val="21"/>
          <w:szCs w:val="21"/>
        </w:rPr>
        <w:t>Mumbai</w:t>
      </w:r>
    </w:p>
    <w:p w14:paraId="5B8A476E" w14:textId="77777777" w:rsidR="00E32AC2" w:rsidRPr="00994E5C" w:rsidRDefault="00E32AC2" w:rsidP="00E32AC2">
      <w:pPr>
        <w:pBdr>
          <w:bottom w:val="single" w:sz="4" w:space="1" w:color="auto"/>
        </w:pBdr>
        <w:shd w:val="clear" w:color="auto" w:fill="DEEAF6" w:themeFill="accent1" w:themeFillTint="33"/>
        <w:spacing w:after="60" w:line="240" w:lineRule="auto"/>
        <w:rPr>
          <w:b/>
          <w:sz w:val="21"/>
          <w:szCs w:val="21"/>
        </w:rPr>
      </w:pPr>
      <w:r>
        <w:rPr>
          <w:b/>
          <w:sz w:val="21"/>
          <w:szCs w:val="21"/>
        </w:rPr>
        <w:t>Summary</w:t>
      </w:r>
    </w:p>
    <w:p w14:paraId="62E3346E" w14:textId="77777777" w:rsidR="005E427B" w:rsidRDefault="00E821B8" w:rsidP="005E427B">
      <w:pPr>
        <w:autoSpaceDE w:val="0"/>
        <w:autoSpaceDN w:val="0"/>
        <w:spacing w:after="0" w:line="240" w:lineRule="auto"/>
        <w:rPr>
          <w:rFonts w:cs="Arial"/>
          <w:sz w:val="21"/>
          <w:szCs w:val="21"/>
          <w:shd w:val="clear" w:color="auto" w:fill="FFFFFF"/>
        </w:rPr>
      </w:pPr>
      <w:r>
        <w:rPr>
          <w:rFonts w:cs="Arial"/>
          <w:sz w:val="21"/>
          <w:szCs w:val="21"/>
          <w:shd w:val="clear" w:color="auto" w:fill="FFFFFF"/>
        </w:rPr>
        <w:t>Approx. 6</w:t>
      </w:r>
      <w:r w:rsidR="00E32AC2" w:rsidRPr="005E427B">
        <w:rPr>
          <w:rFonts w:cs="Arial"/>
          <w:sz w:val="21"/>
          <w:szCs w:val="21"/>
          <w:shd w:val="clear" w:color="auto" w:fill="FFFFFF"/>
        </w:rPr>
        <w:t xml:space="preserve"> years of</w:t>
      </w:r>
      <w:r w:rsidR="005E427B">
        <w:rPr>
          <w:rFonts w:cs="Arial"/>
          <w:sz w:val="21"/>
          <w:szCs w:val="21"/>
          <w:shd w:val="clear" w:color="auto" w:fill="FFFFFF"/>
        </w:rPr>
        <w:t xml:space="preserve"> total</w:t>
      </w:r>
      <w:r w:rsidR="00E32AC2" w:rsidRPr="005E427B">
        <w:rPr>
          <w:rFonts w:cs="Arial"/>
          <w:sz w:val="21"/>
          <w:szCs w:val="21"/>
          <w:shd w:val="clear" w:color="auto" w:fill="FFFFFF"/>
        </w:rPr>
        <w:t xml:space="preserve"> work experience. PGDM [MBA] from IIM Trichy, 2015-17.</w:t>
      </w:r>
    </w:p>
    <w:p w14:paraId="3B4E1CBB" w14:textId="1073E01D" w:rsidR="00D060B7" w:rsidRPr="008E3AFC" w:rsidRDefault="00EA75A7" w:rsidP="008E3AFC">
      <w:pPr>
        <w:autoSpaceDE w:val="0"/>
        <w:autoSpaceDN w:val="0"/>
        <w:spacing w:after="0" w:line="240" w:lineRule="auto"/>
        <w:rPr>
          <w:rFonts w:cs="Arial"/>
          <w:sz w:val="21"/>
          <w:szCs w:val="21"/>
        </w:rPr>
      </w:pPr>
      <w:r>
        <w:rPr>
          <w:rFonts w:cs="Arial"/>
          <w:sz w:val="21"/>
          <w:szCs w:val="21"/>
        </w:rPr>
        <w:t>Working</w:t>
      </w:r>
      <w:r w:rsidR="00E32AC2" w:rsidRPr="005E427B">
        <w:rPr>
          <w:rFonts w:cs="Arial"/>
          <w:sz w:val="21"/>
          <w:szCs w:val="21"/>
        </w:rPr>
        <w:t xml:space="preserve"> at Deloitte </w:t>
      </w:r>
      <w:r w:rsidR="00E32AC2" w:rsidRPr="00BD38F1">
        <w:rPr>
          <w:rFonts w:cs="Arial"/>
          <w:sz w:val="21"/>
          <w:szCs w:val="21"/>
          <w:shd w:val="clear" w:color="auto" w:fill="FFFFFF"/>
        </w:rPr>
        <w:t>Consulting with experience in projects</w:t>
      </w:r>
      <w:r w:rsidRPr="00BD38F1">
        <w:rPr>
          <w:rFonts w:cs="Arial"/>
          <w:sz w:val="21"/>
          <w:szCs w:val="21"/>
          <w:shd w:val="clear" w:color="auto" w:fill="FFFFFF"/>
        </w:rPr>
        <w:t xml:space="preserve"> related to</w:t>
      </w:r>
      <w:r w:rsidR="00114583" w:rsidRPr="00BD38F1">
        <w:rPr>
          <w:rFonts w:cs="Arial"/>
          <w:sz w:val="21"/>
          <w:szCs w:val="21"/>
          <w:shd w:val="clear" w:color="auto" w:fill="FFFFFF"/>
        </w:rPr>
        <w:t xml:space="preserve"> </w:t>
      </w:r>
      <w:r w:rsidR="00BD38F1" w:rsidRPr="00BD38F1">
        <w:rPr>
          <w:rFonts w:cs="Arial"/>
          <w:sz w:val="21"/>
          <w:szCs w:val="21"/>
          <w:shd w:val="clear" w:color="auto" w:fill="FFFFFF"/>
        </w:rPr>
        <w:t>Business Intelligence, Financial transformation, Cost Reduction &amp; Intelligent Automation</w:t>
      </w:r>
      <w:r w:rsidR="00E32AC2" w:rsidRPr="00BD38F1">
        <w:rPr>
          <w:rFonts w:cs="Arial"/>
          <w:sz w:val="21"/>
          <w:szCs w:val="21"/>
          <w:shd w:val="clear" w:color="auto" w:fill="FFFFFF"/>
        </w:rPr>
        <w:t xml:space="preserve">. </w:t>
      </w:r>
    </w:p>
    <w:p w14:paraId="3EB0FBE3" w14:textId="77777777" w:rsidR="00E32AC2" w:rsidRPr="00796184" w:rsidRDefault="00E32AC2" w:rsidP="00555EBC">
      <w:pPr>
        <w:pBdr>
          <w:bottom w:val="single" w:sz="4" w:space="1" w:color="auto"/>
        </w:pBdr>
        <w:autoSpaceDE w:val="0"/>
        <w:autoSpaceDN w:val="0"/>
        <w:spacing w:after="60" w:line="240" w:lineRule="auto"/>
        <w:rPr>
          <w:rFonts w:ascii="Calibri" w:hAnsi="Calibri"/>
          <w:sz w:val="20"/>
          <w:szCs w:val="20"/>
        </w:rPr>
      </w:pPr>
    </w:p>
    <w:p w14:paraId="26BC1805" w14:textId="77777777" w:rsidR="00AB5BC5" w:rsidRPr="00994E5C" w:rsidRDefault="00AB5BC5" w:rsidP="00AB5BC5">
      <w:pPr>
        <w:pBdr>
          <w:bottom w:val="single" w:sz="4" w:space="1" w:color="auto"/>
        </w:pBdr>
        <w:shd w:val="clear" w:color="auto" w:fill="DEEAF6" w:themeFill="accent1" w:themeFillTint="33"/>
        <w:spacing w:after="60" w:line="240" w:lineRule="auto"/>
        <w:rPr>
          <w:b/>
          <w:sz w:val="21"/>
          <w:szCs w:val="21"/>
        </w:rPr>
      </w:pPr>
      <w:r w:rsidRPr="00994E5C">
        <w:rPr>
          <w:b/>
          <w:sz w:val="21"/>
          <w:szCs w:val="21"/>
        </w:rPr>
        <w:t>Certifications</w:t>
      </w:r>
    </w:p>
    <w:p w14:paraId="18F24884" w14:textId="77777777" w:rsidR="005B6BB7" w:rsidRDefault="001A1D2F" w:rsidP="005B6BB7">
      <w:pPr>
        <w:pStyle w:val="ListParagraph"/>
        <w:numPr>
          <w:ilvl w:val="0"/>
          <w:numId w:val="4"/>
        </w:numPr>
        <w:spacing w:after="60" w:line="240" w:lineRule="auto"/>
        <w:contextualSpacing w:val="0"/>
        <w:jc w:val="both"/>
        <w:rPr>
          <w:sz w:val="21"/>
          <w:szCs w:val="21"/>
        </w:rPr>
      </w:pPr>
      <w:r w:rsidRPr="00994E5C">
        <w:rPr>
          <w:sz w:val="21"/>
          <w:szCs w:val="21"/>
        </w:rPr>
        <w:t>Lean Six Sigma Green Belt</w:t>
      </w:r>
      <w:r>
        <w:rPr>
          <w:sz w:val="21"/>
          <w:szCs w:val="21"/>
        </w:rPr>
        <w:t xml:space="preserve"> certified</w:t>
      </w:r>
      <w:r w:rsidR="00EE195A">
        <w:rPr>
          <w:sz w:val="21"/>
          <w:szCs w:val="21"/>
        </w:rPr>
        <w:t xml:space="preserve"> by KPMG</w:t>
      </w:r>
      <w:r>
        <w:rPr>
          <w:sz w:val="21"/>
          <w:szCs w:val="21"/>
        </w:rPr>
        <w:t>.</w:t>
      </w:r>
    </w:p>
    <w:p w14:paraId="21D4BB7C" w14:textId="77777777" w:rsidR="00313AFF" w:rsidRDefault="007B1302" w:rsidP="005C4DA2">
      <w:pPr>
        <w:pStyle w:val="ListParagraph"/>
        <w:numPr>
          <w:ilvl w:val="0"/>
          <w:numId w:val="4"/>
        </w:numPr>
        <w:autoSpaceDE w:val="0"/>
        <w:autoSpaceDN w:val="0"/>
        <w:spacing w:after="0" w:line="240" w:lineRule="auto"/>
        <w:rPr>
          <w:rFonts w:asciiTheme="majorHAnsi" w:hAnsiTheme="majorHAnsi" w:cs="Arial"/>
          <w:sz w:val="21"/>
          <w:szCs w:val="21"/>
          <w:shd w:val="clear" w:color="auto" w:fill="FFFFFF"/>
        </w:rPr>
      </w:pPr>
      <w:r w:rsidRPr="004840C9">
        <w:rPr>
          <w:rFonts w:asciiTheme="majorHAnsi" w:hAnsiTheme="majorHAnsi" w:cs="Arial"/>
          <w:sz w:val="21"/>
          <w:szCs w:val="21"/>
          <w:shd w:val="clear" w:color="auto" w:fill="FFFFFF"/>
        </w:rPr>
        <w:t>Certified by </w:t>
      </w:r>
      <w:proofErr w:type="spellStart"/>
      <w:r w:rsidRPr="004840C9">
        <w:rPr>
          <w:rFonts w:asciiTheme="majorHAnsi" w:hAnsiTheme="majorHAnsi" w:cs="Arial"/>
          <w:sz w:val="21"/>
          <w:szCs w:val="21"/>
          <w:shd w:val="clear" w:color="auto" w:fill="FFFFFF"/>
        </w:rPr>
        <w:t>EduPristine</w:t>
      </w:r>
      <w:proofErr w:type="spellEnd"/>
      <w:r w:rsidRPr="004840C9">
        <w:rPr>
          <w:rFonts w:asciiTheme="majorHAnsi" w:hAnsiTheme="majorHAnsi" w:cs="Arial"/>
          <w:sz w:val="21"/>
          <w:szCs w:val="21"/>
          <w:shd w:val="clear" w:color="auto" w:fill="FFFFFF"/>
        </w:rPr>
        <w:t xml:space="preserve"> </w:t>
      </w:r>
      <w:r w:rsidR="00CC2250" w:rsidRPr="002D3766">
        <w:rPr>
          <w:rFonts w:asciiTheme="majorHAnsi" w:hAnsiTheme="majorHAnsi" w:cs="Arial"/>
          <w:sz w:val="21"/>
          <w:szCs w:val="21"/>
          <w:shd w:val="clear" w:color="auto" w:fill="FFFFFF"/>
        </w:rPr>
        <w:t>on</w:t>
      </w:r>
      <w:r w:rsidRPr="002D3766">
        <w:rPr>
          <w:rFonts w:asciiTheme="majorHAnsi" w:hAnsiTheme="majorHAnsi" w:cs="Arial"/>
          <w:sz w:val="21"/>
          <w:szCs w:val="21"/>
          <w:shd w:val="clear" w:color="auto" w:fill="FFFFFF"/>
        </w:rPr>
        <w:t> Financial Modelling</w:t>
      </w:r>
      <w:r w:rsidRPr="004840C9">
        <w:rPr>
          <w:rFonts w:asciiTheme="majorHAnsi" w:hAnsiTheme="majorHAnsi" w:cs="Arial"/>
          <w:sz w:val="21"/>
          <w:szCs w:val="21"/>
          <w:shd w:val="clear" w:color="auto" w:fill="FFFFFF"/>
        </w:rPr>
        <w:t> using Excel.</w:t>
      </w:r>
    </w:p>
    <w:p w14:paraId="79293B1E" w14:textId="77777777" w:rsidR="00555EBC" w:rsidRPr="00796184" w:rsidRDefault="00555EBC" w:rsidP="00555EBC">
      <w:pPr>
        <w:autoSpaceDE w:val="0"/>
        <w:autoSpaceDN w:val="0"/>
        <w:spacing w:after="0" w:line="240" w:lineRule="auto"/>
        <w:rPr>
          <w:rFonts w:asciiTheme="majorHAnsi" w:hAnsiTheme="majorHAnsi" w:cs="Arial"/>
          <w:sz w:val="20"/>
          <w:szCs w:val="20"/>
          <w:shd w:val="clear" w:color="auto" w:fill="FFFFFF"/>
        </w:rPr>
      </w:pPr>
    </w:p>
    <w:p w14:paraId="3DCDDB25" w14:textId="77777777" w:rsidR="00555EBC" w:rsidRPr="00994E5C" w:rsidRDefault="00555EBC" w:rsidP="00555EBC">
      <w:pPr>
        <w:pBdr>
          <w:bottom w:val="single" w:sz="4" w:space="1" w:color="auto"/>
        </w:pBdr>
        <w:shd w:val="clear" w:color="auto" w:fill="DEEAF6" w:themeFill="accent1" w:themeFillTint="33"/>
        <w:spacing w:after="60" w:line="240" w:lineRule="auto"/>
        <w:rPr>
          <w:b/>
          <w:sz w:val="21"/>
          <w:szCs w:val="21"/>
        </w:rPr>
      </w:pPr>
      <w:r>
        <w:rPr>
          <w:b/>
          <w:sz w:val="21"/>
          <w:szCs w:val="21"/>
        </w:rPr>
        <w:t>Skills</w:t>
      </w:r>
    </w:p>
    <w:tbl>
      <w:tblPr>
        <w:tblStyle w:val="TableGrid"/>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6"/>
        <w:gridCol w:w="3691"/>
        <w:gridCol w:w="3233"/>
      </w:tblGrid>
      <w:tr w:rsidR="00E32AC2" w14:paraId="43139D48" w14:textId="77777777" w:rsidTr="005E427B">
        <w:tc>
          <w:tcPr>
            <w:tcW w:w="4106" w:type="dxa"/>
          </w:tcPr>
          <w:p w14:paraId="1D5CEDFD" w14:textId="77777777" w:rsidR="00E32AC2" w:rsidRPr="00B57FD5" w:rsidRDefault="00E32AC2" w:rsidP="00555EBC">
            <w:pPr>
              <w:pStyle w:val="ListParagraph"/>
              <w:numPr>
                <w:ilvl w:val="0"/>
                <w:numId w:val="4"/>
              </w:numPr>
              <w:autoSpaceDE w:val="0"/>
              <w:autoSpaceDN w:val="0"/>
              <w:rPr>
                <w:rFonts w:cs="Arial"/>
                <w:sz w:val="21"/>
                <w:szCs w:val="21"/>
                <w:shd w:val="clear" w:color="auto" w:fill="FFFFFF"/>
              </w:rPr>
            </w:pPr>
            <w:r w:rsidRPr="00B57FD5">
              <w:rPr>
                <w:rFonts w:cs="Arial"/>
                <w:sz w:val="21"/>
                <w:szCs w:val="21"/>
                <w:shd w:val="clear" w:color="auto" w:fill="FFFFFF"/>
              </w:rPr>
              <w:t>Process transformation</w:t>
            </w:r>
          </w:p>
          <w:p w14:paraId="1122CAB2" w14:textId="77777777" w:rsidR="00E32AC2" w:rsidRPr="00B57FD5" w:rsidRDefault="00E32AC2" w:rsidP="00555EBC">
            <w:pPr>
              <w:pStyle w:val="ListParagraph"/>
              <w:numPr>
                <w:ilvl w:val="0"/>
                <w:numId w:val="4"/>
              </w:numPr>
              <w:autoSpaceDE w:val="0"/>
              <w:autoSpaceDN w:val="0"/>
              <w:rPr>
                <w:rFonts w:cs="Arial"/>
                <w:sz w:val="21"/>
                <w:szCs w:val="21"/>
                <w:shd w:val="clear" w:color="auto" w:fill="FFFFFF"/>
              </w:rPr>
            </w:pPr>
            <w:r w:rsidRPr="00B57FD5">
              <w:rPr>
                <w:rFonts w:cs="Arial"/>
                <w:sz w:val="21"/>
                <w:szCs w:val="21"/>
                <w:shd w:val="clear" w:color="auto" w:fill="FFFFFF"/>
              </w:rPr>
              <w:t>Robotics process automation (</w:t>
            </w:r>
            <w:r>
              <w:rPr>
                <w:rFonts w:cs="Arial"/>
                <w:sz w:val="21"/>
                <w:szCs w:val="21"/>
                <w:shd w:val="clear" w:color="auto" w:fill="FFFFFF"/>
              </w:rPr>
              <w:t>RPA</w:t>
            </w:r>
            <w:r w:rsidRPr="00B57FD5">
              <w:rPr>
                <w:rFonts w:cs="Arial"/>
                <w:sz w:val="21"/>
                <w:szCs w:val="21"/>
                <w:shd w:val="clear" w:color="auto" w:fill="FFFFFF"/>
              </w:rPr>
              <w:t>)</w:t>
            </w:r>
          </w:p>
          <w:p w14:paraId="7EC6C296" w14:textId="77777777" w:rsidR="00E32AC2" w:rsidRPr="00B57FD5" w:rsidRDefault="00E32AC2" w:rsidP="00555EBC">
            <w:pPr>
              <w:pStyle w:val="ListParagraph"/>
              <w:numPr>
                <w:ilvl w:val="0"/>
                <w:numId w:val="4"/>
              </w:numPr>
              <w:autoSpaceDE w:val="0"/>
              <w:autoSpaceDN w:val="0"/>
              <w:rPr>
                <w:rFonts w:cs="Arial"/>
                <w:sz w:val="21"/>
                <w:szCs w:val="21"/>
                <w:shd w:val="clear" w:color="auto" w:fill="FFFFFF"/>
              </w:rPr>
            </w:pPr>
            <w:r w:rsidRPr="00B57FD5">
              <w:rPr>
                <w:rFonts w:cs="Arial"/>
                <w:sz w:val="21"/>
                <w:szCs w:val="21"/>
                <w:shd w:val="clear" w:color="auto" w:fill="FFFFFF"/>
              </w:rPr>
              <w:t>Data Analytics</w:t>
            </w:r>
          </w:p>
          <w:p w14:paraId="76FA564D" w14:textId="20DAEBB9" w:rsidR="005E427B" w:rsidRPr="00F95E63" w:rsidRDefault="005E427B" w:rsidP="00F95E63">
            <w:pPr>
              <w:pStyle w:val="ListParagraph"/>
              <w:autoSpaceDE w:val="0"/>
              <w:autoSpaceDN w:val="0"/>
              <w:rPr>
                <w:rFonts w:cs="Arial"/>
                <w:sz w:val="21"/>
                <w:szCs w:val="21"/>
                <w:shd w:val="clear" w:color="auto" w:fill="FFFFFF"/>
              </w:rPr>
            </w:pPr>
          </w:p>
        </w:tc>
        <w:tc>
          <w:tcPr>
            <w:tcW w:w="3691" w:type="dxa"/>
          </w:tcPr>
          <w:p w14:paraId="7CCDB1C5" w14:textId="77777777" w:rsidR="00E32AC2" w:rsidRPr="00B57FD5" w:rsidRDefault="00E32AC2" w:rsidP="00555EBC">
            <w:pPr>
              <w:pStyle w:val="ListParagraph"/>
              <w:numPr>
                <w:ilvl w:val="0"/>
                <w:numId w:val="4"/>
              </w:numPr>
              <w:autoSpaceDE w:val="0"/>
              <w:autoSpaceDN w:val="0"/>
              <w:rPr>
                <w:rFonts w:cs="Arial"/>
                <w:sz w:val="21"/>
                <w:szCs w:val="21"/>
                <w:shd w:val="clear" w:color="auto" w:fill="FFFFFF"/>
              </w:rPr>
            </w:pPr>
            <w:r w:rsidRPr="00B57FD5">
              <w:rPr>
                <w:rFonts w:cs="Arial"/>
                <w:sz w:val="21"/>
                <w:szCs w:val="21"/>
                <w:shd w:val="clear" w:color="auto" w:fill="FFFFFF"/>
              </w:rPr>
              <w:t>Macro/Excel-VBA</w:t>
            </w:r>
          </w:p>
          <w:p w14:paraId="7A29BEAF" w14:textId="77777777" w:rsidR="00E32AC2" w:rsidRPr="00B57FD5" w:rsidRDefault="00E32AC2" w:rsidP="00555EBC">
            <w:pPr>
              <w:pStyle w:val="ListParagraph"/>
              <w:numPr>
                <w:ilvl w:val="0"/>
                <w:numId w:val="4"/>
              </w:numPr>
              <w:autoSpaceDE w:val="0"/>
              <w:autoSpaceDN w:val="0"/>
              <w:rPr>
                <w:rFonts w:cs="Arial"/>
                <w:sz w:val="21"/>
                <w:szCs w:val="21"/>
                <w:shd w:val="clear" w:color="auto" w:fill="FFFFFF"/>
              </w:rPr>
            </w:pPr>
            <w:r w:rsidRPr="00B57FD5">
              <w:rPr>
                <w:rFonts w:cs="Arial"/>
                <w:sz w:val="21"/>
                <w:szCs w:val="21"/>
                <w:shd w:val="clear" w:color="auto" w:fill="FFFFFF"/>
              </w:rPr>
              <w:t>Data</w:t>
            </w:r>
            <w:r w:rsidR="00041FB0">
              <w:rPr>
                <w:rFonts w:cs="Arial"/>
                <w:sz w:val="21"/>
                <w:szCs w:val="21"/>
                <w:shd w:val="clear" w:color="auto" w:fill="FFFFFF"/>
              </w:rPr>
              <w:t>-</w:t>
            </w:r>
            <w:r w:rsidRPr="00B57FD5">
              <w:rPr>
                <w:rFonts w:cs="Arial"/>
                <w:sz w:val="21"/>
                <w:szCs w:val="21"/>
                <w:shd w:val="clear" w:color="auto" w:fill="FFFFFF"/>
              </w:rPr>
              <w:t>warehousing</w:t>
            </w:r>
          </w:p>
          <w:p w14:paraId="6497E7BB" w14:textId="0991CED5" w:rsidR="005E427B" w:rsidRPr="005E427B" w:rsidRDefault="00F95E63" w:rsidP="00F95E63">
            <w:pPr>
              <w:pStyle w:val="ListParagraph"/>
              <w:numPr>
                <w:ilvl w:val="0"/>
                <w:numId w:val="4"/>
              </w:numPr>
              <w:autoSpaceDE w:val="0"/>
              <w:autoSpaceDN w:val="0"/>
              <w:rPr>
                <w:rFonts w:cs="Arial"/>
                <w:sz w:val="21"/>
                <w:szCs w:val="21"/>
                <w:shd w:val="clear" w:color="auto" w:fill="FFFFFF"/>
              </w:rPr>
            </w:pPr>
            <w:r w:rsidRPr="00B57FD5">
              <w:rPr>
                <w:rFonts w:cs="Arial"/>
                <w:sz w:val="21"/>
                <w:szCs w:val="21"/>
                <w:shd w:val="clear" w:color="auto" w:fill="FFFFFF"/>
              </w:rPr>
              <w:t>Information Management</w:t>
            </w:r>
          </w:p>
        </w:tc>
        <w:tc>
          <w:tcPr>
            <w:tcW w:w="3233" w:type="dxa"/>
          </w:tcPr>
          <w:p w14:paraId="32A1DE08" w14:textId="4800C25A" w:rsidR="00E32AC2" w:rsidRDefault="00E32AC2" w:rsidP="00E32AC2">
            <w:pPr>
              <w:pStyle w:val="ListParagraph"/>
              <w:numPr>
                <w:ilvl w:val="0"/>
                <w:numId w:val="4"/>
              </w:numPr>
              <w:autoSpaceDE w:val="0"/>
              <w:autoSpaceDN w:val="0"/>
              <w:rPr>
                <w:rFonts w:cs="Arial"/>
                <w:sz w:val="21"/>
                <w:szCs w:val="21"/>
                <w:shd w:val="clear" w:color="auto" w:fill="FFFFFF"/>
              </w:rPr>
            </w:pPr>
            <w:r w:rsidRPr="00B57FD5">
              <w:rPr>
                <w:rFonts w:cs="Arial"/>
                <w:sz w:val="21"/>
                <w:szCs w:val="21"/>
                <w:shd w:val="clear" w:color="auto" w:fill="FFFFFF"/>
              </w:rPr>
              <w:t>Cost Reduction</w:t>
            </w:r>
          </w:p>
          <w:p w14:paraId="602CE25E" w14:textId="304ADE49" w:rsidR="00E044FD" w:rsidRPr="00B57FD5" w:rsidRDefault="00E044FD" w:rsidP="00E32AC2">
            <w:pPr>
              <w:pStyle w:val="ListParagraph"/>
              <w:numPr>
                <w:ilvl w:val="0"/>
                <w:numId w:val="4"/>
              </w:numPr>
              <w:autoSpaceDE w:val="0"/>
              <w:autoSpaceDN w:val="0"/>
              <w:rPr>
                <w:rFonts w:cs="Arial"/>
                <w:sz w:val="21"/>
                <w:szCs w:val="21"/>
                <w:shd w:val="clear" w:color="auto" w:fill="FFFFFF"/>
              </w:rPr>
            </w:pPr>
            <w:proofErr w:type="spellStart"/>
            <w:r>
              <w:rPr>
                <w:rFonts w:cs="Arial"/>
                <w:sz w:val="21"/>
                <w:szCs w:val="21"/>
                <w:shd w:val="clear" w:color="auto" w:fill="FFFFFF"/>
              </w:rPr>
              <w:t>BluePrism</w:t>
            </w:r>
            <w:proofErr w:type="spellEnd"/>
            <w:r>
              <w:rPr>
                <w:rFonts w:cs="Arial"/>
                <w:sz w:val="21"/>
                <w:szCs w:val="21"/>
                <w:shd w:val="clear" w:color="auto" w:fill="FFFFFF"/>
              </w:rPr>
              <w:t>/</w:t>
            </w:r>
            <w:proofErr w:type="spellStart"/>
            <w:r>
              <w:rPr>
                <w:rFonts w:cs="Arial"/>
                <w:sz w:val="21"/>
                <w:szCs w:val="21"/>
                <w:shd w:val="clear" w:color="auto" w:fill="FFFFFF"/>
              </w:rPr>
              <w:t>UiPath</w:t>
            </w:r>
            <w:proofErr w:type="spellEnd"/>
            <w:r>
              <w:rPr>
                <w:rFonts w:cs="Arial"/>
                <w:sz w:val="21"/>
                <w:szCs w:val="21"/>
                <w:shd w:val="clear" w:color="auto" w:fill="FFFFFF"/>
              </w:rPr>
              <w:t>/AA</w:t>
            </w:r>
          </w:p>
          <w:p w14:paraId="554B4143" w14:textId="0C331E38" w:rsidR="00E32AC2" w:rsidRPr="00E32AC2" w:rsidRDefault="00E32AC2" w:rsidP="00F95E63">
            <w:pPr>
              <w:pStyle w:val="ListParagraph"/>
              <w:autoSpaceDE w:val="0"/>
              <w:autoSpaceDN w:val="0"/>
              <w:rPr>
                <w:rFonts w:cs="Arial"/>
                <w:sz w:val="21"/>
                <w:szCs w:val="21"/>
                <w:shd w:val="clear" w:color="auto" w:fill="FFFFFF"/>
              </w:rPr>
            </w:pPr>
          </w:p>
        </w:tc>
      </w:tr>
    </w:tbl>
    <w:p w14:paraId="628599E3" w14:textId="77777777" w:rsidR="00BE1142" w:rsidRPr="00FB76F3" w:rsidRDefault="00EF4C6C" w:rsidP="00BE1142">
      <w:pPr>
        <w:pBdr>
          <w:bottom w:val="single" w:sz="4" w:space="1" w:color="auto"/>
        </w:pBdr>
        <w:shd w:val="clear" w:color="auto" w:fill="DEEAF6" w:themeFill="accent1" w:themeFillTint="33"/>
        <w:spacing w:after="60" w:line="240" w:lineRule="auto"/>
        <w:rPr>
          <w:sz w:val="21"/>
          <w:szCs w:val="21"/>
        </w:rPr>
      </w:pPr>
      <w:r w:rsidRPr="00994E5C">
        <w:rPr>
          <w:b/>
          <w:sz w:val="21"/>
          <w:szCs w:val="21"/>
        </w:rPr>
        <w:t>Work Experience</w:t>
      </w:r>
      <w:r w:rsidR="005E427B">
        <w:rPr>
          <w:b/>
          <w:sz w:val="21"/>
          <w:szCs w:val="21"/>
        </w:rPr>
        <w:tab/>
      </w:r>
      <w:r w:rsidR="001E3368" w:rsidRPr="00FB76F3">
        <w:rPr>
          <w:sz w:val="21"/>
          <w:szCs w:val="21"/>
        </w:rPr>
        <w:tab/>
      </w:r>
      <w:r w:rsidR="001E3368" w:rsidRPr="00FB76F3">
        <w:rPr>
          <w:sz w:val="21"/>
          <w:szCs w:val="21"/>
        </w:rPr>
        <w:tab/>
      </w:r>
      <w:r w:rsidR="001E3368" w:rsidRPr="00FB76F3">
        <w:rPr>
          <w:sz w:val="21"/>
          <w:szCs w:val="21"/>
        </w:rPr>
        <w:tab/>
      </w:r>
      <w:r w:rsidR="001E3368" w:rsidRPr="00FB76F3">
        <w:rPr>
          <w:sz w:val="21"/>
          <w:szCs w:val="21"/>
        </w:rPr>
        <w:tab/>
      </w:r>
      <w:r w:rsidR="001E3368" w:rsidRPr="00FB76F3">
        <w:rPr>
          <w:sz w:val="21"/>
          <w:szCs w:val="21"/>
        </w:rPr>
        <w:tab/>
      </w:r>
      <w:r w:rsidR="001E3368" w:rsidRPr="00FB76F3">
        <w:rPr>
          <w:sz w:val="21"/>
          <w:szCs w:val="21"/>
        </w:rPr>
        <w:tab/>
      </w:r>
      <w:r w:rsidR="001E3368" w:rsidRPr="00FB76F3">
        <w:rPr>
          <w:sz w:val="21"/>
          <w:szCs w:val="21"/>
        </w:rPr>
        <w:tab/>
      </w:r>
      <w:r w:rsidR="001E3368" w:rsidRPr="00FB76F3">
        <w:rPr>
          <w:sz w:val="21"/>
          <w:szCs w:val="21"/>
        </w:rPr>
        <w:tab/>
      </w:r>
      <w:r w:rsidR="005E66B7" w:rsidRPr="00FB76F3">
        <w:rPr>
          <w:sz w:val="21"/>
          <w:szCs w:val="21"/>
        </w:rPr>
        <w:tab/>
      </w:r>
      <w:r w:rsidRPr="00FB76F3">
        <w:rPr>
          <w:rFonts w:asciiTheme="majorHAnsi" w:hAnsiTheme="majorHAnsi"/>
          <w:i/>
          <w:sz w:val="21"/>
          <w:szCs w:val="21"/>
        </w:rPr>
        <w:t>Apr 2017 – Till Date</w:t>
      </w:r>
    </w:p>
    <w:p w14:paraId="3A6D854A" w14:textId="77777777" w:rsidR="001A1D2F" w:rsidRPr="00FB76F3" w:rsidRDefault="004702E6" w:rsidP="001A1D2F">
      <w:pPr>
        <w:pBdr>
          <w:bottom w:val="single" w:sz="4" w:space="1" w:color="auto"/>
        </w:pBdr>
        <w:spacing w:after="60" w:line="240" w:lineRule="auto"/>
        <w:rPr>
          <w:rFonts w:asciiTheme="majorHAnsi" w:hAnsiTheme="majorHAnsi"/>
          <w:sz w:val="21"/>
          <w:szCs w:val="21"/>
        </w:rPr>
      </w:pPr>
      <w:r w:rsidRPr="00FB76F3">
        <w:rPr>
          <w:rFonts w:asciiTheme="majorHAnsi" w:hAnsiTheme="majorHAnsi"/>
          <w:sz w:val="21"/>
          <w:szCs w:val="21"/>
        </w:rPr>
        <w:t>Deloitte Consulting LLP</w:t>
      </w:r>
      <w:r w:rsidR="001A1D2F" w:rsidRPr="00FB76F3">
        <w:rPr>
          <w:rFonts w:asciiTheme="majorHAnsi" w:hAnsiTheme="majorHAnsi"/>
          <w:sz w:val="21"/>
          <w:szCs w:val="21"/>
        </w:rPr>
        <w:t xml:space="preserve">, </w:t>
      </w:r>
      <w:r w:rsidRPr="00FB76F3">
        <w:rPr>
          <w:rFonts w:asciiTheme="majorHAnsi" w:hAnsiTheme="majorHAnsi"/>
          <w:sz w:val="21"/>
          <w:szCs w:val="21"/>
        </w:rPr>
        <w:t>Consultant</w:t>
      </w:r>
      <w:r w:rsidR="001A1D2F" w:rsidRPr="00FB76F3">
        <w:rPr>
          <w:rFonts w:asciiTheme="majorHAnsi" w:hAnsiTheme="majorHAnsi"/>
          <w:sz w:val="21"/>
          <w:szCs w:val="21"/>
        </w:rPr>
        <w:tab/>
      </w:r>
      <w:r w:rsidR="001A1D2F" w:rsidRPr="00FB76F3">
        <w:rPr>
          <w:rFonts w:asciiTheme="majorHAnsi" w:hAnsiTheme="majorHAnsi"/>
          <w:sz w:val="21"/>
          <w:szCs w:val="21"/>
        </w:rPr>
        <w:tab/>
      </w:r>
      <w:r w:rsidR="001A1D2F" w:rsidRPr="00FB76F3">
        <w:rPr>
          <w:rFonts w:asciiTheme="majorHAnsi" w:hAnsiTheme="majorHAnsi"/>
          <w:sz w:val="21"/>
          <w:szCs w:val="21"/>
        </w:rPr>
        <w:tab/>
      </w:r>
      <w:r w:rsidR="001A1D2F" w:rsidRPr="00FB76F3">
        <w:rPr>
          <w:rFonts w:asciiTheme="majorHAnsi" w:hAnsiTheme="majorHAnsi"/>
          <w:sz w:val="21"/>
          <w:szCs w:val="21"/>
        </w:rPr>
        <w:tab/>
      </w:r>
      <w:r w:rsidR="001A1D2F" w:rsidRPr="00FB76F3">
        <w:rPr>
          <w:rFonts w:asciiTheme="majorHAnsi" w:hAnsiTheme="majorHAnsi"/>
          <w:sz w:val="21"/>
          <w:szCs w:val="21"/>
        </w:rPr>
        <w:tab/>
      </w:r>
      <w:r w:rsidR="005A6CC9" w:rsidRPr="00FB76F3">
        <w:rPr>
          <w:rFonts w:asciiTheme="majorHAnsi" w:hAnsiTheme="majorHAnsi"/>
          <w:sz w:val="21"/>
          <w:szCs w:val="21"/>
        </w:rPr>
        <w:tab/>
      </w:r>
      <w:r w:rsidRPr="00FB76F3">
        <w:rPr>
          <w:rFonts w:asciiTheme="majorHAnsi" w:hAnsiTheme="majorHAnsi"/>
          <w:sz w:val="21"/>
          <w:szCs w:val="21"/>
        </w:rPr>
        <w:tab/>
      </w:r>
    </w:p>
    <w:tbl>
      <w:tblPr>
        <w:tblW w:w="11165" w:type="dxa"/>
        <w:tblInd w:w="-108" w:type="dxa"/>
        <w:tblBorders>
          <w:top w:val="nil"/>
          <w:left w:val="nil"/>
          <w:bottom w:val="nil"/>
          <w:right w:val="nil"/>
        </w:tblBorders>
        <w:tblLayout w:type="fixed"/>
        <w:tblLook w:val="0000" w:firstRow="0" w:lastRow="0" w:firstColumn="0" w:lastColumn="0" w:noHBand="0" w:noVBand="0"/>
      </w:tblPr>
      <w:tblGrid>
        <w:gridCol w:w="11165"/>
      </w:tblGrid>
      <w:tr w:rsidR="00D060B7" w:rsidRPr="00D060B7" w14:paraId="7319F0DF" w14:textId="77777777" w:rsidTr="00D060B7">
        <w:trPr>
          <w:trHeight w:val="78"/>
        </w:trPr>
        <w:tc>
          <w:tcPr>
            <w:tcW w:w="11165" w:type="dxa"/>
          </w:tcPr>
          <w:p w14:paraId="169F29F9" w14:textId="77777777" w:rsidR="00D060B7" w:rsidRPr="00D060B7" w:rsidRDefault="00D060B7" w:rsidP="00D060B7">
            <w:pPr>
              <w:autoSpaceDE w:val="0"/>
              <w:autoSpaceDN w:val="0"/>
              <w:adjustRightInd w:val="0"/>
              <w:spacing w:after="0" w:line="240" w:lineRule="auto"/>
              <w:rPr>
                <w:rFonts w:ascii="Calibri" w:hAnsi="Calibri" w:cs="Calibri"/>
                <w:sz w:val="21"/>
                <w:szCs w:val="21"/>
                <w:u w:val="single"/>
                <w:lang w:val="en-US"/>
              </w:rPr>
            </w:pPr>
            <w:r w:rsidRPr="00D060B7">
              <w:rPr>
                <w:rFonts w:ascii="Calibri" w:hAnsi="Calibri" w:cs="Calibri"/>
                <w:sz w:val="21"/>
                <w:szCs w:val="21"/>
                <w:u w:val="single"/>
                <w:lang w:val="en-US"/>
              </w:rPr>
              <w:t xml:space="preserve">Key Responsibility Areas </w:t>
            </w:r>
          </w:p>
        </w:tc>
      </w:tr>
      <w:tr w:rsidR="00D060B7" w:rsidRPr="00D060B7" w14:paraId="23884458" w14:textId="77777777" w:rsidTr="00D060B7">
        <w:trPr>
          <w:trHeight w:val="1052"/>
        </w:trPr>
        <w:tc>
          <w:tcPr>
            <w:tcW w:w="11165" w:type="dxa"/>
          </w:tcPr>
          <w:p w14:paraId="0528BE97" w14:textId="77777777" w:rsidR="00B01493" w:rsidRDefault="00B01493" w:rsidP="00B01493">
            <w:pPr>
              <w:pStyle w:val="ListParagraph"/>
              <w:numPr>
                <w:ilvl w:val="0"/>
                <w:numId w:val="13"/>
              </w:numPr>
              <w:autoSpaceDE w:val="0"/>
              <w:autoSpaceDN w:val="0"/>
              <w:adjustRightInd w:val="0"/>
              <w:spacing w:after="0" w:line="240" w:lineRule="auto"/>
              <w:jc w:val="both"/>
              <w:rPr>
                <w:rFonts w:ascii="Calibri" w:hAnsi="Calibri" w:cs="Calibri"/>
                <w:sz w:val="21"/>
                <w:szCs w:val="21"/>
                <w:lang w:val="en-US"/>
              </w:rPr>
            </w:pPr>
            <w:r w:rsidRPr="001C3A99">
              <w:rPr>
                <w:rFonts w:ascii="Calibri" w:hAnsi="Calibri" w:cs="Calibri"/>
                <w:sz w:val="21"/>
                <w:szCs w:val="21"/>
                <w:lang w:val="en-US"/>
              </w:rPr>
              <w:t xml:space="preserve">Business analysis </w:t>
            </w:r>
            <w:r>
              <w:rPr>
                <w:rFonts w:ascii="Calibri" w:hAnsi="Calibri" w:cs="Calibri"/>
                <w:sz w:val="21"/>
                <w:szCs w:val="21"/>
                <w:lang w:val="en-US"/>
              </w:rPr>
              <w:t xml:space="preserve">- </w:t>
            </w:r>
            <w:r w:rsidRPr="001C3A99">
              <w:rPr>
                <w:rFonts w:ascii="Calibri" w:hAnsi="Calibri" w:cs="Calibri"/>
                <w:sz w:val="21"/>
                <w:szCs w:val="21"/>
                <w:lang w:val="en-US"/>
              </w:rPr>
              <w:t xml:space="preserve">Defining requirements and scope, working with engineering organizations to identify high impact deliverable, prioritize and deliver to clients. </w:t>
            </w:r>
          </w:p>
          <w:p w14:paraId="623FB5C2" w14:textId="53BC2713" w:rsidR="00D060B7" w:rsidRPr="00FD37CA" w:rsidRDefault="00B01493" w:rsidP="007129DD">
            <w:pPr>
              <w:pStyle w:val="ListParagraph"/>
              <w:numPr>
                <w:ilvl w:val="0"/>
                <w:numId w:val="13"/>
              </w:numPr>
              <w:autoSpaceDE w:val="0"/>
              <w:autoSpaceDN w:val="0"/>
              <w:adjustRightInd w:val="0"/>
              <w:spacing w:after="0" w:line="240" w:lineRule="auto"/>
              <w:jc w:val="both"/>
              <w:rPr>
                <w:rFonts w:ascii="Calibri" w:hAnsi="Calibri" w:cs="Calibri"/>
                <w:sz w:val="21"/>
                <w:szCs w:val="21"/>
                <w:lang w:val="en-US"/>
              </w:rPr>
            </w:pPr>
            <w:r w:rsidRPr="00FD37CA">
              <w:rPr>
                <w:rFonts w:ascii="Calibri" w:hAnsi="Calibri" w:cs="Calibri"/>
                <w:sz w:val="21"/>
                <w:szCs w:val="21"/>
                <w:lang w:val="en-US"/>
              </w:rPr>
              <w:t>Identifying suitable candidates [process] for automation.</w:t>
            </w:r>
            <w:r w:rsidR="00FD37CA">
              <w:rPr>
                <w:rFonts w:ascii="Calibri" w:hAnsi="Calibri" w:cs="Calibri"/>
                <w:sz w:val="21"/>
                <w:szCs w:val="21"/>
                <w:lang w:val="en-US"/>
              </w:rPr>
              <w:t xml:space="preserve"> </w:t>
            </w:r>
            <w:r w:rsidR="00D060B7" w:rsidRPr="00FD37CA">
              <w:rPr>
                <w:rFonts w:ascii="Calibri" w:hAnsi="Calibri" w:cs="Calibri"/>
                <w:sz w:val="21"/>
                <w:szCs w:val="21"/>
                <w:lang w:val="en-US"/>
              </w:rPr>
              <w:t>Conduct requirements elicitation sessions from clients</w:t>
            </w:r>
            <w:r w:rsidR="00C513C2" w:rsidRPr="00FD37CA">
              <w:rPr>
                <w:rFonts w:ascii="Calibri" w:hAnsi="Calibri" w:cs="Calibri"/>
                <w:sz w:val="21"/>
                <w:szCs w:val="21"/>
                <w:lang w:val="en-US"/>
              </w:rPr>
              <w:t xml:space="preserve"> (leadership, C-suite and SMEs).</w:t>
            </w:r>
            <w:r w:rsidR="00D060B7" w:rsidRPr="00FD37CA">
              <w:rPr>
                <w:rFonts w:ascii="Calibri" w:hAnsi="Calibri" w:cs="Calibri"/>
                <w:sz w:val="21"/>
                <w:szCs w:val="21"/>
                <w:lang w:val="en-US"/>
              </w:rPr>
              <w:t xml:space="preserve"> </w:t>
            </w:r>
            <w:r w:rsidR="00C513C2" w:rsidRPr="00FD37CA">
              <w:rPr>
                <w:rFonts w:ascii="Calibri" w:hAnsi="Calibri" w:cs="Calibri"/>
                <w:sz w:val="21"/>
                <w:szCs w:val="21"/>
                <w:lang w:val="en-US"/>
              </w:rPr>
              <w:t>A</w:t>
            </w:r>
            <w:r w:rsidR="00D060B7" w:rsidRPr="00FD37CA">
              <w:rPr>
                <w:rFonts w:ascii="Calibri" w:hAnsi="Calibri" w:cs="Calibri"/>
                <w:sz w:val="21"/>
                <w:szCs w:val="21"/>
                <w:lang w:val="en-US"/>
              </w:rPr>
              <w:t>nalyze, review and ensure the completeness of the business requirements</w:t>
            </w:r>
            <w:r w:rsidR="00C513C2" w:rsidRPr="00FD37CA">
              <w:rPr>
                <w:rFonts w:ascii="Calibri" w:hAnsi="Calibri" w:cs="Calibri"/>
                <w:sz w:val="21"/>
                <w:szCs w:val="21"/>
                <w:lang w:val="en-US"/>
              </w:rPr>
              <w:t>.</w:t>
            </w:r>
          </w:p>
          <w:p w14:paraId="412CD015" w14:textId="087AC544" w:rsidR="00D060B7" w:rsidRPr="00C328F7" w:rsidRDefault="00D060B7" w:rsidP="00C328F7">
            <w:pPr>
              <w:pStyle w:val="ListParagraph"/>
              <w:numPr>
                <w:ilvl w:val="0"/>
                <w:numId w:val="13"/>
              </w:numPr>
              <w:autoSpaceDE w:val="0"/>
              <w:autoSpaceDN w:val="0"/>
              <w:adjustRightInd w:val="0"/>
              <w:spacing w:after="0" w:line="240" w:lineRule="auto"/>
              <w:jc w:val="both"/>
              <w:rPr>
                <w:rFonts w:ascii="Calibri" w:hAnsi="Calibri" w:cs="Calibri"/>
                <w:sz w:val="21"/>
                <w:szCs w:val="21"/>
                <w:lang w:val="en-US"/>
              </w:rPr>
            </w:pPr>
            <w:r w:rsidRPr="00D060B7">
              <w:rPr>
                <w:rFonts w:ascii="Calibri" w:hAnsi="Calibri" w:cs="Calibri"/>
                <w:sz w:val="21"/>
                <w:szCs w:val="21"/>
                <w:lang w:val="en-US"/>
              </w:rPr>
              <w:t>Facilitate proof-of-concept</w:t>
            </w:r>
            <w:r w:rsidR="00C328F7">
              <w:rPr>
                <w:rFonts w:ascii="Calibri" w:hAnsi="Calibri" w:cs="Calibri"/>
                <w:sz w:val="21"/>
                <w:szCs w:val="21"/>
                <w:lang w:val="en-US"/>
              </w:rPr>
              <w:t>, respond</w:t>
            </w:r>
            <w:r w:rsidR="00C328F7" w:rsidRPr="00D060B7">
              <w:rPr>
                <w:rFonts w:ascii="Calibri" w:hAnsi="Calibri" w:cs="Calibri"/>
                <w:sz w:val="21"/>
                <w:szCs w:val="21"/>
                <w:lang w:val="en-US"/>
              </w:rPr>
              <w:t xml:space="preserve"> to RFPs</w:t>
            </w:r>
            <w:r w:rsidR="00C513C2">
              <w:rPr>
                <w:rFonts w:ascii="Calibri" w:hAnsi="Calibri" w:cs="Calibri"/>
                <w:sz w:val="21"/>
                <w:szCs w:val="21"/>
                <w:lang w:val="en-US"/>
              </w:rPr>
              <w:t xml:space="preserve"> and </w:t>
            </w:r>
            <w:r w:rsidR="00C328F7" w:rsidRPr="00D060B7">
              <w:rPr>
                <w:rFonts w:ascii="Calibri" w:hAnsi="Calibri" w:cs="Calibri"/>
                <w:sz w:val="21"/>
                <w:szCs w:val="21"/>
                <w:lang w:val="en-US"/>
              </w:rPr>
              <w:t>RFIs</w:t>
            </w:r>
            <w:r w:rsidR="00C513C2">
              <w:rPr>
                <w:rFonts w:ascii="Calibri" w:hAnsi="Calibri" w:cs="Calibri"/>
                <w:sz w:val="21"/>
                <w:szCs w:val="21"/>
                <w:lang w:val="en-US"/>
              </w:rPr>
              <w:t>.</w:t>
            </w:r>
            <w:r w:rsidR="00C328F7" w:rsidRPr="00D060B7">
              <w:rPr>
                <w:rFonts w:ascii="Calibri" w:hAnsi="Calibri" w:cs="Calibri"/>
                <w:sz w:val="21"/>
                <w:szCs w:val="21"/>
                <w:lang w:val="en-US"/>
              </w:rPr>
              <w:t xml:space="preserve"> </w:t>
            </w:r>
          </w:p>
          <w:p w14:paraId="41EC5BBD" w14:textId="77777777" w:rsidR="00D060B7" w:rsidRPr="00E512CC" w:rsidRDefault="00D060B7" w:rsidP="00C513C2">
            <w:pPr>
              <w:pStyle w:val="ListParagraph"/>
              <w:autoSpaceDE w:val="0"/>
              <w:autoSpaceDN w:val="0"/>
              <w:adjustRightInd w:val="0"/>
              <w:spacing w:after="0" w:line="240" w:lineRule="auto"/>
              <w:jc w:val="both"/>
              <w:rPr>
                <w:rFonts w:ascii="Calibri" w:hAnsi="Calibri" w:cs="Calibri"/>
                <w:sz w:val="21"/>
                <w:szCs w:val="21"/>
                <w:lang w:val="en-US"/>
              </w:rPr>
            </w:pPr>
          </w:p>
        </w:tc>
      </w:tr>
    </w:tbl>
    <w:p w14:paraId="3DB29FE9" w14:textId="77777777" w:rsidR="00D060B7" w:rsidRDefault="00D060B7" w:rsidP="00D060B7">
      <w:pPr>
        <w:autoSpaceDE w:val="0"/>
        <w:autoSpaceDN w:val="0"/>
        <w:adjustRightInd w:val="0"/>
        <w:spacing w:after="0" w:line="240" w:lineRule="auto"/>
        <w:jc w:val="both"/>
        <w:rPr>
          <w:rFonts w:ascii="Calibri" w:hAnsi="Calibri" w:cs="Calibri"/>
          <w:sz w:val="21"/>
          <w:szCs w:val="21"/>
          <w:u w:val="single"/>
          <w:lang w:val="en-US"/>
        </w:rPr>
      </w:pPr>
      <w:r>
        <w:rPr>
          <w:rFonts w:ascii="Calibri" w:hAnsi="Calibri" w:cs="Calibri"/>
          <w:sz w:val="21"/>
          <w:szCs w:val="21"/>
          <w:u w:val="single"/>
          <w:lang w:val="en-US"/>
        </w:rPr>
        <w:t>Projects Undertaken</w:t>
      </w:r>
    </w:p>
    <w:p w14:paraId="08AD937A" w14:textId="77777777" w:rsidR="001A3C18" w:rsidRDefault="001A3C18" w:rsidP="001A3C18">
      <w:pPr>
        <w:autoSpaceDE w:val="0"/>
        <w:autoSpaceDN w:val="0"/>
        <w:adjustRightInd w:val="0"/>
        <w:spacing w:after="0" w:line="240" w:lineRule="auto"/>
        <w:rPr>
          <w:rFonts w:ascii="Calibri" w:hAnsi="Calibri" w:cs="Calibri"/>
          <w:i/>
          <w:sz w:val="20"/>
          <w:szCs w:val="21"/>
          <w:lang w:val="en-US"/>
        </w:rPr>
      </w:pPr>
    </w:p>
    <w:p w14:paraId="5BA04591" w14:textId="77AE9A95" w:rsidR="00105F15" w:rsidRPr="00105F15" w:rsidRDefault="00CB55AF" w:rsidP="00105F15">
      <w:pPr>
        <w:autoSpaceDE w:val="0"/>
        <w:autoSpaceDN w:val="0"/>
        <w:adjustRightInd w:val="0"/>
        <w:spacing w:after="0" w:line="240" w:lineRule="auto"/>
        <w:rPr>
          <w:rFonts w:ascii="Calibri" w:hAnsi="Calibri" w:cs="Calibri"/>
          <w:i/>
          <w:sz w:val="20"/>
          <w:szCs w:val="21"/>
          <w:lang w:val="en-US"/>
        </w:rPr>
      </w:pPr>
      <w:r>
        <w:rPr>
          <w:rFonts w:ascii="Calibri" w:hAnsi="Calibri" w:cs="Calibri"/>
          <w:i/>
          <w:sz w:val="20"/>
          <w:szCs w:val="21"/>
          <w:lang w:val="en-US"/>
        </w:rPr>
        <w:t xml:space="preserve">Leisure Industry – </w:t>
      </w:r>
      <w:r w:rsidR="00D83D58">
        <w:rPr>
          <w:rFonts w:ascii="Calibri" w:hAnsi="Calibri" w:cs="Calibri"/>
          <w:i/>
          <w:sz w:val="20"/>
          <w:szCs w:val="21"/>
          <w:lang w:val="en-US"/>
        </w:rPr>
        <w:t>Digital</w:t>
      </w:r>
      <w:r w:rsidR="00D83D58" w:rsidRPr="00894304">
        <w:rPr>
          <w:rFonts w:ascii="Calibri" w:hAnsi="Calibri" w:cs="Calibri"/>
          <w:i/>
          <w:sz w:val="20"/>
          <w:szCs w:val="21"/>
          <w:lang w:val="en-US"/>
        </w:rPr>
        <w:t xml:space="preserve"> transformation</w:t>
      </w:r>
      <w:r w:rsidR="00D83D58">
        <w:rPr>
          <w:rFonts w:ascii="Calibri" w:hAnsi="Calibri" w:cs="Calibri"/>
          <w:i/>
          <w:sz w:val="20"/>
          <w:szCs w:val="21"/>
          <w:lang w:val="en-US"/>
        </w:rPr>
        <w:t xml:space="preserve"> through </w:t>
      </w:r>
      <w:r w:rsidR="00DA64EB">
        <w:rPr>
          <w:rFonts w:ascii="Calibri" w:hAnsi="Calibri" w:cs="Calibri"/>
          <w:i/>
          <w:sz w:val="20"/>
          <w:szCs w:val="21"/>
          <w:lang w:val="en-US"/>
        </w:rPr>
        <w:t>AI</w:t>
      </w:r>
      <w:r w:rsidR="00D83D58">
        <w:rPr>
          <w:rFonts w:ascii="Calibri" w:hAnsi="Calibri" w:cs="Calibri"/>
          <w:i/>
          <w:sz w:val="20"/>
          <w:szCs w:val="21"/>
          <w:lang w:val="en-US"/>
        </w:rPr>
        <w:t xml:space="preserve"> </w:t>
      </w:r>
      <w:r>
        <w:rPr>
          <w:rFonts w:ascii="Calibri" w:hAnsi="Calibri" w:cs="Calibri"/>
          <w:i/>
          <w:sz w:val="20"/>
          <w:szCs w:val="21"/>
          <w:lang w:val="en-US"/>
        </w:rPr>
        <w:t xml:space="preserve">– Current project since </w:t>
      </w:r>
      <w:r w:rsidR="00D83D58">
        <w:rPr>
          <w:rFonts w:ascii="Calibri" w:hAnsi="Calibri" w:cs="Calibri"/>
          <w:i/>
          <w:sz w:val="20"/>
          <w:szCs w:val="21"/>
          <w:lang w:val="en-US"/>
        </w:rPr>
        <w:t>Feb</w:t>
      </w:r>
      <w:r>
        <w:rPr>
          <w:rFonts w:ascii="Calibri" w:hAnsi="Calibri" w:cs="Calibri"/>
          <w:i/>
          <w:sz w:val="20"/>
          <w:szCs w:val="21"/>
          <w:lang w:val="en-US"/>
        </w:rPr>
        <w:t xml:space="preserve"> 20</w:t>
      </w:r>
      <w:r w:rsidR="00D83D58">
        <w:rPr>
          <w:rFonts w:ascii="Calibri" w:hAnsi="Calibri" w:cs="Calibri"/>
          <w:i/>
          <w:sz w:val="20"/>
          <w:szCs w:val="21"/>
          <w:lang w:val="en-US"/>
        </w:rPr>
        <w:t>20</w:t>
      </w:r>
    </w:p>
    <w:p w14:paraId="29AC8BFE" w14:textId="77777777" w:rsidR="004A23B7" w:rsidRPr="00BD61E9" w:rsidRDefault="004A23B7" w:rsidP="004A23B7">
      <w:pPr>
        <w:pStyle w:val="ListParagraph"/>
        <w:numPr>
          <w:ilvl w:val="0"/>
          <w:numId w:val="11"/>
        </w:numPr>
        <w:autoSpaceDE w:val="0"/>
        <w:autoSpaceDN w:val="0"/>
        <w:adjustRightInd w:val="0"/>
        <w:spacing w:after="0" w:line="240" w:lineRule="auto"/>
        <w:jc w:val="both"/>
        <w:rPr>
          <w:rFonts w:cs="Arial"/>
          <w:sz w:val="21"/>
          <w:szCs w:val="21"/>
          <w:shd w:val="clear" w:color="auto" w:fill="FFFFFF"/>
        </w:rPr>
      </w:pPr>
      <w:r w:rsidRPr="00BD61E9">
        <w:rPr>
          <w:rFonts w:cs="Arial"/>
          <w:sz w:val="21"/>
          <w:szCs w:val="21"/>
          <w:shd w:val="clear" w:color="auto" w:fill="FFFFFF"/>
        </w:rPr>
        <w:t xml:space="preserve">Prioritized and mobilized multiple AI processes (automation/virtual assistant/AI) with client teams; performed suitability checks to identify candidates for AI implementation. Created business case and identified 6 opportunities related to </w:t>
      </w:r>
      <w:r w:rsidRPr="00BD61E9">
        <w:rPr>
          <w:rFonts w:cs="Arial"/>
          <w:i/>
          <w:iCs/>
          <w:sz w:val="21"/>
          <w:szCs w:val="21"/>
          <w:u w:val="single"/>
          <w:shd w:val="clear" w:color="auto" w:fill="FFFFFF"/>
        </w:rPr>
        <w:t>O2C</w:t>
      </w:r>
      <w:r w:rsidRPr="00BD61E9">
        <w:rPr>
          <w:rFonts w:cs="Arial"/>
          <w:sz w:val="21"/>
          <w:szCs w:val="21"/>
          <w:shd w:val="clear" w:color="auto" w:fill="FFFFFF"/>
        </w:rPr>
        <w:t xml:space="preserve"> process for chat bot implementation, leading to an overall savings of $1.7M-$3.7M. Developed business case for automation of </w:t>
      </w:r>
      <w:r w:rsidRPr="00BD61E9">
        <w:rPr>
          <w:rFonts w:cs="Arial"/>
          <w:i/>
          <w:iCs/>
          <w:sz w:val="21"/>
          <w:szCs w:val="21"/>
          <w:u w:val="single"/>
          <w:shd w:val="clear" w:color="auto" w:fill="FFFFFF"/>
        </w:rPr>
        <w:t>O2C</w:t>
      </w:r>
      <w:r w:rsidRPr="00BD61E9">
        <w:rPr>
          <w:rFonts w:cs="Arial"/>
          <w:sz w:val="21"/>
          <w:szCs w:val="21"/>
          <w:shd w:val="clear" w:color="auto" w:fill="FFFFFF"/>
        </w:rPr>
        <w:t xml:space="preserve"> processes: sales contract upgrade; order validation/allocation.</w:t>
      </w:r>
    </w:p>
    <w:p w14:paraId="0F367393" w14:textId="0336F51A" w:rsidR="00CA63BB" w:rsidRPr="00240504" w:rsidRDefault="00CA63BB" w:rsidP="00240504">
      <w:pPr>
        <w:pStyle w:val="ListParagraph"/>
        <w:numPr>
          <w:ilvl w:val="0"/>
          <w:numId w:val="11"/>
        </w:numPr>
        <w:autoSpaceDE w:val="0"/>
        <w:autoSpaceDN w:val="0"/>
        <w:adjustRightInd w:val="0"/>
        <w:spacing w:after="0" w:line="240" w:lineRule="auto"/>
        <w:jc w:val="both"/>
        <w:rPr>
          <w:rFonts w:cs="Arial"/>
          <w:sz w:val="21"/>
          <w:szCs w:val="21"/>
          <w:shd w:val="clear" w:color="auto" w:fill="FFFFFF"/>
        </w:rPr>
      </w:pPr>
      <w:r>
        <w:rPr>
          <w:rFonts w:cs="Arial"/>
          <w:sz w:val="21"/>
          <w:szCs w:val="21"/>
          <w:shd w:val="clear" w:color="auto" w:fill="FFFFFF"/>
        </w:rPr>
        <w:t>Streamlined r</w:t>
      </w:r>
      <w:r w:rsidRPr="004A606E">
        <w:rPr>
          <w:rFonts w:cs="Arial"/>
          <w:sz w:val="21"/>
          <w:szCs w:val="21"/>
          <w:shd w:val="clear" w:color="auto" w:fill="FFFFFF"/>
        </w:rPr>
        <w:t>eporting</w:t>
      </w:r>
      <w:r>
        <w:rPr>
          <w:rFonts w:cs="Arial"/>
          <w:sz w:val="21"/>
          <w:szCs w:val="21"/>
          <w:shd w:val="clear" w:color="auto" w:fill="FFFFFF"/>
        </w:rPr>
        <w:t xml:space="preserve"> of</w:t>
      </w:r>
      <w:r w:rsidRPr="004A606E">
        <w:rPr>
          <w:rFonts w:cs="Arial"/>
          <w:sz w:val="21"/>
          <w:szCs w:val="21"/>
          <w:shd w:val="clear" w:color="auto" w:fill="FFFFFF"/>
        </w:rPr>
        <w:t xml:space="preserve"> final reservations; and booking vs. reservation gap to leadership.</w:t>
      </w:r>
      <w:r>
        <w:rPr>
          <w:rFonts w:cs="Arial"/>
          <w:sz w:val="21"/>
          <w:szCs w:val="21"/>
          <w:shd w:val="clear" w:color="auto" w:fill="FFFFFF"/>
        </w:rPr>
        <w:t xml:space="preserve"> Discovered AI opportunities and drove processes end-to-end for IT compliance, internal finance processes.</w:t>
      </w:r>
    </w:p>
    <w:p w14:paraId="6E9788B1" w14:textId="77777777" w:rsidR="001A3C18" w:rsidRDefault="001A3C18" w:rsidP="00894304">
      <w:pPr>
        <w:autoSpaceDE w:val="0"/>
        <w:autoSpaceDN w:val="0"/>
        <w:adjustRightInd w:val="0"/>
        <w:spacing w:after="0" w:line="240" w:lineRule="auto"/>
        <w:rPr>
          <w:rFonts w:ascii="Calibri" w:hAnsi="Calibri" w:cs="Calibri"/>
          <w:i/>
          <w:sz w:val="20"/>
          <w:szCs w:val="21"/>
          <w:lang w:val="en-US"/>
        </w:rPr>
      </w:pPr>
    </w:p>
    <w:p w14:paraId="4663E06B" w14:textId="32A0AA2B" w:rsidR="00894304" w:rsidRPr="00894304" w:rsidRDefault="00894304" w:rsidP="00894304">
      <w:pPr>
        <w:autoSpaceDE w:val="0"/>
        <w:autoSpaceDN w:val="0"/>
        <w:adjustRightInd w:val="0"/>
        <w:spacing w:after="0" w:line="240" w:lineRule="auto"/>
        <w:rPr>
          <w:rFonts w:ascii="Calibri" w:hAnsi="Calibri" w:cs="Calibri"/>
          <w:i/>
          <w:sz w:val="20"/>
          <w:szCs w:val="21"/>
          <w:lang w:val="en-US"/>
        </w:rPr>
      </w:pPr>
      <w:r w:rsidRPr="00894304">
        <w:rPr>
          <w:rFonts w:ascii="Calibri" w:hAnsi="Calibri" w:cs="Calibri"/>
          <w:i/>
          <w:sz w:val="20"/>
          <w:szCs w:val="21"/>
          <w:lang w:val="en-US"/>
        </w:rPr>
        <w:t xml:space="preserve">Power </w:t>
      </w:r>
      <w:r w:rsidR="00107E01">
        <w:rPr>
          <w:rFonts w:ascii="Calibri" w:hAnsi="Calibri" w:cs="Calibri"/>
          <w:i/>
          <w:sz w:val="20"/>
          <w:szCs w:val="21"/>
          <w:lang w:val="en-US"/>
        </w:rPr>
        <w:t>Client</w:t>
      </w:r>
      <w:r w:rsidRPr="00894304">
        <w:rPr>
          <w:rFonts w:ascii="Calibri" w:hAnsi="Calibri" w:cs="Calibri"/>
          <w:i/>
          <w:sz w:val="20"/>
          <w:szCs w:val="21"/>
          <w:lang w:val="en-US"/>
        </w:rPr>
        <w:t>, USA - Financial transformation</w:t>
      </w:r>
      <w:r w:rsidR="009C3821">
        <w:rPr>
          <w:rFonts w:ascii="Calibri" w:hAnsi="Calibri" w:cs="Calibri"/>
          <w:i/>
          <w:sz w:val="20"/>
          <w:szCs w:val="21"/>
          <w:lang w:val="en-US"/>
        </w:rPr>
        <w:t xml:space="preserve"> </w:t>
      </w:r>
    </w:p>
    <w:p w14:paraId="3FA80E08" w14:textId="4A3F3FAF" w:rsidR="00F9366B" w:rsidRPr="00F9366B" w:rsidRDefault="00764931" w:rsidP="00BF75FC">
      <w:pPr>
        <w:pStyle w:val="ListParagraph"/>
        <w:numPr>
          <w:ilvl w:val="0"/>
          <w:numId w:val="11"/>
        </w:numPr>
        <w:autoSpaceDE w:val="0"/>
        <w:autoSpaceDN w:val="0"/>
        <w:adjustRightInd w:val="0"/>
        <w:spacing w:after="0" w:line="240" w:lineRule="auto"/>
        <w:jc w:val="both"/>
        <w:rPr>
          <w:rFonts w:ascii="Calibri" w:hAnsi="Calibri" w:cs="Calibri"/>
          <w:sz w:val="21"/>
          <w:szCs w:val="21"/>
          <w:lang w:val="en-US"/>
        </w:rPr>
      </w:pPr>
      <w:r w:rsidRPr="00F9366B">
        <w:rPr>
          <w:rFonts w:cs="Arial"/>
          <w:sz w:val="21"/>
          <w:szCs w:val="21"/>
          <w:shd w:val="clear" w:color="auto" w:fill="FFFFFF"/>
        </w:rPr>
        <w:t>Improved quality by 5x and brought down co-ordination effort by 95% for a Power conglomerate.</w:t>
      </w:r>
      <w:r w:rsidRPr="00F9366B">
        <w:rPr>
          <w:rFonts w:cs="Arial"/>
          <w:sz w:val="21"/>
          <w:szCs w:val="21"/>
          <w:shd w:val="clear" w:color="auto" w:fill="FFFFFF"/>
        </w:rPr>
        <w:br/>
        <w:t>Performed process re-engineering of journal entries/lease accounting</w:t>
      </w:r>
      <w:r w:rsidR="00F9366B">
        <w:rPr>
          <w:rFonts w:cs="Arial"/>
          <w:sz w:val="21"/>
          <w:szCs w:val="21"/>
          <w:shd w:val="clear" w:color="auto" w:fill="FFFFFF"/>
        </w:rPr>
        <w:t xml:space="preserve"> (</w:t>
      </w:r>
      <w:r w:rsidR="00F9366B" w:rsidRPr="00F9366B">
        <w:rPr>
          <w:rFonts w:cs="Arial"/>
          <w:sz w:val="21"/>
          <w:szCs w:val="21"/>
          <w:shd w:val="clear" w:color="auto" w:fill="FFFFFF"/>
        </w:rPr>
        <w:t>R2R subprocess</w:t>
      </w:r>
      <w:r w:rsidR="00F9366B">
        <w:rPr>
          <w:rFonts w:cs="Arial"/>
          <w:sz w:val="21"/>
          <w:szCs w:val="21"/>
          <w:shd w:val="clear" w:color="auto" w:fill="FFFFFF"/>
        </w:rPr>
        <w:t>)</w:t>
      </w:r>
      <w:r w:rsidRPr="00F9366B">
        <w:rPr>
          <w:rFonts w:cs="Arial"/>
          <w:sz w:val="21"/>
          <w:szCs w:val="21"/>
          <w:shd w:val="clear" w:color="auto" w:fill="FFFFFF"/>
        </w:rPr>
        <w:t xml:space="preserve"> for a power company across all its 36 ERPs to enable </w:t>
      </w:r>
      <w:r w:rsidR="008E0491" w:rsidRPr="00F9366B">
        <w:rPr>
          <w:rFonts w:cs="Arial"/>
          <w:sz w:val="21"/>
          <w:szCs w:val="21"/>
          <w:shd w:val="clear" w:color="auto" w:fill="FFFFFF"/>
        </w:rPr>
        <w:t>automation</w:t>
      </w:r>
      <w:r w:rsidRPr="00F9366B">
        <w:rPr>
          <w:rFonts w:cs="Arial"/>
          <w:sz w:val="21"/>
          <w:szCs w:val="21"/>
          <w:shd w:val="clear" w:color="auto" w:fill="FFFFFF"/>
        </w:rPr>
        <w:t xml:space="preserve">. This </w:t>
      </w:r>
      <w:r w:rsidR="008E0491" w:rsidRPr="00F9366B">
        <w:rPr>
          <w:rFonts w:cs="Arial"/>
          <w:sz w:val="21"/>
          <w:szCs w:val="21"/>
          <w:shd w:val="clear" w:color="auto" w:fill="FFFFFF"/>
        </w:rPr>
        <w:t>implementation</w:t>
      </w:r>
      <w:r w:rsidRPr="00F9366B">
        <w:rPr>
          <w:rFonts w:cs="Arial"/>
          <w:sz w:val="21"/>
          <w:szCs w:val="21"/>
          <w:shd w:val="clear" w:color="auto" w:fill="FFFFFF"/>
        </w:rPr>
        <w:t xml:space="preserve"> eliminated coordination effort between 4 business teams.</w:t>
      </w:r>
    </w:p>
    <w:p w14:paraId="3A37BECA" w14:textId="6A074790" w:rsidR="00F9366B" w:rsidRPr="00536384" w:rsidRDefault="00F9366B" w:rsidP="00F9366B">
      <w:pPr>
        <w:pStyle w:val="ListParagraph"/>
        <w:numPr>
          <w:ilvl w:val="0"/>
          <w:numId w:val="11"/>
        </w:numPr>
        <w:autoSpaceDE w:val="0"/>
        <w:autoSpaceDN w:val="0"/>
        <w:adjustRightInd w:val="0"/>
        <w:spacing w:after="0" w:line="240" w:lineRule="auto"/>
        <w:jc w:val="both"/>
        <w:rPr>
          <w:rFonts w:ascii="Calibri" w:hAnsi="Calibri" w:cs="Calibri"/>
          <w:sz w:val="21"/>
          <w:szCs w:val="21"/>
          <w:lang w:val="en-US"/>
        </w:rPr>
      </w:pPr>
      <w:r>
        <w:rPr>
          <w:rFonts w:cs="Arial"/>
          <w:sz w:val="21"/>
          <w:szCs w:val="21"/>
          <w:shd w:val="clear" w:color="auto" w:fill="FFFFFF"/>
        </w:rPr>
        <w:t xml:space="preserve">Acted as business analyst for an automation (RPA - </w:t>
      </w:r>
      <w:proofErr w:type="spellStart"/>
      <w:r>
        <w:rPr>
          <w:rFonts w:cs="Arial"/>
          <w:sz w:val="21"/>
          <w:szCs w:val="21"/>
          <w:shd w:val="clear" w:color="auto" w:fill="FFFFFF"/>
        </w:rPr>
        <w:t>UIPath</w:t>
      </w:r>
      <w:proofErr w:type="spellEnd"/>
      <w:r>
        <w:rPr>
          <w:rFonts w:cs="Arial"/>
          <w:sz w:val="21"/>
          <w:szCs w:val="21"/>
          <w:shd w:val="clear" w:color="auto" w:fill="FFFFFF"/>
        </w:rPr>
        <w:t>) by re-engineering and documenting a process of topside entry reconciliation with sub-ledger.</w:t>
      </w:r>
    </w:p>
    <w:p w14:paraId="34513E66" w14:textId="0FADABA7" w:rsidR="00536384" w:rsidRDefault="00536384" w:rsidP="00536384">
      <w:pPr>
        <w:autoSpaceDE w:val="0"/>
        <w:autoSpaceDN w:val="0"/>
        <w:adjustRightInd w:val="0"/>
        <w:spacing w:after="0" w:line="240" w:lineRule="auto"/>
        <w:jc w:val="both"/>
        <w:rPr>
          <w:rFonts w:ascii="Calibri" w:hAnsi="Calibri" w:cs="Calibri"/>
          <w:sz w:val="21"/>
          <w:szCs w:val="21"/>
          <w:lang w:val="en-US"/>
        </w:rPr>
      </w:pPr>
    </w:p>
    <w:p w14:paraId="2B930269" w14:textId="77777777" w:rsidR="00536384" w:rsidRDefault="00536384" w:rsidP="00536384">
      <w:pPr>
        <w:autoSpaceDE w:val="0"/>
        <w:autoSpaceDN w:val="0"/>
        <w:adjustRightInd w:val="0"/>
        <w:spacing w:after="0" w:line="240" w:lineRule="auto"/>
        <w:rPr>
          <w:rFonts w:ascii="Calibri" w:hAnsi="Calibri" w:cs="Calibri"/>
          <w:i/>
          <w:sz w:val="20"/>
          <w:szCs w:val="21"/>
          <w:lang w:val="en-US"/>
        </w:rPr>
      </w:pPr>
      <w:r>
        <w:rPr>
          <w:rFonts w:ascii="Calibri" w:hAnsi="Calibri" w:cs="Calibri"/>
          <w:i/>
          <w:sz w:val="20"/>
          <w:szCs w:val="21"/>
          <w:lang w:val="en-US"/>
        </w:rPr>
        <w:t>Waste Management Company – Change Management – 4 months</w:t>
      </w:r>
    </w:p>
    <w:p w14:paraId="6C98349C" w14:textId="77777777" w:rsidR="00C07C26" w:rsidRPr="00BD61E9" w:rsidRDefault="00C07C26" w:rsidP="00C07C26">
      <w:pPr>
        <w:pStyle w:val="ListParagraph"/>
        <w:numPr>
          <w:ilvl w:val="0"/>
          <w:numId w:val="11"/>
        </w:numPr>
        <w:autoSpaceDE w:val="0"/>
        <w:autoSpaceDN w:val="0"/>
        <w:adjustRightInd w:val="0"/>
        <w:spacing w:after="0" w:line="240" w:lineRule="auto"/>
        <w:jc w:val="both"/>
        <w:rPr>
          <w:rFonts w:cs="Arial"/>
          <w:sz w:val="21"/>
          <w:szCs w:val="21"/>
          <w:shd w:val="clear" w:color="auto" w:fill="FFFFFF"/>
        </w:rPr>
      </w:pPr>
      <w:r w:rsidRPr="00783D4D">
        <w:rPr>
          <w:rFonts w:cs="Arial"/>
          <w:sz w:val="21"/>
          <w:szCs w:val="21"/>
          <w:shd w:val="clear" w:color="auto" w:fill="FFFFFF"/>
        </w:rPr>
        <w:t>Work</w:t>
      </w:r>
      <w:r>
        <w:rPr>
          <w:rFonts w:cs="Arial"/>
          <w:sz w:val="21"/>
          <w:szCs w:val="21"/>
          <w:shd w:val="clear" w:color="auto" w:fill="FFFFFF"/>
        </w:rPr>
        <w:t>ed</w:t>
      </w:r>
      <w:r w:rsidRPr="00783D4D">
        <w:rPr>
          <w:rFonts w:cs="Arial"/>
          <w:sz w:val="21"/>
          <w:szCs w:val="21"/>
          <w:shd w:val="clear" w:color="auto" w:fill="FFFFFF"/>
        </w:rPr>
        <w:t xml:space="preserve"> </w:t>
      </w:r>
      <w:r>
        <w:rPr>
          <w:rFonts w:cs="Arial"/>
          <w:sz w:val="21"/>
          <w:szCs w:val="21"/>
          <w:shd w:val="clear" w:color="auto" w:fill="FFFFFF"/>
        </w:rPr>
        <w:t xml:space="preserve">on transforming </w:t>
      </w:r>
      <w:r w:rsidRPr="00A74E10">
        <w:rPr>
          <w:rFonts w:cs="Arial"/>
          <w:i/>
          <w:iCs/>
          <w:sz w:val="21"/>
          <w:szCs w:val="21"/>
          <w:u w:val="single"/>
          <w:shd w:val="clear" w:color="auto" w:fill="FFFFFF"/>
        </w:rPr>
        <w:t>O2C</w:t>
      </w:r>
      <w:r>
        <w:rPr>
          <w:rFonts w:cs="Arial"/>
          <w:sz w:val="21"/>
          <w:szCs w:val="21"/>
          <w:shd w:val="clear" w:color="auto" w:fill="FFFFFF"/>
        </w:rPr>
        <w:t xml:space="preserve"> p</w:t>
      </w:r>
      <w:r w:rsidRPr="00DE1B4F">
        <w:rPr>
          <w:rFonts w:cs="Arial"/>
          <w:sz w:val="21"/>
          <w:szCs w:val="21"/>
          <w:shd w:val="clear" w:color="auto" w:fill="FFFFFF"/>
        </w:rPr>
        <w:t>rocess</w:t>
      </w:r>
      <w:r>
        <w:rPr>
          <w:rFonts w:cs="Arial"/>
          <w:sz w:val="21"/>
          <w:szCs w:val="21"/>
          <w:shd w:val="clear" w:color="auto" w:fill="FFFFFF"/>
        </w:rPr>
        <w:t xml:space="preserve"> by upgrading delivery model: centralizing process for policy making and implementing master data management.</w:t>
      </w:r>
    </w:p>
    <w:p w14:paraId="2627361D" w14:textId="77777777" w:rsidR="00C07C26" w:rsidRDefault="00C07C26" w:rsidP="00C07C26">
      <w:pPr>
        <w:pStyle w:val="ListParagraph"/>
        <w:numPr>
          <w:ilvl w:val="0"/>
          <w:numId w:val="11"/>
        </w:numPr>
        <w:autoSpaceDE w:val="0"/>
        <w:autoSpaceDN w:val="0"/>
        <w:adjustRightInd w:val="0"/>
        <w:spacing w:after="0" w:line="240" w:lineRule="auto"/>
        <w:jc w:val="both"/>
        <w:rPr>
          <w:rFonts w:cs="Arial"/>
          <w:sz w:val="21"/>
          <w:szCs w:val="21"/>
          <w:shd w:val="clear" w:color="auto" w:fill="FFFFFF"/>
        </w:rPr>
      </w:pPr>
      <w:r>
        <w:rPr>
          <w:rFonts w:cs="Arial"/>
          <w:sz w:val="21"/>
          <w:szCs w:val="21"/>
          <w:shd w:val="clear" w:color="auto" w:fill="FFFFFF"/>
        </w:rPr>
        <w:t>Vishal was a part of Training and Communications campaign to drive documentation of future state processes; conduct client workshops and perform readiness assessment. This role focussed on the people aspect of financial transformation.</w:t>
      </w:r>
    </w:p>
    <w:p w14:paraId="72D29F64" w14:textId="1539A48F" w:rsidR="00764931" w:rsidRDefault="00764931" w:rsidP="00C513C2">
      <w:pPr>
        <w:autoSpaceDE w:val="0"/>
        <w:autoSpaceDN w:val="0"/>
        <w:adjustRightInd w:val="0"/>
        <w:spacing w:after="0" w:line="240" w:lineRule="auto"/>
        <w:rPr>
          <w:rFonts w:ascii="Calibri" w:hAnsi="Calibri" w:cs="Calibri"/>
          <w:i/>
          <w:sz w:val="20"/>
          <w:szCs w:val="21"/>
          <w:lang w:val="en-US"/>
        </w:rPr>
      </w:pPr>
      <w:bookmarkStart w:id="0" w:name="_GoBack"/>
      <w:bookmarkEnd w:id="0"/>
    </w:p>
    <w:p w14:paraId="49DD8B5B" w14:textId="432341D8" w:rsidR="00E512CC" w:rsidRPr="00E512CC" w:rsidRDefault="00E512CC" w:rsidP="00E512CC">
      <w:pPr>
        <w:autoSpaceDE w:val="0"/>
        <w:autoSpaceDN w:val="0"/>
        <w:adjustRightInd w:val="0"/>
        <w:spacing w:after="0" w:line="240" w:lineRule="auto"/>
        <w:rPr>
          <w:rFonts w:ascii="Calibri" w:hAnsi="Calibri" w:cs="Calibri"/>
          <w:i/>
          <w:sz w:val="20"/>
          <w:szCs w:val="21"/>
          <w:lang w:val="en-US"/>
        </w:rPr>
      </w:pPr>
      <w:r>
        <w:rPr>
          <w:rFonts w:ascii="Calibri" w:hAnsi="Calibri" w:cs="Calibri"/>
          <w:i/>
          <w:sz w:val="20"/>
          <w:szCs w:val="21"/>
          <w:lang w:val="en-US"/>
        </w:rPr>
        <w:t>HealthCare client</w:t>
      </w:r>
      <w:r w:rsidRPr="00E512CC">
        <w:rPr>
          <w:rFonts w:ascii="Calibri" w:hAnsi="Calibri" w:cs="Calibri"/>
          <w:i/>
          <w:sz w:val="20"/>
          <w:szCs w:val="21"/>
          <w:lang w:val="en-US"/>
        </w:rPr>
        <w:t>, USA – Financial transformation</w:t>
      </w:r>
      <w:r w:rsidR="009C3821">
        <w:rPr>
          <w:rFonts w:ascii="Calibri" w:hAnsi="Calibri" w:cs="Calibri"/>
          <w:i/>
          <w:sz w:val="20"/>
          <w:szCs w:val="21"/>
          <w:lang w:val="en-US"/>
        </w:rPr>
        <w:t xml:space="preserve"> </w:t>
      </w:r>
      <w:r w:rsidR="00C07C26">
        <w:rPr>
          <w:rFonts w:ascii="Calibri" w:hAnsi="Calibri" w:cs="Calibri"/>
          <w:i/>
          <w:sz w:val="20"/>
          <w:szCs w:val="21"/>
          <w:lang w:val="en-US"/>
        </w:rPr>
        <w:t>c</w:t>
      </w:r>
    </w:p>
    <w:p w14:paraId="5337EDE3" w14:textId="4E299E81" w:rsidR="00E512CC" w:rsidRPr="00E025D2" w:rsidRDefault="00E512CC" w:rsidP="00E025D2">
      <w:pPr>
        <w:pStyle w:val="ListParagraph"/>
        <w:numPr>
          <w:ilvl w:val="0"/>
          <w:numId w:val="11"/>
        </w:numPr>
        <w:autoSpaceDE w:val="0"/>
        <w:autoSpaceDN w:val="0"/>
        <w:adjustRightInd w:val="0"/>
        <w:spacing w:after="0" w:line="240" w:lineRule="auto"/>
        <w:rPr>
          <w:rFonts w:ascii="Calibri" w:hAnsi="Calibri" w:cs="Calibri"/>
          <w:sz w:val="21"/>
          <w:szCs w:val="21"/>
          <w:lang w:val="en-US"/>
        </w:rPr>
      </w:pPr>
      <w:r>
        <w:rPr>
          <w:rFonts w:ascii="Calibri" w:hAnsi="Calibri" w:cs="Calibri"/>
          <w:sz w:val="21"/>
          <w:szCs w:val="21"/>
          <w:lang w:val="en-US"/>
        </w:rPr>
        <w:t xml:space="preserve">Involved in end-to-end business process re-engineering and automation of manual </w:t>
      </w:r>
      <w:r w:rsidRPr="00D060B7">
        <w:rPr>
          <w:rFonts w:ascii="Calibri" w:hAnsi="Calibri" w:cs="Calibri"/>
          <w:sz w:val="21"/>
          <w:szCs w:val="21"/>
          <w:lang w:val="en-US"/>
        </w:rPr>
        <w:t>purchase requisition to purchase order</w:t>
      </w:r>
      <w:r>
        <w:rPr>
          <w:rFonts w:ascii="Calibri" w:hAnsi="Calibri" w:cs="Calibri"/>
          <w:sz w:val="21"/>
          <w:szCs w:val="21"/>
          <w:lang w:val="en-US"/>
        </w:rPr>
        <w:t xml:space="preserve"> process. </w:t>
      </w:r>
      <w:r w:rsidR="00107E01">
        <w:rPr>
          <w:rFonts w:ascii="Calibri" w:hAnsi="Calibri" w:cs="Calibri"/>
          <w:sz w:val="21"/>
          <w:szCs w:val="21"/>
          <w:lang w:val="en-US"/>
        </w:rPr>
        <w:t>Worked on</w:t>
      </w:r>
      <w:r>
        <w:rPr>
          <w:rFonts w:ascii="Calibri" w:hAnsi="Calibri" w:cs="Calibri"/>
          <w:sz w:val="21"/>
          <w:szCs w:val="21"/>
          <w:lang w:val="en-US"/>
        </w:rPr>
        <w:t xml:space="preserve"> </w:t>
      </w:r>
      <w:r w:rsidR="00107E01">
        <w:rPr>
          <w:rFonts w:ascii="Calibri" w:hAnsi="Calibri" w:cs="Calibri"/>
          <w:sz w:val="21"/>
          <w:szCs w:val="21"/>
          <w:lang w:val="en-US"/>
        </w:rPr>
        <w:t>requirement gathering, development (</w:t>
      </w:r>
      <w:r w:rsidR="006A2AA4">
        <w:rPr>
          <w:rFonts w:ascii="Calibri" w:hAnsi="Calibri" w:cs="Calibri"/>
          <w:sz w:val="21"/>
          <w:szCs w:val="21"/>
          <w:lang w:val="en-US"/>
        </w:rPr>
        <w:t>RPA</w:t>
      </w:r>
      <w:r w:rsidR="00107E01">
        <w:rPr>
          <w:rFonts w:ascii="Calibri" w:hAnsi="Calibri" w:cs="Calibri"/>
          <w:sz w:val="21"/>
          <w:szCs w:val="21"/>
          <w:lang w:val="en-US"/>
        </w:rPr>
        <w:t>) and</w:t>
      </w:r>
      <w:r>
        <w:rPr>
          <w:rFonts w:ascii="Calibri" w:hAnsi="Calibri" w:cs="Calibri"/>
          <w:sz w:val="21"/>
          <w:szCs w:val="21"/>
          <w:lang w:val="en-US"/>
        </w:rPr>
        <w:t xml:space="preserve"> documentation.</w:t>
      </w:r>
    </w:p>
    <w:p w14:paraId="618CA633" w14:textId="62EC29CF" w:rsidR="00764931" w:rsidRDefault="00107E01" w:rsidP="00894304">
      <w:pPr>
        <w:pStyle w:val="ListParagraph"/>
        <w:numPr>
          <w:ilvl w:val="0"/>
          <w:numId w:val="11"/>
        </w:numPr>
        <w:autoSpaceDE w:val="0"/>
        <w:autoSpaceDN w:val="0"/>
        <w:adjustRightInd w:val="0"/>
        <w:spacing w:after="0" w:line="240" w:lineRule="auto"/>
        <w:jc w:val="both"/>
        <w:rPr>
          <w:rFonts w:ascii="Calibri" w:hAnsi="Calibri" w:cs="Calibri"/>
          <w:sz w:val="21"/>
          <w:szCs w:val="21"/>
          <w:lang w:val="en-US"/>
        </w:rPr>
      </w:pPr>
      <w:r w:rsidRPr="00107E01">
        <w:rPr>
          <w:rFonts w:ascii="Calibri" w:hAnsi="Calibri" w:cs="Calibri"/>
          <w:sz w:val="21"/>
          <w:szCs w:val="21"/>
          <w:lang w:val="en-US"/>
        </w:rPr>
        <w:lastRenderedPageBreak/>
        <w:t xml:space="preserve">Worked as process analyst on payment approval process as a part of vendor management. This process automated </w:t>
      </w:r>
      <w:r w:rsidR="00E86363">
        <w:rPr>
          <w:rFonts w:ascii="Calibri" w:hAnsi="Calibri" w:cs="Calibri"/>
          <w:sz w:val="21"/>
          <w:szCs w:val="21"/>
          <w:lang w:val="en-US"/>
        </w:rPr>
        <w:t xml:space="preserve">parts of </w:t>
      </w:r>
      <w:r w:rsidR="00D6603C">
        <w:rPr>
          <w:rFonts w:ascii="Calibri" w:hAnsi="Calibri" w:cs="Calibri"/>
          <w:sz w:val="21"/>
          <w:szCs w:val="21"/>
          <w:lang w:val="en-US"/>
        </w:rPr>
        <w:t>P2P</w:t>
      </w:r>
      <w:r w:rsidR="00E86363">
        <w:rPr>
          <w:rFonts w:ascii="Calibri" w:hAnsi="Calibri" w:cs="Calibri"/>
          <w:sz w:val="21"/>
          <w:szCs w:val="21"/>
          <w:lang w:val="en-US"/>
        </w:rPr>
        <w:t xml:space="preserve"> process through invoice automation and payment validation.</w:t>
      </w:r>
    </w:p>
    <w:p w14:paraId="302CECF9" w14:textId="08248FBF" w:rsidR="00764931" w:rsidRDefault="00764931" w:rsidP="00764931">
      <w:pPr>
        <w:autoSpaceDE w:val="0"/>
        <w:autoSpaceDN w:val="0"/>
        <w:adjustRightInd w:val="0"/>
        <w:spacing w:after="0" w:line="240" w:lineRule="auto"/>
        <w:jc w:val="both"/>
        <w:rPr>
          <w:rFonts w:ascii="Calibri" w:hAnsi="Calibri" w:cs="Calibri"/>
          <w:sz w:val="21"/>
          <w:szCs w:val="21"/>
          <w:lang w:val="en-US"/>
        </w:rPr>
      </w:pPr>
    </w:p>
    <w:p w14:paraId="2EC67F68" w14:textId="4009AC73" w:rsidR="00764931" w:rsidRPr="00894304" w:rsidRDefault="00764931" w:rsidP="00764931">
      <w:pPr>
        <w:autoSpaceDE w:val="0"/>
        <w:autoSpaceDN w:val="0"/>
        <w:adjustRightInd w:val="0"/>
        <w:spacing w:after="0" w:line="240" w:lineRule="auto"/>
        <w:rPr>
          <w:rFonts w:ascii="Calibri" w:hAnsi="Calibri" w:cs="Calibri"/>
          <w:i/>
          <w:sz w:val="20"/>
          <w:szCs w:val="21"/>
          <w:lang w:val="en-US"/>
        </w:rPr>
      </w:pPr>
      <w:r>
        <w:rPr>
          <w:rFonts w:ascii="Calibri" w:hAnsi="Calibri" w:cs="Calibri"/>
          <w:i/>
          <w:sz w:val="20"/>
          <w:szCs w:val="21"/>
          <w:lang w:val="en-US"/>
        </w:rPr>
        <w:t>Pharma Conglomerate</w:t>
      </w:r>
      <w:r w:rsidRPr="00894304">
        <w:rPr>
          <w:rFonts w:ascii="Calibri" w:hAnsi="Calibri" w:cs="Calibri"/>
          <w:i/>
          <w:sz w:val="20"/>
          <w:szCs w:val="21"/>
          <w:lang w:val="en-US"/>
        </w:rPr>
        <w:t xml:space="preserve">, </w:t>
      </w:r>
      <w:r>
        <w:rPr>
          <w:rFonts w:ascii="Calibri" w:hAnsi="Calibri" w:cs="Calibri"/>
          <w:i/>
          <w:sz w:val="20"/>
          <w:szCs w:val="21"/>
          <w:lang w:val="en-US"/>
        </w:rPr>
        <w:t>Japan –</w:t>
      </w:r>
      <w:r w:rsidRPr="00894304">
        <w:rPr>
          <w:rFonts w:ascii="Calibri" w:hAnsi="Calibri" w:cs="Calibri"/>
          <w:i/>
          <w:sz w:val="20"/>
          <w:szCs w:val="21"/>
          <w:lang w:val="en-US"/>
        </w:rPr>
        <w:t xml:space="preserve"> </w:t>
      </w:r>
      <w:r w:rsidR="008E0491">
        <w:rPr>
          <w:rFonts w:ascii="Calibri" w:hAnsi="Calibri" w:cs="Calibri"/>
          <w:i/>
          <w:sz w:val="20"/>
          <w:szCs w:val="21"/>
          <w:lang w:val="en-US"/>
        </w:rPr>
        <w:t>Change Management (RPA COE)</w:t>
      </w:r>
      <w:r>
        <w:rPr>
          <w:rFonts w:ascii="Calibri" w:hAnsi="Calibri" w:cs="Calibri"/>
          <w:i/>
          <w:sz w:val="20"/>
          <w:szCs w:val="21"/>
          <w:lang w:val="en-US"/>
        </w:rPr>
        <w:t xml:space="preserve"> </w:t>
      </w:r>
    </w:p>
    <w:p w14:paraId="7DAB46C2" w14:textId="48D93CE4" w:rsidR="00764931" w:rsidRPr="00764931" w:rsidRDefault="00764931" w:rsidP="00764931">
      <w:pPr>
        <w:pStyle w:val="ListParagraph"/>
        <w:numPr>
          <w:ilvl w:val="0"/>
          <w:numId w:val="11"/>
        </w:numPr>
        <w:autoSpaceDE w:val="0"/>
        <w:autoSpaceDN w:val="0"/>
        <w:adjustRightInd w:val="0"/>
        <w:spacing w:after="0" w:line="240" w:lineRule="auto"/>
        <w:rPr>
          <w:rFonts w:cs="Arial"/>
          <w:sz w:val="21"/>
          <w:szCs w:val="21"/>
          <w:shd w:val="clear" w:color="auto" w:fill="FFFFFF"/>
        </w:rPr>
      </w:pPr>
      <w:r w:rsidRPr="00764931">
        <w:rPr>
          <w:rFonts w:cs="Arial"/>
          <w:sz w:val="21"/>
          <w:szCs w:val="21"/>
          <w:shd w:val="clear" w:color="auto" w:fill="FFFFFF"/>
        </w:rPr>
        <w:t>Enabled a life science client to build RPA COE.</w:t>
      </w:r>
      <w:r w:rsidRPr="00764931">
        <w:rPr>
          <w:rFonts w:cs="Arial"/>
          <w:sz w:val="21"/>
          <w:szCs w:val="21"/>
          <w:shd w:val="clear" w:color="auto" w:fill="FFFFFF"/>
        </w:rPr>
        <w:br/>
        <w:t>Worked as a BA in a change management team to orient a group of resources to establish an RPA COE.</w:t>
      </w:r>
    </w:p>
    <w:p w14:paraId="71E5523D" w14:textId="77777777" w:rsidR="00764931" w:rsidRPr="00764931" w:rsidRDefault="00764931" w:rsidP="00764931">
      <w:pPr>
        <w:autoSpaceDE w:val="0"/>
        <w:autoSpaceDN w:val="0"/>
        <w:adjustRightInd w:val="0"/>
        <w:spacing w:after="0" w:line="240" w:lineRule="auto"/>
        <w:jc w:val="both"/>
        <w:rPr>
          <w:rFonts w:ascii="Calibri" w:hAnsi="Calibri" w:cs="Calibri"/>
          <w:sz w:val="21"/>
          <w:szCs w:val="21"/>
          <w:lang w:val="en-US"/>
        </w:rPr>
      </w:pPr>
    </w:p>
    <w:p w14:paraId="3FA52D78" w14:textId="5DCDEF32" w:rsidR="00894304" w:rsidRPr="00894304" w:rsidRDefault="00894304" w:rsidP="00894304">
      <w:pPr>
        <w:autoSpaceDE w:val="0"/>
        <w:autoSpaceDN w:val="0"/>
        <w:adjustRightInd w:val="0"/>
        <w:spacing w:after="0" w:line="240" w:lineRule="auto"/>
        <w:rPr>
          <w:rFonts w:ascii="Calibri" w:hAnsi="Calibri" w:cs="Calibri"/>
          <w:i/>
          <w:sz w:val="20"/>
          <w:szCs w:val="21"/>
          <w:lang w:val="en-US"/>
        </w:rPr>
      </w:pPr>
      <w:r>
        <w:rPr>
          <w:rFonts w:ascii="Calibri" w:hAnsi="Calibri" w:cs="Calibri"/>
          <w:i/>
          <w:sz w:val="20"/>
          <w:szCs w:val="21"/>
          <w:lang w:val="en-US"/>
        </w:rPr>
        <w:t>Pharma Conglomerate</w:t>
      </w:r>
      <w:r w:rsidRPr="00894304">
        <w:rPr>
          <w:rFonts w:ascii="Calibri" w:hAnsi="Calibri" w:cs="Calibri"/>
          <w:i/>
          <w:sz w:val="20"/>
          <w:szCs w:val="21"/>
          <w:lang w:val="en-US"/>
        </w:rPr>
        <w:t xml:space="preserve">, </w:t>
      </w:r>
      <w:r>
        <w:rPr>
          <w:rFonts w:ascii="Calibri" w:hAnsi="Calibri" w:cs="Calibri"/>
          <w:i/>
          <w:sz w:val="20"/>
          <w:szCs w:val="21"/>
          <w:lang w:val="en-US"/>
        </w:rPr>
        <w:t>Japan –</w:t>
      </w:r>
      <w:r w:rsidRPr="00894304">
        <w:rPr>
          <w:rFonts w:ascii="Calibri" w:hAnsi="Calibri" w:cs="Calibri"/>
          <w:i/>
          <w:sz w:val="20"/>
          <w:szCs w:val="21"/>
          <w:lang w:val="en-US"/>
        </w:rPr>
        <w:t xml:space="preserve"> </w:t>
      </w:r>
      <w:r w:rsidR="006F4740">
        <w:rPr>
          <w:rFonts w:ascii="Calibri" w:hAnsi="Calibri" w:cs="Calibri"/>
          <w:i/>
          <w:sz w:val="20"/>
          <w:szCs w:val="21"/>
          <w:lang w:val="en-US"/>
        </w:rPr>
        <w:t>Information Management for Clinical Trials</w:t>
      </w:r>
      <w:r w:rsidR="009C3821">
        <w:rPr>
          <w:rFonts w:ascii="Calibri" w:hAnsi="Calibri" w:cs="Calibri"/>
          <w:i/>
          <w:sz w:val="20"/>
          <w:szCs w:val="21"/>
          <w:lang w:val="en-US"/>
        </w:rPr>
        <w:t xml:space="preserve"> </w:t>
      </w:r>
    </w:p>
    <w:p w14:paraId="5886A257" w14:textId="77777777" w:rsidR="00EC1C0D" w:rsidRDefault="00CD2692" w:rsidP="00CD2692">
      <w:pPr>
        <w:pStyle w:val="ListParagraph"/>
        <w:numPr>
          <w:ilvl w:val="0"/>
          <w:numId w:val="11"/>
        </w:numPr>
        <w:autoSpaceDE w:val="0"/>
        <w:autoSpaceDN w:val="0"/>
        <w:adjustRightInd w:val="0"/>
        <w:spacing w:after="0" w:line="240" w:lineRule="auto"/>
        <w:rPr>
          <w:rFonts w:cs="Arial"/>
          <w:sz w:val="21"/>
          <w:szCs w:val="21"/>
          <w:shd w:val="clear" w:color="auto" w:fill="FFFFFF"/>
        </w:rPr>
      </w:pPr>
      <w:r w:rsidRPr="00CD2692">
        <w:rPr>
          <w:rFonts w:cs="Arial"/>
          <w:sz w:val="21"/>
          <w:szCs w:val="21"/>
          <w:shd w:val="clear" w:color="auto" w:fill="FFFFFF"/>
        </w:rPr>
        <w:t>Implemented data streamlining and analytics for pharma client in alignment with CDISC standards mandated by FDA regulations. Lead analytics driven assignment to identify exceptional respondents of clinical therapies and develop insights using non-therapeutic factors.</w:t>
      </w:r>
    </w:p>
    <w:p w14:paraId="68D080A7" w14:textId="3B992B9B" w:rsidR="00894304" w:rsidRPr="00CD2692" w:rsidRDefault="00CD2692" w:rsidP="00EC1C0D">
      <w:pPr>
        <w:pStyle w:val="ListParagraph"/>
        <w:autoSpaceDE w:val="0"/>
        <w:autoSpaceDN w:val="0"/>
        <w:adjustRightInd w:val="0"/>
        <w:spacing w:after="0" w:line="240" w:lineRule="auto"/>
        <w:rPr>
          <w:rFonts w:cs="Arial"/>
          <w:sz w:val="21"/>
          <w:szCs w:val="21"/>
          <w:shd w:val="clear" w:color="auto" w:fill="FFFFFF"/>
        </w:rPr>
      </w:pPr>
      <w:r w:rsidRPr="00CD2692">
        <w:rPr>
          <w:rFonts w:cs="Arial"/>
          <w:sz w:val="21"/>
          <w:szCs w:val="21"/>
          <w:shd w:val="clear" w:color="auto" w:fill="FFFFFF"/>
        </w:rPr>
        <w:t xml:space="preserve">The project required </w:t>
      </w:r>
      <w:r w:rsidR="00FB1CBE">
        <w:rPr>
          <w:rFonts w:cs="Arial"/>
          <w:sz w:val="21"/>
          <w:szCs w:val="21"/>
          <w:shd w:val="clear" w:color="auto" w:fill="FFFFFF"/>
        </w:rPr>
        <w:t xml:space="preserve">heavy </w:t>
      </w:r>
      <w:r w:rsidRPr="00CD2692">
        <w:rPr>
          <w:rFonts w:cs="Arial"/>
          <w:sz w:val="21"/>
          <w:szCs w:val="21"/>
          <w:shd w:val="clear" w:color="auto" w:fill="FFFFFF"/>
        </w:rPr>
        <w:t>us</w:t>
      </w:r>
      <w:r w:rsidR="00FB1CBE">
        <w:rPr>
          <w:rFonts w:cs="Arial"/>
          <w:sz w:val="21"/>
          <w:szCs w:val="21"/>
          <w:shd w:val="clear" w:color="auto" w:fill="FFFFFF"/>
        </w:rPr>
        <w:t>age</w:t>
      </w:r>
      <w:r w:rsidRPr="00CD2692">
        <w:rPr>
          <w:rFonts w:cs="Arial"/>
          <w:sz w:val="21"/>
          <w:szCs w:val="21"/>
          <w:shd w:val="clear" w:color="auto" w:fill="FFFFFF"/>
        </w:rPr>
        <w:t xml:space="preserve"> of </w:t>
      </w:r>
      <w:r w:rsidR="00FD6C42" w:rsidRPr="00CD2692">
        <w:rPr>
          <w:rFonts w:cs="Arial"/>
          <w:sz w:val="21"/>
          <w:szCs w:val="21"/>
          <w:shd w:val="clear" w:color="auto" w:fill="FFFFFF"/>
        </w:rPr>
        <w:t>technology:</w:t>
      </w:r>
      <w:r w:rsidRPr="00CD2692">
        <w:rPr>
          <w:rFonts w:cs="Arial"/>
          <w:sz w:val="21"/>
          <w:szCs w:val="21"/>
          <w:shd w:val="clear" w:color="auto" w:fill="FFFFFF"/>
        </w:rPr>
        <w:t xml:space="preserve"> SQL, ETL (Information Management), RDBMS, Tableau.</w:t>
      </w:r>
    </w:p>
    <w:p w14:paraId="70AD7714" w14:textId="77777777" w:rsidR="00CD2692" w:rsidRDefault="00CD2692" w:rsidP="00894304">
      <w:pPr>
        <w:autoSpaceDE w:val="0"/>
        <w:autoSpaceDN w:val="0"/>
        <w:adjustRightInd w:val="0"/>
        <w:spacing w:after="0" w:line="240" w:lineRule="auto"/>
        <w:rPr>
          <w:rFonts w:ascii="Calibri" w:hAnsi="Calibri" w:cs="Calibri"/>
          <w:i/>
          <w:sz w:val="20"/>
          <w:szCs w:val="21"/>
          <w:lang w:val="en-US"/>
        </w:rPr>
      </w:pPr>
    </w:p>
    <w:p w14:paraId="21E463E2" w14:textId="77777777" w:rsidR="00894304" w:rsidRPr="00894304" w:rsidRDefault="00894304" w:rsidP="00894304">
      <w:pPr>
        <w:autoSpaceDE w:val="0"/>
        <w:autoSpaceDN w:val="0"/>
        <w:adjustRightInd w:val="0"/>
        <w:spacing w:after="0" w:line="240" w:lineRule="auto"/>
        <w:rPr>
          <w:rFonts w:ascii="Calibri" w:hAnsi="Calibri" w:cs="Calibri"/>
          <w:sz w:val="21"/>
          <w:szCs w:val="21"/>
          <w:lang w:val="en-US"/>
        </w:rPr>
      </w:pPr>
      <w:r>
        <w:rPr>
          <w:rFonts w:ascii="Calibri" w:hAnsi="Calibri" w:cs="Calibri"/>
          <w:i/>
          <w:sz w:val="20"/>
          <w:szCs w:val="21"/>
          <w:lang w:val="en-US"/>
        </w:rPr>
        <w:t xml:space="preserve">Internal </w:t>
      </w:r>
      <w:r w:rsidR="00F413B7">
        <w:rPr>
          <w:rFonts w:ascii="Calibri" w:hAnsi="Calibri" w:cs="Calibri"/>
          <w:i/>
          <w:sz w:val="20"/>
          <w:szCs w:val="21"/>
          <w:lang w:val="en-US"/>
        </w:rPr>
        <w:t>Assignments</w:t>
      </w:r>
    </w:p>
    <w:p w14:paraId="08D6BC3A" w14:textId="77777777" w:rsidR="003A47D7" w:rsidRDefault="003A47D7" w:rsidP="003A47D7">
      <w:pPr>
        <w:pStyle w:val="ListParagraph"/>
        <w:numPr>
          <w:ilvl w:val="0"/>
          <w:numId w:val="7"/>
        </w:numPr>
        <w:spacing w:after="60" w:line="240" w:lineRule="auto"/>
        <w:jc w:val="both"/>
        <w:rPr>
          <w:rFonts w:cs="Arial"/>
          <w:sz w:val="21"/>
          <w:szCs w:val="21"/>
          <w:shd w:val="clear" w:color="auto" w:fill="FFFFFF"/>
        </w:rPr>
      </w:pPr>
      <w:r w:rsidRPr="00C47532">
        <w:rPr>
          <w:rFonts w:cs="Arial"/>
          <w:sz w:val="21"/>
          <w:szCs w:val="21"/>
          <w:shd w:val="clear" w:color="auto" w:fill="FFFFFF"/>
        </w:rPr>
        <w:t xml:space="preserve">Other assignments: </w:t>
      </w:r>
      <w:r>
        <w:rPr>
          <w:rFonts w:cs="Arial"/>
          <w:sz w:val="21"/>
          <w:szCs w:val="21"/>
          <w:shd w:val="clear" w:color="auto" w:fill="FFFFFF"/>
        </w:rPr>
        <w:t>Go-to-Market strategy for Deloitte USI in blockchain sector</w:t>
      </w:r>
      <w:r w:rsidRPr="00C47532">
        <w:rPr>
          <w:rFonts w:cs="Arial"/>
          <w:sz w:val="21"/>
          <w:szCs w:val="21"/>
          <w:shd w:val="clear" w:color="auto" w:fill="FFFFFF"/>
        </w:rPr>
        <w:t xml:space="preserve">. </w:t>
      </w:r>
    </w:p>
    <w:p w14:paraId="30FFBDA9" w14:textId="77777777" w:rsidR="003A47D7" w:rsidRDefault="003A47D7" w:rsidP="003A47D7">
      <w:pPr>
        <w:pStyle w:val="ListParagraph"/>
        <w:numPr>
          <w:ilvl w:val="0"/>
          <w:numId w:val="7"/>
        </w:numPr>
        <w:spacing w:after="60" w:line="240" w:lineRule="auto"/>
        <w:jc w:val="both"/>
        <w:rPr>
          <w:rFonts w:cs="Arial"/>
          <w:sz w:val="21"/>
          <w:szCs w:val="21"/>
          <w:shd w:val="clear" w:color="auto" w:fill="FFFFFF"/>
        </w:rPr>
      </w:pPr>
      <w:r w:rsidRPr="00C47532">
        <w:rPr>
          <w:rFonts w:cs="Arial"/>
          <w:sz w:val="21"/>
          <w:szCs w:val="21"/>
          <w:shd w:val="clear" w:color="auto" w:fill="FFFFFF"/>
        </w:rPr>
        <w:t>Learning resource development for Revenue Recognition standards IFRS 15.</w:t>
      </w:r>
      <w:r>
        <w:rPr>
          <w:rFonts w:cs="Arial"/>
          <w:sz w:val="21"/>
          <w:szCs w:val="21"/>
          <w:shd w:val="clear" w:color="auto" w:fill="FFFFFF"/>
        </w:rPr>
        <w:t xml:space="preserve"> </w:t>
      </w:r>
    </w:p>
    <w:p w14:paraId="5E1BC5E6" w14:textId="77777777" w:rsidR="003A47D7" w:rsidRPr="004351EE" w:rsidRDefault="003A47D7" w:rsidP="003A47D7">
      <w:pPr>
        <w:pStyle w:val="ListParagraph"/>
        <w:numPr>
          <w:ilvl w:val="0"/>
          <w:numId w:val="7"/>
        </w:numPr>
        <w:spacing w:after="60" w:line="240" w:lineRule="auto"/>
        <w:jc w:val="both"/>
        <w:rPr>
          <w:rFonts w:cs="Arial"/>
          <w:sz w:val="21"/>
          <w:szCs w:val="21"/>
          <w:shd w:val="clear" w:color="auto" w:fill="FFFFFF"/>
        </w:rPr>
      </w:pPr>
      <w:r>
        <w:rPr>
          <w:rFonts w:cs="Arial"/>
          <w:sz w:val="21"/>
          <w:szCs w:val="21"/>
          <w:shd w:val="clear" w:color="auto" w:fill="FFFFFF"/>
        </w:rPr>
        <w:t>Facilitated a sales initiative: development of O2C simulation using RPA.</w:t>
      </w:r>
    </w:p>
    <w:p w14:paraId="6A83E9A9" w14:textId="77777777" w:rsidR="003A47D7" w:rsidRDefault="003A47D7" w:rsidP="003A47D7">
      <w:pPr>
        <w:pStyle w:val="ListParagraph"/>
        <w:numPr>
          <w:ilvl w:val="0"/>
          <w:numId w:val="7"/>
        </w:numPr>
        <w:spacing w:after="60" w:line="240" w:lineRule="auto"/>
        <w:jc w:val="both"/>
        <w:rPr>
          <w:rFonts w:cs="Arial"/>
          <w:sz w:val="21"/>
          <w:szCs w:val="21"/>
          <w:shd w:val="clear" w:color="auto" w:fill="FFFFFF"/>
        </w:rPr>
      </w:pPr>
      <w:r w:rsidRPr="005E50E9">
        <w:rPr>
          <w:rFonts w:cs="Arial"/>
          <w:sz w:val="21"/>
          <w:szCs w:val="21"/>
          <w:shd w:val="clear" w:color="auto" w:fill="FFFFFF"/>
        </w:rPr>
        <w:t xml:space="preserve">Conducted </w:t>
      </w:r>
      <w:r>
        <w:rPr>
          <w:rFonts w:cs="Arial"/>
          <w:sz w:val="21"/>
          <w:szCs w:val="21"/>
          <w:shd w:val="clear" w:color="auto" w:fill="FFFFFF"/>
        </w:rPr>
        <w:t xml:space="preserve">internal </w:t>
      </w:r>
      <w:r w:rsidRPr="005E50E9">
        <w:rPr>
          <w:rFonts w:cs="Arial"/>
          <w:sz w:val="21"/>
          <w:szCs w:val="21"/>
          <w:shd w:val="clear" w:color="auto" w:fill="FFFFFF"/>
        </w:rPr>
        <w:t xml:space="preserve">trainings </w:t>
      </w:r>
      <w:r>
        <w:rPr>
          <w:rFonts w:cs="Arial"/>
          <w:sz w:val="21"/>
          <w:szCs w:val="21"/>
          <w:shd w:val="clear" w:color="auto" w:fill="FFFFFF"/>
        </w:rPr>
        <w:t>on</w:t>
      </w:r>
      <w:r w:rsidRPr="005E50E9">
        <w:rPr>
          <w:rFonts w:cs="Arial"/>
          <w:sz w:val="21"/>
          <w:szCs w:val="21"/>
          <w:shd w:val="clear" w:color="auto" w:fill="FFFFFF"/>
        </w:rPr>
        <w:t xml:space="preserve"> VBA-Macros</w:t>
      </w:r>
      <w:r>
        <w:rPr>
          <w:rFonts w:cs="Arial"/>
          <w:sz w:val="21"/>
          <w:szCs w:val="21"/>
          <w:shd w:val="clear" w:color="auto" w:fill="FFFFFF"/>
        </w:rPr>
        <w:t xml:space="preserve"> with focus on Data processing, reporting and simulation development.</w:t>
      </w:r>
    </w:p>
    <w:p w14:paraId="61A7E1D1" w14:textId="77777777" w:rsidR="003A47D7" w:rsidRDefault="003A47D7" w:rsidP="003A47D7">
      <w:pPr>
        <w:pStyle w:val="ListParagraph"/>
        <w:numPr>
          <w:ilvl w:val="0"/>
          <w:numId w:val="7"/>
        </w:numPr>
        <w:spacing w:after="60" w:line="240" w:lineRule="auto"/>
        <w:jc w:val="both"/>
        <w:rPr>
          <w:rFonts w:cs="Arial"/>
          <w:sz w:val="21"/>
          <w:szCs w:val="21"/>
          <w:shd w:val="clear" w:color="auto" w:fill="FFFFFF"/>
        </w:rPr>
      </w:pPr>
      <w:r>
        <w:rPr>
          <w:rFonts w:cs="Arial"/>
          <w:sz w:val="21"/>
          <w:szCs w:val="21"/>
          <w:shd w:val="clear" w:color="auto" w:fill="FFFFFF"/>
        </w:rPr>
        <w:t>Worked with internal RPA COE to setup practices and streamline automation process data extraction.</w:t>
      </w:r>
    </w:p>
    <w:p w14:paraId="008EFE93" w14:textId="77777777" w:rsidR="003A47D7" w:rsidRPr="00752EC3" w:rsidRDefault="003A47D7" w:rsidP="003A47D7">
      <w:pPr>
        <w:pStyle w:val="ListParagraph"/>
        <w:numPr>
          <w:ilvl w:val="0"/>
          <w:numId w:val="7"/>
        </w:numPr>
        <w:spacing w:after="60" w:line="240" w:lineRule="auto"/>
        <w:jc w:val="both"/>
        <w:rPr>
          <w:rFonts w:cs="Arial"/>
          <w:sz w:val="21"/>
          <w:szCs w:val="21"/>
          <w:shd w:val="clear" w:color="auto" w:fill="FFFFFF"/>
        </w:rPr>
      </w:pPr>
      <w:r>
        <w:rPr>
          <w:rFonts w:cs="Arial"/>
          <w:sz w:val="21"/>
          <w:szCs w:val="21"/>
          <w:shd w:val="clear" w:color="auto" w:fill="FFFFFF"/>
        </w:rPr>
        <w:t>Currently building a reporting solution which will enable leadership to track utilization of Managed services team to derive insights about the daily tasks performed.</w:t>
      </w:r>
    </w:p>
    <w:p w14:paraId="439EC26F" w14:textId="77777777" w:rsidR="005E50E9" w:rsidRPr="005E427B" w:rsidRDefault="005E50E9" w:rsidP="005E50E9">
      <w:pPr>
        <w:pStyle w:val="ListParagraph"/>
        <w:spacing w:after="60" w:line="240" w:lineRule="auto"/>
        <w:jc w:val="both"/>
        <w:rPr>
          <w:rFonts w:cs="Arial"/>
          <w:sz w:val="21"/>
          <w:szCs w:val="21"/>
          <w:shd w:val="clear" w:color="auto" w:fill="FFFFFF"/>
        </w:rPr>
      </w:pPr>
    </w:p>
    <w:p w14:paraId="49016804" w14:textId="77777777" w:rsidR="0015517E" w:rsidRPr="00FB76F3" w:rsidRDefault="0015517E" w:rsidP="0015517E">
      <w:pPr>
        <w:pBdr>
          <w:bottom w:val="single" w:sz="4" w:space="1" w:color="auto"/>
        </w:pBdr>
        <w:shd w:val="clear" w:color="auto" w:fill="DEEAF6" w:themeFill="accent1" w:themeFillTint="33"/>
        <w:spacing w:after="60" w:line="240" w:lineRule="auto"/>
        <w:rPr>
          <w:sz w:val="21"/>
          <w:szCs w:val="21"/>
        </w:rPr>
      </w:pPr>
      <w:r w:rsidRPr="00FB76F3">
        <w:rPr>
          <w:sz w:val="21"/>
          <w:szCs w:val="21"/>
        </w:rPr>
        <w:t>Work Experience</w:t>
      </w:r>
      <w:r w:rsidR="00DA7BA8">
        <w:rPr>
          <w:sz w:val="21"/>
          <w:szCs w:val="21"/>
        </w:rPr>
        <w:tab/>
      </w:r>
      <w:r w:rsidRPr="00FB76F3">
        <w:rPr>
          <w:sz w:val="21"/>
          <w:szCs w:val="21"/>
        </w:rPr>
        <w:tab/>
      </w:r>
      <w:r w:rsidRPr="00FB76F3">
        <w:rPr>
          <w:sz w:val="21"/>
          <w:szCs w:val="21"/>
        </w:rPr>
        <w:tab/>
      </w:r>
      <w:r w:rsidRPr="00FB76F3">
        <w:rPr>
          <w:sz w:val="21"/>
          <w:szCs w:val="21"/>
        </w:rPr>
        <w:tab/>
      </w:r>
      <w:r w:rsidRPr="00FB76F3">
        <w:rPr>
          <w:sz w:val="21"/>
          <w:szCs w:val="21"/>
        </w:rPr>
        <w:tab/>
      </w:r>
      <w:r w:rsidRPr="00FB76F3">
        <w:rPr>
          <w:sz w:val="21"/>
          <w:szCs w:val="21"/>
        </w:rPr>
        <w:tab/>
      </w:r>
      <w:r w:rsidR="00EE6709">
        <w:rPr>
          <w:sz w:val="21"/>
          <w:szCs w:val="21"/>
        </w:rPr>
        <w:tab/>
      </w:r>
      <w:r w:rsidRPr="00FB76F3">
        <w:rPr>
          <w:sz w:val="21"/>
          <w:szCs w:val="21"/>
        </w:rPr>
        <w:tab/>
        <w:t>Oct 2011 – June 2015</w:t>
      </w:r>
      <w:r w:rsidR="00E256BF" w:rsidRPr="00FB76F3">
        <w:rPr>
          <w:sz w:val="21"/>
          <w:szCs w:val="21"/>
        </w:rPr>
        <w:t xml:space="preserve"> (45 Months)</w:t>
      </w:r>
    </w:p>
    <w:p w14:paraId="560045C8" w14:textId="77777777" w:rsidR="0010461D" w:rsidRPr="0010461D" w:rsidRDefault="00AA3769" w:rsidP="0010461D">
      <w:pPr>
        <w:pBdr>
          <w:bottom w:val="single" w:sz="4" w:space="1" w:color="auto"/>
        </w:pBdr>
        <w:spacing w:after="60" w:line="240" w:lineRule="auto"/>
        <w:rPr>
          <w:rFonts w:asciiTheme="majorHAnsi" w:hAnsiTheme="majorHAnsi"/>
          <w:sz w:val="21"/>
          <w:szCs w:val="21"/>
        </w:rPr>
      </w:pPr>
      <w:r w:rsidRPr="00FB76F3">
        <w:rPr>
          <w:rFonts w:asciiTheme="majorHAnsi" w:hAnsiTheme="majorHAnsi"/>
          <w:sz w:val="21"/>
          <w:szCs w:val="21"/>
        </w:rPr>
        <w:t xml:space="preserve">Accenture Services </w:t>
      </w:r>
      <w:proofErr w:type="spellStart"/>
      <w:r w:rsidRPr="00FB76F3">
        <w:rPr>
          <w:rFonts w:asciiTheme="majorHAnsi" w:hAnsiTheme="majorHAnsi"/>
          <w:sz w:val="21"/>
          <w:szCs w:val="21"/>
        </w:rPr>
        <w:t>Pvt.</w:t>
      </w:r>
      <w:proofErr w:type="spellEnd"/>
      <w:r w:rsidRPr="00FB76F3">
        <w:rPr>
          <w:rFonts w:asciiTheme="majorHAnsi" w:hAnsiTheme="majorHAnsi"/>
          <w:sz w:val="21"/>
          <w:szCs w:val="21"/>
        </w:rPr>
        <w:t xml:space="preserve"> Ltd.</w:t>
      </w:r>
      <w:r w:rsidR="00763799">
        <w:rPr>
          <w:rFonts w:asciiTheme="majorHAnsi" w:hAnsiTheme="majorHAnsi"/>
          <w:sz w:val="21"/>
          <w:szCs w:val="21"/>
        </w:rPr>
        <w:t>, Software Engineering Analyst</w:t>
      </w:r>
      <w:r w:rsidR="00947473" w:rsidRPr="00FB76F3">
        <w:rPr>
          <w:rFonts w:asciiTheme="majorHAnsi" w:hAnsiTheme="majorHAnsi"/>
          <w:sz w:val="21"/>
          <w:szCs w:val="21"/>
        </w:rPr>
        <w:tab/>
      </w:r>
      <w:r w:rsidR="005C33E8">
        <w:rPr>
          <w:rFonts w:asciiTheme="majorHAnsi" w:hAnsiTheme="majorHAnsi"/>
          <w:sz w:val="21"/>
          <w:szCs w:val="21"/>
        </w:rPr>
        <w:t xml:space="preserve">&amp; </w:t>
      </w:r>
      <w:r w:rsidR="005C33E8" w:rsidRPr="00FB76F3">
        <w:rPr>
          <w:rFonts w:asciiTheme="majorHAnsi" w:hAnsiTheme="majorHAnsi"/>
          <w:sz w:val="21"/>
          <w:szCs w:val="21"/>
        </w:rPr>
        <w:t>Tata Consultancy Services</w:t>
      </w:r>
      <w:r w:rsidR="005C33E8">
        <w:rPr>
          <w:rFonts w:asciiTheme="majorHAnsi" w:hAnsiTheme="majorHAnsi"/>
          <w:sz w:val="21"/>
          <w:szCs w:val="21"/>
        </w:rPr>
        <w:t>, Systems Engineer</w:t>
      </w:r>
      <w:r w:rsidR="00947473">
        <w:rPr>
          <w:rFonts w:asciiTheme="majorHAnsi" w:hAnsiTheme="majorHAnsi"/>
          <w:sz w:val="21"/>
          <w:szCs w:val="21"/>
        </w:rPr>
        <w:tab/>
      </w:r>
      <w:r w:rsidR="00947473">
        <w:rPr>
          <w:rFonts w:asciiTheme="majorHAnsi" w:hAnsiTheme="majorHAnsi"/>
          <w:sz w:val="21"/>
          <w:szCs w:val="21"/>
        </w:rPr>
        <w:tab/>
      </w:r>
      <w:r w:rsidR="00947473">
        <w:rPr>
          <w:rFonts w:asciiTheme="majorHAnsi" w:hAnsiTheme="majorHAnsi"/>
          <w:b/>
          <w:i/>
          <w:sz w:val="21"/>
          <w:szCs w:val="21"/>
        </w:rPr>
        <w:t xml:space="preserve"> </w:t>
      </w:r>
    </w:p>
    <w:tbl>
      <w:tblPr>
        <w:tblW w:w="11165" w:type="dxa"/>
        <w:tblInd w:w="-108" w:type="dxa"/>
        <w:tblBorders>
          <w:top w:val="nil"/>
          <w:left w:val="nil"/>
          <w:bottom w:val="nil"/>
          <w:right w:val="nil"/>
        </w:tblBorders>
        <w:tblLayout w:type="fixed"/>
        <w:tblLook w:val="0000" w:firstRow="0" w:lastRow="0" w:firstColumn="0" w:lastColumn="0" w:noHBand="0" w:noVBand="0"/>
      </w:tblPr>
      <w:tblGrid>
        <w:gridCol w:w="11165"/>
      </w:tblGrid>
      <w:tr w:rsidR="0010461D" w:rsidRPr="00D060B7" w14:paraId="0A406275" w14:textId="77777777" w:rsidTr="00477DD3">
        <w:trPr>
          <w:trHeight w:val="78"/>
        </w:trPr>
        <w:tc>
          <w:tcPr>
            <w:tcW w:w="11165" w:type="dxa"/>
          </w:tcPr>
          <w:p w14:paraId="6381EBCF" w14:textId="77777777" w:rsidR="0010461D" w:rsidRPr="00D060B7" w:rsidRDefault="0010461D" w:rsidP="00477DD3">
            <w:pPr>
              <w:autoSpaceDE w:val="0"/>
              <w:autoSpaceDN w:val="0"/>
              <w:adjustRightInd w:val="0"/>
              <w:spacing w:after="0" w:line="240" w:lineRule="auto"/>
              <w:rPr>
                <w:rFonts w:ascii="Calibri" w:hAnsi="Calibri" w:cs="Calibri"/>
                <w:sz w:val="21"/>
                <w:szCs w:val="21"/>
                <w:u w:val="single"/>
                <w:lang w:val="en-US"/>
              </w:rPr>
            </w:pPr>
            <w:r w:rsidRPr="00D060B7">
              <w:rPr>
                <w:rFonts w:ascii="Calibri" w:hAnsi="Calibri" w:cs="Calibri"/>
                <w:sz w:val="21"/>
                <w:szCs w:val="21"/>
                <w:u w:val="single"/>
                <w:lang w:val="en-US"/>
              </w:rPr>
              <w:t xml:space="preserve">Key Responsibility Areas </w:t>
            </w:r>
          </w:p>
        </w:tc>
      </w:tr>
      <w:tr w:rsidR="0010461D" w:rsidRPr="00D060B7" w14:paraId="2F53C0CB" w14:textId="77777777" w:rsidTr="00477DD3">
        <w:trPr>
          <w:trHeight w:val="1052"/>
        </w:trPr>
        <w:tc>
          <w:tcPr>
            <w:tcW w:w="11165" w:type="dxa"/>
          </w:tcPr>
          <w:p w14:paraId="630DD873" w14:textId="30D0A2C6" w:rsidR="0010461D" w:rsidRPr="0010461D" w:rsidRDefault="00796184" w:rsidP="00477DD3">
            <w:pPr>
              <w:pStyle w:val="ListParagraph"/>
              <w:numPr>
                <w:ilvl w:val="0"/>
                <w:numId w:val="13"/>
              </w:numPr>
              <w:autoSpaceDE w:val="0"/>
              <w:autoSpaceDN w:val="0"/>
              <w:adjustRightInd w:val="0"/>
              <w:spacing w:after="0" w:line="240" w:lineRule="auto"/>
              <w:jc w:val="both"/>
              <w:rPr>
                <w:rFonts w:ascii="Calibri" w:hAnsi="Calibri" w:cs="Calibri"/>
                <w:sz w:val="21"/>
                <w:szCs w:val="21"/>
                <w:lang w:val="en-US"/>
              </w:rPr>
            </w:pPr>
            <w:r>
              <w:rPr>
                <w:rFonts w:asciiTheme="majorHAnsi" w:hAnsiTheme="majorHAnsi" w:cs="Arial"/>
                <w:sz w:val="21"/>
                <w:szCs w:val="21"/>
                <w:shd w:val="clear" w:color="auto" w:fill="FFFFFF"/>
              </w:rPr>
              <w:t>To d</w:t>
            </w:r>
            <w:r w:rsidR="0010461D" w:rsidRPr="0010461D">
              <w:rPr>
                <w:rFonts w:asciiTheme="majorHAnsi" w:hAnsiTheme="majorHAnsi" w:cs="Arial"/>
                <w:sz w:val="21"/>
                <w:szCs w:val="21"/>
                <w:shd w:val="clear" w:color="auto" w:fill="FFFFFF"/>
              </w:rPr>
              <w:t xml:space="preserve">eliver technology solutions as a part of Business Intelligence team for insurance client by building data-warehouse, developing data </w:t>
            </w:r>
            <w:r w:rsidR="0010461D" w:rsidRPr="0010461D">
              <w:rPr>
                <w:rFonts w:ascii="Calibri" w:hAnsi="Calibri" w:cs="Calibri"/>
                <w:sz w:val="21"/>
                <w:szCs w:val="21"/>
                <w:lang w:val="en-US"/>
              </w:rPr>
              <w:t>flow procedures and designing reports [BO].</w:t>
            </w:r>
          </w:p>
          <w:p w14:paraId="17048458" w14:textId="64D21677" w:rsidR="0010461D" w:rsidRPr="00796184" w:rsidRDefault="0010461D" w:rsidP="00796184">
            <w:pPr>
              <w:pStyle w:val="ListParagraph"/>
              <w:numPr>
                <w:ilvl w:val="0"/>
                <w:numId w:val="13"/>
              </w:numPr>
              <w:autoSpaceDE w:val="0"/>
              <w:autoSpaceDN w:val="0"/>
              <w:adjustRightInd w:val="0"/>
              <w:spacing w:after="0" w:line="240" w:lineRule="auto"/>
              <w:jc w:val="both"/>
              <w:rPr>
                <w:rFonts w:ascii="Calibri" w:hAnsi="Calibri" w:cs="Calibri"/>
                <w:sz w:val="21"/>
                <w:szCs w:val="21"/>
                <w:lang w:val="en-US"/>
              </w:rPr>
            </w:pPr>
            <w:r w:rsidRPr="00D060B7">
              <w:rPr>
                <w:rFonts w:ascii="Calibri" w:hAnsi="Calibri" w:cs="Calibri"/>
                <w:sz w:val="21"/>
                <w:szCs w:val="21"/>
                <w:lang w:val="en-US"/>
              </w:rPr>
              <w:t xml:space="preserve">Work in Agile environment to deliver high quality </w:t>
            </w:r>
            <w:r>
              <w:rPr>
                <w:rFonts w:ascii="Calibri" w:hAnsi="Calibri" w:cs="Calibri"/>
                <w:sz w:val="21"/>
                <w:szCs w:val="21"/>
                <w:lang w:val="en-US"/>
              </w:rPr>
              <w:t>codes</w:t>
            </w:r>
            <w:r w:rsidR="00796184">
              <w:rPr>
                <w:rFonts w:ascii="Calibri" w:hAnsi="Calibri" w:cs="Calibri"/>
                <w:sz w:val="21"/>
                <w:szCs w:val="21"/>
                <w:lang w:val="en-US"/>
              </w:rPr>
              <w:t>.</w:t>
            </w:r>
          </w:p>
          <w:p w14:paraId="2355D832" w14:textId="77777777" w:rsidR="0010461D" w:rsidRPr="0010461D" w:rsidRDefault="0010461D" w:rsidP="0010461D">
            <w:pPr>
              <w:autoSpaceDE w:val="0"/>
              <w:autoSpaceDN w:val="0"/>
              <w:adjustRightInd w:val="0"/>
              <w:spacing w:after="0" w:line="240" w:lineRule="auto"/>
              <w:ind w:left="360"/>
              <w:jc w:val="both"/>
              <w:rPr>
                <w:rFonts w:ascii="Calibri" w:hAnsi="Calibri" w:cs="Calibri"/>
                <w:sz w:val="21"/>
                <w:szCs w:val="21"/>
                <w:lang w:val="en-US"/>
              </w:rPr>
            </w:pPr>
          </w:p>
        </w:tc>
      </w:tr>
    </w:tbl>
    <w:p w14:paraId="3B18024A" w14:textId="77777777" w:rsidR="0010461D" w:rsidRDefault="0010461D" w:rsidP="0010461D">
      <w:pPr>
        <w:autoSpaceDE w:val="0"/>
        <w:autoSpaceDN w:val="0"/>
        <w:adjustRightInd w:val="0"/>
        <w:spacing w:after="0" w:line="240" w:lineRule="auto"/>
        <w:jc w:val="both"/>
        <w:rPr>
          <w:rFonts w:ascii="Calibri" w:hAnsi="Calibri" w:cs="Calibri"/>
          <w:sz w:val="21"/>
          <w:szCs w:val="21"/>
          <w:u w:val="single"/>
          <w:lang w:val="en-US"/>
        </w:rPr>
      </w:pPr>
      <w:r>
        <w:rPr>
          <w:rFonts w:ascii="Calibri" w:hAnsi="Calibri" w:cs="Calibri"/>
          <w:sz w:val="21"/>
          <w:szCs w:val="21"/>
          <w:u w:val="single"/>
          <w:lang w:val="en-US"/>
        </w:rPr>
        <w:t>Projects Undertaken</w:t>
      </w:r>
    </w:p>
    <w:p w14:paraId="231CA2DB" w14:textId="77EA7B23" w:rsidR="0010461D" w:rsidRPr="0010461D" w:rsidRDefault="0010461D" w:rsidP="0010461D">
      <w:pPr>
        <w:autoSpaceDE w:val="0"/>
        <w:autoSpaceDN w:val="0"/>
        <w:adjustRightInd w:val="0"/>
        <w:spacing w:after="0" w:line="240" w:lineRule="auto"/>
        <w:rPr>
          <w:rFonts w:ascii="Calibri" w:hAnsi="Calibri" w:cs="Calibri"/>
          <w:i/>
          <w:sz w:val="20"/>
          <w:szCs w:val="21"/>
          <w:lang w:val="en-US"/>
        </w:rPr>
      </w:pPr>
      <w:r>
        <w:rPr>
          <w:rFonts w:ascii="Calibri" w:hAnsi="Calibri" w:cs="Calibri"/>
          <w:i/>
          <w:sz w:val="20"/>
          <w:szCs w:val="21"/>
          <w:lang w:val="en-US"/>
        </w:rPr>
        <w:t>Zurich Financial Services</w:t>
      </w:r>
      <w:r w:rsidR="00E63EEB">
        <w:rPr>
          <w:rFonts w:ascii="Calibri" w:hAnsi="Calibri" w:cs="Calibri"/>
          <w:i/>
          <w:sz w:val="20"/>
          <w:szCs w:val="21"/>
          <w:lang w:val="en-US"/>
        </w:rPr>
        <w:t xml:space="preserve"> </w:t>
      </w:r>
      <w:r>
        <w:rPr>
          <w:rFonts w:ascii="Calibri" w:hAnsi="Calibri" w:cs="Calibri"/>
          <w:i/>
          <w:sz w:val="20"/>
          <w:szCs w:val="21"/>
          <w:lang w:val="en-US"/>
        </w:rPr>
        <w:t>– Information management</w:t>
      </w:r>
    </w:p>
    <w:p w14:paraId="1CA07A76" w14:textId="57734B74" w:rsidR="0057173C" w:rsidRPr="0057173C" w:rsidRDefault="0057173C" w:rsidP="0057173C">
      <w:pPr>
        <w:pStyle w:val="ListParagraph"/>
        <w:numPr>
          <w:ilvl w:val="0"/>
          <w:numId w:val="7"/>
        </w:numPr>
        <w:spacing w:after="60" w:line="240" w:lineRule="auto"/>
        <w:jc w:val="both"/>
        <w:rPr>
          <w:rFonts w:asciiTheme="majorHAnsi" w:hAnsiTheme="majorHAnsi" w:cs="Arial"/>
          <w:sz w:val="21"/>
          <w:szCs w:val="21"/>
          <w:shd w:val="clear" w:color="auto" w:fill="FFFFFF"/>
        </w:rPr>
      </w:pPr>
      <w:r w:rsidRPr="0010461D">
        <w:rPr>
          <w:rFonts w:asciiTheme="majorHAnsi" w:hAnsiTheme="majorHAnsi" w:cs="Arial"/>
          <w:sz w:val="21"/>
          <w:szCs w:val="21"/>
          <w:shd w:val="clear" w:color="auto" w:fill="FFFFFF"/>
        </w:rPr>
        <w:t xml:space="preserve">Involved in digital transformation by implementation of global claims processing system transformation resulting in enhanced customer experience through faster turnaround time. Primary technologies used for building data warehouse: Informatica </w:t>
      </w:r>
      <w:r w:rsidR="00370C77" w:rsidRPr="0010461D">
        <w:rPr>
          <w:rFonts w:asciiTheme="majorHAnsi" w:hAnsiTheme="majorHAnsi" w:cs="Arial"/>
          <w:sz w:val="21"/>
          <w:szCs w:val="21"/>
          <w:shd w:val="clear" w:color="auto" w:fill="FFFFFF"/>
        </w:rPr>
        <w:t>PowerCenter</w:t>
      </w:r>
      <w:r w:rsidRPr="0010461D">
        <w:rPr>
          <w:rFonts w:asciiTheme="majorHAnsi" w:hAnsiTheme="majorHAnsi" w:cs="Arial"/>
          <w:sz w:val="21"/>
          <w:szCs w:val="21"/>
          <w:shd w:val="clear" w:color="auto" w:fill="FFFFFF"/>
        </w:rPr>
        <w:t>, SQL Server, Tableau.</w:t>
      </w:r>
    </w:p>
    <w:p w14:paraId="7CED9A67" w14:textId="50DB7685" w:rsidR="0010461D" w:rsidRPr="00796184" w:rsidRDefault="0010461D" w:rsidP="00796184">
      <w:pPr>
        <w:pStyle w:val="ListParagraph"/>
        <w:numPr>
          <w:ilvl w:val="0"/>
          <w:numId w:val="7"/>
        </w:numPr>
        <w:spacing w:after="60" w:line="240" w:lineRule="auto"/>
        <w:ind w:left="714" w:hanging="357"/>
        <w:jc w:val="both"/>
        <w:rPr>
          <w:rFonts w:asciiTheme="majorHAnsi" w:hAnsiTheme="majorHAnsi" w:cs="Arial"/>
          <w:sz w:val="21"/>
          <w:szCs w:val="21"/>
          <w:shd w:val="clear" w:color="auto" w:fill="FFFFFF"/>
        </w:rPr>
      </w:pPr>
      <w:r w:rsidRPr="0010461D">
        <w:rPr>
          <w:rFonts w:asciiTheme="majorHAnsi" w:hAnsiTheme="majorHAnsi" w:cs="Arial"/>
          <w:sz w:val="21"/>
          <w:szCs w:val="21"/>
          <w:shd w:val="clear" w:color="auto" w:fill="FFFFFF"/>
        </w:rPr>
        <w:t>Conceptualize and implement various Enhancements and Continuous Improvements involving Informatica tool and Oracle Database and scheduling tool development</w:t>
      </w:r>
      <w:r w:rsidR="00796184">
        <w:rPr>
          <w:rFonts w:asciiTheme="majorHAnsi" w:hAnsiTheme="majorHAnsi" w:cs="Arial"/>
          <w:sz w:val="21"/>
          <w:szCs w:val="21"/>
          <w:shd w:val="clear" w:color="auto" w:fill="FFFFFF"/>
        </w:rPr>
        <w:t xml:space="preserve">. </w:t>
      </w:r>
      <w:r w:rsidRPr="00796184">
        <w:rPr>
          <w:rFonts w:asciiTheme="majorHAnsi" w:hAnsiTheme="majorHAnsi" w:cs="Arial"/>
          <w:sz w:val="21"/>
          <w:szCs w:val="21"/>
          <w:shd w:val="clear" w:color="auto" w:fill="FFFFFF"/>
        </w:rPr>
        <w:t>Supporting error free</w:t>
      </w:r>
      <w:r w:rsidR="0057173C" w:rsidRPr="00796184">
        <w:rPr>
          <w:rFonts w:asciiTheme="majorHAnsi" w:hAnsiTheme="majorHAnsi" w:cs="Arial"/>
          <w:sz w:val="21"/>
          <w:szCs w:val="21"/>
          <w:shd w:val="clear" w:color="auto" w:fill="FFFFFF"/>
        </w:rPr>
        <w:t xml:space="preserve"> processing for invoice data and accounting data</w:t>
      </w:r>
      <w:r w:rsidRPr="00796184">
        <w:rPr>
          <w:rFonts w:asciiTheme="majorHAnsi" w:hAnsiTheme="majorHAnsi" w:cs="Arial"/>
          <w:sz w:val="21"/>
          <w:szCs w:val="21"/>
          <w:shd w:val="clear" w:color="auto" w:fill="FFFFFF"/>
        </w:rPr>
        <w:t xml:space="preserve"> from </w:t>
      </w:r>
      <w:r w:rsidR="0057173C" w:rsidRPr="00796184">
        <w:rPr>
          <w:rFonts w:asciiTheme="majorHAnsi" w:hAnsiTheme="majorHAnsi" w:cs="Arial"/>
          <w:sz w:val="21"/>
          <w:szCs w:val="21"/>
          <w:shd w:val="clear" w:color="auto" w:fill="FFFFFF"/>
        </w:rPr>
        <w:t>multiple servers/</w:t>
      </w:r>
      <w:proofErr w:type="spellStart"/>
      <w:r w:rsidR="0057173C" w:rsidRPr="00796184">
        <w:rPr>
          <w:rFonts w:asciiTheme="majorHAnsi" w:hAnsiTheme="majorHAnsi" w:cs="Arial"/>
          <w:sz w:val="21"/>
          <w:szCs w:val="21"/>
          <w:shd w:val="clear" w:color="auto" w:fill="FFFFFF"/>
        </w:rPr>
        <w:t>dbs</w:t>
      </w:r>
      <w:proofErr w:type="spellEnd"/>
      <w:r w:rsidRPr="00796184">
        <w:rPr>
          <w:rFonts w:asciiTheme="majorHAnsi" w:hAnsiTheme="majorHAnsi" w:cs="Arial"/>
          <w:sz w:val="21"/>
          <w:szCs w:val="21"/>
          <w:shd w:val="clear" w:color="auto" w:fill="FFFFFF"/>
        </w:rPr>
        <w:t xml:space="preserve"> to OBIEE platform (reporting).</w:t>
      </w:r>
    </w:p>
    <w:p w14:paraId="424959D4" w14:textId="77777777" w:rsidR="00EA6ED7" w:rsidRPr="0057173C" w:rsidRDefault="00EA6ED7" w:rsidP="0057173C">
      <w:pPr>
        <w:spacing w:after="60" w:line="240" w:lineRule="auto"/>
        <w:jc w:val="both"/>
        <w:rPr>
          <w:rFonts w:asciiTheme="majorHAnsi" w:hAnsiTheme="majorHAnsi" w:cs="Arial"/>
          <w:sz w:val="21"/>
          <w:szCs w:val="21"/>
          <w:shd w:val="clear" w:color="auto" w:fill="FFFFFF"/>
        </w:rPr>
      </w:pPr>
    </w:p>
    <w:p w14:paraId="1307EFF6" w14:textId="77777777" w:rsidR="005E427B" w:rsidRPr="00FB76F3" w:rsidRDefault="005E427B" w:rsidP="005E427B">
      <w:pPr>
        <w:pBdr>
          <w:bottom w:val="single" w:sz="4" w:space="1" w:color="auto"/>
        </w:pBdr>
        <w:shd w:val="clear" w:color="auto" w:fill="DEEAF6" w:themeFill="accent1" w:themeFillTint="33"/>
        <w:spacing w:after="60" w:line="240" w:lineRule="auto"/>
        <w:rPr>
          <w:sz w:val="21"/>
          <w:szCs w:val="21"/>
        </w:rPr>
      </w:pPr>
      <w:r w:rsidRPr="00FB76F3">
        <w:rPr>
          <w:sz w:val="21"/>
          <w:szCs w:val="21"/>
        </w:rPr>
        <w:t xml:space="preserve">Summer Internship – Flextronics </w:t>
      </w:r>
      <w:proofErr w:type="spellStart"/>
      <w:r w:rsidRPr="00FB76F3">
        <w:rPr>
          <w:sz w:val="21"/>
          <w:szCs w:val="21"/>
        </w:rPr>
        <w:t>Pvt.</w:t>
      </w:r>
      <w:proofErr w:type="spellEnd"/>
      <w:r w:rsidRPr="00FB76F3">
        <w:rPr>
          <w:sz w:val="21"/>
          <w:szCs w:val="21"/>
        </w:rPr>
        <w:t xml:space="preserve"> Ltd.</w:t>
      </w:r>
      <w:r w:rsidRPr="00FB76F3">
        <w:rPr>
          <w:sz w:val="21"/>
          <w:szCs w:val="21"/>
        </w:rPr>
        <w:tab/>
      </w:r>
      <w:r w:rsidRPr="00FB76F3">
        <w:rPr>
          <w:sz w:val="21"/>
          <w:szCs w:val="21"/>
        </w:rPr>
        <w:tab/>
      </w:r>
      <w:r w:rsidRPr="00FB76F3">
        <w:rPr>
          <w:sz w:val="21"/>
          <w:szCs w:val="21"/>
        </w:rPr>
        <w:tab/>
      </w:r>
      <w:r w:rsidRPr="00FB76F3">
        <w:rPr>
          <w:sz w:val="21"/>
          <w:szCs w:val="21"/>
        </w:rPr>
        <w:tab/>
      </w:r>
      <w:r w:rsidRPr="00FB76F3">
        <w:rPr>
          <w:sz w:val="21"/>
          <w:szCs w:val="21"/>
        </w:rPr>
        <w:tab/>
      </w:r>
      <w:r w:rsidRPr="00FB76F3">
        <w:rPr>
          <w:sz w:val="21"/>
          <w:szCs w:val="21"/>
        </w:rPr>
        <w:tab/>
      </w:r>
      <w:r w:rsidRPr="00FB76F3">
        <w:rPr>
          <w:sz w:val="21"/>
          <w:szCs w:val="21"/>
        </w:rPr>
        <w:tab/>
        <w:t>Mar 2016 – June 2016 (2 Months)</w:t>
      </w:r>
    </w:p>
    <w:p w14:paraId="07A6E9A3" w14:textId="4A15BB1D" w:rsidR="00244554" w:rsidRPr="00244554" w:rsidRDefault="005E427B" w:rsidP="00244554">
      <w:pPr>
        <w:pStyle w:val="ListParagraph"/>
        <w:numPr>
          <w:ilvl w:val="0"/>
          <w:numId w:val="1"/>
        </w:numPr>
        <w:spacing w:after="60" w:line="240" w:lineRule="auto"/>
        <w:jc w:val="both"/>
        <w:rPr>
          <w:rFonts w:asciiTheme="majorHAnsi" w:hAnsiTheme="majorHAnsi" w:cs="Arial"/>
          <w:sz w:val="21"/>
          <w:szCs w:val="21"/>
          <w:shd w:val="clear" w:color="auto" w:fill="FFFFFF"/>
        </w:rPr>
      </w:pPr>
      <w:r>
        <w:rPr>
          <w:rFonts w:asciiTheme="majorHAnsi" w:hAnsiTheme="majorHAnsi" w:cs="Arial"/>
          <w:sz w:val="21"/>
          <w:szCs w:val="21"/>
          <w:shd w:val="clear" w:color="auto" w:fill="FFFFFF"/>
        </w:rPr>
        <w:t xml:space="preserve">Worked on Torque Analysis - a </w:t>
      </w:r>
      <w:r w:rsidRPr="00CC2739">
        <w:rPr>
          <w:rFonts w:asciiTheme="majorHAnsi" w:hAnsiTheme="majorHAnsi" w:cs="Arial"/>
          <w:i/>
          <w:sz w:val="21"/>
          <w:szCs w:val="21"/>
          <w:shd w:val="clear" w:color="auto" w:fill="FFFFFF"/>
        </w:rPr>
        <w:t>Predictive Analytics</w:t>
      </w:r>
      <w:r>
        <w:rPr>
          <w:rFonts w:asciiTheme="majorHAnsi" w:hAnsiTheme="majorHAnsi" w:cs="Arial"/>
          <w:sz w:val="21"/>
          <w:szCs w:val="21"/>
          <w:shd w:val="clear" w:color="auto" w:fill="FFFFFF"/>
        </w:rPr>
        <w:t xml:space="preserve"> project to predict erroneous fitting of a screw on a device. Samples of torque, time &amp; angle data, </w:t>
      </w:r>
      <w:r w:rsidRPr="006E12F0">
        <w:rPr>
          <w:rFonts w:asciiTheme="majorHAnsi" w:hAnsiTheme="majorHAnsi" w:cs="Arial"/>
          <w:sz w:val="21"/>
          <w:szCs w:val="21"/>
          <w:shd w:val="clear" w:color="auto" w:fill="FFFFFF"/>
        </w:rPr>
        <w:t>recorded from each fitting</w:t>
      </w:r>
      <w:r>
        <w:rPr>
          <w:rFonts w:asciiTheme="majorHAnsi" w:hAnsiTheme="majorHAnsi" w:cs="Arial"/>
          <w:sz w:val="21"/>
          <w:szCs w:val="21"/>
          <w:shd w:val="clear" w:color="auto" w:fill="FFFFFF"/>
        </w:rPr>
        <w:t xml:space="preserve"> of</w:t>
      </w:r>
      <w:r w:rsidRPr="006E12F0">
        <w:rPr>
          <w:rFonts w:asciiTheme="majorHAnsi" w:hAnsiTheme="majorHAnsi" w:cs="Arial"/>
          <w:sz w:val="21"/>
          <w:szCs w:val="21"/>
          <w:shd w:val="clear" w:color="auto" w:fill="FFFFFF"/>
        </w:rPr>
        <w:t xml:space="preserve"> screw</w:t>
      </w:r>
      <w:r>
        <w:rPr>
          <w:rFonts w:asciiTheme="majorHAnsi" w:hAnsiTheme="majorHAnsi" w:cs="Arial"/>
          <w:sz w:val="21"/>
          <w:szCs w:val="21"/>
          <w:shd w:val="clear" w:color="auto" w:fill="FFFFFF"/>
        </w:rPr>
        <w:t>s</w:t>
      </w:r>
      <w:r w:rsidRPr="006E12F0">
        <w:rPr>
          <w:rFonts w:asciiTheme="majorHAnsi" w:hAnsiTheme="majorHAnsi" w:cs="Arial"/>
          <w:sz w:val="21"/>
          <w:szCs w:val="21"/>
          <w:shd w:val="clear" w:color="auto" w:fill="FFFFFF"/>
        </w:rPr>
        <w:t xml:space="preserve"> </w:t>
      </w:r>
      <w:r w:rsidR="00044138">
        <w:rPr>
          <w:rFonts w:asciiTheme="majorHAnsi" w:hAnsiTheme="majorHAnsi" w:cs="Arial"/>
          <w:sz w:val="21"/>
          <w:szCs w:val="21"/>
          <w:shd w:val="clear" w:color="auto" w:fill="FFFFFF"/>
        </w:rPr>
        <w:t>utilized</w:t>
      </w:r>
      <w:r w:rsidRPr="006E12F0">
        <w:rPr>
          <w:rFonts w:asciiTheme="majorHAnsi" w:hAnsiTheme="majorHAnsi" w:cs="Arial"/>
          <w:sz w:val="21"/>
          <w:szCs w:val="21"/>
          <w:shd w:val="clear" w:color="auto" w:fill="FFFFFF"/>
        </w:rPr>
        <w:t xml:space="preserve"> to generate a model that improve</w:t>
      </w:r>
      <w:r>
        <w:rPr>
          <w:rFonts w:asciiTheme="majorHAnsi" w:hAnsiTheme="majorHAnsi" w:cs="Arial"/>
          <w:sz w:val="21"/>
          <w:szCs w:val="21"/>
          <w:shd w:val="clear" w:color="auto" w:fill="FFFFFF"/>
        </w:rPr>
        <w:t>d</w:t>
      </w:r>
      <w:r w:rsidRPr="006E12F0">
        <w:rPr>
          <w:rFonts w:asciiTheme="majorHAnsi" w:hAnsiTheme="majorHAnsi" w:cs="Arial"/>
          <w:sz w:val="21"/>
          <w:szCs w:val="21"/>
          <w:shd w:val="clear" w:color="auto" w:fill="FFFFFF"/>
        </w:rPr>
        <w:t xml:space="preserve"> assembly efficiency </w:t>
      </w:r>
      <w:r>
        <w:rPr>
          <w:rFonts w:asciiTheme="majorHAnsi" w:hAnsiTheme="majorHAnsi" w:cs="Arial"/>
          <w:sz w:val="21"/>
          <w:szCs w:val="21"/>
          <w:shd w:val="clear" w:color="auto" w:fill="FFFFFF"/>
        </w:rPr>
        <w:t>leading to</w:t>
      </w:r>
      <w:r w:rsidRPr="006E12F0">
        <w:rPr>
          <w:rFonts w:asciiTheme="majorHAnsi" w:hAnsiTheme="majorHAnsi" w:cs="Arial"/>
          <w:sz w:val="21"/>
          <w:szCs w:val="21"/>
          <w:shd w:val="clear" w:color="auto" w:fill="FFFFFF"/>
        </w:rPr>
        <w:t xml:space="preserve"> cost savings of 1.31%.</w:t>
      </w:r>
    </w:p>
    <w:p w14:paraId="77333081" w14:textId="77777777" w:rsidR="00180132" w:rsidRPr="00180132" w:rsidRDefault="00180132" w:rsidP="00180132">
      <w:pPr>
        <w:spacing w:after="60" w:line="240" w:lineRule="auto"/>
        <w:jc w:val="both"/>
        <w:rPr>
          <w:rFonts w:asciiTheme="majorHAnsi" w:hAnsiTheme="majorHAnsi" w:cs="Arial"/>
          <w:sz w:val="21"/>
          <w:szCs w:val="21"/>
          <w:shd w:val="clear" w:color="auto" w:fill="FFFFFF"/>
        </w:rPr>
      </w:pPr>
    </w:p>
    <w:p w14:paraId="01D8CC56" w14:textId="77777777" w:rsidR="00AD3CF6" w:rsidRPr="00994E5C" w:rsidRDefault="00AD3CF6" w:rsidP="00AD3CF6">
      <w:pPr>
        <w:pBdr>
          <w:bottom w:val="single" w:sz="4" w:space="1" w:color="auto"/>
        </w:pBdr>
        <w:shd w:val="clear" w:color="auto" w:fill="DEEAF6" w:themeFill="accent1" w:themeFillTint="33"/>
        <w:spacing w:after="60" w:line="240" w:lineRule="auto"/>
        <w:rPr>
          <w:b/>
          <w:sz w:val="21"/>
          <w:szCs w:val="21"/>
        </w:rPr>
      </w:pPr>
      <w:r w:rsidRPr="00994E5C">
        <w:rPr>
          <w:b/>
          <w:sz w:val="21"/>
          <w:szCs w:val="21"/>
        </w:rPr>
        <w:t>Academic Qualifications</w:t>
      </w:r>
    </w:p>
    <w:tbl>
      <w:tblPr>
        <w:tblStyle w:val="TableGrid"/>
        <w:tblW w:w="10802" w:type="dxa"/>
        <w:tblInd w:w="108" w:type="dxa"/>
        <w:tblLook w:val="04A0" w:firstRow="1" w:lastRow="0" w:firstColumn="1" w:lastColumn="0" w:noHBand="0" w:noVBand="1"/>
      </w:tblPr>
      <w:tblGrid>
        <w:gridCol w:w="2297"/>
        <w:gridCol w:w="2410"/>
        <w:gridCol w:w="6095"/>
      </w:tblGrid>
      <w:tr w:rsidR="00DA7BA8" w:rsidRPr="00372D34" w14:paraId="229DFB9D" w14:textId="77777777" w:rsidTr="003B7632">
        <w:tc>
          <w:tcPr>
            <w:tcW w:w="2297" w:type="dxa"/>
            <w:shd w:val="clear" w:color="auto" w:fill="F2F2F2" w:themeFill="background1" w:themeFillShade="F2"/>
          </w:tcPr>
          <w:p w14:paraId="7523C24D" w14:textId="77777777" w:rsidR="00DA7BA8" w:rsidRPr="00372D34" w:rsidRDefault="00DA7BA8" w:rsidP="003B69F9">
            <w:pPr>
              <w:spacing w:after="60"/>
              <w:jc w:val="center"/>
              <w:rPr>
                <w:b/>
                <w:sz w:val="21"/>
                <w:szCs w:val="21"/>
              </w:rPr>
            </w:pPr>
            <w:r w:rsidRPr="00372D34">
              <w:rPr>
                <w:b/>
                <w:sz w:val="21"/>
                <w:szCs w:val="21"/>
              </w:rPr>
              <w:t>Degree</w:t>
            </w:r>
          </w:p>
        </w:tc>
        <w:tc>
          <w:tcPr>
            <w:tcW w:w="2410" w:type="dxa"/>
            <w:shd w:val="clear" w:color="auto" w:fill="F2F2F2" w:themeFill="background1" w:themeFillShade="F2"/>
          </w:tcPr>
          <w:p w14:paraId="77E1F39D" w14:textId="77777777" w:rsidR="00DA7BA8" w:rsidRPr="00372D34" w:rsidRDefault="00DA7BA8" w:rsidP="003B69F9">
            <w:pPr>
              <w:spacing w:after="60"/>
              <w:jc w:val="center"/>
              <w:rPr>
                <w:b/>
                <w:sz w:val="21"/>
                <w:szCs w:val="21"/>
              </w:rPr>
            </w:pPr>
            <w:r w:rsidRPr="00372D34">
              <w:rPr>
                <w:b/>
                <w:sz w:val="21"/>
                <w:szCs w:val="21"/>
              </w:rPr>
              <w:t>Year</w:t>
            </w:r>
          </w:p>
        </w:tc>
        <w:tc>
          <w:tcPr>
            <w:tcW w:w="6095" w:type="dxa"/>
            <w:shd w:val="clear" w:color="auto" w:fill="F2F2F2" w:themeFill="background1" w:themeFillShade="F2"/>
          </w:tcPr>
          <w:p w14:paraId="324BD7AE" w14:textId="77777777" w:rsidR="00DA7BA8" w:rsidRPr="00372D34" w:rsidRDefault="00DA7BA8" w:rsidP="003B69F9">
            <w:pPr>
              <w:spacing w:after="60"/>
              <w:jc w:val="center"/>
              <w:rPr>
                <w:b/>
                <w:sz w:val="21"/>
                <w:szCs w:val="21"/>
              </w:rPr>
            </w:pPr>
            <w:r w:rsidRPr="00372D34">
              <w:rPr>
                <w:b/>
                <w:sz w:val="21"/>
                <w:szCs w:val="21"/>
              </w:rPr>
              <w:t>Institute, University/ Board</w:t>
            </w:r>
          </w:p>
        </w:tc>
      </w:tr>
      <w:tr w:rsidR="00DA7BA8" w:rsidRPr="00372D34" w14:paraId="6C6A7535" w14:textId="77777777" w:rsidTr="00DA7BA8">
        <w:tc>
          <w:tcPr>
            <w:tcW w:w="2297" w:type="dxa"/>
            <w:vAlign w:val="center"/>
          </w:tcPr>
          <w:p w14:paraId="21CA81DD" w14:textId="77777777" w:rsidR="00DA7BA8" w:rsidRPr="005C3A6D" w:rsidRDefault="00DA7BA8" w:rsidP="003B69F9">
            <w:pPr>
              <w:snapToGrid w:val="0"/>
              <w:spacing w:after="60"/>
              <w:jc w:val="center"/>
              <w:rPr>
                <w:sz w:val="21"/>
                <w:szCs w:val="21"/>
              </w:rPr>
            </w:pPr>
            <w:r>
              <w:rPr>
                <w:sz w:val="21"/>
                <w:szCs w:val="21"/>
              </w:rPr>
              <w:t>PGP</w:t>
            </w:r>
            <w:r w:rsidRPr="005C3A6D">
              <w:rPr>
                <w:sz w:val="21"/>
                <w:szCs w:val="21"/>
              </w:rPr>
              <w:t>M</w:t>
            </w:r>
          </w:p>
        </w:tc>
        <w:tc>
          <w:tcPr>
            <w:tcW w:w="2410" w:type="dxa"/>
            <w:vAlign w:val="center"/>
          </w:tcPr>
          <w:p w14:paraId="70E4CE3A" w14:textId="77777777" w:rsidR="00DA7BA8" w:rsidRPr="005C3A6D" w:rsidRDefault="00DA7BA8" w:rsidP="003B69F9">
            <w:pPr>
              <w:spacing w:after="60"/>
              <w:jc w:val="center"/>
              <w:rPr>
                <w:sz w:val="21"/>
                <w:szCs w:val="21"/>
              </w:rPr>
            </w:pPr>
            <w:r w:rsidRPr="005C3A6D">
              <w:rPr>
                <w:sz w:val="21"/>
                <w:szCs w:val="21"/>
              </w:rPr>
              <w:t>201</w:t>
            </w:r>
            <w:r>
              <w:rPr>
                <w:sz w:val="21"/>
                <w:szCs w:val="21"/>
              </w:rPr>
              <w:t xml:space="preserve">7 </w:t>
            </w:r>
          </w:p>
        </w:tc>
        <w:tc>
          <w:tcPr>
            <w:tcW w:w="6095" w:type="dxa"/>
            <w:vAlign w:val="center"/>
          </w:tcPr>
          <w:p w14:paraId="14C88A33" w14:textId="77777777" w:rsidR="00DA7BA8" w:rsidRPr="005C3A6D" w:rsidRDefault="00DA7BA8" w:rsidP="003B69F9">
            <w:pPr>
              <w:spacing w:after="60"/>
              <w:jc w:val="center"/>
              <w:rPr>
                <w:sz w:val="21"/>
                <w:szCs w:val="21"/>
              </w:rPr>
            </w:pPr>
            <w:r w:rsidRPr="005C3A6D">
              <w:rPr>
                <w:sz w:val="21"/>
                <w:szCs w:val="21"/>
              </w:rPr>
              <w:t>I</w:t>
            </w:r>
            <w:r>
              <w:rPr>
                <w:sz w:val="21"/>
                <w:szCs w:val="21"/>
              </w:rPr>
              <w:t xml:space="preserve">ndian </w:t>
            </w:r>
            <w:r w:rsidRPr="005C3A6D">
              <w:rPr>
                <w:sz w:val="21"/>
                <w:szCs w:val="21"/>
              </w:rPr>
              <w:t>I</w:t>
            </w:r>
            <w:r>
              <w:rPr>
                <w:sz w:val="21"/>
                <w:szCs w:val="21"/>
              </w:rPr>
              <w:t xml:space="preserve">nstitute of </w:t>
            </w:r>
            <w:r w:rsidRPr="005C3A6D">
              <w:rPr>
                <w:sz w:val="21"/>
                <w:szCs w:val="21"/>
              </w:rPr>
              <w:t>M</w:t>
            </w:r>
            <w:r>
              <w:rPr>
                <w:sz w:val="21"/>
                <w:szCs w:val="21"/>
              </w:rPr>
              <w:t>anagement (</w:t>
            </w:r>
            <w:r w:rsidRPr="00461978">
              <w:rPr>
                <w:b/>
                <w:sz w:val="21"/>
                <w:szCs w:val="21"/>
              </w:rPr>
              <w:t>IIM</w:t>
            </w:r>
            <w:r>
              <w:rPr>
                <w:sz w:val="21"/>
                <w:szCs w:val="21"/>
              </w:rPr>
              <w:t>),</w:t>
            </w:r>
            <w:r w:rsidRPr="005C3A6D">
              <w:rPr>
                <w:sz w:val="21"/>
                <w:szCs w:val="21"/>
              </w:rPr>
              <w:t xml:space="preserve"> Tiruchirappalli</w:t>
            </w:r>
          </w:p>
        </w:tc>
      </w:tr>
      <w:tr w:rsidR="00DA7BA8" w:rsidRPr="00372D34" w14:paraId="074F4CAF" w14:textId="77777777" w:rsidTr="00DA7BA8">
        <w:tc>
          <w:tcPr>
            <w:tcW w:w="2297" w:type="dxa"/>
            <w:vAlign w:val="center"/>
          </w:tcPr>
          <w:p w14:paraId="4B1F5250" w14:textId="77777777" w:rsidR="00DA7BA8" w:rsidRPr="005C3A6D" w:rsidRDefault="00DA7BA8" w:rsidP="003B69F9">
            <w:pPr>
              <w:snapToGrid w:val="0"/>
              <w:spacing w:after="60"/>
              <w:jc w:val="center"/>
              <w:rPr>
                <w:sz w:val="21"/>
                <w:szCs w:val="21"/>
              </w:rPr>
            </w:pPr>
            <w:r w:rsidRPr="005C3A6D">
              <w:rPr>
                <w:sz w:val="21"/>
                <w:szCs w:val="21"/>
              </w:rPr>
              <w:t xml:space="preserve">B. </w:t>
            </w:r>
            <w:r>
              <w:rPr>
                <w:sz w:val="21"/>
                <w:szCs w:val="21"/>
              </w:rPr>
              <w:t>E</w:t>
            </w:r>
            <w:r>
              <w:rPr>
                <w:i/>
                <w:sz w:val="21"/>
                <w:szCs w:val="21"/>
              </w:rPr>
              <w:t xml:space="preserve"> (EC</w:t>
            </w:r>
            <w:r w:rsidRPr="005C3A6D">
              <w:rPr>
                <w:i/>
                <w:sz w:val="21"/>
                <w:szCs w:val="21"/>
              </w:rPr>
              <w:t>E)</w:t>
            </w:r>
          </w:p>
        </w:tc>
        <w:tc>
          <w:tcPr>
            <w:tcW w:w="2410" w:type="dxa"/>
            <w:vAlign w:val="center"/>
          </w:tcPr>
          <w:p w14:paraId="0BA59BCF" w14:textId="77777777" w:rsidR="00DA7BA8" w:rsidRPr="005C3A6D" w:rsidRDefault="00DA7BA8" w:rsidP="003B69F9">
            <w:pPr>
              <w:spacing w:after="60"/>
              <w:jc w:val="center"/>
              <w:rPr>
                <w:sz w:val="21"/>
                <w:szCs w:val="21"/>
              </w:rPr>
            </w:pPr>
            <w:r w:rsidRPr="005C3A6D">
              <w:rPr>
                <w:sz w:val="21"/>
                <w:szCs w:val="21"/>
              </w:rPr>
              <w:t>2011</w:t>
            </w:r>
          </w:p>
        </w:tc>
        <w:tc>
          <w:tcPr>
            <w:tcW w:w="6095" w:type="dxa"/>
            <w:vAlign w:val="center"/>
          </w:tcPr>
          <w:p w14:paraId="6B571862" w14:textId="77777777" w:rsidR="00DA7BA8" w:rsidRPr="005C3A6D" w:rsidRDefault="00DA7BA8" w:rsidP="003B69F9">
            <w:pPr>
              <w:spacing w:after="60"/>
              <w:jc w:val="center"/>
              <w:rPr>
                <w:sz w:val="21"/>
                <w:szCs w:val="21"/>
              </w:rPr>
            </w:pPr>
            <w:proofErr w:type="spellStart"/>
            <w:r>
              <w:rPr>
                <w:sz w:val="21"/>
                <w:szCs w:val="21"/>
              </w:rPr>
              <w:t>Thadomal</w:t>
            </w:r>
            <w:proofErr w:type="spellEnd"/>
            <w:r>
              <w:rPr>
                <w:sz w:val="21"/>
                <w:szCs w:val="21"/>
              </w:rPr>
              <w:t xml:space="preserve"> Shahani </w:t>
            </w:r>
            <w:proofErr w:type="spellStart"/>
            <w:r>
              <w:rPr>
                <w:sz w:val="21"/>
                <w:szCs w:val="21"/>
              </w:rPr>
              <w:t>Engg</w:t>
            </w:r>
            <w:proofErr w:type="spellEnd"/>
            <w:r>
              <w:rPr>
                <w:sz w:val="21"/>
                <w:szCs w:val="21"/>
              </w:rPr>
              <w:t>. College, Mumbai</w:t>
            </w:r>
          </w:p>
        </w:tc>
      </w:tr>
      <w:tr w:rsidR="00DA7BA8" w:rsidRPr="00372D34" w14:paraId="5F87B481" w14:textId="77777777" w:rsidTr="00DA7BA8">
        <w:tc>
          <w:tcPr>
            <w:tcW w:w="2297" w:type="dxa"/>
            <w:vAlign w:val="center"/>
          </w:tcPr>
          <w:p w14:paraId="083D8A67" w14:textId="77777777" w:rsidR="00DA7BA8" w:rsidRPr="005C3A6D" w:rsidRDefault="00DA7BA8" w:rsidP="003B69F9">
            <w:pPr>
              <w:snapToGrid w:val="0"/>
              <w:spacing w:after="60"/>
              <w:jc w:val="center"/>
              <w:rPr>
                <w:i/>
                <w:sz w:val="21"/>
                <w:szCs w:val="21"/>
              </w:rPr>
            </w:pPr>
            <w:r w:rsidRPr="005C3A6D">
              <w:rPr>
                <w:sz w:val="21"/>
                <w:szCs w:val="21"/>
              </w:rPr>
              <w:t>H.S.</w:t>
            </w:r>
            <w:r>
              <w:rPr>
                <w:sz w:val="21"/>
                <w:szCs w:val="21"/>
              </w:rPr>
              <w:t>C</w:t>
            </w:r>
          </w:p>
        </w:tc>
        <w:tc>
          <w:tcPr>
            <w:tcW w:w="2410" w:type="dxa"/>
            <w:vAlign w:val="center"/>
          </w:tcPr>
          <w:p w14:paraId="3BF34711" w14:textId="77777777" w:rsidR="00DA7BA8" w:rsidRPr="005C3A6D" w:rsidRDefault="00DA7BA8" w:rsidP="003B69F9">
            <w:pPr>
              <w:spacing w:after="60"/>
              <w:jc w:val="center"/>
              <w:rPr>
                <w:sz w:val="21"/>
                <w:szCs w:val="21"/>
              </w:rPr>
            </w:pPr>
            <w:r w:rsidRPr="005C3A6D">
              <w:rPr>
                <w:sz w:val="21"/>
                <w:szCs w:val="21"/>
              </w:rPr>
              <w:t>2007</w:t>
            </w:r>
          </w:p>
        </w:tc>
        <w:tc>
          <w:tcPr>
            <w:tcW w:w="6095" w:type="dxa"/>
            <w:vAlign w:val="center"/>
          </w:tcPr>
          <w:p w14:paraId="7EFA331C" w14:textId="77777777" w:rsidR="00DA7BA8" w:rsidRPr="005C3A6D" w:rsidRDefault="00DA7BA8" w:rsidP="003B69F9">
            <w:pPr>
              <w:spacing w:after="60"/>
              <w:jc w:val="center"/>
              <w:rPr>
                <w:sz w:val="21"/>
                <w:szCs w:val="21"/>
              </w:rPr>
            </w:pPr>
            <w:r>
              <w:rPr>
                <w:sz w:val="21"/>
                <w:szCs w:val="21"/>
              </w:rPr>
              <w:t>R. D. National College, Mumbai</w:t>
            </w:r>
          </w:p>
        </w:tc>
      </w:tr>
      <w:tr w:rsidR="00DA7BA8" w:rsidRPr="00372D34" w14:paraId="6D7FF73C" w14:textId="77777777" w:rsidTr="00DA7BA8">
        <w:tc>
          <w:tcPr>
            <w:tcW w:w="2297" w:type="dxa"/>
            <w:vAlign w:val="center"/>
          </w:tcPr>
          <w:p w14:paraId="7424921A" w14:textId="77777777" w:rsidR="00DA7BA8" w:rsidRPr="005C3A6D" w:rsidRDefault="00DA7BA8" w:rsidP="003B69F9">
            <w:pPr>
              <w:snapToGrid w:val="0"/>
              <w:spacing w:after="60"/>
              <w:jc w:val="center"/>
              <w:rPr>
                <w:i/>
                <w:sz w:val="21"/>
                <w:szCs w:val="21"/>
              </w:rPr>
            </w:pPr>
            <w:r w:rsidRPr="005C3A6D">
              <w:rPr>
                <w:sz w:val="21"/>
                <w:szCs w:val="21"/>
              </w:rPr>
              <w:t>S.S.C</w:t>
            </w:r>
          </w:p>
        </w:tc>
        <w:tc>
          <w:tcPr>
            <w:tcW w:w="2410" w:type="dxa"/>
            <w:vAlign w:val="center"/>
          </w:tcPr>
          <w:p w14:paraId="3A05D619" w14:textId="77777777" w:rsidR="00DA7BA8" w:rsidRPr="005C3A6D" w:rsidRDefault="00DA7BA8" w:rsidP="003B69F9">
            <w:pPr>
              <w:spacing w:after="60"/>
              <w:jc w:val="center"/>
              <w:rPr>
                <w:sz w:val="21"/>
                <w:szCs w:val="21"/>
              </w:rPr>
            </w:pPr>
            <w:r w:rsidRPr="005C3A6D">
              <w:rPr>
                <w:sz w:val="21"/>
                <w:szCs w:val="21"/>
              </w:rPr>
              <w:t>2005</w:t>
            </w:r>
          </w:p>
        </w:tc>
        <w:tc>
          <w:tcPr>
            <w:tcW w:w="6095" w:type="dxa"/>
            <w:vAlign w:val="center"/>
          </w:tcPr>
          <w:p w14:paraId="0CF3513B" w14:textId="77777777" w:rsidR="00DA7BA8" w:rsidRPr="005C3A6D" w:rsidRDefault="00DA7BA8" w:rsidP="003B69F9">
            <w:pPr>
              <w:spacing w:after="60"/>
              <w:jc w:val="center"/>
              <w:rPr>
                <w:sz w:val="21"/>
                <w:szCs w:val="21"/>
              </w:rPr>
            </w:pPr>
            <w:proofErr w:type="spellStart"/>
            <w:r>
              <w:rPr>
                <w:sz w:val="21"/>
                <w:szCs w:val="21"/>
              </w:rPr>
              <w:t>Dr.</w:t>
            </w:r>
            <w:proofErr w:type="spellEnd"/>
            <w:r>
              <w:rPr>
                <w:sz w:val="21"/>
                <w:szCs w:val="21"/>
              </w:rPr>
              <w:t xml:space="preserve"> S. R. Vidyalaya, Mumbai</w:t>
            </w:r>
          </w:p>
        </w:tc>
      </w:tr>
    </w:tbl>
    <w:p w14:paraId="267DED80" w14:textId="3EB8317C" w:rsidR="00F32764" w:rsidRDefault="00F32764" w:rsidP="00796184">
      <w:pPr>
        <w:spacing w:after="60" w:line="240" w:lineRule="auto"/>
        <w:rPr>
          <w:rFonts w:asciiTheme="majorHAnsi" w:hAnsiTheme="majorHAnsi"/>
          <w:sz w:val="21"/>
          <w:szCs w:val="21"/>
        </w:rPr>
      </w:pPr>
    </w:p>
    <w:p w14:paraId="572A0E68" w14:textId="791BAB68" w:rsidR="00244554" w:rsidRPr="00FB76F3" w:rsidRDefault="00244554" w:rsidP="00244554">
      <w:pPr>
        <w:pBdr>
          <w:bottom w:val="single" w:sz="4" w:space="1" w:color="auto"/>
        </w:pBdr>
        <w:shd w:val="clear" w:color="auto" w:fill="DEEAF6" w:themeFill="accent1" w:themeFillTint="33"/>
        <w:spacing w:after="60" w:line="240" w:lineRule="auto"/>
        <w:rPr>
          <w:sz w:val="21"/>
          <w:szCs w:val="21"/>
        </w:rPr>
      </w:pPr>
      <w:r>
        <w:rPr>
          <w:sz w:val="21"/>
          <w:szCs w:val="21"/>
        </w:rPr>
        <w:t>Subjects undertaken during PGDM</w:t>
      </w:r>
    </w:p>
    <w:p w14:paraId="31103E12" w14:textId="4E3C24AB" w:rsidR="00244554" w:rsidRPr="00AD3CF6" w:rsidRDefault="00244554" w:rsidP="00244554">
      <w:pPr>
        <w:spacing w:after="60" w:line="240" w:lineRule="auto"/>
        <w:jc w:val="both"/>
        <w:rPr>
          <w:rFonts w:asciiTheme="majorHAnsi" w:hAnsiTheme="majorHAnsi"/>
          <w:sz w:val="21"/>
          <w:szCs w:val="21"/>
        </w:rPr>
      </w:pPr>
      <w:r>
        <w:rPr>
          <w:rFonts w:asciiTheme="majorHAnsi" w:hAnsiTheme="majorHAnsi"/>
          <w:sz w:val="21"/>
          <w:szCs w:val="21"/>
        </w:rPr>
        <w:t>Behavioural Finance,</w:t>
      </w:r>
      <w:r w:rsidRPr="00244554">
        <w:rPr>
          <w:rFonts w:asciiTheme="majorHAnsi" w:hAnsiTheme="majorHAnsi"/>
          <w:sz w:val="21"/>
          <w:szCs w:val="21"/>
        </w:rPr>
        <w:t xml:space="preserve"> </w:t>
      </w:r>
      <w:r>
        <w:rPr>
          <w:rFonts w:asciiTheme="majorHAnsi" w:hAnsiTheme="majorHAnsi"/>
          <w:sz w:val="21"/>
          <w:szCs w:val="21"/>
        </w:rPr>
        <w:t xml:space="preserve">Corporate Finance, Investment Portfolio Management, Management of Banking/Financial Institutions, </w:t>
      </w:r>
      <w:r w:rsidRPr="00BE630D">
        <w:rPr>
          <w:rFonts w:asciiTheme="majorHAnsi" w:hAnsiTheme="majorHAnsi"/>
          <w:sz w:val="21"/>
          <w:szCs w:val="21"/>
        </w:rPr>
        <w:t>Management Accounting</w:t>
      </w:r>
      <w:r w:rsidR="00543D88">
        <w:rPr>
          <w:rFonts w:asciiTheme="majorHAnsi" w:hAnsiTheme="majorHAnsi"/>
          <w:sz w:val="21"/>
          <w:szCs w:val="21"/>
        </w:rPr>
        <w:t xml:space="preserve">, </w:t>
      </w:r>
      <w:r w:rsidR="00543D88" w:rsidRPr="00667325">
        <w:rPr>
          <w:sz w:val="21"/>
          <w:szCs w:val="21"/>
        </w:rPr>
        <w:t>Decision Analysis</w:t>
      </w:r>
      <w:r w:rsidR="00D8663C">
        <w:rPr>
          <w:sz w:val="21"/>
          <w:szCs w:val="21"/>
        </w:rPr>
        <w:t xml:space="preserve">, </w:t>
      </w:r>
      <w:r w:rsidR="00D8663C" w:rsidRPr="00667325">
        <w:rPr>
          <w:sz w:val="21"/>
          <w:szCs w:val="21"/>
        </w:rPr>
        <w:t>Quantitative Methods</w:t>
      </w:r>
    </w:p>
    <w:sectPr w:rsidR="00244554" w:rsidRPr="00AD3CF6" w:rsidSect="00902C4D">
      <w:headerReference w:type="default" r:id="rId8"/>
      <w:pgSz w:w="11906" w:h="16838"/>
      <w:pgMar w:top="720" w:right="504" w:bottom="864" w:left="504" w:header="562" w:footer="56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51B2E1" w14:textId="77777777" w:rsidR="00275160" w:rsidRDefault="00275160" w:rsidP="00372D34">
      <w:pPr>
        <w:spacing w:after="0" w:line="240" w:lineRule="auto"/>
      </w:pPr>
      <w:r>
        <w:separator/>
      </w:r>
    </w:p>
  </w:endnote>
  <w:endnote w:type="continuationSeparator" w:id="0">
    <w:p w14:paraId="289642D1" w14:textId="77777777" w:rsidR="00275160" w:rsidRDefault="00275160" w:rsidP="00372D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5F2D09" w14:textId="77777777" w:rsidR="00275160" w:rsidRDefault="00275160" w:rsidP="00372D34">
      <w:pPr>
        <w:spacing w:after="0" w:line="240" w:lineRule="auto"/>
      </w:pPr>
      <w:r>
        <w:separator/>
      </w:r>
    </w:p>
  </w:footnote>
  <w:footnote w:type="continuationSeparator" w:id="0">
    <w:p w14:paraId="6CE7CC12" w14:textId="77777777" w:rsidR="00275160" w:rsidRDefault="00275160" w:rsidP="00372D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939483" w14:textId="77777777" w:rsidR="00251C24" w:rsidRPr="004C6315" w:rsidRDefault="00251C24" w:rsidP="006126BF">
    <w:pPr>
      <w:spacing w:after="60" w:line="240" w:lineRule="auto"/>
      <w:rPr>
        <w:rFonts w:ascii="Calibri" w:hAnsi="Calibri"/>
        <w:b/>
        <w:noProof/>
        <w:sz w:val="16"/>
        <w:szCs w:val="16"/>
        <w:lang w:val="en-US"/>
      </w:rPr>
    </w:pPr>
  </w:p>
  <w:p w14:paraId="63B53B28" w14:textId="77777777" w:rsidR="00251C24" w:rsidRPr="004C6315" w:rsidRDefault="00251C24" w:rsidP="009C75F2">
    <w:pPr>
      <w:spacing w:after="60" w:line="240" w:lineRule="auto"/>
      <w:rPr>
        <w:rFonts w:ascii="Calibri" w:hAnsi="Calibri"/>
        <w:sz w:val="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D57CC"/>
    <w:multiLevelType w:val="hybridMultilevel"/>
    <w:tmpl w:val="E242A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892E36"/>
    <w:multiLevelType w:val="hybridMultilevel"/>
    <w:tmpl w:val="DD42E886"/>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6478E9"/>
    <w:multiLevelType w:val="hybridMultilevel"/>
    <w:tmpl w:val="B8308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9869F9"/>
    <w:multiLevelType w:val="hybridMultilevel"/>
    <w:tmpl w:val="637E42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122011"/>
    <w:multiLevelType w:val="hybridMultilevel"/>
    <w:tmpl w:val="CC3CB4BA"/>
    <w:lvl w:ilvl="0" w:tplc="FFFFFFFF">
      <w:start w:val="1"/>
      <w:numFmt w:val="bullet"/>
      <w:lvlText w:val=""/>
      <w:lvlJc w:val="left"/>
      <w:pPr>
        <w:tabs>
          <w:tab w:val="num" w:pos="360"/>
        </w:tabs>
        <w:ind w:left="360" w:hanging="360"/>
      </w:pPr>
      <w:rPr>
        <w:rFonts w:ascii="Wingdings" w:hAnsi="Wingdings" w:hint="default"/>
      </w:rPr>
    </w:lvl>
    <w:lvl w:ilvl="1" w:tplc="FFFFFFFF">
      <w:start w:val="1"/>
      <w:numFmt w:val="bullet"/>
      <w:lvlText w:val=""/>
      <w:lvlJc w:val="left"/>
      <w:pPr>
        <w:tabs>
          <w:tab w:val="num" w:pos="7200"/>
        </w:tabs>
        <w:ind w:left="7200" w:hanging="360"/>
      </w:pPr>
      <w:rPr>
        <w:rFonts w:ascii="Wingdings" w:hAnsi="Wingdings" w:hint="default"/>
      </w:rPr>
    </w:lvl>
    <w:lvl w:ilvl="2" w:tplc="FFFFFFFF" w:tentative="1">
      <w:start w:val="1"/>
      <w:numFmt w:val="bullet"/>
      <w:lvlText w:val=""/>
      <w:lvlJc w:val="left"/>
      <w:pPr>
        <w:tabs>
          <w:tab w:val="num" w:pos="7920"/>
        </w:tabs>
        <w:ind w:left="7920" w:hanging="360"/>
      </w:pPr>
      <w:rPr>
        <w:rFonts w:ascii="Wingdings" w:hAnsi="Wingdings" w:hint="default"/>
      </w:rPr>
    </w:lvl>
    <w:lvl w:ilvl="3" w:tplc="FFFFFFFF" w:tentative="1">
      <w:start w:val="1"/>
      <w:numFmt w:val="bullet"/>
      <w:lvlText w:val=""/>
      <w:lvlJc w:val="left"/>
      <w:pPr>
        <w:tabs>
          <w:tab w:val="num" w:pos="8640"/>
        </w:tabs>
        <w:ind w:left="8640" w:hanging="360"/>
      </w:pPr>
      <w:rPr>
        <w:rFonts w:ascii="Symbol" w:hAnsi="Symbol" w:hint="default"/>
      </w:rPr>
    </w:lvl>
    <w:lvl w:ilvl="4" w:tplc="FFFFFFFF" w:tentative="1">
      <w:start w:val="1"/>
      <w:numFmt w:val="bullet"/>
      <w:lvlText w:val="o"/>
      <w:lvlJc w:val="left"/>
      <w:pPr>
        <w:tabs>
          <w:tab w:val="num" w:pos="9360"/>
        </w:tabs>
        <w:ind w:left="9360" w:hanging="360"/>
      </w:pPr>
      <w:rPr>
        <w:rFonts w:ascii="Courier New" w:hAnsi="Courier New" w:hint="default"/>
      </w:rPr>
    </w:lvl>
    <w:lvl w:ilvl="5" w:tplc="FFFFFFFF" w:tentative="1">
      <w:start w:val="1"/>
      <w:numFmt w:val="bullet"/>
      <w:lvlText w:val=""/>
      <w:lvlJc w:val="left"/>
      <w:pPr>
        <w:tabs>
          <w:tab w:val="num" w:pos="10080"/>
        </w:tabs>
        <w:ind w:left="10080" w:hanging="360"/>
      </w:pPr>
      <w:rPr>
        <w:rFonts w:ascii="Wingdings" w:hAnsi="Wingdings" w:hint="default"/>
      </w:rPr>
    </w:lvl>
    <w:lvl w:ilvl="6" w:tplc="FFFFFFFF" w:tentative="1">
      <w:start w:val="1"/>
      <w:numFmt w:val="bullet"/>
      <w:lvlText w:val=""/>
      <w:lvlJc w:val="left"/>
      <w:pPr>
        <w:tabs>
          <w:tab w:val="num" w:pos="10800"/>
        </w:tabs>
        <w:ind w:left="10800" w:hanging="360"/>
      </w:pPr>
      <w:rPr>
        <w:rFonts w:ascii="Symbol" w:hAnsi="Symbol" w:hint="default"/>
      </w:rPr>
    </w:lvl>
    <w:lvl w:ilvl="7" w:tplc="FFFFFFFF" w:tentative="1">
      <w:start w:val="1"/>
      <w:numFmt w:val="bullet"/>
      <w:lvlText w:val="o"/>
      <w:lvlJc w:val="left"/>
      <w:pPr>
        <w:tabs>
          <w:tab w:val="num" w:pos="11520"/>
        </w:tabs>
        <w:ind w:left="11520" w:hanging="360"/>
      </w:pPr>
      <w:rPr>
        <w:rFonts w:ascii="Courier New" w:hAnsi="Courier New" w:hint="default"/>
      </w:rPr>
    </w:lvl>
    <w:lvl w:ilvl="8" w:tplc="FFFFFFFF" w:tentative="1">
      <w:start w:val="1"/>
      <w:numFmt w:val="bullet"/>
      <w:lvlText w:val=""/>
      <w:lvlJc w:val="left"/>
      <w:pPr>
        <w:tabs>
          <w:tab w:val="num" w:pos="12240"/>
        </w:tabs>
        <w:ind w:left="12240" w:hanging="360"/>
      </w:pPr>
      <w:rPr>
        <w:rFonts w:ascii="Wingdings" w:hAnsi="Wingdings" w:hint="default"/>
      </w:rPr>
    </w:lvl>
  </w:abstractNum>
  <w:abstractNum w:abstractNumId="5" w15:restartNumberingAfterBreak="0">
    <w:nsid w:val="33D069CD"/>
    <w:multiLevelType w:val="hybridMultilevel"/>
    <w:tmpl w:val="487415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A2643D"/>
    <w:multiLevelType w:val="hybridMultilevel"/>
    <w:tmpl w:val="A582DFA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8844F88"/>
    <w:multiLevelType w:val="hybridMultilevel"/>
    <w:tmpl w:val="D99AA51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ED83003"/>
    <w:multiLevelType w:val="hybridMultilevel"/>
    <w:tmpl w:val="3F7C0B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45F2F13"/>
    <w:multiLevelType w:val="hybridMultilevel"/>
    <w:tmpl w:val="7664491E"/>
    <w:lvl w:ilvl="0" w:tplc="86CE27AA">
      <w:start w:val="1"/>
      <w:numFmt w:val="bullet"/>
      <w:lvlText w:val="•"/>
      <w:lvlJc w:val="left"/>
      <w:pPr>
        <w:tabs>
          <w:tab w:val="num" w:pos="720"/>
        </w:tabs>
        <w:ind w:left="720" w:hanging="360"/>
      </w:pPr>
      <w:rPr>
        <w:rFonts w:ascii="Arial" w:hAnsi="Arial" w:hint="default"/>
      </w:rPr>
    </w:lvl>
    <w:lvl w:ilvl="1" w:tplc="24A8AC74" w:tentative="1">
      <w:start w:val="1"/>
      <w:numFmt w:val="bullet"/>
      <w:lvlText w:val="•"/>
      <w:lvlJc w:val="left"/>
      <w:pPr>
        <w:tabs>
          <w:tab w:val="num" w:pos="1440"/>
        </w:tabs>
        <w:ind w:left="1440" w:hanging="360"/>
      </w:pPr>
      <w:rPr>
        <w:rFonts w:ascii="Arial" w:hAnsi="Arial" w:hint="default"/>
      </w:rPr>
    </w:lvl>
    <w:lvl w:ilvl="2" w:tplc="76F0693A" w:tentative="1">
      <w:start w:val="1"/>
      <w:numFmt w:val="bullet"/>
      <w:lvlText w:val="•"/>
      <w:lvlJc w:val="left"/>
      <w:pPr>
        <w:tabs>
          <w:tab w:val="num" w:pos="2160"/>
        </w:tabs>
        <w:ind w:left="2160" w:hanging="360"/>
      </w:pPr>
      <w:rPr>
        <w:rFonts w:ascii="Arial" w:hAnsi="Arial" w:hint="default"/>
      </w:rPr>
    </w:lvl>
    <w:lvl w:ilvl="3" w:tplc="75B66664" w:tentative="1">
      <w:start w:val="1"/>
      <w:numFmt w:val="bullet"/>
      <w:lvlText w:val="•"/>
      <w:lvlJc w:val="left"/>
      <w:pPr>
        <w:tabs>
          <w:tab w:val="num" w:pos="2880"/>
        </w:tabs>
        <w:ind w:left="2880" w:hanging="360"/>
      </w:pPr>
      <w:rPr>
        <w:rFonts w:ascii="Arial" w:hAnsi="Arial" w:hint="default"/>
      </w:rPr>
    </w:lvl>
    <w:lvl w:ilvl="4" w:tplc="859064F6" w:tentative="1">
      <w:start w:val="1"/>
      <w:numFmt w:val="bullet"/>
      <w:lvlText w:val="•"/>
      <w:lvlJc w:val="left"/>
      <w:pPr>
        <w:tabs>
          <w:tab w:val="num" w:pos="3600"/>
        </w:tabs>
        <w:ind w:left="3600" w:hanging="360"/>
      </w:pPr>
      <w:rPr>
        <w:rFonts w:ascii="Arial" w:hAnsi="Arial" w:hint="default"/>
      </w:rPr>
    </w:lvl>
    <w:lvl w:ilvl="5" w:tplc="8DE2AB76" w:tentative="1">
      <w:start w:val="1"/>
      <w:numFmt w:val="bullet"/>
      <w:lvlText w:val="•"/>
      <w:lvlJc w:val="left"/>
      <w:pPr>
        <w:tabs>
          <w:tab w:val="num" w:pos="4320"/>
        </w:tabs>
        <w:ind w:left="4320" w:hanging="360"/>
      </w:pPr>
      <w:rPr>
        <w:rFonts w:ascii="Arial" w:hAnsi="Arial" w:hint="default"/>
      </w:rPr>
    </w:lvl>
    <w:lvl w:ilvl="6" w:tplc="6F405EF2" w:tentative="1">
      <w:start w:val="1"/>
      <w:numFmt w:val="bullet"/>
      <w:lvlText w:val="•"/>
      <w:lvlJc w:val="left"/>
      <w:pPr>
        <w:tabs>
          <w:tab w:val="num" w:pos="5040"/>
        </w:tabs>
        <w:ind w:left="5040" w:hanging="360"/>
      </w:pPr>
      <w:rPr>
        <w:rFonts w:ascii="Arial" w:hAnsi="Arial" w:hint="default"/>
      </w:rPr>
    </w:lvl>
    <w:lvl w:ilvl="7" w:tplc="FCFE39B2" w:tentative="1">
      <w:start w:val="1"/>
      <w:numFmt w:val="bullet"/>
      <w:lvlText w:val="•"/>
      <w:lvlJc w:val="left"/>
      <w:pPr>
        <w:tabs>
          <w:tab w:val="num" w:pos="5760"/>
        </w:tabs>
        <w:ind w:left="5760" w:hanging="360"/>
      </w:pPr>
      <w:rPr>
        <w:rFonts w:ascii="Arial" w:hAnsi="Arial" w:hint="default"/>
      </w:rPr>
    </w:lvl>
    <w:lvl w:ilvl="8" w:tplc="B21A10EE"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60F44A95"/>
    <w:multiLevelType w:val="hybridMultilevel"/>
    <w:tmpl w:val="EFB6D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90457BE"/>
    <w:multiLevelType w:val="hybridMultilevel"/>
    <w:tmpl w:val="BE5A1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992223D"/>
    <w:multiLevelType w:val="hybridMultilevel"/>
    <w:tmpl w:val="FBA6B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4"/>
  </w:num>
  <w:num w:numId="4">
    <w:abstractNumId w:val="0"/>
  </w:num>
  <w:num w:numId="5">
    <w:abstractNumId w:val="8"/>
  </w:num>
  <w:num w:numId="6">
    <w:abstractNumId w:val="11"/>
  </w:num>
  <w:num w:numId="7">
    <w:abstractNumId w:val="3"/>
  </w:num>
  <w:num w:numId="8">
    <w:abstractNumId w:val="1"/>
  </w:num>
  <w:num w:numId="9">
    <w:abstractNumId w:val="2"/>
  </w:num>
  <w:num w:numId="10">
    <w:abstractNumId w:val="5"/>
  </w:num>
  <w:num w:numId="11">
    <w:abstractNumId w:val="12"/>
  </w:num>
  <w:num w:numId="12">
    <w:abstractNumId w:val="9"/>
  </w:num>
  <w:num w:numId="13">
    <w:abstractNumId w:val="10"/>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2D34"/>
    <w:rsid w:val="0000100D"/>
    <w:rsid w:val="00003486"/>
    <w:rsid w:val="00003FDE"/>
    <w:rsid w:val="00004B43"/>
    <w:rsid w:val="00011A26"/>
    <w:rsid w:val="00024999"/>
    <w:rsid w:val="00024D73"/>
    <w:rsid w:val="00027347"/>
    <w:rsid w:val="000273DC"/>
    <w:rsid w:val="000315F7"/>
    <w:rsid w:val="0003169D"/>
    <w:rsid w:val="00032965"/>
    <w:rsid w:val="000353B2"/>
    <w:rsid w:val="0004173B"/>
    <w:rsid w:val="00041FB0"/>
    <w:rsid w:val="00042143"/>
    <w:rsid w:val="0004395A"/>
    <w:rsid w:val="00044138"/>
    <w:rsid w:val="000460F0"/>
    <w:rsid w:val="00046984"/>
    <w:rsid w:val="000478D1"/>
    <w:rsid w:val="0005041C"/>
    <w:rsid w:val="00051B0F"/>
    <w:rsid w:val="00052694"/>
    <w:rsid w:val="00052D89"/>
    <w:rsid w:val="0005462E"/>
    <w:rsid w:val="00056A94"/>
    <w:rsid w:val="00056ACD"/>
    <w:rsid w:val="000620EE"/>
    <w:rsid w:val="0008149E"/>
    <w:rsid w:val="0008329E"/>
    <w:rsid w:val="00092F64"/>
    <w:rsid w:val="000956E3"/>
    <w:rsid w:val="000A090C"/>
    <w:rsid w:val="000A0BE7"/>
    <w:rsid w:val="000A1BBA"/>
    <w:rsid w:val="000A2401"/>
    <w:rsid w:val="000A46D9"/>
    <w:rsid w:val="000A790D"/>
    <w:rsid w:val="000B469D"/>
    <w:rsid w:val="000B6EAD"/>
    <w:rsid w:val="000C20ED"/>
    <w:rsid w:val="000C2E98"/>
    <w:rsid w:val="000C41FC"/>
    <w:rsid w:val="000C4455"/>
    <w:rsid w:val="000C4B54"/>
    <w:rsid w:val="000D2AD8"/>
    <w:rsid w:val="000D37FA"/>
    <w:rsid w:val="000D5546"/>
    <w:rsid w:val="000D58F8"/>
    <w:rsid w:val="000D6AAC"/>
    <w:rsid w:val="000E1AD9"/>
    <w:rsid w:val="000E6135"/>
    <w:rsid w:val="000E6C51"/>
    <w:rsid w:val="000F2C22"/>
    <w:rsid w:val="0010032F"/>
    <w:rsid w:val="0010242D"/>
    <w:rsid w:val="0010461D"/>
    <w:rsid w:val="00105F15"/>
    <w:rsid w:val="001071CB"/>
    <w:rsid w:val="00107E01"/>
    <w:rsid w:val="001115E2"/>
    <w:rsid w:val="00114583"/>
    <w:rsid w:val="00115AF2"/>
    <w:rsid w:val="00115F43"/>
    <w:rsid w:val="0012026E"/>
    <w:rsid w:val="00123097"/>
    <w:rsid w:val="00130139"/>
    <w:rsid w:val="00130B57"/>
    <w:rsid w:val="00134ED6"/>
    <w:rsid w:val="00134F78"/>
    <w:rsid w:val="00137BF2"/>
    <w:rsid w:val="00141152"/>
    <w:rsid w:val="001418E6"/>
    <w:rsid w:val="00143867"/>
    <w:rsid w:val="0014748D"/>
    <w:rsid w:val="00150ECD"/>
    <w:rsid w:val="0015470E"/>
    <w:rsid w:val="00154BD7"/>
    <w:rsid w:val="0015517E"/>
    <w:rsid w:val="001553CE"/>
    <w:rsid w:val="00157C0E"/>
    <w:rsid w:val="001601A4"/>
    <w:rsid w:val="001602EF"/>
    <w:rsid w:val="0016312B"/>
    <w:rsid w:val="00163F47"/>
    <w:rsid w:val="00166CF4"/>
    <w:rsid w:val="00174601"/>
    <w:rsid w:val="00177668"/>
    <w:rsid w:val="00180132"/>
    <w:rsid w:val="001845F4"/>
    <w:rsid w:val="00187F83"/>
    <w:rsid w:val="00190C08"/>
    <w:rsid w:val="00194360"/>
    <w:rsid w:val="001A078B"/>
    <w:rsid w:val="001A1D2F"/>
    <w:rsid w:val="001A259F"/>
    <w:rsid w:val="001A3C18"/>
    <w:rsid w:val="001A40CD"/>
    <w:rsid w:val="001A707D"/>
    <w:rsid w:val="001B5CEE"/>
    <w:rsid w:val="001B6B42"/>
    <w:rsid w:val="001B7EA8"/>
    <w:rsid w:val="001C3AE3"/>
    <w:rsid w:val="001C4D1F"/>
    <w:rsid w:val="001C50C6"/>
    <w:rsid w:val="001D0B1E"/>
    <w:rsid w:val="001D3638"/>
    <w:rsid w:val="001D67FA"/>
    <w:rsid w:val="001E3368"/>
    <w:rsid w:val="001F18DA"/>
    <w:rsid w:val="001F3379"/>
    <w:rsid w:val="00203C52"/>
    <w:rsid w:val="0021107D"/>
    <w:rsid w:val="00212841"/>
    <w:rsid w:val="0022184B"/>
    <w:rsid w:val="002237D1"/>
    <w:rsid w:val="00226106"/>
    <w:rsid w:val="002330B3"/>
    <w:rsid w:val="002362B2"/>
    <w:rsid w:val="00240500"/>
    <w:rsid w:val="00240504"/>
    <w:rsid w:val="0024206B"/>
    <w:rsid w:val="00243B8E"/>
    <w:rsid w:val="00244554"/>
    <w:rsid w:val="0024503C"/>
    <w:rsid w:val="00251C24"/>
    <w:rsid w:val="00266A67"/>
    <w:rsid w:val="002672ED"/>
    <w:rsid w:val="0026784C"/>
    <w:rsid w:val="002732A1"/>
    <w:rsid w:val="002747ED"/>
    <w:rsid w:val="00275160"/>
    <w:rsid w:val="002757D7"/>
    <w:rsid w:val="00275F43"/>
    <w:rsid w:val="00276D77"/>
    <w:rsid w:val="00277D41"/>
    <w:rsid w:val="00284E59"/>
    <w:rsid w:val="00295DE5"/>
    <w:rsid w:val="002A010E"/>
    <w:rsid w:val="002A3D11"/>
    <w:rsid w:val="002A7BCB"/>
    <w:rsid w:val="002B3B37"/>
    <w:rsid w:val="002B412A"/>
    <w:rsid w:val="002B45DF"/>
    <w:rsid w:val="002C0840"/>
    <w:rsid w:val="002C0F17"/>
    <w:rsid w:val="002C3596"/>
    <w:rsid w:val="002C3BA7"/>
    <w:rsid w:val="002C407A"/>
    <w:rsid w:val="002C41E5"/>
    <w:rsid w:val="002C7DBD"/>
    <w:rsid w:val="002D3766"/>
    <w:rsid w:val="002D4AEF"/>
    <w:rsid w:val="002D58A6"/>
    <w:rsid w:val="002E4CEA"/>
    <w:rsid w:val="002F0956"/>
    <w:rsid w:val="002F6200"/>
    <w:rsid w:val="0030134A"/>
    <w:rsid w:val="003014B4"/>
    <w:rsid w:val="003019E4"/>
    <w:rsid w:val="0030711B"/>
    <w:rsid w:val="00307B8C"/>
    <w:rsid w:val="003127A6"/>
    <w:rsid w:val="00313AFF"/>
    <w:rsid w:val="0032119B"/>
    <w:rsid w:val="00324638"/>
    <w:rsid w:val="00330F50"/>
    <w:rsid w:val="00334CEB"/>
    <w:rsid w:val="00335E24"/>
    <w:rsid w:val="00337C2B"/>
    <w:rsid w:val="00337E74"/>
    <w:rsid w:val="00337F51"/>
    <w:rsid w:val="0034101E"/>
    <w:rsid w:val="00343971"/>
    <w:rsid w:val="00355314"/>
    <w:rsid w:val="00355A01"/>
    <w:rsid w:val="0036403D"/>
    <w:rsid w:val="0036535E"/>
    <w:rsid w:val="0036541A"/>
    <w:rsid w:val="00365494"/>
    <w:rsid w:val="00365C6A"/>
    <w:rsid w:val="003677D4"/>
    <w:rsid w:val="00367DDB"/>
    <w:rsid w:val="003708BC"/>
    <w:rsid w:val="00370C77"/>
    <w:rsid w:val="00372CFD"/>
    <w:rsid w:val="00372D34"/>
    <w:rsid w:val="00372F33"/>
    <w:rsid w:val="00380D5E"/>
    <w:rsid w:val="00380DE5"/>
    <w:rsid w:val="00381017"/>
    <w:rsid w:val="00386574"/>
    <w:rsid w:val="00393E35"/>
    <w:rsid w:val="003940C3"/>
    <w:rsid w:val="00396CD8"/>
    <w:rsid w:val="00397343"/>
    <w:rsid w:val="00397B81"/>
    <w:rsid w:val="003A47D7"/>
    <w:rsid w:val="003A54AF"/>
    <w:rsid w:val="003A5930"/>
    <w:rsid w:val="003B0069"/>
    <w:rsid w:val="003B0E00"/>
    <w:rsid w:val="003B1CEF"/>
    <w:rsid w:val="003B50A6"/>
    <w:rsid w:val="003B69F9"/>
    <w:rsid w:val="003B7632"/>
    <w:rsid w:val="003C3C81"/>
    <w:rsid w:val="003C44FA"/>
    <w:rsid w:val="003C481B"/>
    <w:rsid w:val="003E0DAA"/>
    <w:rsid w:val="003E1EB4"/>
    <w:rsid w:val="003E43B5"/>
    <w:rsid w:val="003F049B"/>
    <w:rsid w:val="003F18B9"/>
    <w:rsid w:val="00400CD3"/>
    <w:rsid w:val="00403435"/>
    <w:rsid w:val="0040547E"/>
    <w:rsid w:val="004054A5"/>
    <w:rsid w:val="004058FD"/>
    <w:rsid w:val="00407529"/>
    <w:rsid w:val="00412EE6"/>
    <w:rsid w:val="00417B22"/>
    <w:rsid w:val="00425425"/>
    <w:rsid w:val="00432874"/>
    <w:rsid w:val="00432946"/>
    <w:rsid w:val="004456A8"/>
    <w:rsid w:val="00446047"/>
    <w:rsid w:val="0045028E"/>
    <w:rsid w:val="00450EE0"/>
    <w:rsid w:val="004520A1"/>
    <w:rsid w:val="00452F06"/>
    <w:rsid w:val="00461978"/>
    <w:rsid w:val="004702E6"/>
    <w:rsid w:val="00473064"/>
    <w:rsid w:val="004764A6"/>
    <w:rsid w:val="00476DA0"/>
    <w:rsid w:val="00480BB4"/>
    <w:rsid w:val="00480D7E"/>
    <w:rsid w:val="004840C9"/>
    <w:rsid w:val="0048493F"/>
    <w:rsid w:val="004872A5"/>
    <w:rsid w:val="004876D1"/>
    <w:rsid w:val="00493D07"/>
    <w:rsid w:val="004A105E"/>
    <w:rsid w:val="004A1510"/>
    <w:rsid w:val="004A23B7"/>
    <w:rsid w:val="004A3D38"/>
    <w:rsid w:val="004A5CDC"/>
    <w:rsid w:val="004A6CD3"/>
    <w:rsid w:val="004B292B"/>
    <w:rsid w:val="004B5AA9"/>
    <w:rsid w:val="004B65C7"/>
    <w:rsid w:val="004C14E4"/>
    <w:rsid w:val="004C2467"/>
    <w:rsid w:val="004C2548"/>
    <w:rsid w:val="004C2553"/>
    <w:rsid w:val="004C591F"/>
    <w:rsid w:val="004C6315"/>
    <w:rsid w:val="004C68F8"/>
    <w:rsid w:val="004C6E1B"/>
    <w:rsid w:val="004D1547"/>
    <w:rsid w:val="004D1DD8"/>
    <w:rsid w:val="004E36F9"/>
    <w:rsid w:val="004F2572"/>
    <w:rsid w:val="004F341C"/>
    <w:rsid w:val="004F4244"/>
    <w:rsid w:val="004F4DE6"/>
    <w:rsid w:val="00504A07"/>
    <w:rsid w:val="005058D4"/>
    <w:rsid w:val="0050709A"/>
    <w:rsid w:val="00513259"/>
    <w:rsid w:val="00522527"/>
    <w:rsid w:val="00522A78"/>
    <w:rsid w:val="00522C27"/>
    <w:rsid w:val="00522DE6"/>
    <w:rsid w:val="00535F89"/>
    <w:rsid w:val="00536384"/>
    <w:rsid w:val="00536DB1"/>
    <w:rsid w:val="00537231"/>
    <w:rsid w:val="00540F20"/>
    <w:rsid w:val="00543D88"/>
    <w:rsid w:val="00545FFB"/>
    <w:rsid w:val="00551EBB"/>
    <w:rsid w:val="00555701"/>
    <w:rsid w:val="00555EBC"/>
    <w:rsid w:val="00556102"/>
    <w:rsid w:val="00556FD6"/>
    <w:rsid w:val="005619E9"/>
    <w:rsid w:val="00562D9B"/>
    <w:rsid w:val="00566339"/>
    <w:rsid w:val="0057173C"/>
    <w:rsid w:val="005725BA"/>
    <w:rsid w:val="0057355A"/>
    <w:rsid w:val="00573F49"/>
    <w:rsid w:val="0057406E"/>
    <w:rsid w:val="00575DA1"/>
    <w:rsid w:val="0058746A"/>
    <w:rsid w:val="005879C6"/>
    <w:rsid w:val="00590CAE"/>
    <w:rsid w:val="00590EB3"/>
    <w:rsid w:val="00594403"/>
    <w:rsid w:val="0059487D"/>
    <w:rsid w:val="005952CD"/>
    <w:rsid w:val="00595421"/>
    <w:rsid w:val="005A345B"/>
    <w:rsid w:val="005A6CC9"/>
    <w:rsid w:val="005B0F81"/>
    <w:rsid w:val="005B1AA0"/>
    <w:rsid w:val="005B1C86"/>
    <w:rsid w:val="005B1CA7"/>
    <w:rsid w:val="005B260D"/>
    <w:rsid w:val="005B39AC"/>
    <w:rsid w:val="005B3A9D"/>
    <w:rsid w:val="005B689A"/>
    <w:rsid w:val="005B6BB7"/>
    <w:rsid w:val="005B776B"/>
    <w:rsid w:val="005C0385"/>
    <w:rsid w:val="005C09BF"/>
    <w:rsid w:val="005C19A1"/>
    <w:rsid w:val="005C25D6"/>
    <w:rsid w:val="005C33E8"/>
    <w:rsid w:val="005C4DA2"/>
    <w:rsid w:val="005D0EFF"/>
    <w:rsid w:val="005D3EA1"/>
    <w:rsid w:val="005E427B"/>
    <w:rsid w:val="005E50E9"/>
    <w:rsid w:val="005E66B7"/>
    <w:rsid w:val="005F4F91"/>
    <w:rsid w:val="005F5AAB"/>
    <w:rsid w:val="005F5C51"/>
    <w:rsid w:val="005F7174"/>
    <w:rsid w:val="00600A7B"/>
    <w:rsid w:val="00611C79"/>
    <w:rsid w:val="00612518"/>
    <w:rsid w:val="006126BF"/>
    <w:rsid w:val="00614F6D"/>
    <w:rsid w:val="00620378"/>
    <w:rsid w:val="0062237D"/>
    <w:rsid w:val="00622705"/>
    <w:rsid w:val="00630C59"/>
    <w:rsid w:val="006334CF"/>
    <w:rsid w:val="00636094"/>
    <w:rsid w:val="00642C62"/>
    <w:rsid w:val="00642CC2"/>
    <w:rsid w:val="00645F88"/>
    <w:rsid w:val="006469A1"/>
    <w:rsid w:val="006473CB"/>
    <w:rsid w:val="00651530"/>
    <w:rsid w:val="006523A9"/>
    <w:rsid w:val="00652898"/>
    <w:rsid w:val="00660012"/>
    <w:rsid w:val="00663060"/>
    <w:rsid w:val="006675FC"/>
    <w:rsid w:val="00667F51"/>
    <w:rsid w:val="006717E7"/>
    <w:rsid w:val="00680404"/>
    <w:rsid w:val="00681529"/>
    <w:rsid w:val="00683DD2"/>
    <w:rsid w:val="006910F0"/>
    <w:rsid w:val="00692D42"/>
    <w:rsid w:val="00694980"/>
    <w:rsid w:val="0069689E"/>
    <w:rsid w:val="006A1984"/>
    <w:rsid w:val="006A2AA4"/>
    <w:rsid w:val="006A2F20"/>
    <w:rsid w:val="006A54AC"/>
    <w:rsid w:val="006A762F"/>
    <w:rsid w:val="006B2DC3"/>
    <w:rsid w:val="006B318B"/>
    <w:rsid w:val="006B5EB5"/>
    <w:rsid w:val="006B7AEB"/>
    <w:rsid w:val="006C0862"/>
    <w:rsid w:val="006C333C"/>
    <w:rsid w:val="006C4EE9"/>
    <w:rsid w:val="006C6680"/>
    <w:rsid w:val="006D5A2C"/>
    <w:rsid w:val="006E12F0"/>
    <w:rsid w:val="006E512C"/>
    <w:rsid w:val="006E6600"/>
    <w:rsid w:val="006F41BE"/>
    <w:rsid w:val="006F4740"/>
    <w:rsid w:val="00701739"/>
    <w:rsid w:val="00704403"/>
    <w:rsid w:val="007105A0"/>
    <w:rsid w:val="00710624"/>
    <w:rsid w:val="007114E2"/>
    <w:rsid w:val="00712FC9"/>
    <w:rsid w:val="0071352B"/>
    <w:rsid w:val="00716276"/>
    <w:rsid w:val="0071650F"/>
    <w:rsid w:val="0072026F"/>
    <w:rsid w:val="00723850"/>
    <w:rsid w:val="00730D53"/>
    <w:rsid w:val="00732047"/>
    <w:rsid w:val="007461CA"/>
    <w:rsid w:val="00751C84"/>
    <w:rsid w:val="00752EC3"/>
    <w:rsid w:val="007539C9"/>
    <w:rsid w:val="00763799"/>
    <w:rsid w:val="00764931"/>
    <w:rsid w:val="00764BC3"/>
    <w:rsid w:val="00765F3A"/>
    <w:rsid w:val="00767B2D"/>
    <w:rsid w:val="00770358"/>
    <w:rsid w:val="0077556C"/>
    <w:rsid w:val="00777E13"/>
    <w:rsid w:val="0078005F"/>
    <w:rsid w:val="0078034A"/>
    <w:rsid w:val="00782FD3"/>
    <w:rsid w:val="0079154C"/>
    <w:rsid w:val="00796184"/>
    <w:rsid w:val="007A0729"/>
    <w:rsid w:val="007A161A"/>
    <w:rsid w:val="007A5650"/>
    <w:rsid w:val="007B1302"/>
    <w:rsid w:val="007B3FE3"/>
    <w:rsid w:val="007B4D9A"/>
    <w:rsid w:val="007C1EEA"/>
    <w:rsid w:val="007C36B0"/>
    <w:rsid w:val="007C3E03"/>
    <w:rsid w:val="007C5B90"/>
    <w:rsid w:val="007C7E20"/>
    <w:rsid w:val="007D1367"/>
    <w:rsid w:val="007D2910"/>
    <w:rsid w:val="007D4002"/>
    <w:rsid w:val="007E4338"/>
    <w:rsid w:val="007E4BF2"/>
    <w:rsid w:val="007F191C"/>
    <w:rsid w:val="00801EA3"/>
    <w:rsid w:val="008052C5"/>
    <w:rsid w:val="00807692"/>
    <w:rsid w:val="00807AB7"/>
    <w:rsid w:val="00807EA3"/>
    <w:rsid w:val="00815660"/>
    <w:rsid w:val="00815D7F"/>
    <w:rsid w:val="008168A8"/>
    <w:rsid w:val="00816BEC"/>
    <w:rsid w:val="00826161"/>
    <w:rsid w:val="008300D4"/>
    <w:rsid w:val="008321CA"/>
    <w:rsid w:val="008354EB"/>
    <w:rsid w:val="00836DAD"/>
    <w:rsid w:val="00840E8B"/>
    <w:rsid w:val="0084200C"/>
    <w:rsid w:val="00842C49"/>
    <w:rsid w:val="00843853"/>
    <w:rsid w:val="008447BE"/>
    <w:rsid w:val="008531E3"/>
    <w:rsid w:val="00855144"/>
    <w:rsid w:val="00856D64"/>
    <w:rsid w:val="008572E5"/>
    <w:rsid w:val="0086679A"/>
    <w:rsid w:val="008717F6"/>
    <w:rsid w:val="00872114"/>
    <w:rsid w:val="00873AD6"/>
    <w:rsid w:val="00883AD4"/>
    <w:rsid w:val="0088583E"/>
    <w:rsid w:val="00886280"/>
    <w:rsid w:val="00886ED9"/>
    <w:rsid w:val="0089064E"/>
    <w:rsid w:val="00891252"/>
    <w:rsid w:val="008912B4"/>
    <w:rsid w:val="00894304"/>
    <w:rsid w:val="008A2FFE"/>
    <w:rsid w:val="008A69BA"/>
    <w:rsid w:val="008B506C"/>
    <w:rsid w:val="008B67FB"/>
    <w:rsid w:val="008B736A"/>
    <w:rsid w:val="008B7A82"/>
    <w:rsid w:val="008D0BF9"/>
    <w:rsid w:val="008D1C1D"/>
    <w:rsid w:val="008D4D62"/>
    <w:rsid w:val="008E0491"/>
    <w:rsid w:val="008E3AFC"/>
    <w:rsid w:val="008E44AD"/>
    <w:rsid w:val="008E4F61"/>
    <w:rsid w:val="008F5467"/>
    <w:rsid w:val="008F6920"/>
    <w:rsid w:val="008F7B3E"/>
    <w:rsid w:val="00900DF9"/>
    <w:rsid w:val="00902C4D"/>
    <w:rsid w:val="00905A66"/>
    <w:rsid w:val="00907231"/>
    <w:rsid w:val="009079C9"/>
    <w:rsid w:val="009106E2"/>
    <w:rsid w:val="009277E4"/>
    <w:rsid w:val="00933151"/>
    <w:rsid w:val="00934D5A"/>
    <w:rsid w:val="00940CD0"/>
    <w:rsid w:val="009424BB"/>
    <w:rsid w:val="00946069"/>
    <w:rsid w:val="00946311"/>
    <w:rsid w:val="0094654F"/>
    <w:rsid w:val="00947473"/>
    <w:rsid w:val="00956552"/>
    <w:rsid w:val="00957953"/>
    <w:rsid w:val="00961642"/>
    <w:rsid w:val="00964FA8"/>
    <w:rsid w:val="00965A10"/>
    <w:rsid w:val="00971286"/>
    <w:rsid w:val="0097351C"/>
    <w:rsid w:val="00973BF9"/>
    <w:rsid w:val="009834B5"/>
    <w:rsid w:val="0098593E"/>
    <w:rsid w:val="00994E5C"/>
    <w:rsid w:val="00996D48"/>
    <w:rsid w:val="009A28AE"/>
    <w:rsid w:val="009A3405"/>
    <w:rsid w:val="009A3B2D"/>
    <w:rsid w:val="009A66E8"/>
    <w:rsid w:val="009B095E"/>
    <w:rsid w:val="009B73A1"/>
    <w:rsid w:val="009B76D1"/>
    <w:rsid w:val="009C04C0"/>
    <w:rsid w:val="009C3821"/>
    <w:rsid w:val="009C75F2"/>
    <w:rsid w:val="009D4CF2"/>
    <w:rsid w:val="009E0090"/>
    <w:rsid w:val="009E6905"/>
    <w:rsid w:val="009F2EB4"/>
    <w:rsid w:val="00A009AA"/>
    <w:rsid w:val="00A011EA"/>
    <w:rsid w:val="00A040ED"/>
    <w:rsid w:val="00A05498"/>
    <w:rsid w:val="00A13B70"/>
    <w:rsid w:val="00A144DB"/>
    <w:rsid w:val="00A14812"/>
    <w:rsid w:val="00A2396E"/>
    <w:rsid w:val="00A241BD"/>
    <w:rsid w:val="00A26D7D"/>
    <w:rsid w:val="00A40955"/>
    <w:rsid w:val="00A4266E"/>
    <w:rsid w:val="00A51157"/>
    <w:rsid w:val="00A561F4"/>
    <w:rsid w:val="00A60389"/>
    <w:rsid w:val="00A61E0C"/>
    <w:rsid w:val="00A642B9"/>
    <w:rsid w:val="00A64A14"/>
    <w:rsid w:val="00A65254"/>
    <w:rsid w:val="00A65603"/>
    <w:rsid w:val="00A65612"/>
    <w:rsid w:val="00A7090C"/>
    <w:rsid w:val="00A71204"/>
    <w:rsid w:val="00A72317"/>
    <w:rsid w:val="00A826AE"/>
    <w:rsid w:val="00A957D4"/>
    <w:rsid w:val="00A96383"/>
    <w:rsid w:val="00A969D3"/>
    <w:rsid w:val="00A96EC1"/>
    <w:rsid w:val="00AA0F81"/>
    <w:rsid w:val="00AA3769"/>
    <w:rsid w:val="00AB41DF"/>
    <w:rsid w:val="00AB5BC5"/>
    <w:rsid w:val="00AB7E24"/>
    <w:rsid w:val="00AB7E89"/>
    <w:rsid w:val="00AC1925"/>
    <w:rsid w:val="00AD3CF6"/>
    <w:rsid w:val="00AD7A53"/>
    <w:rsid w:val="00AE1765"/>
    <w:rsid w:val="00AE4098"/>
    <w:rsid w:val="00AE4360"/>
    <w:rsid w:val="00AF27F6"/>
    <w:rsid w:val="00AF6B62"/>
    <w:rsid w:val="00B008F0"/>
    <w:rsid w:val="00B01493"/>
    <w:rsid w:val="00B0275F"/>
    <w:rsid w:val="00B10859"/>
    <w:rsid w:val="00B11181"/>
    <w:rsid w:val="00B1169C"/>
    <w:rsid w:val="00B160EC"/>
    <w:rsid w:val="00B2348C"/>
    <w:rsid w:val="00B26DFA"/>
    <w:rsid w:val="00B3327A"/>
    <w:rsid w:val="00B35ED8"/>
    <w:rsid w:val="00B3799B"/>
    <w:rsid w:val="00B52940"/>
    <w:rsid w:val="00B556B1"/>
    <w:rsid w:val="00B56DD9"/>
    <w:rsid w:val="00B57FD5"/>
    <w:rsid w:val="00B60256"/>
    <w:rsid w:val="00B67E17"/>
    <w:rsid w:val="00B73FE4"/>
    <w:rsid w:val="00B76411"/>
    <w:rsid w:val="00B8047F"/>
    <w:rsid w:val="00B814AA"/>
    <w:rsid w:val="00B84503"/>
    <w:rsid w:val="00B85873"/>
    <w:rsid w:val="00B90F79"/>
    <w:rsid w:val="00B968B8"/>
    <w:rsid w:val="00BA043B"/>
    <w:rsid w:val="00BA213C"/>
    <w:rsid w:val="00BA5CFB"/>
    <w:rsid w:val="00BA7C3B"/>
    <w:rsid w:val="00BB0AFE"/>
    <w:rsid w:val="00BB0CD2"/>
    <w:rsid w:val="00BB156D"/>
    <w:rsid w:val="00BB2268"/>
    <w:rsid w:val="00BB378A"/>
    <w:rsid w:val="00BB46DB"/>
    <w:rsid w:val="00BB4D9B"/>
    <w:rsid w:val="00BB6285"/>
    <w:rsid w:val="00BB7CFB"/>
    <w:rsid w:val="00BC2E84"/>
    <w:rsid w:val="00BC3DED"/>
    <w:rsid w:val="00BC486F"/>
    <w:rsid w:val="00BC4D20"/>
    <w:rsid w:val="00BD0D99"/>
    <w:rsid w:val="00BD38F1"/>
    <w:rsid w:val="00BD4284"/>
    <w:rsid w:val="00BD6C77"/>
    <w:rsid w:val="00BD6D6D"/>
    <w:rsid w:val="00BE1142"/>
    <w:rsid w:val="00BE4424"/>
    <w:rsid w:val="00BE630D"/>
    <w:rsid w:val="00BE6BBF"/>
    <w:rsid w:val="00BF047D"/>
    <w:rsid w:val="00BF0EF0"/>
    <w:rsid w:val="00BF6F36"/>
    <w:rsid w:val="00C01129"/>
    <w:rsid w:val="00C04152"/>
    <w:rsid w:val="00C04817"/>
    <w:rsid w:val="00C05369"/>
    <w:rsid w:val="00C072EF"/>
    <w:rsid w:val="00C07C26"/>
    <w:rsid w:val="00C10CA5"/>
    <w:rsid w:val="00C17AC1"/>
    <w:rsid w:val="00C25438"/>
    <w:rsid w:val="00C2652D"/>
    <w:rsid w:val="00C27039"/>
    <w:rsid w:val="00C32283"/>
    <w:rsid w:val="00C328F7"/>
    <w:rsid w:val="00C368FE"/>
    <w:rsid w:val="00C40ED1"/>
    <w:rsid w:val="00C45544"/>
    <w:rsid w:val="00C47532"/>
    <w:rsid w:val="00C50748"/>
    <w:rsid w:val="00C513C2"/>
    <w:rsid w:val="00C55F68"/>
    <w:rsid w:val="00C64CB3"/>
    <w:rsid w:val="00C71C87"/>
    <w:rsid w:val="00C77504"/>
    <w:rsid w:val="00C80296"/>
    <w:rsid w:val="00C80388"/>
    <w:rsid w:val="00C83B82"/>
    <w:rsid w:val="00C91BEB"/>
    <w:rsid w:val="00C9618E"/>
    <w:rsid w:val="00CA16DA"/>
    <w:rsid w:val="00CA5542"/>
    <w:rsid w:val="00CA63BB"/>
    <w:rsid w:val="00CB3D71"/>
    <w:rsid w:val="00CB4A29"/>
    <w:rsid w:val="00CB55AF"/>
    <w:rsid w:val="00CB626E"/>
    <w:rsid w:val="00CB62B2"/>
    <w:rsid w:val="00CC2250"/>
    <w:rsid w:val="00CC2739"/>
    <w:rsid w:val="00CD2692"/>
    <w:rsid w:val="00CD3662"/>
    <w:rsid w:val="00CE1FC5"/>
    <w:rsid w:val="00CE6CD5"/>
    <w:rsid w:val="00CF02F4"/>
    <w:rsid w:val="00CF43BD"/>
    <w:rsid w:val="00CF4CA2"/>
    <w:rsid w:val="00CF5B17"/>
    <w:rsid w:val="00D00ECC"/>
    <w:rsid w:val="00D060B7"/>
    <w:rsid w:val="00D07E17"/>
    <w:rsid w:val="00D30495"/>
    <w:rsid w:val="00D334D7"/>
    <w:rsid w:val="00D3651D"/>
    <w:rsid w:val="00D367B1"/>
    <w:rsid w:val="00D3681F"/>
    <w:rsid w:val="00D36D99"/>
    <w:rsid w:val="00D4046E"/>
    <w:rsid w:val="00D40FA4"/>
    <w:rsid w:val="00D41A74"/>
    <w:rsid w:val="00D43851"/>
    <w:rsid w:val="00D473D2"/>
    <w:rsid w:val="00D52A55"/>
    <w:rsid w:val="00D60113"/>
    <w:rsid w:val="00D65DD9"/>
    <w:rsid w:val="00D6603C"/>
    <w:rsid w:val="00D672FE"/>
    <w:rsid w:val="00D758B1"/>
    <w:rsid w:val="00D769C0"/>
    <w:rsid w:val="00D804A0"/>
    <w:rsid w:val="00D8179F"/>
    <w:rsid w:val="00D82B1A"/>
    <w:rsid w:val="00D83D58"/>
    <w:rsid w:val="00D8663C"/>
    <w:rsid w:val="00D97BED"/>
    <w:rsid w:val="00DA15B1"/>
    <w:rsid w:val="00DA64EB"/>
    <w:rsid w:val="00DA7BA8"/>
    <w:rsid w:val="00DB6AEA"/>
    <w:rsid w:val="00DB7841"/>
    <w:rsid w:val="00DC102C"/>
    <w:rsid w:val="00DC1D85"/>
    <w:rsid w:val="00DC2575"/>
    <w:rsid w:val="00DC3133"/>
    <w:rsid w:val="00DC339E"/>
    <w:rsid w:val="00DC4BE6"/>
    <w:rsid w:val="00DC5370"/>
    <w:rsid w:val="00DC7957"/>
    <w:rsid w:val="00DD109D"/>
    <w:rsid w:val="00DD16C4"/>
    <w:rsid w:val="00DD5589"/>
    <w:rsid w:val="00DE65D3"/>
    <w:rsid w:val="00DF0263"/>
    <w:rsid w:val="00DF2A8E"/>
    <w:rsid w:val="00DF4BB5"/>
    <w:rsid w:val="00DF5FE9"/>
    <w:rsid w:val="00E025D2"/>
    <w:rsid w:val="00E02B58"/>
    <w:rsid w:val="00E044FD"/>
    <w:rsid w:val="00E04A43"/>
    <w:rsid w:val="00E05D4F"/>
    <w:rsid w:val="00E111F5"/>
    <w:rsid w:val="00E11603"/>
    <w:rsid w:val="00E131D6"/>
    <w:rsid w:val="00E148B8"/>
    <w:rsid w:val="00E15FA3"/>
    <w:rsid w:val="00E1641E"/>
    <w:rsid w:val="00E168D6"/>
    <w:rsid w:val="00E17F79"/>
    <w:rsid w:val="00E2202D"/>
    <w:rsid w:val="00E256BF"/>
    <w:rsid w:val="00E324F0"/>
    <w:rsid w:val="00E32AC2"/>
    <w:rsid w:val="00E33B76"/>
    <w:rsid w:val="00E36F23"/>
    <w:rsid w:val="00E37C03"/>
    <w:rsid w:val="00E405CE"/>
    <w:rsid w:val="00E415E8"/>
    <w:rsid w:val="00E46376"/>
    <w:rsid w:val="00E46CDC"/>
    <w:rsid w:val="00E47805"/>
    <w:rsid w:val="00E512CC"/>
    <w:rsid w:val="00E60045"/>
    <w:rsid w:val="00E62A34"/>
    <w:rsid w:val="00E63EEB"/>
    <w:rsid w:val="00E64EC1"/>
    <w:rsid w:val="00E650AC"/>
    <w:rsid w:val="00E65132"/>
    <w:rsid w:val="00E67539"/>
    <w:rsid w:val="00E778B7"/>
    <w:rsid w:val="00E821B8"/>
    <w:rsid w:val="00E84780"/>
    <w:rsid w:val="00E85C18"/>
    <w:rsid w:val="00E86363"/>
    <w:rsid w:val="00E916E6"/>
    <w:rsid w:val="00E92CAA"/>
    <w:rsid w:val="00E965D9"/>
    <w:rsid w:val="00EA1C22"/>
    <w:rsid w:val="00EA1D72"/>
    <w:rsid w:val="00EA25BA"/>
    <w:rsid w:val="00EA38A0"/>
    <w:rsid w:val="00EA46AB"/>
    <w:rsid w:val="00EA49E3"/>
    <w:rsid w:val="00EA6ED7"/>
    <w:rsid w:val="00EA75A7"/>
    <w:rsid w:val="00EA77B4"/>
    <w:rsid w:val="00EA7D5C"/>
    <w:rsid w:val="00EB48B2"/>
    <w:rsid w:val="00EB493A"/>
    <w:rsid w:val="00EC0CDC"/>
    <w:rsid w:val="00EC183D"/>
    <w:rsid w:val="00EC1C0D"/>
    <w:rsid w:val="00EC283C"/>
    <w:rsid w:val="00EC74CE"/>
    <w:rsid w:val="00ED230C"/>
    <w:rsid w:val="00ED2EF5"/>
    <w:rsid w:val="00ED46F3"/>
    <w:rsid w:val="00ED6DB7"/>
    <w:rsid w:val="00EE195A"/>
    <w:rsid w:val="00EE6709"/>
    <w:rsid w:val="00EE75A2"/>
    <w:rsid w:val="00EF49E9"/>
    <w:rsid w:val="00EF4C6C"/>
    <w:rsid w:val="00EF5A49"/>
    <w:rsid w:val="00EF7D3B"/>
    <w:rsid w:val="00F077ED"/>
    <w:rsid w:val="00F108B6"/>
    <w:rsid w:val="00F122E7"/>
    <w:rsid w:val="00F136A7"/>
    <w:rsid w:val="00F14606"/>
    <w:rsid w:val="00F15713"/>
    <w:rsid w:val="00F21A5F"/>
    <w:rsid w:val="00F24353"/>
    <w:rsid w:val="00F32764"/>
    <w:rsid w:val="00F35DA7"/>
    <w:rsid w:val="00F413B7"/>
    <w:rsid w:val="00F41D96"/>
    <w:rsid w:val="00F46673"/>
    <w:rsid w:val="00F46EFD"/>
    <w:rsid w:val="00F572EB"/>
    <w:rsid w:val="00F57A61"/>
    <w:rsid w:val="00F60B1C"/>
    <w:rsid w:val="00F60B77"/>
    <w:rsid w:val="00F610C7"/>
    <w:rsid w:val="00F63D5B"/>
    <w:rsid w:val="00F64F6A"/>
    <w:rsid w:val="00F65C80"/>
    <w:rsid w:val="00F74263"/>
    <w:rsid w:val="00F7580B"/>
    <w:rsid w:val="00F80E1F"/>
    <w:rsid w:val="00F819A3"/>
    <w:rsid w:val="00F92BF4"/>
    <w:rsid w:val="00F9366B"/>
    <w:rsid w:val="00F94A77"/>
    <w:rsid w:val="00F955C7"/>
    <w:rsid w:val="00F95E63"/>
    <w:rsid w:val="00FA04CB"/>
    <w:rsid w:val="00FA0E3B"/>
    <w:rsid w:val="00FA1220"/>
    <w:rsid w:val="00FA24BD"/>
    <w:rsid w:val="00FB1322"/>
    <w:rsid w:val="00FB17AB"/>
    <w:rsid w:val="00FB1CBE"/>
    <w:rsid w:val="00FB2EC2"/>
    <w:rsid w:val="00FB76F3"/>
    <w:rsid w:val="00FC075C"/>
    <w:rsid w:val="00FC18B5"/>
    <w:rsid w:val="00FC4BA0"/>
    <w:rsid w:val="00FD1E1D"/>
    <w:rsid w:val="00FD2734"/>
    <w:rsid w:val="00FD37CA"/>
    <w:rsid w:val="00FD6C42"/>
    <w:rsid w:val="00FD71B7"/>
    <w:rsid w:val="00FE294E"/>
    <w:rsid w:val="00FE66CA"/>
    <w:rsid w:val="00FF0CC3"/>
    <w:rsid w:val="00FF51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C26578"/>
  <w15:docId w15:val="{171AD0DD-E4AF-49BA-BB32-A847433AD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7">
    <w:name w:val="heading 7"/>
    <w:basedOn w:val="Normal"/>
    <w:next w:val="Normal"/>
    <w:link w:val="Heading7Char"/>
    <w:qFormat/>
    <w:rsid w:val="00157C0E"/>
    <w:pPr>
      <w:keepNext/>
      <w:pBdr>
        <w:bottom w:val="single" w:sz="6" w:space="1" w:color="auto"/>
      </w:pBdr>
      <w:spacing w:after="0" w:line="240" w:lineRule="auto"/>
      <w:jc w:val="both"/>
      <w:outlineLvl w:val="6"/>
    </w:pPr>
    <w:rPr>
      <w:rFonts w:ascii="Garamond" w:eastAsia="Times New Roman" w:hAnsi="Garamond" w:cs="Times New Roman"/>
      <w:b/>
      <w:sz w:val="21"/>
      <w:szCs w:val="2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2D3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2D34"/>
  </w:style>
  <w:style w:type="paragraph" w:styleId="Footer">
    <w:name w:val="footer"/>
    <w:basedOn w:val="Normal"/>
    <w:link w:val="FooterChar"/>
    <w:uiPriority w:val="99"/>
    <w:unhideWhenUsed/>
    <w:rsid w:val="00372D3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2D34"/>
  </w:style>
  <w:style w:type="character" w:styleId="Hyperlink">
    <w:name w:val="Hyperlink"/>
    <w:basedOn w:val="DefaultParagraphFont"/>
    <w:uiPriority w:val="99"/>
    <w:unhideWhenUsed/>
    <w:rsid w:val="00372D34"/>
    <w:rPr>
      <w:color w:val="0563C1" w:themeColor="hyperlink"/>
      <w:u w:val="single"/>
    </w:rPr>
  </w:style>
  <w:style w:type="paragraph" w:styleId="ListParagraph">
    <w:name w:val="List Paragraph"/>
    <w:basedOn w:val="Normal"/>
    <w:uiPriority w:val="34"/>
    <w:qFormat/>
    <w:rsid w:val="00372D34"/>
    <w:pPr>
      <w:ind w:left="720"/>
      <w:contextualSpacing/>
    </w:pPr>
  </w:style>
  <w:style w:type="table" w:styleId="TableGrid">
    <w:name w:val="Table Grid"/>
    <w:basedOn w:val="TableNormal"/>
    <w:uiPriority w:val="39"/>
    <w:rsid w:val="00372D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372D34"/>
    <w:pPr>
      <w:spacing w:after="0" w:line="240" w:lineRule="auto"/>
    </w:pPr>
    <w:rPr>
      <w:rFonts w:eastAsiaTheme="minorEastAsia"/>
      <w:szCs w:val="20"/>
      <w:lang w:val="en-US" w:eastAsia="en-IN" w:bidi="hi-IN"/>
    </w:rPr>
  </w:style>
  <w:style w:type="character" w:customStyle="1" w:styleId="Heading7Char">
    <w:name w:val="Heading 7 Char"/>
    <w:basedOn w:val="DefaultParagraphFont"/>
    <w:link w:val="Heading7"/>
    <w:rsid w:val="00157C0E"/>
    <w:rPr>
      <w:rFonts w:ascii="Garamond" w:eastAsia="Times New Roman" w:hAnsi="Garamond" w:cs="Times New Roman"/>
      <w:b/>
      <w:sz w:val="21"/>
      <w:szCs w:val="21"/>
      <w:lang w:val="en-US"/>
    </w:rPr>
  </w:style>
  <w:style w:type="paragraph" w:styleId="CommentText">
    <w:name w:val="annotation text"/>
    <w:basedOn w:val="Normal"/>
    <w:link w:val="CommentTextChar"/>
    <w:uiPriority w:val="99"/>
    <w:semiHidden/>
    <w:unhideWhenUsed/>
    <w:rsid w:val="000956E3"/>
    <w:pPr>
      <w:spacing w:line="240" w:lineRule="auto"/>
    </w:pPr>
    <w:rPr>
      <w:sz w:val="20"/>
      <w:szCs w:val="20"/>
    </w:rPr>
  </w:style>
  <w:style w:type="character" w:customStyle="1" w:styleId="CommentTextChar">
    <w:name w:val="Comment Text Char"/>
    <w:basedOn w:val="DefaultParagraphFont"/>
    <w:link w:val="CommentText"/>
    <w:uiPriority w:val="99"/>
    <w:semiHidden/>
    <w:rsid w:val="000956E3"/>
    <w:rPr>
      <w:sz w:val="20"/>
      <w:szCs w:val="20"/>
    </w:rPr>
  </w:style>
  <w:style w:type="paragraph" w:styleId="CommentSubject">
    <w:name w:val="annotation subject"/>
    <w:basedOn w:val="CommentText"/>
    <w:next w:val="CommentText"/>
    <w:link w:val="CommentSubjectChar"/>
    <w:semiHidden/>
    <w:rsid w:val="000956E3"/>
    <w:pPr>
      <w:spacing w:after="0"/>
    </w:pPr>
    <w:rPr>
      <w:rFonts w:ascii="Times New Roman" w:eastAsia="Times New Roman" w:hAnsi="Times New Roman" w:cs="Times New Roman"/>
      <w:b/>
      <w:bCs/>
      <w:lang w:val="en-US"/>
    </w:rPr>
  </w:style>
  <w:style w:type="character" w:customStyle="1" w:styleId="CommentSubjectChar">
    <w:name w:val="Comment Subject Char"/>
    <w:basedOn w:val="CommentTextChar"/>
    <w:link w:val="CommentSubject"/>
    <w:semiHidden/>
    <w:rsid w:val="000956E3"/>
    <w:rPr>
      <w:rFonts w:ascii="Times New Roman" w:eastAsia="Times New Roman" w:hAnsi="Times New Roman" w:cs="Times New Roman"/>
      <w:b/>
      <w:bCs/>
      <w:sz w:val="20"/>
      <w:szCs w:val="20"/>
      <w:lang w:val="en-US"/>
    </w:rPr>
  </w:style>
  <w:style w:type="character" w:styleId="CommentReference">
    <w:name w:val="annotation reference"/>
    <w:basedOn w:val="DefaultParagraphFont"/>
    <w:uiPriority w:val="99"/>
    <w:semiHidden/>
    <w:unhideWhenUsed/>
    <w:rsid w:val="005B6BB7"/>
    <w:rPr>
      <w:sz w:val="16"/>
      <w:szCs w:val="16"/>
    </w:rPr>
  </w:style>
  <w:style w:type="paragraph" w:styleId="BalloonText">
    <w:name w:val="Balloon Text"/>
    <w:basedOn w:val="Normal"/>
    <w:link w:val="BalloonTextChar"/>
    <w:uiPriority w:val="99"/>
    <w:semiHidden/>
    <w:unhideWhenUsed/>
    <w:rsid w:val="005B6B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6BB7"/>
    <w:rPr>
      <w:rFonts w:ascii="Tahoma" w:hAnsi="Tahoma" w:cs="Tahoma"/>
      <w:sz w:val="16"/>
      <w:szCs w:val="16"/>
    </w:rPr>
  </w:style>
  <w:style w:type="character" w:customStyle="1" w:styleId="lt-line-clampline">
    <w:name w:val="lt-line-clamp__line"/>
    <w:basedOn w:val="DefaultParagraphFont"/>
    <w:rsid w:val="00E32AC2"/>
  </w:style>
  <w:style w:type="paragraph" w:styleId="NormalWeb">
    <w:name w:val="Normal (Web)"/>
    <w:basedOn w:val="Normal"/>
    <w:uiPriority w:val="99"/>
    <w:semiHidden/>
    <w:unhideWhenUsed/>
    <w:rsid w:val="00777E13"/>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Default">
    <w:name w:val="Default"/>
    <w:rsid w:val="00D060B7"/>
    <w:pPr>
      <w:autoSpaceDE w:val="0"/>
      <w:autoSpaceDN w:val="0"/>
      <w:adjustRightInd w:val="0"/>
      <w:spacing w:after="0" w:line="240" w:lineRule="auto"/>
    </w:pPr>
    <w:rPr>
      <w:rFonts w:ascii="Verdana" w:hAnsi="Verdana" w:cs="Verdana"/>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212803">
      <w:bodyDiv w:val="1"/>
      <w:marLeft w:val="0"/>
      <w:marRight w:val="0"/>
      <w:marTop w:val="0"/>
      <w:marBottom w:val="0"/>
      <w:divBdr>
        <w:top w:val="none" w:sz="0" w:space="0" w:color="auto"/>
        <w:left w:val="none" w:sz="0" w:space="0" w:color="auto"/>
        <w:bottom w:val="none" w:sz="0" w:space="0" w:color="auto"/>
        <w:right w:val="none" w:sz="0" w:space="0" w:color="auto"/>
      </w:divBdr>
      <w:divsChild>
        <w:div w:id="461730290">
          <w:marLeft w:val="274"/>
          <w:marRight w:val="0"/>
          <w:marTop w:val="0"/>
          <w:marBottom w:val="0"/>
          <w:divBdr>
            <w:top w:val="none" w:sz="0" w:space="0" w:color="auto"/>
            <w:left w:val="none" w:sz="0" w:space="0" w:color="auto"/>
            <w:bottom w:val="none" w:sz="0" w:space="0" w:color="auto"/>
            <w:right w:val="none" w:sz="0" w:space="0" w:color="auto"/>
          </w:divBdr>
        </w:div>
        <w:div w:id="502429297">
          <w:marLeft w:val="274"/>
          <w:marRight w:val="0"/>
          <w:marTop w:val="0"/>
          <w:marBottom w:val="0"/>
          <w:divBdr>
            <w:top w:val="none" w:sz="0" w:space="0" w:color="auto"/>
            <w:left w:val="none" w:sz="0" w:space="0" w:color="auto"/>
            <w:bottom w:val="none" w:sz="0" w:space="0" w:color="auto"/>
            <w:right w:val="none" w:sz="0" w:space="0" w:color="auto"/>
          </w:divBdr>
        </w:div>
        <w:div w:id="2066684186">
          <w:marLeft w:val="274"/>
          <w:marRight w:val="0"/>
          <w:marTop w:val="0"/>
          <w:marBottom w:val="0"/>
          <w:divBdr>
            <w:top w:val="none" w:sz="0" w:space="0" w:color="auto"/>
            <w:left w:val="none" w:sz="0" w:space="0" w:color="auto"/>
            <w:bottom w:val="none" w:sz="0" w:space="0" w:color="auto"/>
            <w:right w:val="none" w:sz="0" w:space="0" w:color="auto"/>
          </w:divBdr>
        </w:div>
      </w:divsChild>
    </w:div>
    <w:div w:id="1260913919">
      <w:bodyDiv w:val="1"/>
      <w:marLeft w:val="0"/>
      <w:marRight w:val="0"/>
      <w:marTop w:val="0"/>
      <w:marBottom w:val="0"/>
      <w:divBdr>
        <w:top w:val="none" w:sz="0" w:space="0" w:color="auto"/>
        <w:left w:val="none" w:sz="0" w:space="0" w:color="auto"/>
        <w:bottom w:val="none" w:sz="0" w:space="0" w:color="auto"/>
        <w:right w:val="none" w:sz="0" w:space="0" w:color="auto"/>
      </w:divBdr>
    </w:div>
    <w:div w:id="1264613096">
      <w:bodyDiv w:val="1"/>
      <w:marLeft w:val="0"/>
      <w:marRight w:val="0"/>
      <w:marTop w:val="0"/>
      <w:marBottom w:val="0"/>
      <w:divBdr>
        <w:top w:val="none" w:sz="0" w:space="0" w:color="auto"/>
        <w:left w:val="none" w:sz="0" w:space="0" w:color="auto"/>
        <w:bottom w:val="none" w:sz="0" w:space="0" w:color="auto"/>
        <w:right w:val="none" w:sz="0" w:space="0" w:color="auto"/>
      </w:divBdr>
    </w:div>
    <w:div w:id="1822506386">
      <w:bodyDiv w:val="1"/>
      <w:marLeft w:val="0"/>
      <w:marRight w:val="0"/>
      <w:marTop w:val="0"/>
      <w:marBottom w:val="0"/>
      <w:divBdr>
        <w:top w:val="none" w:sz="0" w:space="0" w:color="auto"/>
        <w:left w:val="none" w:sz="0" w:space="0" w:color="auto"/>
        <w:bottom w:val="none" w:sz="0" w:space="0" w:color="auto"/>
        <w:right w:val="none" w:sz="0" w:space="0" w:color="auto"/>
      </w:divBdr>
    </w:div>
    <w:div w:id="1896811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libri">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65FEAE-0DEE-4F44-BB8C-9CD0673019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3356</TotalTime>
  <Pages>2</Pages>
  <Words>970</Words>
  <Characters>5535</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Swaroop</dc:creator>
  <cp:keywords/>
  <dc:description/>
  <cp:lastModifiedBy>Narsinghani, Vishal</cp:lastModifiedBy>
  <cp:revision>134</cp:revision>
  <cp:lastPrinted>2019-04-28T16:05:00Z</cp:lastPrinted>
  <dcterms:created xsi:type="dcterms:W3CDTF">2016-10-16T16:16:00Z</dcterms:created>
  <dcterms:modified xsi:type="dcterms:W3CDTF">2021-02-03T09:47:00Z</dcterms:modified>
</cp:coreProperties>
</file>