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Tahoma" w:hAnsi="Tahoma" w:cs="Tahoma"/>
          <w:sz w:val="24"/>
          <w:szCs w:val="24"/>
        </w:rPr>
      </w:pPr>
      <w:r>
        <w:rPr>
          <w:lang w:val="en-IN" w:eastAsia="en-IN"/>
        </w:rPr>
        <mc:AlternateContent>
          <mc:Choice Requires="wps">
            <w:drawing>
              <wp:anchor distT="0" distB="0" distL="114300" distR="114300" simplePos="0" relativeHeight="251672576" behindDoc="0" locked="0" layoutInCell="1" allowOverlap="1">
                <wp:simplePos x="0" y="0"/>
                <wp:positionH relativeFrom="column">
                  <wp:posOffset>-1075690</wp:posOffset>
                </wp:positionH>
                <wp:positionV relativeFrom="paragraph">
                  <wp:posOffset>-5663565</wp:posOffset>
                </wp:positionV>
                <wp:extent cx="7378065" cy="1035685"/>
                <wp:effectExtent l="4445" t="4445" r="8890" b="11430"/>
                <wp:wrapNone/>
                <wp:docPr id="24" name="Text Box 24"/>
                <wp:cNvGraphicFramePr/>
                <a:graphic xmlns:a="http://schemas.openxmlformats.org/drawingml/2006/main">
                  <a:graphicData uri="http://schemas.microsoft.com/office/word/2010/wordprocessingShape">
                    <wps:wsp>
                      <wps:cNvSpPr txBox="1"/>
                      <wps:spPr>
                        <a:xfrm>
                          <a:off x="466090" y="3766185"/>
                          <a:ext cx="7378065" cy="10356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ascii="Tahoma" w:hAnsi="Tahoma" w:cs="Tahoma"/>
                                <w:b/>
                                <w:bCs/>
                                <w:sz w:val="40"/>
                                <w:szCs w:val="40"/>
                              </w:rPr>
                            </w:pPr>
                            <w:r>
                              <w:rPr>
                                <w:rFonts w:ascii="Tahoma" w:hAnsi="Tahoma" w:cs="Tahoma"/>
                                <w:b/>
                                <w:bCs/>
                                <w:sz w:val="40"/>
                                <w:szCs w:val="40"/>
                              </w:rPr>
                              <w:t>Credit Rating Model Validation Report of SIDBI</w:t>
                            </w:r>
                          </w:p>
                          <w:p>
                            <w:pPr>
                              <w:jc w:val="center"/>
                              <w:rPr>
                                <w:rFonts w:ascii="Tahoma" w:hAnsi="Tahoma" w:cs="Tahoma"/>
                                <w:b/>
                                <w:bCs/>
                                <w:sz w:val="40"/>
                                <w:szCs w:val="40"/>
                              </w:rPr>
                            </w:pPr>
                            <w:r>
                              <w:rPr>
                                <w:rFonts w:ascii="Tahoma" w:hAnsi="Tahoma" w:cs="Tahoma"/>
                                <w:b/>
                                <w:bCs/>
                                <w:sz w:val="40"/>
                                <w:szCs w:val="40"/>
                              </w:rPr>
                              <w:t>RAM-LSME Rating Model</w:t>
                            </w:r>
                          </w:p>
                          <w:p>
                            <w:pPr>
                              <w:jc w:val="center"/>
                              <w:rPr>
                                <w:rFonts w:ascii="Tahoma" w:hAnsi="Tahoma" w:cs="Tahoma"/>
                                <w:b/>
                                <w:bCs/>
                                <w:sz w:val="40"/>
                                <w:szCs w:val="40"/>
                              </w:rPr>
                            </w:pPr>
                            <w:r>
                              <w:rPr>
                                <w:rFonts w:ascii="Tahoma" w:hAnsi="Tahoma" w:cs="Tahoma"/>
                                <w:b/>
                                <w:bCs/>
                                <w:sz w:val="40"/>
                                <w:szCs w:val="40"/>
                              </w:rPr>
                              <w:t>22nd June 2023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4.7pt;margin-top:-445.95pt;height:81.55pt;width:580.95pt;z-index:251672576;mso-width-relative:page;mso-height-relative:page;" fillcolor="#FFFFFF [3201]" filled="t" stroked="t" coordsize="21600,21600" o:gfxdata="UEsDBAoAAAAAAIdO4kAAAAAAAAAAAAAAAAAEAAAAZHJzL1BLAwQUAAAACACHTuJAKTJwmNoAAAAO&#10;AQAADwAAAGRycy9kb3ducmV2LnhtbE2Py07DMBBF90j8gzWV2LVOUghxiFMJJCTEjpINOzeeJlH9&#10;iGy3KX/PsILdPI7unGl2V2vYBUOcvJOQbzJg6HqvJzdI6D5f1xWwmJTTyniHEr4xwq69vWlUrf3i&#10;PvCyTwOjEBdrJWFMaa45j/2IVsWNn9HR7uiDVYnaMHAd1ELh1vAiy0pu1eTowqhmfBmxP+3PVsJb&#10;+Zy+sNPvelts/dLxPhxNlPJulWdPwBJe0x8Mv/qkDi05HfzZ6ciMhHVeintiqapELoARI0TxAOxA&#10;o8eiqoC3Df//RvsDUEsDBBQAAAAIAIdO4kAtPKz5VgIAAMQEAAAOAAAAZHJzL2Uyb0RvYy54bWyt&#10;VMtu2zAQvBfoPxC8N5JfcmJEDtwELgoETYAk6JmmKEsoXyVpS+nXd0jZefaQQ32gl7vjWe7srs8v&#10;eiXJXjjfGl3S0UlOidDcVK3elvThfv3llBIfmK6YNFqU9FF4erH8/Om8swsxNo2RlXAEJNovOlvS&#10;JgS7yDLPG6GYPzFWaARr4xQLuLptVjnWgV3JbJznRdYZV1lnuPAe3qshSA+M7iOEpq5bLq4M3ymh&#10;w8DqhGQBJfmmtZ4u02vrWvBwU9deBCJLikpDOpEE9iae2fKcLbaO2ablhyewjzzhTU2KtRpJn6iu&#10;WGBk59p3VKrlznhThxNuVDYUkhRBFaP8jTZ3DbMi1QKpvX0S3f8/Wv5jf+tIW5V0PKVEM4WO34s+&#10;kK+mJ3BBn876BWB3FsDQw4+pOfo9nLHsvnYqfqMggvi0KPIzSPxY0sm8KEans0HoSMwRn0/mp3kx&#10;o4QDMcons2JAZM9M1vnwTRhFolFSh04mgdn+2ge8CtAjJCb2RrbVupUyXdx2cykd2TN0fZ0+MT9+&#10;8gomNelKWkxmeWJ+FYvcTxQbyfiv9wzgkxq0UaBBiGiFftMfVNuY6hGiOTOMnbd83YL3mvlwyxzm&#10;DBJhE8MNjloaPMYcLEoa4/78yx/xaD+ilHSY25L63zvmBCXyu8ZgnI2m0zjo6TKdzce4uJeRzcuI&#10;3qlLA5FG2HnLkxnxQR7N2hn1Ewu7ilkRYpojd0nD0bwMwzZh4blYrRIIo21ZuNZ3lkfq2BJtVrtg&#10;6ja1Lso0aHNQD8Od2nNYxLg9L+8J9fzns/w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KTJwmNoA&#10;AAAOAQAADwAAAAAAAAABACAAAAAiAAAAZHJzL2Rvd25yZXYueG1sUEsBAhQAFAAAAAgAh07iQC08&#10;rPlWAgAAxAQAAA4AAAAAAAAAAQAgAAAAKQEAAGRycy9lMm9Eb2MueG1sUEsFBgAAAAAGAAYAWQEA&#10;APEFAAAAAA==&#10;">
                <v:fill on="t" focussize="0,0"/>
                <v:stroke weight="0.5pt" color="#000000 [3204]" joinstyle="round"/>
                <v:imagedata o:title=""/>
                <o:lock v:ext="edit" aspectratio="f"/>
                <v:textbox>
                  <w:txbxContent>
                    <w:p>
                      <w:pPr>
                        <w:jc w:val="center"/>
                        <w:rPr>
                          <w:rFonts w:ascii="Tahoma" w:hAnsi="Tahoma" w:cs="Tahoma"/>
                          <w:b/>
                          <w:bCs/>
                          <w:sz w:val="40"/>
                          <w:szCs w:val="40"/>
                        </w:rPr>
                      </w:pPr>
                      <w:r>
                        <w:rPr>
                          <w:rFonts w:ascii="Tahoma" w:hAnsi="Tahoma" w:cs="Tahoma"/>
                          <w:b/>
                          <w:bCs/>
                          <w:sz w:val="40"/>
                          <w:szCs w:val="40"/>
                        </w:rPr>
                        <w:t>Credit Rating Model Validation Report of SIDBI</w:t>
                      </w:r>
                    </w:p>
                    <w:p>
                      <w:pPr>
                        <w:jc w:val="center"/>
                        <w:rPr>
                          <w:rFonts w:ascii="Tahoma" w:hAnsi="Tahoma" w:cs="Tahoma"/>
                          <w:b/>
                          <w:bCs/>
                          <w:sz w:val="40"/>
                          <w:szCs w:val="40"/>
                        </w:rPr>
                      </w:pPr>
                      <w:r>
                        <w:rPr>
                          <w:rFonts w:ascii="Tahoma" w:hAnsi="Tahoma" w:cs="Tahoma"/>
                          <w:b/>
                          <w:bCs/>
                          <w:sz w:val="40"/>
                          <w:szCs w:val="40"/>
                        </w:rPr>
                        <w:t>RAM-LSME Rating Model</w:t>
                      </w:r>
                    </w:p>
                    <w:p>
                      <w:pPr>
                        <w:jc w:val="center"/>
                        <w:rPr>
                          <w:rFonts w:ascii="Tahoma" w:hAnsi="Tahoma" w:cs="Tahoma"/>
                          <w:b/>
                          <w:bCs/>
                          <w:sz w:val="40"/>
                          <w:szCs w:val="40"/>
                        </w:rPr>
                      </w:pPr>
                      <w:r>
                        <w:rPr>
                          <w:rFonts w:ascii="Tahoma" w:hAnsi="Tahoma" w:cs="Tahoma"/>
                          <w:b/>
                          <w:bCs/>
                          <w:sz w:val="40"/>
                          <w:szCs w:val="40"/>
                        </w:rPr>
                        <w:t>22nd June 2023</w:t>
                      </w:r>
                    </w:p>
                  </w:txbxContent>
                </v:textbox>
              </v:shape>
            </w:pict>
          </mc:Fallback>
        </mc:AlternateContent>
      </w:r>
      <w:r>
        <w:rPr>
          <w:lang w:val="en-IN" w:eastAsia="en-IN"/>
        </w:rPr>
        <mc:AlternateContent>
          <mc:Choice Requires="wps">
            <w:drawing>
              <wp:anchor distT="0" distB="0" distL="114300" distR="114300" simplePos="0" relativeHeight="251673600" behindDoc="0" locked="0" layoutInCell="1" allowOverlap="1">
                <wp:simplePos x="0" y="0"/>
                <wp:positionH relativeFrom="column">
                  <wp:posOffset>3907790</wp:posOffset>
                </wp:positionH>
                <wp:positionV relativeFrom="paragraph">
                  <wp:posOffset>-8604885</wp:posOffset>
                </wp:positionV>
                <wp:extent cx="1991995" cy="786130"/>
                <wp:effectExtent l="4445" t="4445" r="10160" b="9525"/>
                <wp:wrapNone/>
                <wp:docPr id="37" name="Text Box 37"/>
                <wp:cNvGraphicFramePr/>
                <a:graphic xmlns:a="http://schemas.openxmlformats.org/drawingml/2006/main">
                  <a:graphicData uri="http://schemas.microsoft.com/office/word/2010/wordprocessingShape">
                    <wps:wsp>
                      <wps:cNvSpPr txBox="1"/>
                      <wps:spPr>
                        <a:xfrm>
                          <a:off x="5050790" y="843915"/>
                          <a:ext cx="1991995" cy="7861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lang w:val="en-IN" w:eastAsia="en-IN"/>
                              </w:rPr>
                              <w:drawing>
                                <wp:inline distT="0" distB="0" distL="114300" distR="114300">
                                  <wp:extent cx="1802765" cy="766445"/>
                                  <wp:effectExtent l="0" t="0" r="635" b="8255"/>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
                                          <pic:cNvPicPr>
                                            <a:picLocks noChangeAspect="1"/>
                                          </pic:cNvPicPr>
                                        </pic:nvPicPr>
                                        <pic:blipFill>
                                          <a:blip r:embed="rId6"/>
                                          <a:stretch>
                                            <a:fillRect/>
                                          </a:stretch>
                                        </pic:blipFill>
                                        <pic:spPr>
                                          <a:xfrm>
                                            <a:off x="0" y="0"/>
                                            <a:ext cx="1802765" cy="7664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7.7pt;margin-top:-677.55pt;height:61.9pt;width:156.85pt;z-index:251673600;mso-width-relative:page;mso-height-relative:page;" fillcolor="#FFFFFF [3201]" filled="t" stroked="t" coordsize="21600,21600" o:gfxdata="UEsDBAoAAAAAAIdO4kAAAAAAAAAAAAAAAAAEAAAAZHJzL1BLAwQUAAAACACHTuJAxpxAJNoAAAAP&#10;AQAADwAAAGRycy9kb3ducmV2LnhtbE2Py07DMBBF90j8gzWV2LWOYxLREKcSSEiIHSUbdm48TaL6&#10;EcVuU/6e6Qp28zi6c6beXZ1lF5zjGLwCscmAoe+CGX2voP16Wz8Bi0l7o23wqOAHI+ya+7taVyYs&#10;/hMv+9QzCvGx0gqGlKaK89gN6HTchAk97Y5hdjpRO/fczHqhcGd5nmUld3r0dGHQE74O2J32Z6fg&#10;vXxJ39iaDyNzGZaWd/PRRqUeViJ7Bpbwmv5guOmTOjTkdAhnbyKzCkpRPBKqYC1kUQhgxGzzLRWH&#10;2yyXQgJvav7/j+YXUEsDBBQAAAAIAIdO4kB4+WylVwIAAMMEAAAOAAAAZHJzL2Uyb0RvYy54bWyt&#10;VE1v2zAMvQ/YfxB0X+00SdMEdYqsRYYBxVqgHXZWZDkWpq9JSuzu1+9JTvqx7tDDDEOhSPqRfCRz&#10;cdlrRfbCB2lNRUcnJSXCcFtLs63o94f1p3NKQmSmZsoaUdFHEejl8uOHi84txKltraqFJwAxYdG5&#10;irYxukVRBN4KzcKJdcLA2FivWcTVb4vasw7oWhWnZXlWdNbXzlsuQoD2ejDSA6J/D6BtGsnFteU7&#10;LUwcUL1QLKKk0EoX6DJn2zSCx9umCSISVVFUGvOJIJA36SyWF2yx9cy1kh9SYO9J4a+aNJMGQZ+g&#10;rllkZOflGygtubfBNvGEW10MhWRGUMWo/Iub+5Y5kWsB1cE9kR7+Hyz/tr/zRNYVHc8oMUyj4w+i&#10;j+Sz7QlU4KdzYQG3ewfH2EOPqTnqA5Sp7L7xOv2iIAL7tJyWszk4fqzo+WQ8H00HohMwT9/P53in&#10;lHA4zM7PRuPcieIZyPkQvwirSRIq6tHIzC/b34SIpOB6dElxg1WyXkul8sVvN1fKkz1D09f5SeHx&#10;ySs3ZUhX0bPxtMzIr2wJ+wlioxj/+RYBeMoANvEz8JCk2G/6A2kbWz+CM2+HqQuOryVwb1iId8xj&#10;zEAQFjHe4miURTL2IFHSWv/7X/rkj+7DSkmHsa1o+LVjXlCivhrMxXw0maQ5z5fJdHaKi39p2by0&#10;mJ2+siBphJV3PIvJP6qj2Hirf2BfVykqTMxwxK5oPIpXcVgm7DsXq1V2wmQ7Fm/MveMJOrXE2NUu&#10;2kbm1iWaBm4O7GG2c3sOe5iW5+U9ez3/9yz/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MacQCTa&#10;AAAADwEAAA8AAAAAAAAAAQAgAAAAIgAAAGRycy9kb3ducmV2LnhtbFBLAQIUABQAAAAIAIdO4kB4&#10;+WylVwIAAMMEAAAOAAAAAAAAAAEAIAAAACkBAABkcnMvZTJvRG9jLnhtbFBLBQYAAAAABgAGAFkB&#10;AADyBQAAAAA=&#10;">
                <v:fill on="t" focussize="0,0"/>
                <v:stroke weight="0.5pt" color="#000000 [3204]" joinstyle="round"/>
                <v:imagedata o:title=""/>
                <o:lock v:ext="edit" aspectratio="f"/>
                <v:textbox>
                  <w:txbxContent>
                    <w:p>
                      <w:r>
                        <w:rPr>
                          <w:lang w:val="en-IN" w:eastAsia="en-IN"/>
                        </w:rPr>
                        <w:drawing>
                          <wp:inline distT="0" distB="0" distL="114300" distR="114300">
                            <wp:extent cx="1802765" cy="766445"/>
                            <wp:effectExtent l="0" t="0" r="635" b="8255"/>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
                                    <pic:cNvPicPr>
                                      <a:picLocks noChangeAspect="1"/>
                                    </pic:cNvPicPr>
                                  </pic:nvPicPr>
                                  <pic:blipFill>
                                    <a:blip r:embed="rId6"/>
                                    <a:stretch>
                                      <a:fillRect/>
                                    </a:stretch>
                                  </pic:blipFill>
                                  <pic:spPr>
                                    <a:xfrm>
                                      <a:off x="0" y="0"/>
                                      <a:ext cx="1802765" cy="766445"/>
                                    </a:xfrm>
                                    <a:prstGeom prst="rect">
                                      <a:avLst/>
                                    </a:prstGeom>
                                    <a:noFill/>
                                    <a:ln>
                                      <a:noFill/>
                                    </a:ln>
                                  </pic:spPr>
                                </pic:pic>
                              </a:graphicData>
                            </a:graphic>
                          </wp:inline>
                        </w:drawing>
                      </w:r>
                    </w:p>
                  </w:txbxContent>
                </v:textbox>
              </v:shape>
            </w:pict>
          </mc:Fallback>
        </mc:AlternateContent>
      </w:r>
      <w:r>
        <w:rPr>
          <w:lang w:val="en-IN" w:eastAsia="en-IN"/>
        </w:rPr>
        <w:drawing>
          <wp:inline distT="0" distB="0" distL="114300" distR="114300">
            <wp:extent cx="1693545" cy="525145"/>
            <wp:effectExtent l="0" t="0" r="8255" b="8255"/>
            <wp:docPr id="2029660" name="Picture 2029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60" name="Picture 2029660"/>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93545" cy="525145"/>
                    </a:xfrm>
                    <a:prstGeom prst="rect">
                      <a:avLst/>
                    </a:prstGeom>
                  </pic:spPr>
                </pic:pic>
              </a:graphicData>
            </a:graphic>
          </wp:inline>
        </w:drawing>
      </w:r>
      <w:r>
        <w:rPr>
          <w:rFonts w:ascii="Tahoma" w:hAnsi="Tahoma" w:cs="Tahoma"/>
          <w:lang w:val="en-IN" w:eastAsia="en-IN"/>
        </w:rPr>
        <mc:AlternateContent>
          <mc:Choice Requires="wpg">
            <w:drawing>
              <wp:anchor distT="0" distB="0" distL="114300" distR="114300" simplePos="0" relativeHeight="251664384" behindDoc="0" locked="0" layoutInCell="1" allowOverlap="1">
                <wp:simplePos x="0" y="0"/>
                <wp:positionH relativeFrom="column">
                  <wp:posOffset>-1680845</wp:posOffset>
                </wp:positionH>
                <wp:positionV relativeFrom="paragraph">
                  <wp:posOffset>130175</wp:posOffset>
                </wp:positionV>
                <wp:extent cx="1697990" cy="819150"/>
                <wp:effectExtent l="0" t="0" r="3810" b="6350"/>
                <wp:wrapNone/>
                <wp:docPr id="23" name="Group 23"/>
                <wp:cNvGraphicFramePr/>
                <a:graphic xmlns:a="http://schemas.openxmlformats.org/drawingml/2006/main">
                  <a:graphicData uri="http://schemas.microsoft.com/office/word/2010/wordprocessingGroup">
                    <wpg:wgp>
                      <wpg:cNvGrpSpPr/>
                      <wpg:grpSpPr>
                        <a:xfrm>
                          <a:off x="0" y="0"/>
                          <a:ext cx="1697990" cy="819150"/>
                          <a:chOff x="0" y="0"/>
                          <a:chExt cx="1697838" cy="818932"/>
                        </a:xfrm>
                      </wpg:grpSpPr>
                      <wps:wsp>
                        <wps:cNvPr id="2029658" name="Parallelogram 2029658"/>
                        <wps:cNvSpPr/>
                        <wps:spPr>
                          <a:xfrm>
                            <a:off x="436728" y="0"/>
                            <a:ext cx="1261110" cy="191770"/>
                          </a:xfrm>
                          <a:prstGeom prst="parallelogram">
                            <a:avLst/>
                          </a:prstGeom>
                          <a:solidFill>
                            <a:srgbClr val="2FBEB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 name="Parallelogram 9"/>
                        <wps:cNvSpPr/>
                        <wps:spPr>
                          <a:xfrm>
                            <a:off x="232012" y="313898"/>
                            <a:ext cx="1260475" cy="191135"/>
                          </a:xfrm>
                          <a:prstGeom prst="parallelogram">
                            <a:avLst/>
                          </a:prstGeom>
                          <a:solidFill>
                            <a:srgbClr val="2FBEB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29659" name="Parallelogram 2029659"/>
                        <wps:cNvSpPr/>
                        <wps:spPr>
                          <a:xfrm>
                            <a:off x="0" y="627797"/>
                            <a:ext cx="1260475" cy="191135"/>
                          </a:xfrm>
                          <a:prstGeom prst="parallelogram">
                            <a:avLst/>
                          </a:prstGeom>
                          <a:solidFill>
                            <a:srgbClr val="2FBEB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32.35pt;margin-top:10.25pt;height:64.5pt;width:133.7pt;z-index:251664384;mso-width-relative:page;mso-height-relative:page;" coordsize="1697838,818932" o:gfxdata="UEsDBAoAAAAAAIdO4kAAAAAAAAAAAAAAAAAEAAAAZHJzL1BLAwQUAAAACACHTuJAGRUXhdkAAAAJ&#10;AQAADwAAAGRycy9kb3ducmV2LnhtbE2PQUvDQBCF74L/YRnBW7ub2FSN2RQp6qkItoJ422anSWh2&#10;NmS3SfvvHU96fMzHe98Uq7PrxIhDaD1pSOYKBFLlbUu1hs/d6+wBRIiGrOk8oYYLBliV11eFya2f&#10;6APHbawFl1DIjYYmxj6XMlQNOhPmvkfi28EPzkSOQy3tYCYud51MlVpKZ1rihcb0uG6wOm5PTsPb&#10;ZKbnu+Rl3BwP68v3Lnv/2iSo9e1Nop5ARDzHPxh+9VkdSnba+xPZIDoNs3S5uGdWQ6oyEEykHPcM&#10;Lh4zkGUh/39Q/gBQSwMEFAAAAAgAh07iQInpB547AwAAMQwAAA4AAABkcnMvZTJvRG9jLnhtbO1W&#10;227cNhB9L5B/IPhea6W9aCV4HTh2bAQwGgNu0WeaS10A3kJyLTtf30NKu946Lpo2QJ68D1qOhpzL&#10;mTkjnr5/VJI8COd7ozc0P5lRIjQ32163G/rH71e/rinxgektk0aLDX0Snr4/e/fL6WBrUZjOyK1w&#10;BEa0rwe7oV0Its4yzzuhmD8xVmgoG+MUCxBdm20dG2BdyayYzVbZYNzWOsOF93h7OSrpZNF9j0HT&#10;ND0Xl4bvlNBhtOqEZAEp+a63np6laJtG8PC5abwIRG4oMg3pCSdY38dndnbK6tYx2/V8CoF9Twgv&#10;clKs13B6MHXJAiM7139jSvXcGW+acMKNysZEEiLIIp+9wObamZ1NubT10NoD6CjUC9T/t1n+28Ot&#10;I/12Q4s5JZopVDy5JZABzmDbGnuunb2zt2560Y5SzPexcSr+IxPymGB9OsAqHgPheJmvqrKqgDiH&#10;bp1X+XLCnXcozjfHePfx6OB6jn4cD66reRFjyvZusxjdIZjBoiH9M0r+x1C665gVCXwfEdijNCuq&#10;1RIhjVDdMsekFNKghRQpJmWCKZ06gOZrD/xeQWwxX5UF7L0CW7HK83yCDaiVZYLtkD2rrfPhWhhF&#10;4mJD7XEwqRvZw40PI2L7vTEEb2S/veqlTIJr7y+kIw8MFCmuPnz8UE4g/22b1GRAKYtyFiNiIH4D&#10;wmGpLJrH65YSJltMFB5c8q1N9ADnY5yXzHejj2Q2umC16gNmiewV+mIWf5NnqVHlWM8RtLi6N9sn&#10;1MCZkcLe8qseWd8wH2IRUuthqoXPeDTSIFYzrSjpjPv62vu4H00CLSUDZgDy+LJjTlAiP2m0T5Uv&#10;Fsg2JGGxLAsI7lhzf6zRO3VhgGGO+Wl5Wsb9Qe6XjTPqTwy/8+gVKqY5fI+ITcJFGGcTxicX5+dp&#10;GwaFZeFG31kejUfctDnfBdP0qbbP6EyggQSRuD+BDdXrPKhiGWMA4M2/M6CYY/QViQHzfL6u1mNv&#10;HKZHsZotyuU4BECDfL6cumQ/e/at/UaDNxrEIfHTaTDO/X8gw175XyiB4YDvwaooyyoNY1a/saF+&#10;+yj88EchXZhwk0x3qOnWG6+qx3Jiz/NN/+w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rQUAAFtDb250ZW50X1R5cGVzXS54bWxQSwECFAAKAAAA&#10;AACHTuJAAAAAAAAAAAAAAAAABgAAAAAAAAAAABAAAACPBAAAX3JlbHMvUEsBAhQAFAAAAAgAh07i&#10;QIoUZjzRAAAAlAEAAAsAAAAAAAAAAQAgAAAAswQAAF9yZWxzLy5yZWxzUEsBAhQACgAAAAAAh07i&#10;QAAAAAAAAAAAAAAAAAQAAAAAAAAAAAAQAAAAAAAAAGRycy9QSwECFAAUAAAACACHTuJAGRUXhdkA&#10;AAAJAQAADwAAAAAAAAABACAAAAAiAAAAZHJzL2Rvd25yZXYueG1sUEsBAhQAFAAAAAgAh07iQInp&#10;B547AwAAMQwAAA4AAAAAAAAAAQAgAAAAKAEAAGRycy9lMm9Eb2MueG1sUEsFBgAAAAAGAAYAWQEA&#10;ANUGAAAAAA==&#10;">
                <o:lock v:ext="edit" aspectratio="f"/>
                <v:shape id="_x0000_s1026" o:spid="_x0000_s1026" o:spt="7" type="#_x0000_t7" style="position:absolute;left:436728;top:0;height:191770;width:1261110;v-text-anchor:middle;" fillcolor="#2FBEB7" filled="t" stroked="f" coordsize="21600,21600" o:gfxdata="UEsDBAoAAAAAAIdO4kAAAAAAAAAAAAAAAAAEAAAAZHJzL1BLAwQUAAAACACHTuJAODISMsAAAADg&#10;AAAADwAAAGRycy9kb3ducmV2LnhtbEVPPW/CMBDdK/U/WFeJrdiJKKUBg1SgokuHpqjzKT6SqPE5&#10;ik1C+PV4QOr49L5Xm4ttRE+drx1rSKYKBHHhTM2lhuPPx/MChA/IBhvHpGEkD5v148MKM+MG/qY+&#10;D6WIIewz1FCF0GZS+qIii37qWuLInVxnMUTYldJ0OMRw28hUqbm0WHNsqLClbUXFX362Gn6Hr/R8&#10;3Ll2Pybv/fg6yw+L61bryVOiliACXcK/+O7+NBpSlb7NX+LieCieAbm+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4MhIy&#10;wAAAAOAAAAAPAAAAAAAAAAEAIAAAACIAAABkcnMvZG93bnJldi54bWxQSwECFAAUAAAACACHTuJA&#10;My8FnjsAAAA5AAAAEAAAAAAAAAABACAAAAAPAQAAZHJzL3NoYXBleG1sLnhtbFBLBQYAAAAABgAG&#10;AFsBAAC5AwAAAAA=&#10;" adj="821">
                  <v:fill on="t" focussize="0,0"/>
                  <v:stroke on="f" weight="1pt" miterlimit="8" joinstyle="miter"/>
                  <v:imagedata o:title=""/>
                  <o:lock v:ext="edit" aspectratio="f"/>
                </v:shape>
                <v:shape id="_x0000_s1026" o:spid="_x0000_s1026" o:spt="7" type="#_x0000_t7" style="position:absolute;left:232012;top:313898;height:191135;width:1260475;v-text-anchor:middle;" fillcolor="#2FBEB7" filled="t" stroked="f" coordsize="21600,21600" o:gfxdata="UEsDBAoAAAAAAIdO4kAAAAAAAAAAAAAAAAAEAAAAZHJzL1BLAwQUAAAACACHTuJAD8aNPb4AAADa&#10;AAAADwAAAGRycy9kb3ducmV2LnhtbEWPzWrDMBCE74G+g9hCLyGRHUpI3Cg5GBLaiyE/kPS2WGvL&#10;xFoZS43dt68KhR6HmfmG2exG24oH9b5xrCCdJyCIS6cbrhVczvvZCoQPyBpbx6Tgmzzstk+TDWba&#10;DXykxynUIkLYZ6jAhNBlUvrSkEU/dx1x9CrXWwxR9rXUPQ4Rblu5SJKltNhwXDDYUW6ovJ++rILm&#10;ML3bY26KalG8XvXSf3q+fSj18pwmbyACjeE//Nd+1wrW8Hsl3gC5/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8aNPb4A&#10;AADaAAAADwAAAAAAAAABACAAAAAiAAAAZHJzL2Rvd25yZXYueG1sUEsBAhQAFAAAAAgAh07iQDMv&#10;BZ47AAAAOQAAABAAAAAAAAAAAQAgAAAADQEAAGRycy9zaGFwZXhtbC54bWxQSwUGAAAAAAYABgBb&#10;AQAAtwMAAAAA&#10;" adj="819">
                  <v:fill on="t" focussize="0,0"/>
                  <v:stroke on="f" weight="1pt" miterlimit="8" joinstyle="miter"/>
                  <v:imagedata o:title=""/>
                  <o:lock v:ext="edit" aspectratio="f"/>
                </v:shape>
                <v:shape id="_x0000_s1026" o:spid="_x0000_s1026" o:spt="7" type="#_x0000_t7" style="position:absolute;left:0;top:627797;height:191135;width:1260475;v-text-anchor:middle;" fillcolor="#2FBEB7" filled="t" stroked="f" coordsize="21600,21600" o:gfxdata="UEsDBAoAAAAAAIdO4kAAAAAAAAAAAAAAAAAEAAAAZHJzL1BLAwQUAAAACACHTuJANPZ/M8IAAADg&#10;AAAADwAAAGRycy9kb3ducmV2LnhtbEWPzWsCMRTE7wX/h/AEL6UmLu2iW6MHQWkvgh9ge3tsnpvF&#10;zcuyiR/9741Q8DjMzG+Y6fzmGnGhLtSeNYyGCgRx6U3NlYb9bvk2BhEissHGM2n4owDzWe9lioXx&#10;V97QZRsrkSAcCtRgY2wLKUNpyWEY+pY4eUffOYxJdpU0HV4T3DUyUyqXDmtOCxZbWlgqT9uz01Cv&#10;Xk9us7DrY7Z+P5g8/Ab++dZ60B+pTxCRbvEZ/m9/GQ2Zyib5xwQeh9IZkLM7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T2&#10;fzPCAAAA4AAAAA8AAAAAAAAAAQAgAAAAIgAAAGRycy9kb3ducmV2LnhtbFBLAQIUABQAAAAIAIdO&#10;4kAzLwWeOwAAADkAAAAQAAAAAAAAAAEAIAAAABEBAABkcnMvc2hhcGV4bWwueG1sUEsFBgAAAAAG&#10;AAYAWwEAALsDAAAAAA==&#10;" adj="819">
                  <v:fill on="t" focussize="0,0"/>
                  <v:stroke on="f" weight="1pt" miterlimit="8" joinstyle="miter"/>
                  <v:imagedata o:title=""/>
                  <o:lock v:ext="edit" aspectratio="f"/>
                </v:shape>
              </v:group>
            </w:pict>
          </mc:Fallback>
        </mc:AlternateContent>
      </w:r>
      <w:r>
        <w:rPr>
          <w:lang w:val="en-IN" w:eastAsia="en-IN"/>
        </w:rPr>
        <mc:AlternateContent>
          <mc:Choice Requires="wps">
            <w:drawing>
              <wp:anchor distT="0" distB="0" distL="114300" distR="114300" simplePos="0" relativeHeight="251675648" behindDoc="1" locked="0" layoutInCell="1" allowOverlap="1">
                <wp:simplePos x="0" y="0"/>
                <wp:positionH relativeFrom="column">
                  <wp:posOffset>-1143000</wp:posOffset>
                </wp:positionH>
                <wp:positionV relativeFrom="paragraph">
                  <wp:posOffset>-10716260</wp:posOffset>
                </wp:positionV>
                <wp:extent cx="7757795" cy="10557510"/>
                <wp:effectExtent l="0" t="0" r="1905" b="8890"/>
                <wp:wrapNone/>
                <wp:docPr id="26" name="Rectangle 136"/>
                <wp:cNvGraphicFramePr/>
                <a:graphic xmlns:a="http://schemas.openxmlformats.org/drawingml/2006/main">
                  <a:graphicData uri="http://schemas.microsoft.com/office/word/2010/wordprocessingShape">
                    <wps:wsp>
                      <wps:cNvSpPr>
                        <a:spLocks noChangeArrowheads="1"/>
                      </wps:cNvSpPr>
                      <wps:spPr bwMode="auto">
                        <a:xfrm>
                          <a:off x="0" y="0"/>
                          <a:ext cx="7757795" cy="10557510"/>
                        </a:xfrm>
                        <a:prstGeom prst="rect">
                          <a:avLst/>
                        </a:prstGeom>
                        <a:solidFill>
                          <a:srgbClr val="008FD4">
                            <a:alpha val="50000"/>
                          </a:srgbClr>
                        </a:solidFill>
                        <a:ln>
                          <a:noFill/>
                        </a:ln>
                        <a:effectLst/>
                      </wps:spPr>
                      <wps:txbx>
                        <w:txbxContent>
                          <w:p/>
                        </w:txbxContent>
                      </wps:txbx>
                      <wps:bodyPr rot="0" vert="horz" wrap="square" lIns="731520" tIns="45720" rIns="91440" bIns="45720" anchor="ctr" anchorCtr="0" upright="1">
                        <a:noAutofit/>
                      </wps:bodyPr>
                    </wps:wsp>
                  </a:graphicData>
                </a:graphic>
              </wp:anchor>
            </w:drawing>
          </mc:Choice>
          <mc:Fallback>
            <w:pict>
              <v:rect id="Rectangle 136" o:spid="_x0000_s1026" o:spt="1" style="position:absolute;left:0pt;margin-left:-90pt;margin-top:-843.8pt;height:831.3pt;width:610.85pt;z-index:-251640832;v-text-anchor:middle;mso-width-relative:page;mso-height-relative:page;" fillcolor="#008FD4" filled="t" stroked="f" coordsize="21600,21600" o:gfxdata="UEsDBAoAAAAAAIdO4kAAAAAAAAAAAAAAAAAEAAAAZHJzL1BLAwQUAAAACACHTuJAdTUVndwAAAAP&#10;AQAADwAAAGRycy9kb3ducmV2LnhtbE2PwU7DMBBE70j8g7VI3FrbBdIojdMDBQkhcSD0A9x4mwTi&#10;dWS7TeHrcU5w290Zzb4ptxc7sDP60DtSIJcCGFLjTE+tgv3H8yIHFqImowdHqOAbA2yr66tSF8ZN&#10;9I7nOrYshVAotIIuxrHgPDQdWh2WbkRK2tF5q2NafcuN11MKtwNfCZFxq3tKHzo94mOHzVd9sgrC&#10;Wy/dcJf9PO2DeJl2zc6/1p9K3d5IsQEW8RL/zDDjJ3SoEtPBncgENihYyFykMnGesnydAZtN4l6u&#10;gR3ScfUggFcl/9+j+gVQSwMEFAAAAAgAh07iQOzycV82AgAAawQAAA4AAABkcnMvZTJvRG9jLnht&#10;bK1UTW/cIBC9V+p/QNwb25t1nFjxRlFWqSr1I2raH8BivEbFDB3Y9aa/vgNs0jS95FAfEAPD4703&#10;gy+vDpNhe4Veg+14dVJypqyEXtttx79/u313zpkPwvbCgFUdf1CeX63evrmcXasWMILpFTICsb6d&#10;XcfHEFxbFF6OahL+BJyytDkATiJQiNuiRzET+mSKRVmeFTNg7xCk8p5W13mTHxHxNYAwDFqqNcjd&#10;pGzIqKiMCCTJj9p5vkpsh0HJ8GUYvArMdJyUhjTSJTTfxLFYXYp2i8KNWh4piNdQeKFpEtrSpU9Q&#10;axEE26H+B2rSEsHDEE4kTEUWkhwhFVX5wpv7UTiVtJDV3j2Z7v8frPy8v0Om+44vzjizYqKKfyXX&#10;hN0axarTs+jQ7HxLiffuDqNG7z6C/OGZhZuR8tQ1IsyjEj3xqmJ+8deBGHg6yjbzJ+gJX+wCJLMO&#10;A04RkGxgh1STh6eaqENgkhabpm6ai5ozSXtVWddNXaWyFaJ9PO/Qh/cKJhYnHUfin/DF/qMPkY9o&#10;H1MSfzC6v9XGpAC3mxuDbC9ih5Tnt+tlPmvcKPJqXdKXdJH2nJ4w/XMcYyOahYibr8wrKjXhkcej&#10;FdnScNgcju5uoH8ghxByg9LzpMkI+IuzmZqz4/7nTqDizHyw5HJzWtWL2M4pWtZNDDAFF9VyGZv7&#10;+Y6wkrA6LgNyloObkB/BzqHejnRZlVRbuKbiDDq5FtlmYseSUg8m4cf3Epv8eZyy/vwjV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dTUVndwAAAAPAQAADwAAAAAAAAABACAAAAAiAAAAZHJzL2Rv&#10;d25yZXYueG1sUEsBAhQAFAAAAAgAh07iQOzycV82AgAAawQAAA4AAAAAAAAAAQAgAAAAKwEAAGRy&#10;cy9lMm9Eb2MueG1sUEsFBgAAAAAGAAYAWQEAANMFAAAAAA==&#10;">
                <v:fill on="t" opacity="32768f" focussize="0,0"/>
                <v:stroke on="f"/>
                <v:imagedata o:title=""/>
                <o:lock v:ext="edit" aspectratio="f"/>
                <v:textbox inset="20.32mm,1.27mm,2.54mm,1.27mm">
                  <w:txbxContent>
                    <w:p/>
                  </w:txbxContent>
                </v:textbox>
              </v:rect>
            </w:pict>
          </mc:Fallback>
        </mc:AlternateContent>
      </w:r>
      <w:r>
        <w:rPr>
          <w:lang w:val="en-IN" w:eastAsia="en-IN"/>
        </w:rPr>
        <w:drawing>
          <wp:anchor distT="0" distB="0" distL="114300" distR="114300" simplePos="0" relativeHeight="251661312" behindDoc="1" locked="1" layoutInCell="1" allowOverlap="1">
            <wp:simplePos x="0" y="0"/>
            <wp:positionH relativeFrom="page">
              <wp:posOffset>4445</wp:posOffset>
            </wp:positionH>
            <wp:positionV relativeFrom="page">
              <wp:posOffset>-1365885</wp:posOffset>
            </wp:positionV>
            <wp:extent cx="7707630" cy="12054840"/>
            <wp:effectExtent l="0" t="0" r="1270" b="10160"/>
            <wp:wrapSquare wrapText="bothSides"/>
            <wp:docPr id="10"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707630" cy="12054840"/>
                    </a:xfrm>
                    <a:prstGeom prst="rect">
                      <a:avLst/>
                    </a:prstGeom>
                    <a:noFill/>
                    <a:ln>
                      <a:noFill/>
                    </a:ln>
                  </pic:spPr>
                </pic:pic>
              </a:graphicData>
            </a:graphic>
          </wp:anchor>
        </w:drawing>
      </w: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center"/>
        <w:rPr>
          <w:rFonts w:ascii="Tahoma" w:hAnsi="Tahoma" w:eastAsia="Ebrima" w:cs="Tahoma"/>
          <w:b/>
          <w:bCs/>
          <w:color w:val="000000"/>
          <w:sz w:val="28"/>
          <w:szCs w:val="28"/>
          <w:lang w:bidi="ar"/>
        </w:rPr>
      </w:pPr>
      <w:r>
        <w:rPr>
          <w:rFonts w:ascii="Tahoma" w:hAnsi="Tahoma" w:eastAsia="Ebrima" w:cs="Tahoma"/>
          <w:b/>
          <w:bCs/>
          <w:color w:val="000000"/>
          <w:sz w:val="28"/>
          <w:szCs w:val="28"/>
          <w:lang w:bidi="ar"/>
        </w:rPr>
        <w:t>Confidentiality Clause</w:t>
      </w:r>
    </w:p>
    <w:p>
      <w:pPr>
        <w:jc w:val="both"/>
        <w:rPr>
          <w:rFonts w:ascii="Tahoma" w:hAnsi="Tahoma" w:eastAsia="Ebrima" w:cs="Tahoma"/>
          <w:b/>
          <w:bCs/>
          <w:color w:val="000000"/>
          <w:sz w:val="24"/>
          <w:szCs w:val="24"/>
          <w:lang w:bidi="ar"/>
        </w:rPr>
      </w:pPr>
    </w:p>
    <w:p>
      <w:pPr>
        <w:jc w:val="both"/>
        <w:rPr>
          <w:rFonts w:ascii="Tahoma" w:hAnsi="Tahoma" w:eastAsia="Ebrima" w:cs="Tahoma"/>
          <w:color w:val="000000"/>
          <w:sz w:val="24"/>
          <w:szCs w:val="24"/>
          <w:lang w:bidi="ar"/>
        </w:rPr>
      </w:pPr>
      <w:r>
        <w:rPr>
          <w:rFonts w:ascii="Tahoma" w:hAnsi="Tahoma" w:eastAsia="Ebrima" w:cs="Tahoma"/>
          <w:color w:val="000000"/>
          <w:sz w:val="24"/>
          <w:szCs w:val="24"/>
          <w:lang w:bidi="ar"/>
        </w:rPr>
        <w:t xml:space="preserve">This report is submitted by CARE Risk Solutions Pvt. Ltd. (CARE Risk Solutions) to Small Industries Development Bank of India (SIDBI) for </w:t>
      </w:r>
      <w:r>
        <w:rPr>
          <w:rFonts w:ascii="Tahoma" w:hAnsi="Tahoma" w:eastAsia="Ebrima" w:cs="Tahoma"/>
          <w:sz w:val="24"/>
          <w:szCs w:val="24"/>
          <w:lang w:bidi="ar"/>
        </w:rPr>
        <w:t>“Validation of Rating Models RAM LSME”</w:t>
      </w:r>
      <w:r>
        <w:rPr>
          <w:rFonts w:ascii="Tahoma" w:hAnsi="Tahoma" w:eastAsia="Ebrima" w:cs="Tahoma"/>
          <w:color w:val="FF0000"/>
          <w:sz w:val="24"/>
          <w:szCs w:val="24"/>
          <w:lang w:bidi="ar"/>
        </w:rPr>
        <w:t xml:space="preserve"> </w:t>
      </w:r>
      <w:r>
        <w:rPr>
          <w:rFonts w:ascii="Tahoma" w:hAnsi="Tahoma" w:eastAsia="Ebrima" w:cs="Tahoma"/>
          <w:color w:val="000000"/>
          <w:sz w:val="24"/>
          <w:szCs w:val="24"/>
          <w:lang w:bidi="ar"/>
        </w:rPr>
        <w:t>on the condition that SIDBI will not divulge the contents of the report to any third party without the express written consent of CARE Risk Solutions.</w:t>
      </w:r>
    </w:p>
    <w:p>
      <w:pPr>
        <w:jc w:val="both"/>
        <w:rPr>
          <w:rFonts w:ascii="Tahoma" w:hAnsi="Tahoma" w:eastAsia="Ebrima" w:cs="Tahoma"/>
          <w:color w:val="000000"/>
          <w:sz w:val="24"/>
          <w:szCs w:val="24"/>
          <w:lang w:bidi="ar"/>
        </w:rPr>
      </w:pPr>
    </w:p>
    <w:p>
      <w:pPr>
        <w:jc w:val="center"/>
        <w:rPr>
          <w:rFonts w:ascii="Tahoma" w:hAnsi="Tahoma" w:eastAsia="Ebrima" w:cs="Tahoma"/>
          <w:b/>
          <w:bCs/>
          <w:color w:val="000000"/>
          <w:sz w:val="28"/>
          <w:szCs w:val="28"/>
          <w:lang w:bidi="ar"/>
        </w:rPr>
      </w:pPr>
      <w:r>
        <w:rPr>
          <w:rFonts w:ascii="Tahoma" w:hAnsi="Tahoma" w:eastAsia="Ebrima" w:cs="Tahoma"/>
          <w:b/>
          <w:bCs/>
          <w:color w:val="000000"/>
          <w:sz w:val="28"/>
          <w:szCs w:val="28"/>
          <w:lang w:bidi="ar"/>
        </w:rPr>
        <w:t>Disclaimer</w:t>
      </w:r>
    </w:p>
    <w:p>
      <w:pPr>
        <w:jc w:val="both"/>
        <w:rPr>
          <w:rFonts w:ascii="Tahoma" w:hAnsi="Tahoma" w:eastAsia="Ebrima" w:cs="Tahoma"/>
          <w:b/>
          <w:bCs/>
          <w:color w:val="000000"/>
          <w:sz w:val="24"/>
          <w:szCs w:val="24"/>
          <w:lang w:bidi="ar"/>
        </w:rPr>
      </w:pPr>
    </w:p>
    <w:p>
      <w:pPr>
        <w:jc w:val="both"/>
        <w:rPr>
          <w:rFonts w:ascii="Tahoma" w:hAnsi="Tahoma" w:cs="Tahoma"/>
          <w:sz w:val="24"/>
          <w:szCs w:val="24"/>
        </w:rPr>
      </w:pPr>
      <w:r>
        <w:rPr>
          <w:rFonts w:ascii="Tahoma" w:hAnsi="Tahoma" w:eastAsia="Ebrima" w:cs="Tahoma"/>
          <w:color w:val="000000"/>
          <w:sz w:val="24"/>
          <w:szCs w:val="24"/>
          <w:lang w:bidi="ar"/>
        </w:rPr>
        <w:t xml:space="preserve">This Report is prepared by CARE Risk Solutions Pvt Ltd. (CARE Risk), a wholly </w:t>
      </w:r>
    </w:p>
    <w:p>
      <w:pPr>
        <w:jc w:val="both"/>
        <w:rPr>
          <w:rFonts w:ascii="Tahoma" w:hAnsi="Tahoma" w:cs="Tahoma"/>
          <w:sz w:val="24"/>
          <w:szCs w:val="24"/>
        </w:rPr>
      </w:pPr>
      <w:r>
        <w:rPr>
          <w:rFonts w:ascii="Tahoma" w:hAnsi="Tahoma" w:eastAsia="Ebrima" w:cs="Tahoma"/>
          <w:color w:val="000000"/>
          <w:sz w:val="24"/>
          <w:szCs w:val="24"/>
          <w:lang w:bidi="ar"/>
        </w:rPr>
        <w:t xml:space="preserve">owned subsidiary of CARE Ratings (CARE). CARE Risk has taken due care and </w:t>
      </w:r>
    </w:p>
    <w:p>
      <w:pPr>
        <w:jc w:val="both"/>
        <w:rPr>
          <w:rFonts w:ascii="Tahoma" w:hAnsi="Tahoma" w:eastAsia="Ebrima" w:cs="Tahoma"/>
          <w:color w:val="000000"/>
          <w:sz w:val="24"/>
          <w:szCs w:val="24"/>
          <w:lang w:bidi="ar"/>
        </w:rPr>
      </w:pPr>
      <w:r>
        <w:rPr>
          <w:rFonts w:ascii="Tahoma" w:hAnsi="Tahoma" w:eastAsia="Ebrima" w:cs="Tahoma"/>
          <w:color w:val="000000"/>
          <w:sz w:val="24"/>
          <w:szCs w:val="24"/>
          <w:lang w:bidi="ar"/>
        </w:rPr>
        <w:t xml:space="preserve">caution in preparing this Report. The Report is prepared on the basis of information/documents received from SIDBI and that available in the public domain but its adequacy or accuracy or completeness is not guaranteed. CARE Risk also had to make certain assumptions in the absence of complete information. CARE Risk operates separately from CARE and does not have access to information obtained by CARE, which may have in its regular operations obtained information of a confidential nature. The views of CARE Risk expressed herein cannot be compared with the results or outlook developed on the same Company by the Ratings Division of CARE or any other Credit Rating Agencies. CARE Risk is not responsible for any errors or omissions in the financial analysis/inferences/views or for the results obtained from the use of this Report. CARE Risk especially states that CARE has no financial liability whatsoever to the recipients /users / transmitters/distributors of this Report. This Report is for the information of the intended recipients only and no part of this Report may be published/ reproduced in any form or manner without prior written permission of CARE Risk. The views expressed herein do not constitute the opinion of CARE Risk to buy or invest in any of the parties included in the analysis in any manner whatsoever. </w:t>
      </w:r>
    </w:p>
    <w:p>
      <w:pPr>
        <w:jc w:val="both"/>
        <w:rPr>
          <w:rFonts w:ascii="Tahoma" w:hAnsi="Tahoma" w:eastAsia="Ebrima" w:cs="Tahoma"/>
          <w:color w:val="000000"/>
          <w:sz w:val="24"/>
          <w:szCs w:val="24"/>
          <w:lang w:bidi="ar"/>
        </w:rPr>
      </w:pPr>
    </w:p>
    <w:p>
      <w:pPr>
        <w:jc w:val="center"/>
        <w:rPr>
          <w:rFonts w:ascii="Tahoma" w:hAnsi="Tahoma" w:eastAsia="Ebrima" w:cs="Tahoma"/>
          <w:b/>
          <w:bCs/>
          <w:color w:val="000000"/>
          <w:sz w:val="28"/>
          <w:szCs w:val="28"/>
          <w:lang w:bidi="ar"/>
        </w:rPr>
      </w:pPr>
      <w:r>
        <w:rPr>
          <w:rFonts w:ascii="Tahoma" w:hAnsi="Tahoma" w:eastAsia="Ebrima" w:cs="Tahoma"/>
          <w:b/>
          <w:bCs/>
          <w:color w:val="000000"/>
          <w:sz w:val="28"/>
          <w:szCs w:val="28"/>
          <w:lang w:bidi="ar"/>
        </w:rPr>
        <w:t>Acknowledgement</w:t>
      </w:r>
    </w:p>
    <w:p>
      <w:pPr>
        <w:jc w:val="both"/>
        <w:rPr>
          <w:rFonts w:ascii="Tahoma" w:hAnsi="Tahoma" w:eastAsia="Ebrima" w:cs="Tahoma"/>
          <w:b/>
          <w:bCs/>
          <w:color w:val="000000"/>
          <w:sz w:val="24"/>
          <w:szCs w:val="24"/>
          <w:lang w:bidi="ar"/>
        </w:rPr>
      </w:pPr>
    </w:p>
    <w:p>
      <w:pPr>
        <w:jc w:val="both"/>
        <w:rPr>
          <w:rFonts w:ascii="Tahoma" w:hAnsi="Tahoma" w:eastAsia="Ebrima" w:cs="Tahoma"/>
          <w:color w:val="000000"/>
          <w:sz w:val="24"/>
          <w:szCs w:val="24"/>
          <w:lang w:bidi="ar"/>
        </w:rPr>
      </w:pPr>
      <w:r>
        <w:rPr>
          <w:rFonts w:ascii="Tahoma" w:hAnsi="Tahoma" w:eastAsia="Ebrima" w:cs="Tahoma"/>
          <w:color w:val="000000"/>
          <w:sz w:val="24"/>
          <w:szCs w:val="24"/>
          <w:lang w:bidi="ar"/>
        </w:rPr>
        <w:t>We are thankful to the Risk Management Team of SIDBI for the co-operation and support extended during the course of execution of this assignment.</w:t>
      </w:r>
    </w:p>
    <w:p>
      <w:pPr>
        <w:jc w:val="both"/>
        <w:rPr>
          <w:rFonts w:ascii="Tahoma" w:hAnsi="Tahoma" w:eastAsia="Ebrima" w:cs="Tahoma"/>
          <w:color w:val="000000"/>
          <w:sz w:val="24"/>
          <w:szCs w:val="24"/>
          <w:lang w:bidi="ar"/>
        </w:rPr>
      </w:pPr>
    </w:p>
    <w:p>
      <w:pPr>
        <w:jc w:val="both"/>
        <w:rPr>
          <w:rFonts w:ascii="Tahoma" w:hAnsi="Tahoma" w:eastAsia="Ebrima" w:cs="Tahoma"/>
          <w:color w:val="000000"/>
          <w:sz w:val="24"/>
          <w:szCs w:val="24"/>
          <w:lang w:bidi="ar"/>
        </w:rPr>
      </w:pPr>
    </w:p>
    <w:p>
      <w:pPr>
        <w:jc w:val="both"/>
        <w:rPr>
          <w:rFonts w:ascii="Tahoma" w:hAnsi="Tahoma" w:eastAsia="Ebrima" w:cs="Tahoma"/>
          <w:color w:val="000000"/>
          <w:sz w:val="24"/>
          <w:szCs w:val="24"/>
          <w:lang w:bidi="ar"/>
        </w:rPr>
      </w:pPr>
    </w:p>
    <w:p>
      <w:pPr>
        <w:jc w:val="both"/>
        <w:rPr>
          <w:rFonts w:ascii="Tahoma" w:hAnsi="Tahoma" w:eastAsia="Ebrima" w:cs="Tahoma"/>
          <w:color w:val="000000"/>
          <w:sz w:val="24"/>
          <w:szCs w:val="24"/>
          <w:lang w:bidi="ar"/>
        </w:rPr>
      </w:pPr>
    </w:p>
    <w:p>
      <w:pPr>
        <w:jc w:val="both"/>
        <w:rPr>
          <w:rFonts w:ascii="Tahoma" w:hAnsi="Tahoma" w:eastAsia="Ebrima" w:cs="Tahoma"/>
          <w:color w:val="000000"/>
          <w:sz w:val="24"/>
          <w:szCs w:val="24"/>
          <w:lang w:bidi="ar"/>
        </w:rPr>
      </w:pPr>
    </w:p>
    <w:p>
      <w:pPr>
        <w:jc w:val="both"/>
        <w:rPr>
          <w:rFonts w:ascii="Tahoma" w:hAnsi="Tahoma" w:eastAsia="Ebrima" w:cs="Tahoma"/>
          <w:color w:val="000000"/>
          <w:sz w:val="24"/>
          <w:szCs w:val="24"/>
          <w:lang w:bidi="ar"/>
        </w:rPr>
      </w:pPr>
    </w:p>
    <w:p>
      <w:pPr>
        <w:jc w:val="both"/>
        <w:rPr>
          <w:rFonts w:ascii="Tahoma" w:hAnsi="Tahoma" w:eastAsia="Ebrima" w:cs="Tahoma"/>
          <w:color w:val="000000"/>
          <w:sz w:val="24"/>
          <w:szCs w:val="24"/>
          <w:lang w:bidi="ar"/>
        </w:rPr>
      </w:pPr>
    </w:p>
    <w:p>
      <w:pPr>
        <w:jc w:val="both"/>
        <w:rPr>
          <w:rFonts w:ascii="Tahoma" w:hAnsi="Tahoma" w:eastAsia="Ebrima" w:cs="Tahoma"/>
          <w:color w:val="000000"/>
          <w:sz w:val="24"/>
          <w:szCs w:val="24"/>
          <w:lang w:bidi="ar"/>
        </w:rPr>
      </w:pPr>
    </w:p>
    <w:p>
      <w:pPr>
        <w:jc w:val="both"/>
        <w:rPr>
          <w:rFonts w:ascii="Tahoma" w:hAnsi="Tahoma" w:eastAsia="Ebrima" w:cs="Tahoma"/>
          <w:color w:val="000000"/>
          <w:sz w:val="24"/>
          <w:szCs w:val="24"/>
          <w:lang w:bidi="ar"/>
        </w:rPr>
      </w:pPr>
    </w:p>
    <w:p>
      <w:pPr>
        <w:jc w:val="both"/>
        <w:rPr>
          <w:rFonts w:ascii="Tahoma" w:hAnsi="Tahoma" w:eastAsia="Ebrima" w:cs="Tahoma"/>
          <w:color w:val="000000"/>
          <w:sz w:val="24"/>
          <w:szCs w:val="24"/>
          <w:lang w:bidi="ar"/>
        </w:rPr>
      </w:pPr>
      <w:r>
        <w:rPr>
          <w:rFonts w:ascii="Arial" w:hAnsi="Arial" w:eastAsia="Times New Roman" w:cs="Arial"/>
          <w:sz w:val="24"/>
          <w:lang w:val="en-IN" w:eastAsia="en-IN"/>
        </w:rPr>
        <mc:AlternateContent>
          <mc:Choice Requires="wps">
            <w:drawing>
              <wp:anchor distT="0" distB="0" distL="114300" distR="114300" simplePos="0" relativeHeight="251676672" behindDoc="0" locked="0" layoutInCell="1" allowOverlap="1">
                <wp:simplePos x="0" y="0"/>
                <wp:positionH relativeFrom="column">
                  <wp:posOffset>-2081530</wp:posOffset>
                </wp:positionH>
                <wp:positionV relativeFrom="paragraph">
                  <wp:posOffset>-917575</wp:posOffset>
                </wp:positionV>
                <wp:extent cx="4819650" cy="933450"/>
                <wp:effectExtent l="0" t="0" r="11430" b="11430"/>
                <wp:wrapNone/>
                <wp:docPr id="1" name="Flowchart: Data 1"/>
                <wp:cNvGraphicFramePr/>
                <a:graphic xmlns:a="http://schemas.openxmlformats.org/drawingml/2006/main">
                  <a:graphicData uri="http://schemas.microsoft.com/office/word/2010/wordprocessingShape">
                    <wps:wsp>
                      <wps:cNvSpPr/>
                      <wps:spPr>
                        <a:xfrm>
                          <a:off x="0" y="0"/>
                          <a:ext cx="4819650" cy="933450"/>
                        </a:xfrm>
                        <a:prstGeom prst="flowChartInputOutput">
                          <a:avLst/>
                        </a:prstGeom>
                        <a:solidFill>
                          <a:srgbClr val="13314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4"/>
                              <w:jc w:val="left"/>
                              <w:rPr>
                                <w:rFonts w:cs="Tahoma"/>
                                <w:color w:val="0FDCD2"/>
                                <w:lang w:val="en-IN"/>
                              </w:rPr>
                            </w:pPr>
                            <w:r>
                              <w:rPr>
                                <w:rFonts w:cs="Tahoma"/>
                                <w:color w:val="0FDCD2"/>
                              </w:rPr>
                              <w:t>Table of Contents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1" type="#_x0000_t111" style="position:absolute;left:0pt;margin-left:-163.9pt;margin-top:-72.25pt;height:73.5pt;width:379.5pt;z-index:251676672;v-text-anchor:middle;mso-width-relative:page;mso-height-relative:page;" fillcolor="#13314D" filled="t" stroked="f" coordsize="21600,21600" o:gfxdata="UEsDBAoAAAAAAIdO4kAAAAAAAAAAAAAAAAAEAAAAZHJzL1BLAwQUAAAACACHTuJAeMTzpdoAAAAL&#10;AQAADwAAAGRycy9kb3ducmV2LnhtbE2PQU+DQBCF7yb+h82YeGsX6KIGWXowMeFgYqA1XhcYgZSd&#10;JeyW1n/veNLbvMzLe9/L91c7iRUXPzrSEG8jEEit60bqNRwPr5snED4Y6szkCDV8o4d9cXuTm6xz&#10;F6pwrUMvOIR8ZjQMIcyZlL4d0Bq/dTMS/77cYk1gufSyW8yFw+0kkyh6kNaMxA2DmfFlwPZUn60G&#10;UvV8eFOrL98/UmyqU1l+Vkrr+7s4egYR8Br+zPCLz+hQMFPjztR5MWnY7JJHZg98xUqlINijdnEC&#10;otGQpCCLXP7fUPwAUEsDBBQAAAAIAIdO4kB+/UD0dAIAAO8EAAAOAAAAZHJzL2Uyb0RvYy54bWyt&#10;VMlu2zAQvRfoPxC8N/KWTYgcGDZcBAiaAEnRM01RFgFuJSnL6df3kVKWpj3kUB/oGQ353szjDK+u&#10;j1qRg/BBWlPR6cmEEmG4raXZV/T74/bLBSUhMlMzZY2o6JMI9Hr5+dNV70oxs61VtfAEICaUvato&#10;G6MriyLwVmgWTqwTBsHGes0iXL8vas96oGtVzCaTs6K3vnbechECvm6GIB0R/UcAbdNILjaWd1qY&#10;OKB6oVhESaGVLtBlzrZpBI93TRNEJKqiqDTmFSSwd2ktlles3HvmWsnHFNhHUnhXk2bSgPQFasMi&#10;I52Xf0Fpyb0Ntokn3OpiKCQrgiqmk3faPLTMiVwLpA7uRfTw/2D5t8O9J7JGJ1BimMaFb5Xtect8&#10;LEkuY5pE6l0osffB3fvRCzBTxcfG6/SPWsgxC/v0Iqw4RsLxcXExvTw7heYcscv5fAEbMMXraedD&#10;/CqsJsmoaIMc1imHG+O6eNdFrFlfdrgNcTj6fCSRB6tkvZVKZcfvd2vlyYHh0qfz+XSxGdn+2KYM&#10;6RGfnU9SYgyt3KCFYGoHOYLZU8LUHjPCo8/cxiYGkLMycW9YaAeODJsoWKllxHQoqSt6MUm/kVkZ&#10;lJtEHGRLVjzujjiTzJ2tn3AN3g79GRzfSjDcshDvmUdDIkOMbLzDkqSpqB0tSlrrf/3re9qPPkGU&#10;kh4NjpJ+dswLStSNQQddThcLwEJhOIvT8xkc/zayexsxnV7bJCceB8ezmfZH9Ww23uofmOxVYkWI&#10;GQ7uQbzRWcdh8PA2cLFa5W2YAsfirXlwPIEnCY1dddE2Ml/zqzqjfpiD3DjjzKYOfevnXa/v1PI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eMTzpdoAAAALAQAADwAAAAAAAAABACAAAAAiAAAAZHJz&#10;L2Rvd25yZXYueG1sUEsBAhQAFAAAAAgAh07iQH79QPR0AgAA7wQAAA4AAAAAAAAAAQAgAAAAKQEA&#10;AGRycy9lMm9Eb2MueG1sUEsFBgAAAAAGAAYAWQEAAA8GAAAAAA==&#10;">
                <v:fill on="t" focussize="0,0"/>
                <v:stroke on="f" weight="1pt" miterlimit="8" joinstyle="miter"/>
                <v:imagedata o:title=""/>
                <o:lock v:ext="edit" aspectratio="f"/>
                <v:textbox>
                  <w:txbxContent>
                    <w:p>
                      <w:pPr>
                        <w:pStyle w:val="14"/>
                        <w:jc w:val="left"/>
                        <w:rPr>
                          <w:rFonts w:cs="Tahoma"/>
                          <w:color w:val="0FDCD2"/>
                          <w:lang w:val="en-IN"/>
                        </w:rPr>
                      </w:pPr>
                      <w:r>
                        <w:rPr>
                          <w:rFonts w:cs="Tahoma"/>
                          <w:color w:val="0FDCD2"/>
                        </w:rPr>
                        <w:t>Table of Contents</w:t>
                      </w:r>
                    </w:p>
                  </w:txbxContent>
                </v:textbox>
              </v:shape>
            </w:pict>
          </mc:Fallback>
        </mc:AlternateContent>
      </w:r>
    </w:p>
    <w:sdt>
      <w:sdtPr>
        <w:rPr>
          <w:rFonts w:ascii="SimSun" w:hAnsi="SimSun" w:eastAsia="SimSun"/>
          <w:sz w:val="21"/>
        </w:rPr>
        <w:id w:val="147464274"/>
        <w15:color w:val="DBDBDB"/>
        <w:docPartObj>
          <w:docPartGallery w:val="Table of Contents"/>
          <w:docPartUnique/>
        </w:docPartObj>
      </w:sdtPr>
      <w:sdtEndPr>
        <w:rPr>
          <w:rFonts w:ascii="Tahoma" w:hAnsi="Tahoma" w:eastAsia="Ebrima" w:cs="Tahoma"/>
          <w:b/>
          <w:color w:val="000000"/>
          <w:sz w:val="24"/>
          <w:szCs w:val="24"/>
          <w:lang w:bidi="ar"/>
        </w:rPr>
      </w:sdtEndPr>
      <w:sdtContent>
        <w:p>
          <w:pPr>
            <w:jc w:val="center"/>
            <w:rPr>
              <w:rFonts w:ascii="Tahoma" w:hAnsi="Tahoma" w:eastAsia="Ebrima" w:cs="Tahoma"/>
              <w:b/>
              <w:color w:val="000000"/>
              <w:sz w:val="24"/>
              <w:szCs w:val="24"/>
              <w:lang w:bidi="ar"/>
            </w:rPr>
          </w:pPr>
          <w:r>
            <w:rPr>
              <w:rFonts w:ascii="Tahoma" w:hAnsi="Tahoma" w:eastAsia="Ebrima" w:cs="Tahoma"/>
              <w:color w:val="000000"/>
              <w:sz w:val="24"/>
              <w:szCs w:val="24"/>
              <w:lang w:bidi="ar"/>
            </w:rPr>
            <w:fldChar w:fldCharType="begin"/>
          </w:r>
          <w:r>
            <w:rPr>
              <w:rFonts w:ascii="Tahoma" w:hAnsi="Tahoma" w:eastAsia="Ebrima" w:cs="Tahoma"/>
              <w:color w:val="000000"/>
              <w:sz w:val="24"/>
              <w:szCs w:val="24"/>
              <w:lang w:bidi="ar"/>
            </w:rPr>
            <w:instrText xml:space="preserve">TOC \o "1-2" \h \u </w:instrText>
          </w:r>
          <w:r>
            <w:rPr>
              <w:rFonts w:ascii="Tahoma" w:hAnsi="Tahoma" w:eastAsia="Ebrima" w:cs="Tahoma"/>
              <w:color w:val="000000"/>
              <w:sz w:val="24"/>
              <w:szCs w:val="24"/>
              <w:lang w:bidi="ar"/>
            </w:rPr>
            <w:fldChar w:fldCharType="separate"/>
          </w:r>
        </w:p>
        <w:p>
          <w:pPr>
            <w:pStyle w:val="15"/>
            <w:tabs>
              <w:tab w:val="right" w:leader="dot" w:pos="8306"/>
            </w:tabs>
            <w:rPr>
              <w:rFonts w:ascii="Tahoma" w:hAnsi="Tahoma" w:eastAsia="Ebrima" w:cs="Tahoma"/>
              <w:b/>
              <w:color w:val="000000"/>
              <w:sz w:val="24"/>
              <w:szCs w:val="24"/>
              <w:lang w:val="en-US" w:eastAsia="zh-CN" w:bidi="ar"/>
            </w:rPr>
          </w:pPr>
          <w:r>
            <w:fldChar w:fldCharType="begin"/>
          </w:r>
          <w:r>
            <w:instrText xml:space="preserve"> HYPERLINK \l "_Toc22522" </w:instrText>
          </w:r>
          <w:r>
            <w:fldChar w:fldCharType="separate"/>
          </w:r>
          <w:r>
            <w:rPr>
              <w:rFonts w:ascii="Tahoma" w:hAnsi="Tahoma" w:cs="Tahoma"/>
              <w:b/>
              <w:bCs/>
              <w:sz w:val="24"/>
              <w:szCs w:val="24"/>
              <w:lang w:val="en-US"/>
            </w:rPr>
            <w:t>I. Executive Summary</w:t>
          </w:r>
          <w:r>
            <w:rPr>
              <w:rFonts w:ascii="Tahoma" w:hAnsi="Tahoma" w:cs="Tahoma"/>
              <w:b/>
              <w:sz w:val="24"/>
              <w:szCs w:val="24"/>
            </w:rPr>
            <w:tab/>
          </w:r>
          <w:r>
            <w:rPr>
              <w:rFonts w:ascii="Tahoma" w:hAnsi="Tahoma" w:cs="Tahoma"/>
              <w:b/>
              <w:sz w:val="24"/>
              <w:szCs w:val="24"/>
            </w:rPr>
            <w:fldChar w:fldCharType="end"/>
          </w:r>
          <w:r>
            <w:rPr>
              <w:rFonts w:ascii="Tahoma" w:hAnsi="Tahoma" w:eastAsia="Ebrima" w:cs="Tahoma"/>
              <w:b/>
              <w:color w:val="000000"/>
              <w:sz w:val="24"/>
              <w:szCs w:val="24"/>
              <w:lang w:val="en-US" w:eastAsia="zh-CN" w:bidi="ar"/>
            </w:rPr>
            <w:t>5</w:t>
          </w:r>
        </w:p>
        <w:p>
          <w:pPr>
            <w:pStyle w:val="15"/>
            <w:tabs>
              <w:tab w:val="right" w:leader="dot" w:pos="8306"/>
            </w:tabs>
            <w:rPr>
              <w:rFonts w:ascii="Tahoma" w:hAnsi="Tahoma" w:eastAsia="Ebrima" w:cs="Tahoma"/>
              <w:b/>
              <w:color w:val="000000"/>
              <w:sz w:val="24"/>
              <w:szCs w:val="24"/>
              <w:lang w:val="en-US" w:eastAsia="zh-CN" w:bidi="ar"/>
            </w:rPr>
          </w:pPr>
        </w:p>
        <w:p>
          <w:pPr>
            <w:pStyle w:val="16"/>
            <w:tabs>
              <w:tab w:val="right" w:leader="dot" w:pos="8306"/>
            </w:tabs>
            <w:ind w:left="400"/>
            <w:rPr>
              <w:rFonts w:ascii="Tahoma" w:hAnsi="Tahoma" w:cs="Tahoma"/>
              <w:sz w:val="24"/>
              <w:szCs w:val="24"/>
            </w:rPr>
          </w:pPr>
          <w:r>
            <w:fldChar w:fldCharType="begin"/>
          </w:r>
          <w:r>
            <w:instrText xml:space="preserve"> HYPERLINK \l "_Toc12359" </w:instrText>
          </w:r>
          <w:r>
            <w:fldChar w:fldCharType="separate"/>
          </w:r>
          <w:r>
            <w:rPr>
              <w:rFonts w:ascii="Tahoma" w:hAnsi="Tahoma" w:eastAsia="Ebrima" w:cs="Tahoma"/>
              <w:sz w:val="24"/>
              <w:szCs w:val="24"/>
              <w:lang w:val="en-US" w:eastAsia="zh-CN" w:bidi="ar"/>
            </w:rPr>
            <w:t xml:space="preserve">A. </w:t>
          </w:r>
          <w:r>
            <w:rPr>
              <w:rFonts w:ascii="Tahoma" w:hAnsi="Tahoma" w:cs="Tahoma"/>
              <w:sz w:val="24"/>
              <w:szCs w:val="24"/>
            </w:rPr>
            <w:t>Key findings and assessment</w:t>
          </w:r>
          <w:r>
            <w:rPr>
              <w:rFonts w:ascii="Tahoma" w:hAnsi="Tahoma" w:cs="Tahoma"/>
              <w:sz w:val="24"/>
              <w:szCs w:val="24"/>
            </w:rPr>
            <w:tab/>
          </w:r>
          <w:r>
            <w:rPr>
              <w:rFonts w:ascii="Tahoma" w:hAnsi="Tahoma" w:cs="Tahoma"/>
              <w:sz w:val="24"/>
              <w:szCs w:val="24"/>
              <w:lang w:val="en-US"/>
            </w:rPr>
            <w:t>6</w:t>
          </w:r>
          <w:r>
            <w:rPr>
              <w:rFonts w:ascii="Tahoma" w:hAnsi="Tahoma" w:cs="Tahoma"/>
              <w:sz w:val="24"/>
              <w:szCs w:val="24"/>
              <w:lang w:val="en-US"/>
            </w:rPr>
            <w:fldChar w:fldCharType="end"/>
          </w:r>
        </w:p>
        <w:p>
          <w:pPr>
            <w:pStyle w:val="16"/>
            <w:tabs>
              <w:tab w:val="right" w:leader="dot" w:pos="8306"/>
            </w:tabs>
            <w:ind w:left="400"/>
            <w:rPr>
              <w:rFonts w:ascii="Tahoma" w:hAnsi="Tahoma" w:cs="Tahoma"/>
              <w:sz w:val="24"/>
              <w:szCs w:val="24"/>
            </w:rPr>
          </w:pPr>
          <w:r>
            <w:fldChar w:fldCharType="begin"/>
          </w:r>
          <w:r>
            <w:instrText xml:space="preserve"> HYPERLINK \l "_Toc28533" </w:instrText>
          </w:r>
          <w:r>
            <w:fldChar w:fldCharType="separate"/>
          </w:r>
          <w:r>
            <w:rPr>
              <w:rFonts w:ascii="Tahoma" w:hAnsi="Tahoma" w:eastAsia="Ebrima" w:cs="Tahoma"/>
              <w:sz w:val="24"/>
              <w:szCs w:val="24"/>
              <w:lang w:val="en-US" w:eastAsia="zh-CN" w:bidi="ar"/>
            </w:rPr>
            <w:t xml:space="preserve">B. </w:t>
          </w:r>
          <w:r>
            <w:rPr>
              <w:rFonts w:ascii="Tahoma" w:hAnsi="Tahoma" w:cs="Tahoma"/>
              <w:sz w:val="24"/>
              <w:szCs w:val="24"/>
            </w:rPr>
            <w:t>Summary of statistical tests performed</w:t>
          </w:r>
          <w:r>
            <w:rPr>
              <w:rFonts w:ascii="Tahoma" w:hAnsi="Tahoma" w:cs="Tahoma"/>
              <w:sz w:val="24"/>
              <w:szCs w:val="24"/>
            </w:rPr>
            <w:tab/>
          </w:r>
          <w:r>
            <w:rPr>
              <w:rFonts w:ascii="Tahoma" w:hAnsi="Tahoma" w:cs="Tahoma"/>
              <w:sz w:val="24"/>
              <w:szCs w:val="24"/>
              <w:lang w:val="en-US"/>
            </w:rPr>
            <w:t>8</w:t>
          </w:r>
          <w:r>
            <w:rPr>
              <w:rFonts w:ascii="Tahoma" w:hAnsi="Tahoma" w:cs="Tahoma"/>
              <w:sz w:val="24"/>
              <w:szCs w:val="24"/>
              <w:lang w:val="en-US"/>
            </w:rPr>
            <w:fldChar w:fldCharType="end"/>
          </w:r>
        </w:p>
        <w:p>
          <w:pPr>
            <w:pStyle w:val="16"/>
            <w:tabs>
              <w:tab w:val="right" w:leader="dot" w:pos="8306"/>
            </w:tabs>
            <w:ind w:left="400"/>
            <w:rPr>
              <w:rFonts w:ascii="Tahoma" w:hAnsi="Tahoma" w:eastAsia="Ebrima" w:cs="Tahoma"/>
              <w:color w:val="000000"/>
              <w:sz w:val="24"/>
              <w:szCs w:val="24"/>
              <w:lang w:val="en-US" w:eastAsia="zh-CN" w:bidi="ar"/>
            </w:rPr>
          </w:pPr>
          <w:r>
            <w:fldChar w:fldCharType="begin"/>
          </w:r>
          <w:r>
            <w:instrText xml:space="preserve"> HYPERLINK \l "_Toc17193" </w:instrText>
          </w:r>
          <w:r>
            <w:fldChar w:fldCharType="separate"/>
          </w:r>
          <w:r>
            <w:rPr>
              <w:rFonts w:ascii="Tahoma" w:hAnsi="Tahoma" w:eastAsia="Ebrima" w:cs="Tahoma"/>
              <w:sz w:val="24"/>
              <w:szCs w:val="24"/>
              <w:lang w:val="en-US" w:eastAsia="zh-CN" w:bidi="ar"/>
            </w:rPr>
            <w:t xml:space="preserve">C. </w:t>
          </w:r>
          <w:r>
            <w:rPr>
              <w:rFonts w:ascii="Tahoma" w:hAnsi="Tahoma" w:cs="Tahoma"/>
              <w:sz w:val="24"/>
              <w:szCs w:val="24"/>
            </w:rPr>
            <w:t>Summary of qualitative aspects assessed</w:t>
          </w:r>
          <w:r>
            <w:rPr>
              <w:rFonts w:ascii="Tahoma" w:hAnsi="Tahoma" w:cs="Tahoma"/>
              <w:sz w:val="24"/>
              <w:szCs w:val="24"/>
            </w:rPr>
            <w:tab/>
          </w:r>
          <w:r>
            <w:rPr>
              <w:rFonts w:ascii="Tahoma" w:hAnsi="Tahoma" w:cs="Tahoma"/>
              <w:sz w:val="24"/>
              <w:szCs w:val="24"/>
              <w:lang w:val="en-US"/>
            </w:rPr>
            <w:t>1</w:t>
          </w:r>
          <w:r>
            <w:rPr>
              <w:rFonts w:ascii="Tahoma" w:hAnsi="Tahoma" w:cs="Tahoma"/>
              <w:sz w:val="24"/>
              <w:szCs w:val="24"/>
              <w:lang w:val="en-US"/>
            </w:rPr>
            <w:fldChar w:fldCharType="end"/>
          </w:r>
          <w:r>
            <w:rPr>
              <w:rFonts w:ascii="Tahoma" w:hAnsi="Tahoma" w:eastAsia="Ebrima" w:cs="Tahoma"/>
              <w:color w:val="000000"/>
              <w:sz w:val="24"/>
              <w:szCs w:val="24"/>
              <w:lang w:val="en-US" w:eastAsia="zh-CN" w:bidi="ar"/>
            </w:rPr>
            <w:t>0</w:t>
          </w:r>
        </w:p>
        <w:p>
          <w:pPr>
            <w:pStyle w:val="16"/>
            <w:tabs>
              <w:tab w:val="right" w:leader="dot" w:pos="8306"/>
            </w:tabs>
            <w:ind w:left="400"/>
            <w:rPr>
              <w:rFonts w:ascii="Tahoma" w:hAnsi="Tahoma" w:eastAsia="Ebrima" w:cs="Tahoma"/>
              <w:color w:val="000000"/>
              <w:sz w:val="24"/>
              <w:szCs w:val="24"/>
              <w:lang w:val="en-US" w:eastAsia="zh-CN" w:bidi="ar"/>
            </w:rPr>
          </w:pPr>
          <w:r>
            <w:fldChar w:fldCharType="begin"/>
          </w:r>
          <w:r>
            <w:instrText xml:space="preserve"> HYPERLINK \l "_Toc17193" </w:instrText>
          </w:r>
          <w:r>
            <w:fldChar w:fldCharType="separate"/>
          </w:r>
          <w:r>
            <w:rPr>
              <w:rFonts w:ascii="Tahoma" w:hAnsi="Tahoma" w:eastAsia="Ebrima" w:cs="Tahoma"/>
              <w:sz w:val="24"/>
              <w:szCs w:val="24"/>
              <w:lang w:val="en-US" w:eastAsia="zh-CN" w:bidi="ar"/>
            </w:rPr>
            <w:t xml:space="preserve">D. </w:t>
          </w:r>
          <w:r>
            <w:rPr>
              <w:rFonts w:ascii="Tahoma" w:hAnsi="Tahoma" w:cs="Tahoma"/>
              <w:sz w:val="24"/>
              <w:szCs w:val="24"/>
            </w:rPr>
            <w:t xml:space="preserve">Our </w:t>
          </w:r>
          <w:r>
            <w:rPr>
              <w:rFonts w:ascii="Tahoma" w:hAnsi="Tahoma" w:cs="Tahoma"/>
              <w:sz w:val="24"/>
              <w:szCs w:val="24"/>
              <w:lang w:val="en-US"/>
            </w:rPr>
            <w:t>k</w:t>
          </w:r>
          <w:r>
            <w:rPr>
              <w:rFonts w:ascii="Tahoma" w:hAnsi="Tahoma" w:cs="Tahoma"/>
              <w:sz w:val="24"/>
              <w:szCs w:val="24"/>
            </w:rPr>
            <w:t>ey recommendations</w:t>
          </w:r>
          <w:r>
            <w:rPr>
              <w:rFonts w:ascii="Tahoma" w:hAnsi="Tahoma" w:cs="Tahoma"/>
              <w:sz w:val="24"/>
              <w:szCs w:val="24"/>
            </w:rPr>
            <w:tab/>
          </w:r>
          <w:r>
            <w:rPr>
              <w:rFonts w:ascii="Tahoma" w:hAnsi="Tahoma" w:cs="Tahoma"/>
              <w:sz w:val="24"/>
              <w:szCs w:val="24"/>
              <w:lang w:val="en-US"/>
            </w:rPr>
            <w:t>1</w:t>
          </w:r>
          <w:r>
            <w:rPr>
              <w:rFonts w:ascii="Tahoma" w:hAnsi="Tahoma" w:cs="Tahoma"/>
              <w:sz w:val="24"/>
              <w:szCs w:val="24"/>
              <w:lang w:val="en-US"/>
            </w:rPr>
            <w:fldChar w:fldCharType="end"/>
          </w:r>
          <w:r>
            <w:rPr>
              <w:rFonts w:ascii="Tahoma" w:hAnsi="Tahoma" w:eastAsia="Ebrima" w:cs="Tahoma"/>
              <w:color w:val="000000"/>
              <w:sz w:val="24"/>
              <w:szCs w:val="24"/>
              <w:lang w:val="en-US" w:eastAsia="zh-CN" w:bidi="ar"/>
            </w:rPr>
            <w:t>1</w:t>
          </w:r>
        </w:p>
        <w:p>
          <w:pPr>
            <w:pStyle w:val="16"/>
            <w:tabs>
              <w:tab w:val="right" w:leader="dot" w:pos="8306"/>
            </w:tabs>
            <w:ind w:left="0" w:leftChars="0"/>
            <w:rPr>
              <w:rFonts w:ascii="Tahoma" w:hAnsi="Tahoma" w:eastAsia="Ebrima" w:cs="Tahoma"/>
              <w:color w:val="000000"/>
              <w:sz w:val="24"/>
              <w:szCs w:val="24"/>
              <w:lang w:val="en-US" w:eastAsia="zh-CN" w:bidi="ar"/>
            </w:rPr>
          </w:pPr>
        </w:p>
        <w:p>
          <w:pPr>
            <w:pStyle w:val="16"/>
            <w:tabs>
              <w:tab w:val="right" w:leader="dot" w:pos="8306"/>
            </w:tabs>
            <w:ind w:left="0" w:leftChars="0"/>
            <w:rPr>
              <w:rFonts w:ascii="Tahoma" w:hAnsi="Tahoma" w:eastAsia="Ebrima" w:cs="Tahoma"/>
              <w:color w:val="000000"/>
              <w:sz w:val="24"/>
              <w:szCs w:val="24"/>
              <w:lang w:val="en-US" w:eastAsia="zh-CN" w:bidi="ar"/>
            </w:rPr>
          </w:pPr>
        </w:p>
        <w:p>
          <w:pPr>
            <w:pStyle w:val="15"/>
            <w:tabs>
              <w:tab w:val="right" w:leader="dot" w:pos="8306"/>
            </w:tabs>
            <w:rPr>
              <w:rFonts w:ascii="Tahoma" w:hAnsi="Tahoma" w:eastAsia="Ebrima" w:cs="Tahoma"/>
              <w:b/>
              <w:color w:val="000000"/>
              <w:sz w:val="24"/>
              <w:szCs w:val="24"/>
              <w:lang w:val="en-US" w:eastAsia="zh-CN" w:bidi="ar"/>
            </w:rPr>
          </w:pPr>
          <w:r>
            <w:fldChar w:fldCharType="begin"/>
          </w:r>
          <w:r>
            <w:instrText xml:space="preserve"> HYPERLINK \l "_Toc22522" </w:instrText>
          </w:r>
          <w:r>
            <w:fldChar w:fldCharType="separate"/>
          </w:r>
          <w:r>
            <w:rPr>
              <w:rFonts w:ascii="Tahoma" w:hAnsi="Tahoma" w:eastAsia="Ebrima" w:cs="Tahoma"/>
              <w:b/>
              <w:sz w:val="24"/>
              <w:szCs w:val="24"/>
              <w:lang w:val="en-US" w:eastAsia="zh-CN" w:bidi="ar"/>
            </w:rPr>
            <w:t>II</w:t>
          </w:r>
          <w:r>
            <w:rPr>
              <w:rFonts w:ascii="Tahoma" w:hAnsi="Tahoma" w:cs="Tahoma"/>
              <w:b/>
              <w:bCs/>
              <w:sz w:val="24"/>
              <w:szCs w:val="24"/>
              <w:lang w:val="en-US"/>
            </w:rPr>
            <w:t>. Model Validation : Detailed Report</w:t>
          </w:r>
          <w:r>
            <w:rPr>
              <w:rFonts w:ascii="Tahoma" w:hAnsi="Tahoma" w:cs="Tahoma"/>
              <w:b/>
              <w:sz w:val="24"/>
              <w:szCs w:val="24"/>
            </w:rPr>
            <w:tab/>
          </w:r>
          <w:r>
            <w:rPr>
              <w:rFonts w:ascii="Tahoma" w:hAnsi="Tahoma" w:cs="Tahoma"/>
              <w:b/>
              <w:sz w:val="24"/>
              <w:szCs w:val="24"/>
              <w:lang w:val="en-US"/>
            </w:rPr>
            <w:t>1</w:t>
          </w:r>
          <w:r>
            <w:rPr>
              <w:rFonts w:ascii="Tahoma" w:hAnsi="Tahoma" w:cs="Tahoma"/>
              <w:b/>
              <w:sz w:val="24"/>
              <w:szCs w:val="24"/>
              <w:lang w:val="en-US"/>
            </w:rPr>
            <w:fldChar w:fldCharType="end"/>
          </w:r>
          <w:r>
            <w:rPr>
              <w:rFonts w:ascii="Tahoma" w:hAnsi="Tahoma" w:eastAsia="Ebrima" w:cs="Tahoma"/>
              <w:b/>
              <w:color w:val="000000"/>
              <w:sz w:val="24"/>
              <w:szCs w:val="24"/>
              <w:lang w:val="en-US" w:eastAsia="zh-CN" w:bidi="ar"/>
            </w:rPr>
            <w:t>2</w:t>
          </w:r>
        </w:p>
        <w:p>
          <w:pPr>
            <w:pStyle w:val="15"/>
            <w:tabs>
              <w:tab w:val="right" w:leader="dot" w:pos="8306"/>
            </w:tabs>
            <w:rPr>
              <w:rFonts w:ascii="Tahoma" w:hAnsi="Tahoma" w:eastAsia="Ebrima" w:cs="Tahoma"/>
              <w:b/>
              <w:color w:val="000000"/>
              <w:sz w:val="24"/>
              <w:szCs w:val="24"/>
              <w:lang w:val="en-US" w:eastAsia="zh-CN" w:bidi="ar"/>
            </w:rPr>
          </w:pPr>
        </w:p>
        <w:p>
          <w:pPr>
            <w:pStyle w:val="16"/>
            <w:tabs>
              <w:tab w:val="right" w:leader="dot" w:pos="8306"/>
            </w:tabs>
            <w:ind w:left="400"/>
            <w:rPr>
              <w:rFonts w:ascii="Tahoma" w:hAnsi="Tahoma" w:eastAsia="Ebrima" w:cs="Tahoma"/>
              <w:color w:val="000000"/>
              <w:sz w:val="24"/>
              <w:szCs w:val="24"/>
              <w:lang w:val="en-US" w:eastAsia="zh-CN" w:bidi="ar"/>
            </w:rPr>
          </w:pPr>
          <w:r>
            <w:fldChar w:fldCharType="begin"/>
          </w:r>
          <w:r>
            <w:instrText xml:space="preserve"> HYPERLINK \l "_Toc12359" </w:instrText>
          </w:r>
          <w:r>
            <w:fldChar w:fldCharType="separate"/>
          </w:r>
          <w:r>
            <w:rPr>
              <w:rFonts w:ascii="Tahoma" w:hAnsi="Tahoma" w:eastAsia="Ebrima" w:cs="Tahoma"/>
              <w:sz w:val="24"/>
              <w:szCs w:val="24"/>
              <w:lang w:val="en-US" w:eastAsia="zh-CN" w:bidi="ar"/>
            </w:rPr>
            <w:t xml:space="preserve">1. </w:t>
          </w:r>
          <w:r>
            <w:rPr>
              <w:rFonts w:ascii="Tahoma" w:hAnsi="Tahoma" w:cs="Tahoma"/>
              <w:bCs/>
              <w:sz w:val="24"/>
              <w:szCs w:val="24"/>
            </w:rPr>
            <w:t xml:space="preserve"> </w:t>
          </w:r>
          <w:r>
            <w:rPr>
              <w:rFonts w:ascii="Tahoma" w:hAnsi="Tahoma" w:cs="Tahoma"/>
              <w:b/>
              <w:bCs/>
              <w:sz w:val="24"/>
              <w:szCs w:val="24"/>
            </w:rPr>
            <w:t>Scope and approach for validation</w:t>
          </w:r>
          <w:r>
            <w:rPr>
              <w:rFonts w:ascii="Tahoma" w:hAnsi="Tahoma" w:cs="Tahoma"/>
              <w:sz w:val="24"/>
              <w:szCs w:val="24"/>
            </w:rPr>
            <w:tab/>
          </w:r>
          <w:r>
            <w:rPr>
              <w:rFonts w:ascii="Tahoma" w:hAnsi="Tahoma" w:cs="Tahoma"/>
              <w:sz w:val="24"/>
              <w:szCs w:val="24"/>
              <w:lang w:val="en-US"/>
            </w:rPr>
            <w:t>1</w:t>
          </w:r>
          <w:r>
            <w:rPr>
              <w:rFonts w:ascii="Tahoma" w:hAnsi="Tahoma" w:cs="Tahoma"/>
              <w:sz w:val="24"/>
              <w:szCs w:val="24"/>
              <w:lang w:val="en-US"/>
            </w:rPr>
            <w:fldChar w:fldCharType="end"/>
          </w:r>
          <w:r>
            <w:rPr>
              <w:rFonts w:ascii="Tahoma" w:hAnsi="Tahoma" w:eastAsia="Ebrima" w:cs="Tahoma"/>
              <w:color w:val="000000"/>
              <w:sz w:val="24"/>
              <w:szCs w:val="24"/>
              <w:lang w:val="en-US" w:eastAsia="zh-CN" w:bidi="ar"/>
            </w:rPr>
            <w:t>3</w:t>
          </w:r>
        </w:p>
        <w:p>
          <w:pPr>
            <w:pStyle w:val="16"/>
            <w:tabs>
              <w:tab w:val="right" w:leader="dot" w:pos="8306"/>
            </w:tabs>
            <w:ind w:left="400"/>
            <w:rPr>
              <w:rFonts w:ascii="Tahoma" w:hAnsi="Tahoma" w:eastAsia="Ebrima" w:cs="Tahoma"/>
              <w:color w:val="000000"/>
              <w:sz w:val="24"/>
              <w:szCs w:val="24"/>
              <w:lang w:val="en-US" w:eastAsia="zh-CN" w:bidi="ar"/>
            </w:rPr>
          </w:pPr>
        </w:p>
        <w:p>
          <w:pPr>
            <w:pStyle w:val="16"/>
            <w:tabs>
              <w:tab w:val="right" w:leader="dot" w:pos="8306"/>
            </w:tabs>
            <w:ind w:left="400" w:firstLine="400" w:firstLineChars="200"/>
            <w:rPr>
              <w:rFonts w:ascii="Tahoma" w:hAnsi="Tahoma" w:cs="Tahoma"/>
              <w:sz w:val="24"/>
              <w:szCs w:val="24"/>
              <w:lang w:val="en-US"/>
            </w:rPr>
          </w:pPr>
          <w:r>
            <w:fldChar w:fldCharType="begin"/>
          </w:r>
          <w:r>
            <w:instrText xml:space="preserve"> HYPERLINK \l "_Toc28533" </w:instrText>
          </w:r>
          <w:r>
            <w:fldChar w:fldCharType="separate"/>
          </w:r>
          <w:r>
            <w:rPr>
              <w:rFonts w:ascii="Tahoma" w:hAnsi="Tahoma" w:cs="Tahoma"/>
              <w:bCs/>
              <w:sz w:val="24"/>
              <w:szCs w:val="24"/>
            </w:rPr>
            <w:t>1.</w:t>
          </w:r>
          <w:r>
            <w:rPr>
              <w:rFonts w:ascii="Tahoma" w:hAnsi="Tahoma" w:cs="Tahoma"/>
              <w:bCs/>
              <w:sz w:val="24"/>
              <w:szCs w:val="24"/>
              <w:lang w:val="en-US"/>
            </w:rPr>
            <w:t>1</w:t>
          </w:r>
          <w:r>
            <w:rPr>
              <w:rFonts w:ascii="Tahoma" w:hAnsi="Tahoma" w:cs="Tahoma"/>
              <w:bCs/>
              <w:sz w:val="24"/>
              <w:szCs w:val="24"/>
            </w:rPr>
            <w:t xml:space="preserve"> </w:t>
          </w:r>
          <w:r>
            <w:rPr>
              <w:rFonts w:ascii="Tahoma" w:hAnsi="Tahoma" w:cs="Tahoma"/>
              <w:sz w:val="24"/>
              <w:szCs w:val="24"/>
            </w:rPr>
            <w:t>Mandate</w:t>
          </w:r>
          <w:r>
            <w:rPr>
              <w:rFonts w:ascii="Tahoma" w:hAnsi="Tahoma" w:cs="Tahoma"/>
              <w:sz w:val="24"/>
              <w:szCs w:val="24"/>
            </w:rPr>
            <w:tab/>
          </w:r>
          <w:r>
            <w:rPr>
              <w:rFonts w:ascii="Tahoma" w:hAnsi="Tahoma" w:cs="Tahoma"/>
              <w:sz w:val="24"/>
              <w:szCs w:val="24"/>
              <w:lang w:val="en-US"/>
            </w:rPr>
            <w:t>1</w:t>
          </w:r>
          <w:r>
            <w:rPr>
              <w:rFonts w:ascii="Tahoma" w:hAnsi="Tahoma" w:cs="Tahoma"/>
              <w:sz w:val="24"/>
              <w:szCs w:val="24"/>
              <w:lang w:val="en-US"/>
            </w:rPr>
            <w:fldChar w:fldCharType="end"/>
          </w:r>
          <w:r>
            <w:rPr>
              <w:rFonts w:ascii="Tahoma" w:hAnsi="Tahoma" w:eastAsia="Ebrima" w:cs="Tahoma"/>
              <w:color w:val="000000"/>
              <w:sz w:val="24"/>
              <w:szCs w:val="24"/>
              <w:lang w:val="en-US" w:eastAsia="zh-CN" w:bidi="ar"/>
            </w:rPr>
            <w:t>3</w:t>
          </w:r>
        </w:p>
        <w:p>
          <w:pPr>
            <w:pStyle w:val="16"/>
            <w:tabs>
              <w:tab w:val="right" w:leader="dot" w:pos="8306"/>
            </w:tabs>
            <w:ind w:left="400" w:firstLine="400" w:firstLineChars="200"/>
            <w:rPr>
              <w:rFonts w:ascii="Tahoma" w:hAnsi="Tahoma" w:eastAsia="Ebrima" w:cs="Tahoma"/>
              <w:color w:val="000000"/>
              <w:sz w:val="24"/>
              <w:szCs w:val="24"/>
              <w:lang w:val="en-US" w:eastAsia="zh-CN" w:bidi="ar"/>
            </w:rPr>
          </w:pPr>
          <w:r>
            <w:fldChar w:fldCharType="begin"/>
          </w:r>
          <w:r>
            <w:instrText xml:space="preserve"> HYPERLINK \l "_Toc17193" </w:instrText>
          </w:r>
          <w:r>
            <w:fldChar w:fldCharType="separate"/>
          </w:r>
          <w:r>
            <w:rPr>
              <w:rFonts w:ascii="Tahoma" w:hAnsi="Tahoma" w:cs="Tahoma"/>
              <w:bCs/>
              <w:sz w:val="24"/>
              <w:szCs w:val="24"/>
            </w:rPr>
            <w:t>1.</w:t>
          </w:r>
          <w:r>
            <w:rPr>
              <w:rFonts w:ascii="Tahoma" w:hAnsi="Tahoma" w:cs="Tahoma"/>
              <w:bCs/>
              <w:sz w:val="24"/>
              <w:szCs w:val="24"/>
              <w:lang w:val="en-US"/>
            </w:rPr>
            <w:t>2</w:t>
          </w:r>
          <w:r>
            <w:rPr>
              <w:rFonts w:ascii="Tahoma" w:hAnsi="Tahoma" w:cs="Tahoma"/>
              <w:bCs/>
              <w:sz w:val="24"/>
              <w:szCs w:val="24"/>
            </w:rPr>
            <w:t xml:space="preserve"> </w:t>
          </w:r>
          <w:r>
            <w:rPr>
              <w:rFonts w:ascii="Tahoma" w:hAnsi="Tahoma" w:cs="Tahoma"/>
              <w:sz w:val="24"/>
              <w:szCs w:val="24"/>
            </w:rPr>
            <w:t>Approach</w:t>
          </w:r>
          <w:r>
            <w:rPr>
              <w:rFonts w:ascii="Tahoma" w:hAnsi="Tahoma" w:cs="Tahoma"/>
              <w:sz w:val="24"/>
              <w:szCs w:val="24"/>
              <w:lang w:val="en-US"/>
            </w:rPr>
            <w:t>,M</w:t>
          </w:r>
          <w:r>
            <w:rPr>
              <w:rFonts w:ascii="Tahoma" w:hAnsi="Tahoma" w:cs="Tahoma"/>
              <w:sz w:val="24"/>
              <w:szCs w:val="24"/>
            </w:rPr>
            <w:t>ethodology</w:t>
          </w:r>
          <w:r>
            <w:rPr>
              <w:rFonts w:ascii="Tahoma" w:hAnsi="Tahoma" w:cs="Tahoma"/>
              <w:sz w:val="24"/>
              <w:szCs w:val="24"/>
              <w:lang w:val="en-US"/>
            </w:rPr>
            <w:t xml:space="preserve"> &amp; Constraints</w:t>
          </w:r>
          <w:r>
            <w:rPr>
              <w:rFonts w:ascii="Tahoma" w:hAnsi="Tahoma" w:cs="Tahoma"/>
              <w:sz w:val="24"/>
              <w:szCs w:val="24"/>
            </w:rPr>
            <w:tab/>
          </w:r>
          <w:r>
            <w:rPr>
              <w:rFonts w:ascii="Tahoma" w:hAnsi="Tahoma" w:cs="Tahoma"/>
              <w:sz w:val="24"/>
              <w:szCs w:val="24"/>
              <w:lang w:val="en-US"/>
            </w:rPr>
            <w:t>1</w:t>
          </w:r>
          <w:r>
            <w:rPr>
              <w:rFonts w:ascii="Tahoma" w:hAnsi="Tahoma" w:cs="Tahoma"/>
              <w:sz w:val="24"/>
              <w:szCs w:val="24"/>
              <w:lang w:val="en-US"/>
            </w:rPr>
            <w:fldChar w:fldCharType="end"/>
          </w:r>
          <w:r>
            <w:rPr>
              <w:rFonts w:ascii="Tahoma" w:hAnsi="Tahoma" w:eastAsia="Ebrima" w:cs="Tahoma"/>
              <w:color w:val="000000"/>
              <w:sz w:val="24"/>
              <w:szCs w:val="24"/>
              <w:lang w:val="en-US" w:eastAsia="zh-CN" w:bidi="ar"/>
            </w:rPr>
            <w:t>3</w:t>
          </w:r>
        </w:p>
        <w:p>
          <w:pPr>
            <w:pStyle w:val="16"/>
            <w:tabs>
              <w:tab w:val="right" w:leader="dot" w:pos="8306"/>
            </w:tabs>
            <w:ind w:left="400" w:firstLine="400" w:firstLineChars="200"/>
            <w:rPr>
              <w:rFonts w:ascii="Tahoma" w:hAnsi="Tahoma" w:eastAsia="Ebrima" w:cs="Tahoma"/>
              <w:color w:val="000000"/>
              <w:sz w:val="24"/>
              <w:szCs w:val="24"/>
              <w:lang w:val="en-US" w:eastAsia="zh-CN" w:bidi="ar"/>
            </w:rPr>
          </w:pPr>
          <w:r>
            <w:fldChar w:fldCharType="begin"/>
          </w:r>
          <w:r>
            <w:instrText xml:space="preserve"> HYPERLINK \l "_Toc17193" </w:instrText>
          </w:r>
          <w:r>
            <w:fldChar w:fldCharType="separate"/>
          </w:r>
          <w:r>
            <w:rPr>
              <w:rFonts w:ascii="Tahoma" w:hAnsi="Tahoma" w:cs="Tahoma"/>
              <w:bCs/>
              <w:sz w:val="24"/>
              <w:szCs w:val="24"/>
            </w:rPr>
            <w:t xml:space="preserve">1.3 </w:t>
          </w:r>
          <w:r>
            <w:rPr>
              <w:rFonts w:ascii="Tahoma" w:hAnsi="Tahoma" w:cs="Tahoma"/>
              <w:sz w:val="24"/>
              <w:szCs w:val="24"/>
            </w:rPr>
            <w:t>Default data</w:t>
          </w:r>
          <w:r>
            <w:rPr>
              <w:rFonts w:ascii="Tahoma" w:hAnsi="Tahoma" w:cs="Tahoma"/>
              <w:sz w:val="24"/>
              <w:szCs w:val="24"/>
            </w:rPr>
            <w:tab/>
          </w:r>
          <w:r>
            <w:rPr>
              <w:rFonts w:ascii="Tahoma" w:hAnsi="Tahoma" w:cs="Tahoma"/>
              <w:sz w:val="24"/>
              <w:szCs w:val="24"/>
              <w:lang w:val="en-US"/>
            </w:rPr>
            <w:t>1</w:t>
          </w:r>
          <w:r>
            <w:rPr>
              <w:rFonts w:ascii="Tahoma" w:hAnsi="Tahoma" w:cs="Tahoma"/>
              <w:sz w:val="24"/>
              <w:szCs w:val="24"/>
              <w:lang w:val="en-US"/>
            </w:rPr>
            <w:fldChar w:fldCharType="end"/>
          </w:r>
          <w:r>
            <w:rPr>
              <w:rFonts w:ascii="Tahoma" w:hAnsi="Tahoma" w:eastAsia="Ebrima" w:cs="Tahoma"/>
              <w:color w:val="000000"/>
              <w:sz w:val="24"/>
              <w:szCs w:val="24"/>
              <w:lang w:val="en-US" w:eastAsia="zh-CN" w:bidi="ar"/>
            </w:rPr>
            <w:t>5</w:t>
          </w:r>
        </w:p>
        <w:p>
          <w:pPr>
            <w:pStyle w:val="16"/>
            <w:tabs>
              <w:tab w:val="right" w:leader="dot" w:pos="8306"/>
            </w:tabs>
            <w:ind w:left="400" w:firstLine="400" w:firstLineChars="200"/>
            <w:rPr>
              <w:rFonts w:ascii="Tahoma" w:hAnsi="Tahoma" w:eastAsia="Ebrima" w:cs="Tahoma"/>
              <w:color w:val="000000"/>
              <w:sz w:val="24"/>
              <w:szCs w:val="24"/>
              <w:lang w:val="en-US" w:eastAsia="zh-CN" w:bidi="ar"/>
            </w:rPr>
          </w:pPr>
          <w:r>
            <w:fldChar w:fldCharType="begin"/>
          </w:r>
          <w:r>
            <w:instrText xml:space="preserve"> HYPERLINK \l "_Toc17193" </w:instrText>
          </w:r>
          <w:r>
            <w:fldChar w:fldCharType="separate"/>
          </w:r>
          <w:r>
            <w:rPr>
              <w:rFonts w:ascii="Tahoma" w:hAnsi="Tahoma" w:cs="Tahoma"/>
              <w:bCs/>
              <w:sz w:val="24"/>
              <w:szCs w:val="24"/>
            </w:rPr>
            <w:t>1.</w:t>
          </w:r>
          <w:r>
            <w:rPr>
              <w:rFonts w:ascii="Tahoma" w:hAnsi="Tahoma" w:cs="Tahoma"/>
              <w:bCs/>
              <w:sz w:val="24"/>
              <w:szCs w:val="24"/>
              <w:lang w:val="en-US"/>
            </w:rPr>
            <w:t>4 Model applicability</w:t>
          </w:r>
          <w:r>
            <w:rPr>
              <w:rFonts w:ascii="Tahoma" w:hAnsi="Tahoma" w:cs="Tahoma"/>
              <w:sz w:val="24"/>
              <w:szCs w:val="24"/>
            </w:rPr>
            <w:tab/>
          </w:r>
          <w:r>
            <w:rPr>
              <w:rFonts w:ascii="Tahoma" w:hAnsi="Tahoma" w:cs="Tahoma"/>
              <w:sz w:val="24"/>
              <w:szCs w:val="24"/>
              <w:lang w:val="en-US"/>
            </w:rPr>
            <w:t>1</w:t>
          </w:r>
          <w:r>
            <w:rPr>
              <w:rFonts w:ascii="Tahoma" w:hAnsi="Tahoma" w:cs="Tahoma"/>
              <w:sz w:val="24"/>
              <w:szCs w:val="24"/>
              <w:lang w:val="en-US"/>
            </w:rPr>
            <w:fldChar w:fldCharType="end"/>
          </w:r>
          <w:r>
            <w:rPr>
              <w:rFonts w:ascii="Tahoma" w:hAnsi="Tahoma" w:eastAsia="Ebrima" w:cs="Tahoma"/>
              <w:color w:val="000000"/>
              <w:sz w:val="24"/>
              <w:szCs w:val="24"/>
              <w:lang w:val="en-US" w:eastAsia="zh-CN" w:bidi="ar"/>
            </w:rPr>
            <w:t>5</w:t>
          </w:r>
        </w:p>
        <w:p>
          <w:pPr>
            <w:pStyle w:val="16"/>
            <w:tabs>
              <w:tab w:val="right" w:leader="dot" w:pos="8306"/>
            </w:tabs>
            <w:ind w:left="400" w:firstLine="480" w:firstLineChars="200"/>
            <w:rPr>
              <w:rFonts w:ascii="Tahoma" w:hAnsi="Tahoma" w:eastAsia="Ebrima" w:cs="Tahoma"/>
              <w:color w:val="000000"/>
              <w:sz w:val="24"/>
              <w:szCs w:val="24"/>
              <w:lang w:val="en-US" w:eastAsia="zh-CN" w:bidi="ar"/>
            </w:rPr>
          </w:pPr>
        </w:p>
        <w:p>
          <w:pPr>
            <w:pStyle w:val="16"/>
            <w:tabs>
              <w:tab w:val="right" w:leader="dot" w:pos="8306"/>
            </w:tabs>
            <w:ind w:left="400"/>
            <w:rPr>
              <w:rFonts w:ascii="Tahoma" w:hAnsi="Tahoma" w:eastAsia="Ebrima" w:cs="Tahoma"/>
              <w:color w:val="000000"/>
              <w:sz w:val="24"/>
              <w:szCs w:val="24"/>
              <w:lang w:val="en-US" w:eastAsia="zh-CN" w:bidi="ar"/>
            </w:rPr>
          </w:pPr>
        </w:p>
        <w:p>
          <w:pPr>
            <w:pStyle w:val="16"/>
            <w:tabs>
              <w:tab w:val="right" w:leader="dot" w:pos="8306"/>
            </w:tabs>
            <w:ind w:left="400"/>
            <w:rPr>
              <w:rFonts w:ascii="Tahoma" w:hAnsi="Tahoma" w:eastAsia="Ebrima" w:cs="Tahoma"/>
              <w:color w:val="000000"/>
              <w:sz w:val="24"/>
              <w:szCs w:val="24"/>
              <w:lang w:val="en-US" w:eastAsia="zh-CN" w:bidi="ar"/>
            </w:rPr>
          </w:pPr>
          <w:r>
            <w:fldChar w:fldCharType="begin"/>
          </w:r>
          <w:r>
            <w:instrText xml:space="preserve"> HYPERLINK \l "_Toc12359" </w:instrText>
          </w:r>
          <w:r>
            <w:fldChar w:fldCharType="separate"/>
          </w:r>
          <w:r>
            <w:rPr>
              <w:rFonts w:ascii="Tahoma" w:hAnsi="Tahoma" w:eastAsia="Ebrima" w:cs="Tahoma"/>
              <w:sz w:val="24"/>
              <w:szCs w:val="24"/>
              <w:lang w:val="en-US" w:eastAsia="zh-CN" w:bidi="ar"/>
            </w:rPr>
            <w:t xml:space="preserve">2. </w:t>
          </w:r>
          <w:r>
            <w:rPr>
              <w:rFonts w:ascii="Tahoma" w:hAnsi="Tahoma" w:cs="Tahoma"/>
              <w:sz w:val="24"/>
              <w:szCs w:val="24"/>
            </w:rPr>
            <w:t xml:space="preserve"> </w:t>
          </w:r>
          <w:r>
            <w:rPr>
              <w:rFonts w:ascii="Tahoma" w:hAnsi="Tahoma" w:cs="Tahoma"/>
              <w:bCs/>
              <w:sz w:val="24"/>
              <w:szCs w:val="24"/>
            </w:rPr>
            <w:t xml:space="preserve"> </w:t>
          </w:r>
          <w:r>
            <w:rPr>
              <w:rFonts w:ascii="Tahoma" w:hAnsi="Tahoma" w:cs="Tahoma"/>
              <w:b/>
              <w:bCs/>
              <w:sz w:val="24"/>
              <w:szCs w:val="24"/>
            </w:rPr>
            <w:t>Observations and findings</w:t>
          </w:r>
          <w:r>
            <w:rPr>
              <w:rFonts w:ascii="Tahoma" w:hAnsi="Tahoma" w:cs="Tahoma"/>
              <w:b/>
              <w:bCs/>
              <w:sz w:val="24"/>
              <w:szCs w:val="24"/>
              <w:lang w:val="en-US"/>
            </w:rPr>
            <w:t xml:space="preserve"> Phase-1 &amp; Phase-2</w:t>
          </w:r>
          <w:r>
            <w:rPr>
              <w:rFonts w:ascii="Tahoma" w:hAnsi="Tahoma" w:cs="Tahoma"/>
              <w:sz w:val="24"/>
              <w:szCs w:val="24"/>
            </w:rPr>
            <w:tab/>
          </w:r>
          <w:r>
            <w:rPr>
              <w:rFonts w:ascii="Tahoma" w:hAnsi="Tahoma" w:cs="Tahoma"/>
              <w:sz w:val="24"/>
              <w:szCs w:val="24"/>
              <w:lang w:val="en-US"/>
            </w:rPr>
            <w:t>1</w:t>
          </w:r>
          <w:r>
            <w:rPr>
              <w:rFonts w:ascii="Tahoma" w:hAnsi="Tahoma" w:cs="Tahoma"/>
              <w:sz w:val="24"/>
              <w:szCs w:val="24"/>
              <w:lang w:val="en-US"/>
            </w:rPr>
            <w:fldChar w:fldCharType="end"/>
          </w:r>
          <w:r>
            <w:rPr>
              <w:rFonts w:ascii="Tahoma" w:hAnsi="Tahoma" w:eastAsia="Ebrima" w:cs="Tahoma"/>
              <w:color w:val="000000"/>
              <w:sz w:val="24"/>
              <w:szCs w:val="24"/>
              <w:lang w:val="en-US" w:eastAsia="zh-CN" w:bidi="ar"/>
            </w:rPr>
            <w:t>6</w:t>
          </w:r>
        </w:p>
        <w:p>
          <w:pPr>
            <w:pStyle w:val="16"/>
            <w:tabs>
              <w:tab w:val="right" w:leader="dot" w:pos="8306"/>
            </w:tabs>
            <w:ind w:left="400"/>
            <w:rPr>
              <w:rFonts w:ascii="Tahoma" w:hAnsi="Tahoma" w:eastAsia="Ebrima" w:cs="Tahoma"/>
              <w:color w:val="000000"/>
              <w:sz w:val="24"/>
              <w:szCs w:val="24"/>
              <w:lang w:val="en-US" w:eastAsia="zh-CN" w:bidi="ar"/>
            </w:rPr>
          </w:pPr>
        </w:p>
        <w:p>
          <w:pPr>
            <w:pStyle w:val="16"/>
            <w:tabs>
              <w:tab w:val="right" w:leader="dot" w:pos="8306"/>
            </w:tabs>
            <w:ind w:left="400" w:firstLine="400" w:firstLineChars="200"/>
            <w:rPr>
              <w:rFonts w:ascii="Tahoma" w:hAnsi="Tahoma" w:cs="Tahoma"/>
              <w:sz w:val="24"/>
              <w:szCs w:val="24"/>
            </w:rPr>
          </w:pPr>
          <w:r>
            <w:fldChar w:fldCharType="begin"/>
          </w:r>
          <w:r>
            <w:instrText xml:space="preserve"> HYPERLINK \l "_Toc28533" </w:instrText>
          </w:r>
          <w:r>
            <w:fldChar w:fldCharType="separate"/>
          </w:r>
          <w:r>
            <w:rPr>
              <w:rFonts w:ascii="Tahoma" w:hAnsi="Tahoma" w:eastAsia="Ebrima" w:cs="Tahoma"/>
              <w:sz w:val="24"/>
              <w:szCs w:val="24"/>
              <w:lang w:val="en-US" w:eastAsia="zh-CN" w:bidi="ar"/>
            </w:rPr>
            <w:t xml:space="preserve">2.1 </w:t>
          </w:r>
          <w:r>
            <w:rPr>
              <w:rFonts w:ascii="Tahoma" w:hAnsi="Tahoma" w:cs="Tahoma"/>
              <w:sz w:val="24"/>
              <w:szCs w:val="24"/>
              <w:lang w:val="en-US"/>
            </w:rPr>
            <w:t>Assessment of model d</w:t>
          </w:r>
          <w:r>
            <w:rPr>
              <w:rFonts w:ascii="Tahoma" w:hAnsi="Tahoma" w:cs="Tahoma"/>
              <w:sz w:val="24"/>
              <w:szCs w:val="24"/>
            </w:rPr>
            <w:t>iscriminatory power</w:t>
          </w:r>
          <w:r>
            <w:rPr>
              <w:rFonts w:ascii="Tahoma" w:hAnsi="Tahoma" w:cs="Tahoma"/>
              <w:sz w:val="24"/>
              <w:szCs w:val="24"/>
            </w:rPr>
            <w:tab/>
          </w:r>
          <w:r>
            <w:rPr>
              <w:rFonts w:ascii="Tahoma" w:hAnsi="Tahoma" w:cs="Tahoma"/>
              <w:sz w:val="24"/>
              <w:szCs w:val="24"/>
            </w:rPr>
            <w:fldChar w:fldCharType="begin"/>
          </w:r>
          <w:r>
            <w:rPr>
              <w:rFonts w:ascii="Tahoma" w:hAnsi="Tahoma" w:cs="Tahoma"/>
              <w:sz w:val="24"/>
              <w:szCs w:val="24"/>
            </w:rPr>
            <w:instrText xml:space="preserve"> PAGEREF _Toc28533 \h </w:instrText>
          </w:r>
          <w:r>
            <w:rPr>
              <w:rFonts w:ascii="Tahoma" w:hAnsi="Tahoma" w:cs="Tahoma"/>
              <w:sz w:val="24"/>
              <w:szCs w:val="24"/>
            </w:rPr>
            <w:fldChar w:fldCharType="separate"/>
          </w:r>
          <w:r>
            <w:rPr>
              <w:rFonts w:ascii="Tahoma" w:hAnsi="Tahoma" w:cs="Tahoma"/>
              <w:sz w:val="24"/>
              <w:szCs w:val="24"/>
            </w:rPr>
            <w:t>1</w:t>
          </w:r>
          <w:r>
            <w:rPr>
              <w:rFonts w:ascii="Tahoma" w:hAnsi="Tahoma" w:cs="Tahoma"/>
              <w:sz w:val="24"/>
              <w:szCs w:val="24"/>
              <w:lang w:val="en-US"/>
            </w:rPr>
            <w:t>6</w:t>
          </w:r>
          <w:r>
            <w:rPr>
              <w:rFonts w:ascii="Tahoma" w:hAnsi="Tahoma" w:cs="Tahoma"/>
              <w:sz w:val="24"/>
              <w:szCs w:val="24"/>
            </w:rPr>
            <w:fldChar w:fldCharType="end"/>
          </w:r>
          <w:r>
            <w:rPr>
              <w:rFonts w:ascii="Tahoma" w:hAnsi="Tahoma" w:cs="Tahoma"/>
              <w:sz w:val="24"/>
              <w:szCs w:val="24"/>
            </w:rPr>
            <w:fldChar w:fldCharType="end"/>
          </w:r>
        </w:p>
        <w:p>
          <w:pPr>
            <w:pStyle w:val="16"/>
            <w:tabs>
              <w:tab w:val="right" w:leader="dot" w:pos="8306"/>
            </w:tabs>
            <w:ind w:left="400" w:firstLine="400" w:firstLineChars="200"/>
            <w:rPr>
              <w:rFonts w:ascii="Tahoma" w:hAnsi="Tahoma" w:eastAsia="Ebrima" w:cs="Tahoma"/>
              <w:color w:val="000000"/>
              <w:sz w:val="24"/>
              <w:szCs w:val="24"/>
              <w:lang w:val="en-US" w:eastAsia="zh-CN" w:bidi="ar"/>
            </w:rPr>
          </w:pPr>
          <w:r>
            <w:fldChar w:fldCharType="begin"/>
          </w:r>
          <w:r>
            <w:instrText xml:space="preserve"> HYPERLINK \l "_Toc17193" </w:instrText>
          </w:r>
          <w:r>
            <w:fldChar w:fldCharType="separate"/>
          </w:r>
          <w:r>
            <w:rPr>
              <w:rFonts w:ascii="Tahoma" w:hAnsi="Tahoma" w:eastAsia="Ebrima" w:cs="Tahoma"/>
              <w:sz w:val="24"/>
              <w:szCs w:val="24"/>
              <w:lang w:val="en-US" w:eastAsia="zh-CN" w:bidi="ar"/>
            </w:rPr>
            <w:t xml:space="preserve">2.2 </w:t>
          </w:r>
          <w:r>
            <w:rPr>
              <w:rFonts w:ascii="Tahoma" w:hAnsi="Tahoma" w:cs="Tahoma"/>
              <w:sz w:val="24"/>
              <w:szCs w:val="24"/>
              <w:lang w:val="en-US"/>
            </w:rPr>
            <w:t>Assessment of model c</w:t>
          </w:r>
          <w:r>
            <w:rPr>
              <w:rFonts w:ascii="Tahoma" w:hAnsi="Tahoma" w:cs="Tahoma"/>
              <w:sz w:val="24"/>
              <w:szCs w:val="24"/>
            </w:rPr>
            <w:t>alibration</w:t>
          </w:r>
          <w:r>
            <w:rPr>
              <w:rFonts w:ascii="Tahoma" w:hAnsi="Tahoma" w:cs="Tahoma"/>
              <w:sz w:val="24"/>
              <w:szCs w:val="24"/>
            </w:rPr>
            <w:tab/>
          </w:r>
          <w:r>
            <w:rPr>
              <w:rFonts w:ascii="Tahoma" w:hAnsi="Tahoma" w:cs="Tahoma"/>
              <w:sz w:val="24"/>
              <w:szCs w:val="24"/>
              <w:lang w:val="en-US"/>
            </w:rPr>
            <w:t>2</w:t>
          </w:r>
          <w:r>
            <w:rPr>
              <w:rFonts w:ascii="Tahoma" w:hAnsi="Tahoma" w:cs="Tahoma"/>
              <w:sz w:val="24"/>
              <w:szCs w:val="24"/>
              <w:lang w:val="en-US"/>
            </w:rPr>
            <w:fldChar w:fldCharType="end"/>
          </w:r>
          <w:r>
            <w:rPr>
              <w:rFonts w:ascii="Tahoma" w:hAnsi="Tahoma" w:eastAsia="Ebrima" w:cs="Tahoma"/>
              <w:color w:val="000000"/>
              <w:sz w:val="24"/>
              <w:szCs w:val="24"/>
              <w:lang w:val="en-US" w:eastAsia="zh-CN" w:bidi="ar"/>
            </w:rPr>
            <w:t>1</w:t>
          </w:r>
        </w:p>
        <w:p>
          <w:pPr>
            <w:pStyle w:val="16"/>
            <w:tabs>
              <w:tab w:val="right" w:leader="dot" w:pos="8306"/>
            </w:tabs>
            <w:ind w:left="400" w:firstLine="400" w:firstLineChars="200"/>
            <w:rPr>
              <w:rFonts w:ascii="Tahoma" w:hAnsi="Tahoma" w:eastAsia="Ebrima" w:cs="Tahoma"/>
              <w:color w:val="000000"/>
              <w:sz w:val="24"/>
              <w:szCs w:val="24"/>
              <w:lang w:val="en-US" w:eastAsia="zh-CN" w:bidi="ar"/>
            </w:rPr>
          </w:pPr>
          <w:r>
            <w:fldChar w:fldCharType="begin"/>
          </w:r>
          <w:r>
            <w:instrText xml:space="preserve"> HYPERLINK \l "_Toc17193" </w:instrText>
          </w:r>
          <w:r>
            <w:fldChar w:fldCharType="separate"/>
          </w:r>
          <w:r>
            <w:rPr>
              <w:rFonts w:ascii="Tahoma" w:hAnsi="Tahoma" w:eastAsia="Ebrima" w:cs="Tahoma"/>
              <w:sz w:val="24"/>
              <w:szCs w:val="24"/>
              <w:lang w:val="en-US" w:eastAsia="zh-CN" w:bidi="ar"/>
            </w:rPr>
            <w:t xml:space="preserve">2.3 </w:t>
          </w:r>
          <w:r>
            <w:rPr>
              <w:rFonts w:ascii="Tahoma" w:hAnsi="Tahoma" w:cs="Tahoma"/>
              <w:sz w:val="24"/>
              <w:szCs w:val="24"/>
              <w:lang w:val="en-US"/>
            </w:rPr>
            <w:t>Assessment of model concentration</w:t>
          </w:r>
          <w:r>
            <w:rPr>
              <w:rFonts w:ascii="Tahoma" w:hAnsi="Tahoma" w:cs="Tahoma"/>
              <w:sz w:val="24"/>
              <w:szCs w:val="24"/>
            </w:rPr>
            <w:tab/>
          </w:r>
          <w:r>
            <w:rPr>
              <w:rFonts w:ascii="Tahoma" w:hAnsi="Tahoma" w:cs="Tahoma"/>
              <w:sz w:val="24"/>
              <w:szCs w:val="24"/>
              <w:lang w:val="en-US"/>
            </w:rPr>
            <w:t>2</w:t>
          </w:r>
          <w:r>
            <w:rPr>
              <w:rFonts w:ascii="Tahoma" w:hAnsi="Tahoma" w:cs="Tahoma"/>
              <w:sz w:val="24"/>
              <w:szCs w:val="24"/>
              <w:lang w:val="en-US"/>
            </w:rPr>
            <w:fldChar w:fldCharType="end"/>
          </w:r>
          <w:r>
            <w:rPr>
              <w:rFonts w:ascii="Tahoma" w:hAnsi="Tahoma" w:eastAsia="Ebrima" w:cs="Tahoma"/>
              <w:color w:val="000000"/>
              <w:sz w:val="24"/>
              <w:szCs w:val="24"/>
              <w:lang w:val="en-US" w:eastAsia="zh-CN" w:bidi="ar"/>
            </w:rPr>
            <w:t>4</w:t>
          </w:r>
        </w:p>
        <w:p>
          <w:pPr>
            <w:pStyle w:val="16"/>
            <w:tabs>
              <w:tab w:val="right" w:leader="dot" w:pos="8306"/>
            </w:tabs>
            <w:ind w:left="400" w:firstLine="400" w:firstLineChars="200"/>
            <w:rPr>
              <w:rFonts w:ascii="Tahoma" w:hAnsi="Tahoma" w:cs="Tahoma"/>
              <w:sz w:val="24"/>
              <w:szCs w:val="24"/>
              <w:lang w:val="en-US"/>
            </w:rPr>
          </w:pPr>
          <w:r>
            <w:fldChar w:fldCharType="begin"/>
          </w:r>
          <w:r>
            <w:instrText xml:space="preserve"> HYPERLINK \l "_Toc28533" </w:instrText>
          </w:r>
          <w:r>
            <w:fldChar w:fldCharType="separate"/>
          </w:r>
          <w:r>
            <w:rPr>
              <w:rFonts w:ascii="Tahoma" w:hAnsi="Tahoma" w:eastAsia="Ebrima" w:cs="Tahoma"/>
              <w:sz w:val="24"/>
              <w:szCs w:val="24"/>
              <w:lang w:val="en-US" w:eastAsia="zh-CN" w:bidi="ar"/>
            </w:rPr>
            <w:t>2.4</w:t>
          </w:r>
          <w:r>
            <w:rPr>
              <w:rFonts w:ascii="Tahoma" w:hAnsi="Tahoma" w:cs="Tahoma"/>
              <w:bCs/>
              <w:sz w:val="24"/>
              <w:szCs w:val="24"/>
            </w:rPr>
            <w:t xml:space="preserve"> </w:t>
          </w:r>
          <w:r>
            <w:rPr>
              <w:rFonts w:ascii="Tahoma" w:hAnsi="Tahoma" w:cs="Tahoma"/>
              <w:sz w:val="24"/>
              <w:szCs w:val="24"/>
              <w:lang w:val="en-US"/>
            </w:rPr>
            <w:t>Assessment of model credit rating migration</w:t>
          </w:r>
          <w:r>
            <w:rPr>
              <w:rFonts w:ascii="Tahoma" w:hAnsi="Tahoma" w:cs="Tahoma"/>
              <w:sz w:val="24"/>
              <w:szCs w:val="24"/>
            </w:rPr>
            <w:tab/>
          </w:r>
          <w:r>
            <w:rPr>
              <w:rFonts w:ascii="Tahoma" w:hAnsi="Tahoma" w:cs="Tahoma"/>
              <w:sz w:val="24"/>
              <w:szCs w:val="24"/>
              <w:lang w:val="en-US"/>
            </w:rPr>
            <w:t>2</w:t>
          </w:r>
          <w:r>
            <w:rPr>
              <w:rFonts w:ascii="Tahoma" w:hAnsi="Tahoma" w:cs="Tahoma"/>
              <w:sz w:val="24"/>
              <w:szCs w:val="24"/>
              <w:lang w:val="en-US"/>
            </w:rPr>
            <w:fldChar w:fldCharType="end"/>
          </w:r>
          <w:r>
            <w:rPr>
              <w:rFonts w:ascii="Tahoma" w:hAnsi="Tahoma" w:eastAsia="Ebrima" w:cs="Tahoma"/>
              <w:color w:val="000000"/>
              <w:sz w:val="24"/>
              <w:szCs w:val="24"/>
              <w:lang w:val="en-US" w:eastAsia="zh-CN" w:bidi="ar"/>
            </w:rPr>
            <w:t>5</w:t>
          </w:r>
        </w:p>
        <w:p>
          <w:pPr>
            <w:pStyle w:val="16"/>
            <w:tabs>
              <w:tab w:val="right" w:leader="dot" w:pos="8306"/>
            </w:tabs>
            <w:ind w:left="400" w:firstLine="400" w:firstLineChars="200"/>
            <w:rPr>
              <w:rFonts w:ascii="Tahoma" w:hAnsi="Tahoma" w:eastAsia="Ebrima" w:cs="Tahoma"/>
              <w:color w:val="000000"/>
              <w:sz w:val="24"/>
              <w:szCs w:val="24"/>
              <w:lang w:val="en-US" w:eastAsia="zh-CN" w:bidi="ar"/>
            </w:rPr>
          </w:pPr>
          <w:r>
            <w:fldChar w:fldCharType="begin"/>
          </w:r>
          <w:r>
            <w:instrText xml:space="preserve"> HYPERLINK \l "_Toc17193" </w:instrText>
          </w:r>
          <w:r>
            <w:fldChar w:fldCharType="separate"/>
          </w:r>
          <w:r>
            <w:rPr>
              <w:rFonts w:ascii="Tahoma" w:hAnsi="Tahoma" w:eastAsia="Ebrima" w:cs="Tahoma"/>
              <w:sz w:val="24"/>
              <w:szCs w:val="24"/>
              <w:lang w:val="en-US" w:eastAsia="zh-CN" w:bidi="ar"/>
            </w:rPr>
            <w:t>2.5</w:t>
          </w:r>
          <w:r>
            <w:rPr>
              <w:rFonts w:ascii="Tahoma" w:hAnsi="Tahoma" w:cs="Tahoma"/>
              <w:bCs/>
              <w:sz w:val="24"/>
              <w:szCs w:val="24"/>
            </w:rPr>
            <w:t xml:space="preserve"> </w:t>
          </w:r>
          <w:r>
            <w:rPr>
              <w:rFonts w:ascii="Tahoma" w:hAnsi="Tahoma" w:cs="Tahoma"/>
              <w:sz w:val="24"/>
              <w:szCs w:val="24"/>
              <w:lang w:val="en-US"/>
            </w:rPr>
            <w:t>Assessment of model factor validation</w:t>
          </w:r>
          <w:r>
            <w:rPr>
              <w:rFonts w:ascii="Tahoma" w:hAnsi="Tahoma" w:cs="Tahoma"/>
              <w:sz w:val="24"/>
              <w:szCs w:val="24"/>
            </w:rPr>
            <w:tab/>
          </w:r>
          <w:r>
            <w:rPr>
              <w:rFonts w:ascii="Tahoma" w:hAnsi="Tahoma" w:cs="Tahoma"/>
              <w:sz w:val="24"/>
              <w:szCs w:val="24"/>
              <w:lang w:val="en-US"/>
            </w:rPr>
            <w:t>2</w:t>
          </w:r>
          <w:r>
            <w:rPr>
              <w:rFonts w:ascii="Tahoma" w:hAnsi="Tahoma" w:cs="Tahoma"/>
              <w:sz w:val="24"/>
              <w:szCs w:val="24"/>
              <w:lang w:val="en-US"/>
            </w:rPr>
            <w:fldChar w:fldCharType="end"/>
          </w:r>
          <w:r>
            <w:rPr>
              <w:rFonts w:ascii="Tahoma" w:hAnsi="Tahoma" w:eastAsia="Ebrima" w:cs="Tahoma"/>
              <w:color w:val="000000"/>
              <w:sz w:val="24"/>
              <w:szCs w:val="24"/>
              <w:lang w:val="en-US" w:eastAsia="zh-CN" w:bidi="ar"/>
            </w:rPr>
            <w:t>6</w:t>
          </w:r>
        </w:p>
        <w:p>
          <w:pPr>
            <w:pStyle w:val="16"/>
            <w:tabs>
              <w:tab w:val="right" w:leader="dot" w:pos="8306"/>
            </w:tabs>
            <w:ind w:left="400" w:firstLine="400" w:firstLineChars="200"/>
            <w:rPr>
              <w:rFonts w:ascii="Tahoma" w:hAnsi="Tahoma" w:eastAsia="Ebrima" w:cs="Tahoma"/>
              <w:color w:val="000000"/>
              <w:sz w:val="24"/>
              <w:szCs w:val="24"/>
              <w:lang w:val="en-US" w:eastAsia="zh-CN" w:bidi="ar"/>
            </w:rPr>
          </w:pPr>
          <w:r>
            <w:fldChar w:fldCharType="begin"/>
          </w:r>
          <w:r>
            <w:instrText xml:space="preserve"> HYPERLINK \l "_Toc17193" </w:instrText>
          </w:r>
          <w:r>
            <w:fldChar w:fldCharType="separate"/>
          </w:r>
          <w:r>
            <w:rPr>
              <w:rFonts w:ascii="Tahoma" w:hAnsi="Tahoma" w:eastAsia="Ebrima" w:cs="Tahoma"/>
              <w:sz w:val="24"/>
              <w:szCs w:val="24"/>
              <w:lang w:val="en-US" w:eastAsia="zh-CN" w:bidi="ar"/>
            </w:rPr>
            <w:t>2.6</w:t>
          </w:r>
          <w:r>
            <w:rPr>
              <w:rFonts w:ascii="Tahoma" w:hAnsi="Tahoma" w:cs="Tahoma"/>
              <w:bCs/>
              <w:sz w:val="24"/>
              <w:szCs w:val="24"/>
            </w:rPr>
            <w:t xml:space="preserve"> </w:t>
          </w:r>
          <w:r>
            <w:rPr>
              <w:rFonts w:ascii="Tahoma" w:hAnsi="Tahoma" w:cs="Tahoma"/>
              <w:sz w:val="24"/>
              <w:szCs w:val="24"/>
              <w:lang w:val="en-US"/>
            </w:rPr>
            <w:t>Qualitative analysis of factor significance</w:t>
          </w:r>
          <w:r>
            <w:rPr>
              <w:rFonts w:ascii="Tahoma" w:hAnsi="Tahoma" w:cs="Tahoma"/>
              <w:sz w:val="24"/>
              <w:szCs w:val="24"/>
            </w:rPr>
            <w:tab/>
          </w:r>
          <w:r>
            <w:rPr>
              <w:rFonts w:ascii="Tahoma" w:hAnsi="Tahoma" w:cs="Tahoma"/>
              <w:sz w:val="24"/>
              <w:szCs w:val="24"/>
              <w:lang w:val="en-US"/>
            </w:rPr>
            <w:t>2</w:t>
          </w:r>
          <w:r>
            <w:rPr>
              <w:rFonts w:ascii="Tahoma" w:hAnsi="Tahoma" w:cs="Tahoma"/>
              <w:sz w:val="24"/>
              <w:szCs w:val="24"/>
              <w:lang w:val="en-US"/>
            </w:rPr>
            <w:fldChar w:fldCharType="end"/>
          </w:r>
          <w:r>
            <w:rPr>
              <w:rFonts w:ascii="Tahoma" w:hAnsi="Tahoma" w:eastAsia="Ebrima" w:cs="Tahoma"/>
              <w:color w:val="000000"/>
              <w:sz w:val="24"/>
              <w:szCs w:val="24"/>
              <w:lang w:val="en-US" w:eastAsia="zh-CN" w:bidi="ar"/>
            </w:rPr>
            <w:t>9</w:t>
          </w:r>
        </w:p>
        <w:p>
          <w:pPr>
            <w:pStyle w:val="16"/>
            <w:tabs>
              <w:tab w:val="right" w:leader="dot" w:pos="8306"/>
            </w:tabs>
            <w:ind w:left="400" w:firstLine="400" w:firstLineChars="200"/>
            <w:rPr>
              <w:rFonts w:ascii="Tahoma" w:hAnsi="Tahoma" w:eastAsia="Ebrima" w:cs="Tahoma"/>
              <w:color w:val="000000"/>
              <w:sz w:val="24"/>
              <w:szCs w:val="24"/>
              <w:lang w:val="en-US" w:eastAsia="zh-CN" w:bidi="ar"/>
            </w:rPr>
          </w:pPr>
          <w:r>
            <w:fldChar w:fldCharType="begin"/>
          </w:r>
          <w:r>
            <w:instrText xml:space="preserve"> HYPERLINK \l "_Toc28533" </w:instrText>
          </w:r>
          <w:r>
            <w:fldChar w:fldCharType="separate"/>
          </w:r>
          <w:r>
            <w:rPr>
              <w:rFonts w:ascii="Tahoma" w:hAnsi="Tahoma" w:eastAsia="Ebrima" w:cs="Tahoma"/>
              <w:sz w:val="24"/>
              <w:szCs w:val="24"/>
              <w:lang w:val="en-US" w:eastAsia="zh-CN" w:bidi="ar"/>
            </w:rPr>
            <w:t xml:space="preserve">2.7 </w:t>
          </w:r>
          <w:r>
            <w:rPr>
              <w:rFonts w:ascii="Tahoma" w:hAnsi="Tahoma" w:cs="Tahoma"/>
              <w:sz w:val="24"/>
              <w:szCs w:val="24"/>
              <w:lang w:val="en-US"/>
            </w:rPr>
            <w:t xml:space="preserve">Qualitative </w:t>
          </w:r>
          <w:r>
            <w:rPr>
              <w:rFonts w:ascii="Tahoma" w:hAnsi="Tahoma" w:cs="Tahoma"/>
              <w:sz w:val="24"/>
              <w:szCs w:val="24"/>
            </w:rPr>
            <w:t>Stability Analysis</w:t>
          </w:r>
          <w:r>
            <w:rPr>
              <w:rFonts w:ascii="Tahoma" w:hAnsi="Tahoma" w:cs="Tahoma"/>
              <w:sz w:val="24"/>
              <w:szCs w:val="24"/>
            </w:rPr>
            <w:tab/>
          </w:r>
          <w:r>
            <w:rPr>
              <w:rFonts w:ascii="Tahoma" w:hAnsi="Tahoma" w:cs="Tahoma"/>
              <w:sz w:val="24"/>
              <w:szCs w:val="24"/>
              <w:lang w:val="en-US"/>
            </w:rPr>
            <w:t>3</w:t>
          </w:r>
          <w:r>
            <w:rPr>
              <w:rFonts w:ascii="Tahoma" w:hAnsi="Tahoma" w:cs="Tahoma"/>
              <w:sz w:val="24"/>
              <w:szCs w:val="24"/>
              <w:lang w:val="en-US"/>
            </w:rPr>
            <w:fldChar w:fldCharType="end"/>
          </w:r>
          <w:r>
            <w:rPr>
              <w:rFonts w:ascii="Tahoma" w:hAnsi="Tahoma" w:eastAsia="Ebrima" w:cs="Tahoma"/>
              <w:color w:val="000000"/>
              <w:sz w:val="24"/>
              <w:szCs w:val="24"/>
              <w:lang w:val="en-US" w:eastAsia="zh-CN" w:bidi="ar"/>
            </w:rPr>
            <w:t>6</w:t>
          </w:r>
        </w:p>
        <w:p>
          <w:pPr>
            <w:pStyle w:val="16"/>
            <w:tabs>
              <w:tab w:val="right" w:leader="dot" w:pos="8306"/>
            </w:tabs>
            <w:ind w:left="400" w:firstLine="400" w:firstLineChars="200"/>
            <w:rPr>
              <w:rFonts w:ascii="Tahoma" w:hAnsi="Tahoma" w:cs="Tahoma"/>
              <w:sz w:val="24"/>
              <w:szCs w:val="24"/>
              <w:lang w:val="en-US"/>
            </w:rPr>
          </w:pPr>
          <w:r>
            <w:fldChar w:fldCharType="begin"/>
          </w:r>
          <w:r>
            <w:instrText xml:space="preserve"> HYPERLINK \l "_Toc28533" </w:instrText>
          </w:r>
          <w:r>
            <w:fldChar w:fldCharType="separate"/>
          </w:r>
          <w:r>
            <w:rPr>
              <w:rFonts w:ascii="Tahoma" w:hAnsi="Tahoma" w:eastAsia="Ebrima" w:cs="Tahoma"/>
              <w:sz w:val="24"/>
              <w:szCs w:val="24"/>
              <w:lang w:val="en-US" w:eastAsia="zh-CN" w:bidi="ar"/>
            </w:rPr>
            <w:t xml:space="preserve">2.8 </w:t>
          </w:r>
          <w:r>
            <w:rPr>
              <w:rFonts w:ascii="Tahoma" w:hAnsi="Tahoma" w:cs="Tahoma"/>
              <w:sz w:val="24"/>
              <w:szCs w:val="24"/>
            </w:rPr>
            <w:t>Policy and governance</w:t>
          </w:r>
          <w:r>
            <w:rPr>
              <w:rFonts w:ascii="Tahoma" w:hAnsi="Tahoma" w:cs="Tahoma"/>
              <w:sz w:val="24"/>
              <w:szCs w:val="24"/>
              <w:lang w:val="en-US"/>
            </w:rPr>
            <w:t xml:space="preserve"> analysis</w:t>
          </w:r>
          <w:r>
            <w:rPr>
              <w:rFonts w:ascii="Tahoma" w:hAnsi="Tahoma" w:cs="Tahoma"/>
              <w:sz w:val="24"/>
              <w:szCs w:val="24"/>
            </w:rPr>
            <w:tab/>
          </w:r>
          <w:r>
            <w:rPr>
              <w:rFonts w:ascii="Tahoma" w:hAnsi="Tahoma" w:cs="Tahoma"/>
              <w:sz w:val="24"/>
              <w:szCs w:val="24"/>
              <w:lang w:val="en-US"/>
            </w:rPr>
            <w:t>3</w:t>
          </w:r>
          <w:r>
            <w:rPr>
              <w:rFonts w:ascii="Tahoma" w:hAnsi="Tahoma" w:cs="Tahoma"/>
              <w:sz w:val="24"/>
              <w:szCs w:val="24"/>
              <w:lang w:val="en-US"/>
            </w:rPr>
            <w:fldChar w:fldCharType="end"/>
          </w:r>
          <w:r>
            <w:rPr>
              <w:rFonts w:ascii="Tahoma" w:hAnsi="Tahoma" w:eastAsia="Ebrima" w:cs="Tahoma"/>
              <w:color w:val="000000"/>
              <w:sz w:val="24"/>
              <w:szCs w:val="24"/>
              <w:lang w:val="en-US" w:eastAsia="zh-CN" w:bidi="ar"/>
            </w:rPr>
            <w:t>6</w:t>
          </w:r>
        </w:p>
        <w:p>
          <w:pPr>
            <w:pStyle w:val="16"/>
            <w:tabs>
              <w:tab w:val="right" w:leader="dot" w:pos="8306"/>
            </w:tabs>
            <w:ind w:left="400" w:firstLine="480" w:firstLineChars="200"/>
            <w:rPr>
              <w:rFonts w:ascii="Tahoma" w:hAnsi="Tahoma" w:eastAsia="Ebrima" w:cs="Tahoma"/>
              <w:color w:val="000000"/>
              <w:sz w:val="24"/>
              <w:szCs w:val="24"/>
              <w:lang w:val="en-US" w:eastAsia="zh-CN" w:bidi="ar"/>
            </w:rPr>
          </w:pPr>
        </w:p>
        <w:p>
          <w:pPr>
            <w:pStyle w:val="16"/>
            <w:tabs>
              <w:tab w:val="right" w:leader="dot" w:pos="8306"/>
            </w:tabs>
            <w:ind w:left="400"/>
            <w:rPr>
              <w:rFonts w:ascii="Tahoma" w:hAnsi="Tahoma" w:eastAsia="Ebrima" w:cs="Tahoma"/>
              <w:color w:val="000000"/>
              <w:sz w:val="24"/>
              <w:szCs w:val="24"/>
              <w:lang w:val="en-US" w:eastAsia="zh-CN" w:bidi="ar"/>
            </w:rPr>
          </w:pPr>
        </w:p>
        <w:p>
          <w:pPr>
            <w:pStyle w:val="16"/>
            <w:tabs>
              <w:tab w:val="right" w:leader="dot" w:pos="8306"/>
            </w:tabs>
            <w:ind w:left="400"/>
            <w:rPr>
              <w:rFonts w:ascii="Tahoma" w:hAnsi="Tahoma" w:eastAsia="Ebrima" w:cs="Tahoma"/>
              <w:color w:val="000000"/>
              <w:sz w:val="24"/>
              <w:szCs w:val="24"/>
              <w:lang w:val="en-US" w:eastAsia="zh-CN" w:bidi="ar"/>
            </w:rPr>
          </w:pPr>
        </w:p>
        <w:p>
          <w:pPr>
            <w:pStyle w:val="16"/>
            <w:tabs>
              <w:tab w:val="right" w:leader="dot" w:pos="8306"/>
            </w:tabs>
            <w:ind w:left="400"/>
            <w:rPr>
              <w:rFonts w:ascii="Tahoma" w:hAnsi="Tahoma" w:cs="Tahoma"/>
              <w:sz w:val="24"/>
              <w:szCs w:val="24"/>
              <w:lang w:val="en-US"/>
            </w:rPr>
          </w:pPr>
          <w:r>
            <w:fldChar w:fldCharType="begin"/>
          </w:r>
          <w:r>
            <w:instrText xml:space="preserve"> HYPERLINK \l "_Toc12359" </w:instrText>
          </w:r>
          <w:r>
            <w:fldChar w:fldCharType="separate"/>
          </w:r>
          <w:r>
            <w:rPr>
              <w:rFonts w:ascii="Tahoma" w:hAnsi="Tahoma" w:eastAsia="Ebrima" w:cs="Tahoma"/>
              <w:sz w:val="24"/>
              <w:szCs w:val="24"/>
              <w:lang w:val="en-US" w:eastAsia="zh-CN" w:bidi="ar"/>
            </w:rPr>
            <w:t>3</w:t>
          </w:r>
          <w:r>
            <w:rPr>
              <w:rFonts w:ascii="Tahoma" w:hAnsi="Tahoma" w:cs="Tahoma"/>
              <w:sz w:val="24"/>
              <w:szCs w:val="24"/>
            </w:rPr>
            <w:t xml:space="preserve"> </w:t>
          </w:r>
          <w:r>
            <w:rPr>
              <w:rFonts w:ascii="Tahoma" w:hAnsi="Tahoma" w:cs="Tahoma"/>
              <w:bCs/>
              <w:sz w:val="24"/>
              <w:szCs w:val="24"/>
            </w:rPr>
            <w:t xml:space="preserve"> </w:t>
          </w:r>
          <w:r>
            <w:rPr>
              <w:rFonts w:ascii="Tahoma" w:hAnsi="Tahoma" w:cs="Tahoma"/>
              <w:b/>
              <w:sz w:val="24"/>
              <w:szCs w:val="24"/>
              <w:lang w:val="en-US"/>
            </w:rPr>
            <w:t>Recommendations</w:t>
          </w:r>
          <w:r>
            <w:rPr>
              <w:rFonts w:ascii="Tahoma" w:hAnsi="Tahoma" w:cs="Tahoma"/>
              <w:sz w:val="24"/>
              <w:szCs w:val="24"/>
            </w:rPr>
            <w:tab/>
          </w:r>
          <w:r>
            <w:rPr>
              <w:rFonts w:ascii="Tahoma" w:hAnsi="Tahoma" w:cs="Tahoma"/>
              <w:sz w:val="24"/>
              <w:szCs w:val="24"/>
              <w:lang w:val="en-US"/>
            </w:rPr>
            <w:t>3</w:t>
          </w:r>
          <w:r>
            <w:rPr>
              <w:rFonts w:ascii="Tahoma" w:hAnsi="Tahoma" w:cs="Tahoma"/>
              <w:sz w:val="24"/>
              <w:szCs w:val="24"/>
              <w:lang w:val="en-US"/>
            </w:rPr>
            <w:fldChar w:fldCharType="end"/>
          </w:r>
          <w:r>
            <w:rPr>
              <w:rFonts w:ascii="Tahoma" w:hAnsi="Tahoma" w:eastAsia="Ebrima" w:cs="Tahoma"/>
              <w:color w:val="000000"/>
              <w:sz w:val="24"/>
              <w:szCs w:val="24"/>
              <w:lang w:val="en-US" w:eastAsia="zh-CN" w:bidi="ar"/>
            </w:rPr>
            <w:t>7</w:t>
          </w:r>
        </w:p>
        <w:p>
          <w:pPr>
            <w:pStyle w:val="16"/>
            <w:tabs>
              <w:tab w:val="right" w:leader="dot" w:pos="8306"/>
            </w:tabs>
            <w:ind w:left="400" w:firstLine="480" w:firstLineChars="200"/>
            <w:rPr>
              <w:rFonts w:ascii="Tahoma" w:hAnsi="Tahoma" w:eastAsia="Ebrima" w:cs="Tahoma"/>
              <w:color w:val="000000"/>
              <w:sz w:val="24"/>
              <w:szCs w:val="24"/>
              <w:lang w:val="en-US" w:eastAsia="zh-CN" w:bidi="ar"/>
            </w:rPr>
          </w:pPr>
        </w:p>
        <w:p>
          <w:pPr>
            <w:pStyle w:val="16"/>
            <w:tabs>
              <w:tab w:val="right" w:leader="dot" w:pos="8306"/>
            </w:tabs>
            <w:ind w:left="0" w:leftChars="0"/>
            <w:rPr>
              <w:rFonts w:ascii="Tahoma" w:hAnsi="Tahoma" w:eastAsia="Ebrima" w:cs="Tahoma"/>
              <w:color w:val="000000"/>
              <w:sz w:val="24"/>
              <w:szCs w:val="24"/>
              <w:lang w:val="en-US" w:eastAsia="zh-CN" w:bidi="ar"/>
            </w:rPr>
          </w:pPr>
        </w:p>
        <w:p>
          <w:pPr>
            <w:pStyle w:val="15"/>
            <w:tabs>
              <w:tab w:val="right" w:leader="dot" w:pos="8306"/>
            </w:tabs>
            <w:rPr>
              <w:rFonts w:ascii="Tahoma" w:hAnsi="Tahoma" w:eastAsia="Ebrima" w:cs="Tahoma"/>
              <w:b/>
              <w:color w:val="000000"/>
              <w:sz w:val="24"/>
              <w:szCs w:val="24"/>
              <w:lang w:val="en-US" w:eastAsia="zh-CN" w:bidi="ar"/>
            </w:rPr>
          </w:pPr>
          <w:r>
            <w:fldChar w:fldCharType="begin"/>
          </w:r>
          <w:r>
            <w:instrText xml:space="preserve"> HYPERLINK \l "_Toc22522" </w:instrText>
          </w:r>
          <w:r>
            <w:fldChar w:fldCharType="separate"/>
          </w:r>
          <w:r>
            <w:rPr>
              <w:rFonts w:ascii="Tahoma" w:hAnsi="Tahoma" w:cs="Tahoma"/>
              <w:b/>
              <w:bCs/>
              <w:sz w:val="24"/>
              <w:szCs w:val="24"/>
              <w:lang w:val="en-US"/>
            </w:rPr>
            <w:t xml:space="preserve">III. </w:t>
          </w:r>
          <w:r>
            <w:rPr>
              <w:rFonts w:ascii="Tahoma" w:hAnsi="Tahoma" w:cs="Tahoma"/>
              <w:b/>
              <w:bCs/>
              <w:sz w:val="24"/>
              <w:szCs w:val="24"/>
            </w:rPr>
            <w:t>Annexure</w:t>
          </w:r>
          <w:r>
            <w:rPr>
              <w:rFonts w:ascii="Tahoma" w:hAnsi="Tahoma" w:cs="Tahoma"/>
              <w:b/>
              <w:sz w:val="24"/>
              <w:szCs w:val="24"/>
            </w:rPr>
            <w:tab/>
          </w:r>
          <w:r>
            <w:rPr>
              <w:rFonts w:ascii="Tahoma" w:hAnsi="Tahoma" w:cs="Tahoma"/>
              <w:b/>
              <w:sz w:val="24"/>
              <w:szCs w:val="24"/>
            </w:rPr>
            <w:fldChar w:fldCharType="end"/>
          </w:r>
          <w:r>
            <w:rPr>
              <w:rFonts w:ascii="Tahoma" w:hAnsi="Tahoma" w:eastAsia="Ebrima" w:cs="Tahoma"/>
              <w:b/>
              <w:color w:val="000000"/>
              <w:sz w:val="24"/>
              <w:szCs w:val="24"/>
              <w:lang w:val="en-US" w:eastAsia="zh-CN" w:bidi="ar"/>
            </w:rPr>
            <w:t>40</w:t>
          </w:r>
        </w:p>
        <w:p>
          <w:pPr>
            <w:pStyle w:val="15"/>
            <w:tabs>
              <w:tab w:val="right" w:leader="dot" w:pos="8306"/>
            </w:tabs>
            <w:rPr>
              <w:rFonts w:ascii="Tahoma" w:hAnsi="Tahoma" w:eastAsia="Ebrima" w:cs="Tahoma"/>
              <w:b/>
              <w:color w:val="000000"/>
              <w:sz w:val="24"/>
              <w:szCs w:val="24"/>
              <w:lang w:val="en-US" w:eastAsia="zh-CN" w:bidi="ar"/>
            </w:rPr>
          </w:pPr>
        </w:p>
        <w:p>
          <w:pPr>
            <w:pStyle w:val="16"/>
            <w:tabs>
              <w:tab w:val="right" w:leader="dot" w:pos="8306"/>
            </w:tabs>
            <w:ind w:left="400"/>
            <w:rPr>
              <w:rFonts w:ascii="Tahoma" w:hAnsi="Tahoma" w:eastAsia="Ebrima" w:cs="Tahoma"/>
              <w:color w:val="000000"/>
              <w:sz w:val="24"/>
              <w:szCs w:val="24"/>
              <w:lang w:val="en-US" w:eastAsia="zh-CN" w:bidi="ar"/>
            </w:rPr>
          </w:pPr>
          <w:r>
            <w:fldChar w:fldCharType="begin"/>
          </w:r>
          <w:r>
            <w:instrText xml:space="preserve"> HYPERLINK \l "_Toc12359" </w:instrText>
          </w:r>
          <w:r>
            <w:fldChar w:fldCharType="separate"/>
          </w:r>
          <w:r>
            <w:rPr>
              <w:rFonts w:ascii="Tahoma" w:hAnsi="Tahoma" w:eastAsia="Ebrima" w:cs="Tahoma"/>
              <w:sz w:val="24"/>
              <w:szCs w:val="24"/>
              <w:lang w:val="en-US" w:eastAsia="zh-CN" w:bidi="ar"/>
            </w:rPr>
            <w:t>A. RAM LSME Existing Vs Proposed Parameter Recommendations</w:t>
          </w:r>
          <w:r>
            <w:rPr>
              <w:rFonts w:ascii="Tahoma" w:hAnsi="Tahoma" w:cs="Tahoma"/>
              <w:sz w:val="24"/>
              <w:szCs w:val="24"/>
            </w:rPr>
            <w:tab/>
          </w:r>
          <w:r>
            <w:rPr>
              <w:rFonts w:ascii="Tahoma" w:hAnsi="Tahoma" w:cs="Tahoma"/>
              <w:sz w:val="24"/>
              <w:szCs w:val="24"/>
              <w:lang w:val="en-US"/>
            </w:rPr>
            <w:t>4</w:t>
          </w:r>
          <w:r>
            <w:rPr>
              <w:rFonts w:ascii="Tahoma" w:hAnsi="Tahoma" w:cs="Tahoma"/>
              <w:sz w:val="24"/>
              <w:szCs w:val="24"/>
              <w:lang w:val="en-US"/>
            </w:rPr>
            <w:fldChar w:fldCharType="end"/>
          </w:r>
          <w:r>
            <w:rPr>
              <w:rFonts w:ascii="Tahoma" w:hAnsi="Tahoma" w:eastAsia="Ebrima" w:cs="Tahoma"/>
              <w:color w:val="000000"/>
              <w:sz w:val="24"/>
              <w:szCs w:val="24"/>
              <w:lang w:val="en-US" w:eastAsia="zh-CN" w:bidi="ar"/>
            </w:rPr>
            <w:t>1</w:t>
          </w:r>
        </w:p>
        <w:p>
          <w:pPr>
            <w:pStyle w:val="16"/>
            <w:tabs>
              <w:tab w:val="right" w:leader="dot" w:pos="8306"/>
            </w:tabs>
            <w:ind w:left="400"/>
            <w:rPr>
              <w:rFonts w:ascii="Tahoma" w:hAnsi="Tahoma" w:cs="Tahoma"/>
              <w:sz w:val="24"/>
              <w:szCs w:val="24"/>
              <w:lang w:val="en-US"/>
            </w:rPr>
          </w:pPr>
          <w:r>
            <w:fldChar w:fldCharType="begin"/>
          </w:r>
          <w:r>
            <w:instrText xml:space="preserve"> HYPERLINK \l "_Toc12359" </w:instrText>
          </w:r>
          <w:r>
            <w:fldChar w:fldCharType="separate"/>
          </w:r>
          <w:r>
            <w:rPr>
              <w:rFonts w:ascii="Tahoma" w:hAnsi="Tahoma" w:eastAsia="Ebrima" w:cs="Tahoma"/>
              <w:sz w:val="24"/>
              <w:szCs w:val="24"/>
              <w:lang w:val="en-US" w:eastAsia="zh-CN" w:bidi="ar"/>
            </w:rPr>
            <w:t xml:space="preserve">B. </w:t>
          </w:r>
          <w:r>
            <w:rPr>
              <w:rFonts w:ascii="Tahoma" w:hAnsi="Tahoma" w:cs="Tahoma"/>
              <w:bCs/>
              <w:sz w:val="24"/>
              <w:szCs w:val="24"/>
              <w:lang w:val="en-US"/>
            </w:rPr>
            <w:t>CAP Curve &amp; Accuracy Ratio</w:t>
          </w:r>
          <w:r>
            <w:rPr>
              <w:rFonts w:ascii="Tahoma" w:hAnsi="Tahoma" w:cs="Tahoma"/>
              <w:sz w:val="24"/>
              <w:szCs w:val="24"/>
            </w:rPr>
            <w:tab/>
          </w:r>
          <w:r>
            <w:rPr>
              <w:rFonts w:ascii="Tahoma" w:hAnsi="Tahoma" w:cs="Tahoma"/>
              <w:sz w:val="24"/>
              <w:szCs w:val="24"/>
              <w:lang w:val="en-US"/>
            </w:rPr>
            <w:t>5</w:t>
          </w:r>
          <w:r>
            <w:rPr>
              <w:rFonts w:ascii="Tahoma" w:hAnsi="Tahoma" w:cs="Tahoma"/>
              <w:sz w:val="24"/>
              <w:szCs w:val="24"/>
              <w:lang w:val="en-US"/>
            </w:rPr>
            <w:fldChar w:fldCharType="end"/>
          </w:r>
          <w:r>
            <w:rPr>
              <w:rFonts w:ascii="Tahoma" w:hAnsi="Tahoma" w:eastAsia="Ebrima" w:cs="Tahoma"/>
              <w:color w:val="000000"/>
              <w:sz w:val="24"/>
              <w:szCs w:val="24"/>
              <w:lang w:val="en-US" w:eastAsia="zh-CN" w:bidi="ar"/>
            </w:rPr>
            <w:t>2</w:t>
          </w:r>
        </w:p>
        <w:p>
          <w:pPr>
            <w:pStyle w:val="16"/>
            <w:tabs>
              <w:tab w:val="right" w:leader="dot" w:pos="8306"/>
            </w:tabs>
            <w:ind w:left="400"/>
            <w:rPr>
              <w:rFonts w:ascii="Tahoma" w:hAnsi="Tahoma" w:cs="Tahoma"/>
              <w:sz w:val="24"/>
              <w:szCs w:val="24"/>
              <w:lang w:val="en-US"/>
            </w:rPr>
          </w:pPr>
          <w:r>
            <w:fldChar w:fldCharType="begin"/>
          </w:r>
          <w:r>
            <w:instrText xml:space="preserve"> HYPERLINK \l "_Toc28533" </w:instrText>
          </w:r>
          <w:r>
            <w:fldChar w:fldCharType="separate"/>
          </w:r>
          <w:r>
            <w:rPr>
              <w:rFonts w:ascii="Tahoma" w:hAnsi="Tahoma" w:eastAsia="Ebrima" w:cs="Tahoma"/>
              <w:sz w:val="24"/>
              <w:szCs w:val="24"/>
              <w:lang w:val="en-US" w:eastAsia="zh-CN" w:bidi="ar"/>
            </w:rPr>
            <w:t xml:space="preserve">C. </w:t>
          </w:r>
          <w:r>
            <w:rPr>
              <w:rFonts w:ascii="Tahoma" w:hAnsi="Tahoma" w:cs="Tahoma"/>
              <w:sz w:val="24"/>
              <w:szCs w:val="24"/>
              <w:lang w:val="en-US"/>
            </w:rPr>
            <w:t>ROC Curve</w:t>
          </w:r>
          <w:r>
            <w:rPr>
              <w:rFonts w:ascii="Tahoma" w:hAnsi="Tahoma" w:cs="Tahoma"/>
              <w:sz w:val="24"/>
              <w:szCs w:val="24"/>
            </w:rPr>
            <w:tab/>
          </w:r>
          <w:r>
            <w:rPr>
              <w:rFonts w:ascii="Tahoma" w:hAnsi="Tahoma" w:cs="Tahoma"/>
              <w:sz w:val="24"/>
              <w:szCs w:val="24"/>
              <w:lang w:val="en-US"/>
            </w:rPr>
            <w:t>5</w:t>
          </w:r>
          <w:r>
            <w:rPr>
              <w:rFonts w:ascii="Tahoma" w:hAnsi="Tahoma" w:cs="Tahoma"/>
              <w:sz w:val="24"/>
              <w:szCs w:val="24"/>
              <w:lang w:val="en-US"/>
            </w:rPr>
            <w:fldChar w:fldCharType="end"/>
          </w:r>
          <w:r>
            <w:rPr>
              <w:rFonts w:ascii="Tahoma" w:hAnsi="Tahoma" w:eastAsia="Ebrima" w:cs="Tahoma"/>
              <w:color w:val="000000"/>
              <w:sz w:val="24"/>
              <w:szCs w:val="24"/>
              <w:lang w:val="en-US" w:eastAsia="zh-CN" w:bidi="ar"/>
            </w:rPr>
            <w:t>2</w:t>
          </w:r>
        </w:p>
        <w:p>
          <w:pPr>
            <w:pStyle w:val="16"/>
            <w:tabs>
              <w:tab w:val="right" w:leader="dot" w:pos="8306"/>
            </w:tabs>
            <w:ind w:left="400"/>
            <w:rPr>
              <w:rFonts w:ascii="Tahoma" w:hAnsi="Tahoma" w:eastAsia="Ebrima" w:cs="Tahoma"/>
              <w:color w:val="000000"/>
              <w:sz w:val="24"/>
              <w:szCs w:val="24"/>
              <w:lang w:val="en-US" w:eastAsia="zh-CN" w:bidi="ar"/>
            </w:rPr>
          </w:pPr>
          <w:r>
            <w:fldChar w:fldCharType="begin"/>
          </w:r>
          <w:r>
            <w:instrText xml:space="preserve"> HYPERLINK \l "_Toc17193" </w:instrText>
          </w:r>
          <w:r>
            <w:fldChar w:fldCharType="separate"/>
          </w:r>
          <w:r>
            <w:rPr>
              <w:rFonts w:ascii="Tahoma" w:hAnsi="Tahoma" w:eastAsia="Ebrima" w:cs="Tahoma"/>
              <w:sz w:val="24"/>
              <w:szCs w:val="24"/>
              <w:lang w:val="en-US" w:eastAsia="zh-CN" w:bidi="ar"/>
            </w:rPr>
            <w:t xml:space="preserve">D. </w:t>
          </w:r>
          <w:r>
            <w:rPr>
              <w:rFonts w:ascii="Tahoma" w:hAnsi="Tahoma" w:cs="Tahoma"/>
              <w:bCs/>
              <w:sz w:val="24"/>
              <w:szCs w:val="24"/>
              <w:lang w:val="en-US"/>
            </w:rPr>
            <w:t>Kolmorogov Smirnov Curve</w:t>
          </w:r>
          <w:r>
            <w:rPr>
              <w:rFonts w:ascii="Tahoma" w:hAnsi="Tahoma" w:cs="Tahoma"/>
              <w:sz w:val="24"/>
              <w:szCs w:val="24"/>
            </w:rPr>
            <w:tab/>
          </w:r>
          <w:r>
            <w:rPr>
              <w:rFonts w:ascii="Tahoma" w:hAnsi="Tahoma" w:cs="Tahoma"/>
              <w:sz w:val="24"/>
              <w:szCs w:val="24"/>
              <w:lang w:val="en-US"/>
            </w:rPr>
            <w:t>5</w:t>
          </w:r>
          <w:r>
            <w:rPr>
              <w:rFonts w:ascii="Tahoma" w:hAnsi="Tahoma" w:cs="Tahoma"/>
              <w:sz w:val="24"/>
              <w:szCs w:val="24"/>
              <w:lang w:val="en-US"/>
            </w:rPr>
            <w:fldChar w:fldCharType="end"/>
          </w:r>
          <w:r>
            <w:rPr>
              <w:rFonts w:ascii="Tahoma" w:hAnsi="Tahoma" w:eastAsia="Ebrima" w:cs="Tahoma"/>
              <w:color w:val="000000"/>
              <w:sz w:val="24"/>
              <w:szCs w:val="24"/>
              <w:lang w:val="en-US" w:eastAsia="zh-CN" w:bidi="ar"/>
            </w:rPr>
            <w:t>3</w:t>
          </w:r>
        </w:p>
        <w:p>
          <w:pPr>
            <w:pStyle w:val="16"/>
            <w:tabs>
              <w:tab w:val="right" w:leader="dot" w:pos="8306"/>
            </w:tabs>
            <w:ind w:left="400"/>
            <w:rPr>
              <w:rFonts w:ascii="Tahoma" w:hAnsi="Tahoma" w:cs="Tahoma"/>
              <w:sz w:val="24"/>
              <w:szCs w:val="24"/>
              <w:lang w:val="en-US"/>
            </w:rPr>
          </w:pPr>
          <w:r>
            <w:fldChar w:fldCharType="begin"/>
          </w:r>
          <w:r>
            <w:instrText xml:space="preserve"> HYPERLINK \l "_Toc12359" </w:instrText>
          </w:r>
          <w:r>
            <w:fldChar w:fldCharType="separate"/>
          </w:r>
          <w:r>
            <w:rPr>
              <w:rFonts w:ascii="Tahoma" w:hAnsi="Tahoma" w:eastAsia="Ebrima" w:cs="Tahoma"/>
              <w:sz w:val="24"/>
              <w:szCs w:val="24"/>
              <w:lang w:val="en-US" w:eastAsia="zh-CN" w:bidi="ar"/>
            </w:rPr>
            <w:t xml:space="preserve">E. </w:t>
          </w:r>
          <w:r>
            <w:rPr>
              <w:rFonts w:ascii="Tahoma" w:hAnsi="Tahoma" w:cs="Tahoma"/>
              <w:bCs/>
              <w:sz w:val="24"/>
              <w:szCs w:val="24"/>
              <w:lang w:val="en-US"/>
            </w:rPr>
            <w:t>Calibration Curve</w:t>
          </w:r>
          <w:r>
            <w:rPr>
              <w:rFonts w:ascii="Tahoma" w:hAnsi="Tahoma" w:cs="Tahoma"/>
              <w:sz w:val="24"/>
              <w:szCs w:val="24"/>
            </w:rPr>
            <w:tab/>
          </w:r>
          <w:r>
            <w:rPr>
              <w:rFonts w:ascii="Tahoma" w:hAnsi="Tahoma" w:cs="Tahoma"/>
              <w:sz w:val="24"/>
              <w:szCs w:val="24"/>
              <w:lang w:val="en-US"/>
            </w:rPr>
            <w:t>5</w:t>
          </w:r>
          <w:r>
            <w:rPr>
              <w:rFonts w:ascii="Tahoma" w:hAnsi="Tahoma" w:cs="Tahoma"/>
              <w:sz w:val="24"/>
              <w:szCs w:val="24"/>
              <w:lang w:val="en-US"/>
            </w:rPr>
            <w:fldChar w:fldCharType="end"/>
          </w:r>
          <w:r>
            <w:rPr>
              <w:rFonts w:ascii="Tahoma" w:hAnsi="Tahoma" w:eastAsia="Ebrima" w:cs="Tahoma"/>
              <w:color w:val="000000"/>
              <w:sz w:val="24"/>
              <w:szCs w:val="24"/>
              <w:lang w:val="en-US" w:eastAsia="zh-CN" w:bidi="ar"/>
            </w:rPr>
            <w:t>3</w:t>
          </w:r>
        </w:p>
        <w:p>
          <w:pPr>
            <w:pStyle w:val="16"/>
            <w:tabs>
              <w:tab w:val="right" w:leader="dot" w:pos="8306"/>
            </w:tabs>
            <w:ind w:left="400"/>
            <w:rPr>
              <w:rFonts w:ascii="Tahoma" w:hAnsi="Tahoma" w:cs="Tahoma"/>
              <w:sz w:val="24"/>
              <w:szCs w:val="24"/>
              <w:lang w:val="en-US"/>
            </w:rPr>
          </w:pPr>
          <w:r>
            <w:fldChar w:fldCharType="begin"/>
          </w:r>
          <w:r>
            <w:instrText xml:space="preserve"> HYPERLINK \l "_Toc28533" </w:instrText>
          </w:r>
          <w:r>
            <w:fldChar w:fldCharType="separate"/>
          </w:r>
          <w:r>
            <w:rPr>
              <w:rFonts w:ascii="Tahoma" w:hAnsi="Tahoma" w:eastAsia="Ebrima" w:cs="Tahoma"/>
              <w:sz w:val="24"/>
              <w:szCs w:val="24"/>
              <w:lang w:val="en-US" w:eastAsia="zh-CN" w:bidi="ar"/>
            </w:rPr>
            <w:t xml:space="preserve">F. </w:t>
          </w:r>
          <w:r>
            <w:rPr>
              <w:rFonts w:ascii="Tahoma" w:hAnsi="Tahoma" w:cs="Tahoma"/>
              <w:bCs/>
              <w:sz w:val="24"/>
              <w:szCs w:val="24"/>
              <w:lang w:val="en-US"/>
            </w:rPr>
            <w:t>Pluto Tasche PD Curve</w:t>
          </w:r>
          <w:r>
            <w:rPr>
              <w:rFonts w:ascii="Tahoma" w:hAnsi="Tahoma" w:cs="Tahoma"/>
              <w:sz w:val="24"/>
              <w:szCs w:val="24"/>
            </w:rPr>
            <w:tab/>
          </w:r>
          <w:r>
            <w:rPr>
              <w:rFonts w:ascii="Tahoma" w:hAnsi="Tahoma" w:cs="Tahoma"/>
              <w:sz w:val="24"/>
              <w:szCs w:val="24"/>
              <w:lang w:val="en-US"/>
            </w:rPr>
            <w:t>54</w:t>
          </w:r>
          <w:r>
            <w:rPr>
              <w:rFonts w:ascii="Tahoma" w:hAnsi="Tahoma" w:cs="Tahoma"/>
              <w:sz w:val="24"/>
              <w:szCs w:val="24"/>
              <w:lang w:val="en-US"/>
            </w:rPr>
            <w:fldChar w:fldCharType="end"/>
          </w:r>
        </w:p>
        <w:p>
          <w:pPr>
            <w:pStyle w:val="16"/>
            <w:tabs>
              <w:tab w:val="right" w:leader="dot" w:pos="8306"/>
            </w:tabs>
            <w:ind w:left="400"/>
            <w:rPr>
              <w:rFonts w:ascii="Tahoma" w:hAnsi="Tahoma" w:eastAsia="Ebrima" w:cs="Tahoma"/>
              <w:color w:val="000000"/>
              <w:sz w:val="24"/>
              <w:szCs w:val="24"/>
              <w:lang w:val="en-US" w:eastAsia="zh-CN" w:bidi="ar"/>
            </w:rPr>
          </w:pPr>
          <w:r>
            <w:fldChar w:fldCharType="begin"/>
          </w:r>
          <w:r>
            <w:instrText xml:space="preserve"> HYPERLINK \l "_Toc17193" </w:instrText>
          </w:r>
          <w:r>
            <w:fldChar w:fldCharType="separate"/>
          </w:r>
          <w:r>
            <w:rPr>
              <w:rFonts w:ascii="Tahoma" w:hAnsi="Tahoma" w:eastAsia="Ebrima" w:cs="Tahoma"/>
              <w:sz w:val="24"/>
              <w:szCs w:val="24"/>
              <w:lang w:val="en-US" w:eastAsia="zh-CN" w:bidi="ar"/>
            </w:rPr>
            <w:t xml:space="preserve">G. </w:t>
          </w:r>
          <w:r>
            <w:rPr>
              <w:rFonts w:ascii="Tahoma" w:hAnsi="Tahoma" w:cs="Tahoma"/>
              <w:bCs/>
              <w:sz w:val="24"/>
              <w:szCs w:val="24"/>
              <w:lang w:val="en-US"/>
            </w:rPr>
            <w:t>Concentration : HHI Index</w:t>
          </w:r>
          <w:r>
            <w:rPr>
              <w:rFonts w:ascii="Tahoma" w:hAnsi="Tahoma" w:cs="Tahoma"/>
              <w:sz w:val="24"/>
              <w:szCs w:val="24"/>
            </w:rPr>
            <w:tab/>
          </w:r>
          <w:r>
            <w:rPr>
              <w:rFonts w:ascii="Tahoma" w:hAnsi="Tahoma" w:cs="Tahoma"/>
              <w:sz w:val="24"/>
              <w:szCs w:val="24"/>
              <w:lang w:val="en-US"/>
            </w:rPr>
            <w:t>5</w:t>
          </w:r>
          <w:r>
            <w:rPr>
              <w:rFonts w:ascii="Tahoma" w:hAnsi="Tahoma" w:cs="Tahoma"/>
              <w:sz w:val="24"/>
              <w:szCs w:val="24"/>
              <w:lang w:val="en-US"/>
            </w:rPr>
            <w:fldChar w:fldCharType="end"/>
          </w:r>
          <w:r>
            <w:rPr>
              <w:rFonts w:ascii="Tahoma" w:hAnsi="Tahoma" w:eastAsia="Ebrima" w:cs="Tahoma"/>
              <w:color w:val="000000"/>
              <w:sz w:val="24"/>
              <w:szCs w:val="24"/>
              <w:lang w:val="en-US" w:eastAsia="zh-CN" w:bidi="ar"/>
            </w:rPr>
            <w:t>4</w:t>
          </w:r>
        </w:p>
        <w:p>
          <w:pPr>
            <w:pStyle w:val="16"/>
            <w:tabs>
              <w:tab w:val="right" w:leader="dot" w:pos="8306"/>
            </w:tabs>
            <w:ind w:left="400"/>
            <w:rPr>
              <w:rFonts w:ascii="Tahoma" w:hAnsi="Tahoma" w:eastAsia="Ebrima" w:cs="Tahoma"/>
              <w:color w:val="000000"/>
              <w:sz w:val="24"/>
              <w:szCs w:val="24"/>
              <w:lang w:val="en-US" w:eastAsia="zh-CN" w:bidi="ar"/>
            </w:rPr>
          </w:pPr>
          <w:r>
            <w:fldChar w:fldCharType="begin"/>
          </w:r>
          <w:r>
            <w:instrText xml:space="preserve"> HYPERLINK \l "_Toc17193" </w:instrText>
          </w:r>
          <w:r>
            <w:fldChar w:fldCharType="separate"/>
          </w:r>
          <w:r>
            <w:rPr>
              <w:rFonts w:ascii="Tahoma" w:hAnsi="Tahoma" w:eastAsia="Ebrima" w:cs="Tahoma"/>
              <w:sz w:val="24"/>
              <w:szCs w:val="24"/>
              <w:lang w:val="en-US" w:eastAsia="zh-CN" w:bidi="ar"/>
            </w:rPr>
            <w:t>H. Rating Grades</w:t>
          </w:r>
          <w:r>
            <w:rPr>
              <w:rFonts w:ascii="Tahoma" w:hAnsi="Tahoma" w:cs="Tahoma"/>
              <w:bCs/>
              <w:sz w:val="24"/>
              <w:szCs w:val="24"/>
              <w:lang w:val="en-US"/>
            </w:rPr>
            <w:t>Transition Matrix</w:t>
          </w:r>
          <w:r>
            <w:rPr>
              <w:rFonts w:ascii="Tahoma" w:hAnsi="Tahoma" w:cs="Tahoma"/>
              <w:sz w:val="24"/>
              <w:szCs w:val="24"/>
            </w:rPr>
            <w:tab/>
          </w:r>
          <w:r>
            <w:rPr>
              <w:rFonts w:ascii="Tahoma" w:hAnsi="Tahoma" w:cs="Tahoma"/>
              <w:sz w:val="24"/>
              <w:szCs w:val="24"/>
              <w:lang w:val="en-US"/>
            </w:rPr>
            <w:t>55</w:t>
          </w:r>
          <w:r>
            <w:rPr>
              <w:rFonts w:ascii="Tahoma" w:hAnsi="Tahoma" w:cs="Tahoma"/>
              <w:sz w:val="24"/>
              <w:szCs w:val="24"/>
              <w:lang w:val="en-US"/>
            </w:rPr>
            <w:fldChar w:fldCharType="end"/>
          </w:r>
        </w:p>
        <w:p>
          <w:pPr>
            <w:pStyle w:val="16"/>
            <w:tabs>
              <w:tab w:val="right" w:leader="dot" w:pos="8306"/>
            </w:tabs>
            <w:ind w:left="400"/>
            <w:rPr>
              <w:rFonts w:ascii="Tahoma" w:hAnsi="Tahoma" w:eastAsia="Ebrima" w:cs="Tahoma"/>
              <w:color w:val="000000"/>
              <w:sz w:val="24"/>
              <w:szCs w:val="24"/>
              <w:lang w:val="en-US" w:eastAsia="zh-CN" w:bidi="ar"/>
            </w:rPr>
          </w:pPr>
          <w:r>
            <w:fldChar w:fldCharType="begin"/>
          </w:r>
          <w:r>
            <w:instrText xml:space="preserve"> HYPERLINK \l "_Toc17193" </w:instrText>
          </w:r>
          <w:r>
            <w:fldChar w:fldCharType="separate"/>
          </w:r>
          <w:r>
            <w:rPr>
              <w:rFonts w:ascii="Tahoma" w:hAnsi="Tahoma" w:eastAsia="Ebrima" w:cs="Tahoma"/>
              <w:sz w:val="24"/>
              <w:szCs w:val="24"/>
              <w:lang w:val="en-US" w:eastAsia="zh-CN" w:bidi="ar"/>
            </w:rPr>
            <w:t>I. Parmater Recalibration (excel attached)</w:t>
          </w:r>
          <w:r>
            <w:rPr>
              <w:rFonts w:ascii="Tahoma" w:hAnsi="Tahoma" w:cs="Tahoma"/>
              <w:sz w:val="24"/>
              <w:szCs w:val="24"/>
            </w:rPr>
            <w:tab/>
          </w:r>
          <w:r>
            <w:rPr>
              <w:rFonts w:ascii="Tahoma" w:hAnsi="Tahoma" w:cs="Tahoma"/>
              <w:sz w:val="24"/>
              <w:szCs w:val="24"/>
            </w:rPr>
            <w:fldChar w:fldCharType="end"/>
          </w:r>
        </w:p>
        <w:p>
          <w:pPr>
            <w:pStyle w:val="16"/>
            <w:tabs>
              <w:tab w:val="right" w:leader="dot" w:pos="8306"/>
            </w:tabs>
            <w:ind w:left="0" w:leftChars="0"/>
            <w:rPr>
              <w:rFonts w:ascii="Tahoma" w:hAnsi="Tahoma" w:eastAsia="Ebrima" w:cs="Tahoma"/>
              <w:color w:val="000000"/>
              <w:sz w:val="24"/>
              <w:szCs w:val="24"/>
              <w:lang w:val="en-US" w:eastAsia="zh-CN" w:bidi="ar"/>
            </w:rPr>
          </w:pPr>
        </w:p>
        <w:p>
          <w:pPr>
            <w:pStyle w:val="15"/>
            <w:tabs>
              <w:tab w:val="right" w:leader="dot" w:pos="8306"/>
            </w:tabs>
            <w:rPr>
              <w:rFonts w:ascii="Tahoma" w:hAnsi="Tahoma" w:eastAsia="Ebrima" w:cs="Tahoma"/>
              <w:b/>
              <w:color w:val="000000"/>
              <w:sz w:val="24"/>
              <w:szCs w:val="24"/>
              <w:lang w:val="en-US" w:eastAsia="zh-CN" w:bidi="ar"/>
            </w:rPr>
          </w:pPr>
          <w:r>
            <mc:AlternateContent>
              <mc:Choice Requires="wps">
                <w:drawing>
                  <wp:anchor distT="0" distB="0" distL="114300" distR="114300" simplePos="0" relativeHeight="251674624" behindDoc="1" locked="0" layoutInCell="1" allowOverlap="1">
                    <wp:simplePos x="0" y="0"/>
                    <wp:positionH relativeFrom="column">
                      <wp:posOffset>-1337310</wp:posOffset>
                    </wp:positionH>
                    <wp:positionV relativeFrom="paragraph">
                      <wp:posOffset>-898525</wp:posOffset>
                    </wp:positionV>
                    <wp:extent cx="7757795" cy="16325215"/>
                    <wp:effectExtent l="0" t="0" r="14605" b="12065"/>
                    <wp:wrapNone/>
                    <wp:docPr id="17" name="Rectangle 136"/>
                    <wp:cNvGraphicFramePr/>
                    <a:graphic xmlns:a="http://schemas.openxmlformats.org/drawingml/2006/main">
                      <a:graphicData uri="http://schemas.microsoft.com/office/word/2010/wordprocessingShape">
                        <wps:wsp>
                          <wps:cNvSpPr>
                            <a:spLocks noChangeArrowheads="1"/>
                          </wps:cNvSpPr>
                          <wps:spPr bwMode="auto">
                            <a:xfrm>
                              <a:off x="0" y="0"/>
                              <a:ext cx="7757795" cy="16325215"/>
                            </a:xfrm>
                            <a:prstGeom prst="rect">
                              <a:avLst/>
                            </a:prstGeom>
                            <a:solidFill>
                              <a:srgbClr val="008FD4">
                                <a:alpha val="50000"/>
                              </a:srgbClr>
                            </a:solidFill>
                            <a:ln>
                              <a:noFill/>
                            </a:ln>
                            <a:effectLst/>
                          </wps:spPr>
                          <wps:txbx>
                            <w:txbxContent>
                              <w:p/>
                            </w:txbxContent>
                          </wps:txbx>
                          <wps:bodyPr rot="0" vert="horz" wrap="square" lIns="731520" tIns="45720" rIns="91440" bIns="45720" anchor="ctr" anchorCtr="0" upright="1">
                            <a:noAutofit/>
                          </wps:bodyPr>
                        </wps:wsp>
                      </a:graphicData>
                    </a:graphic>
                  </wp:anchor>
                </w:drawing>
              </mc:Choice>
              <mc:Fallback>
                <w:pict>
                  <v:rect id="Rectangle 136" o:spid="_x0000_s1026" o:spt="1" style="position:absolute;left:0pt;margin-left:-105.3pt;margin-top:-70.75pt;height:1285.45pt;width:610.85pt;z-index:-251641856;v-text-anchor:middle;mso-width-relative:page;mso-height-relative:page;" fillcolor="#008FD4" filled="t" stroked="f" coordsize="21600,21600" o:gfxdata="UEsDBAoAAAAAAIdO4kAAAAAAAAAAAAAAAAAEAAAAZHJzL1BLAwQUAAAACACHTuJAifMGwtwAAAAP&#10;AQAADwAAAGRycy9kb3ducmV2LnhtbE2PQU7DMBBF90jcwRokdq3tECJI43RBQUJILAg9gBtPk4A9&#10;jmK3KZwed0V3M5qnP+9X65Oz7IhTGDwpkEsBDKn1ZqBOwfbzZfEALERNRltPqOAHA6zr66tKl8bP&#10;9IHHJnYshVAotYI+xrHkPLQ9Oh2WfkRKt72fnI5pnTpuJj2ncGd5JkTBnR4ofej1iE89tt/NwSkI&#10;74P09q74fd4G8Tpv2s301nwpdXsjxQpYxFP8h+Gsn9ShTk47fyATmFWwyKQoEpsmmct7YGdGSCmB&#10;7RRkefaYA68rftmj/gNQSwMEFAAAAAgAh07iQA3yXu01AgAAawQAAA4AAABkcnMvZTJvRG9jLnht&#10;bK1Uy27bMBC8F+g/ELw3shwrSoTIQRAjRYE+gqb9AJqiLKIUl13SltOv75JU0jS95FAfBC65nJ2Z&#10;Xfry6jgadlDoNdiWlycLzpSV0Gm7a/n3b7fvzjnzQdhOGLCq5Q/K86v12zeXk2vUEgYwnUJGINY3&#10;k2v5EIJrisLLQY3Cn4BTlg57wFEECnFXdCgmQh9NsVwszooJsHMIUnlPu5t8yGdEfA0g9L2WagNy&#10;PyobMioqIwJJ8oN2nq8T275XMnzpe68CMy0npSF9qQitt/FbrC9Fs0PhBi1nCuI1FF5oGoW2VPQJ&#10;aiOCYHvU/0CNWiJ46MOJhLHIQpIjpKJcvPDmfhBOJS1ktXdPpvv/Bys/H+6Q6Y4moebMipE6/pVc&#10;E3ZnFCtPz6JDk/MNJd67O4wavfsI8odnFm4GylPXiDANSnTEq4z5xV8XYuDpKttOn6AjfLEPkMw6&#10;9jhGQLKBHVNPHp56oo6BSdqs66quLyrOJJ2VZ6fLallWqYhoHu879OG9gpHFRcuR+Cd8cfjoQ+Qj&#10;mseUxB+M7m61MSnA3fbGIDuIOCGL89vNKt81bhB5t1rQby7pc3rC9M9xjI1oFiJuLpl3VBrCmcej&#10;FdnScNweZ3e30D2QQwh5QOl50mIA/MXZRMPZcv9zL1BxZj5Ycrk+LatlHOcUrao6BpiCi3K1isP9&#10;/ERYSVgtlwE5y8FNyI9g71DvBipWJtUWrqk5vU6uRbaZ2NxSmsEkfH4vccifxynrz3/E+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J8wbC3AAAAA8BAAAPAAAAAAAAAAEAIAAAACIAAABkcnMvZG93&#10;bnJldi54bWxQSwECFAAUAAAACACHTuJADfJe7TUCAABrBAAADgAAAAAAAAABACAAAAArAQAAZHJz&#10;L2Uyb0RvYy54bWxQSwUGAAAAAAYABgBZAQAA0gUAAAAA&#10;">
                    <v:fill on="t" opacity="32768f" focussize="0,0"/>
                    <v:stroke on="f"/>
                    <v:imagedata o:title=""/>
                    <o:lock v:ext="edit" aspectratio="f"/>
                    <v:textbox inset="20.32mm,1.27mm,2.54mm,1.27mm">
                      <w:txbxContent>
                        <w:p/>
                      </w:txbxContent>
                    </v:textbox>
                  </v:rect>
                </w:pict>
              </mc:Fallback>
            </mc:AlternateContent>
          </w:r>
        </w:p>
        <w:p>
          <w:pPr>
            <w:pStyle w:val="16"/>
            <w:tabs>
              <w:tab w:val="right" w:leader="dot" w:pos="8306"/>
            </w:tabs>
            <w:ind w:left="400"/>
            <w:rPr>
              <w:rFonts w:ascii="Tahoma" w:hAnsi="Tahoma" w:eastAsia="Ebrima" w:cs="Tahoma"/>
              <w:color w:val="000000"/>
              <w:sz w:val="24"/>
              <w:szCs w:val="24"/>
              <w:lang w:val="en-US" w:eastAsia="zh-CN" w:bidi="ar"/>
            </w:rPr>
          </w:pPr>
        </w:p>
        <w:p>
          <w:pPr>
            <w:pStyle w:val="16"/>
            <w:tabs>
              <w:tab w:val="right" w:leader="dot" w:pos="8306"/>
            </w:tabs>
            <w:ind w:left="400"/>
            <w:rPr>
              <w:rFonts w:ascii="Tahoma" w:hAnsi="Tahoma" w:eastAsia="Ebrima" w:cs="Tahoma"/>
              <w:color w:val="000000"/>
              <w:sz w:val="24"/>
              <w:szCs w:val="24"/>
              <w:lang w:val="en-US" w:eastAsia="zh-CN" w:bidi="ar"/>
            </w:rPr>
          </w:pPr>
        </w:p>
        <w:p>
          <w:pPr>
            <w:pStyle w:val="16"/>
            <w:tabs>
              <w:tab w:val="right" w:leader="dot" w:pos="8306"/>
            </w:tabs>
            <w:ind w:left="400"/>
            <w:rPr>
              <w:rFonts w:ascii="Tahoma" w:hAnsi="Tahoma" w:eastAsia="Ebrima" w:cs="Tahoma"/>
              <w:color w:val="000000"/>
              <w:sz w:val="24"/>
              <w:szCs w:val="24"/>
              <w:lang w:val="en-US" w:eastAsia="zh-CN" w:bidi="ar"/>
            </w:rPr>
          </w:pPr>
        </w:p>
        <w:p>
          <w:pPr>
            <w:pStyle w:val="15"/>
            <w:tabs>
              <w:tab w:val="right" w:leader="dot" w:pos="8306"/>
            </w:tabs>
            <w:rPr>
              <w:rFonts w:ascii="Tahoma" w:hAnsi="Tahoma" w:eastAsia="Ebrima" w:cs="Tahoma"/>
              <w:b/>
              <w:color w:val="000000"/>
              <w:sz w:val="24"/>
              <w:szCs w:val="24"/>
              <w:lang w:val="en-US" w:eastAsia="zh-CN" w:bidi="ar"/>
            </w:rPr>
          </w:pPr>
        </w:p>
        <w:p>
          <w:pPr>
            <w:pStyle w:val="16"/>
            <w:tabs>
              <w:tab w:val="right" w:leader="dot" w:pos="8306"/>
            </w:tabs>
            <w:ind w:left="400"/>
            <w:rPr>
              <w:rFonts w:ascii="Tahoma" w:hAnsi="Tahoma" w:cs="Tahoma"/>
              <w:sz w:val="24"/>
              <w:szCs w:val="24"/>
            </w:rPr>
          </w:pPr>
        </w:p>
        <w:p>
          <w:pPr>
            <w:jc w:val="both"/>
            <w:rPr>
              <w:rFonts w:ascii="Tahoma" w:hAnsi="Tahoma" w:eastAsia="Ebrima" w:cs="Tahoma"/>
              <w:color w:val="000000"/>
              <w:sz w:val="24"/>
              <w:szCs w:val="24"/>
              <w:lang w:bidi="ar"/>
            </w:rPr>
          </w:pPr>
          <w:r>
            <w:rPr>
              <w:rFonts w:ascii="Tahoma" w:hAnsi="Tahoma" w:eastAsia="Ebrima" w:cs="Tahoma"/>
              <w:b/>
              <w:color w:val="000000"/>
              <w:sz w:val="24"/>
              <w:szCs w:val="24"/>
              <w:lang w:bidi="ar"/>
            </w:rPr>
            <w:fldChar w:fldCharType="end"/>
          </w:r>
        </w:p>
      </w:sdtContent>
    </w:sdt>
    <w:p>
      <w:pPr>
        <w:jc w:val="both"/>
        <w:rPr>
          <w:rFonts w:ascii="Tahoma" w:hAnsi="Tahoma" w:eastAsia="Ebrima" w:cs="Tahoma"/>
          <w:color w:val="000000"/>
          <w:sz w:val="24"/>
          <w:szCs w:val="24"/>
          <w:lang w:bidi="ar"/>
        </w:rPr>
      </w:pPr>
    </w:p>
    <w:p>
      <w:pPr>
        <w:jc w:val="both"/>
        <w:rPr>
          <w:rFonts w:ascii="Tahoma" w:hAnsi="Tahoma" w:eastAsia="Ebrima" w:cs="Tahoma"/>
          <w:color w:val="000000"/>
          <w:sz w:val="24"/>
          <w:szCs w:val="24"/>
          <w:lang w:bidi="ar"/>
        </w:rPr>
      </w:pPr>
    </w:p>
    <w:p>
      <w:pPr>
        <w:jc w:val="both"/>
        <w:rPr>
          <w:rFonts w:ascii="Tahoma" w:hAnsi="Tahoma" w:eastAsia="Ebrima" w:cs="Tahoma"/>
          <w:color w:val="000000"/>
          <w:sz w:val="24"/>
          <w:szCs w:val="24"/>
          <w:lang w:bidi="ar"/>
        </w:rPr>
      </w:pPr>
    </w:p>
    <w:p>
      <w:pPr>
        <w:jc w:val="both"/>
        <w:rPr>
          <w:rFonts w:ascii="Tahoma" w:hAnsi="Tahoma" w:eastAsia="Ebrima" w:cs="Tahoma"/>
          <w:color w:val="000000"/>
          <w:sz w:val="24"/>
          <w:szCs w:val="24"/>
          <w:lang w:bidi="ar"/>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pPr>
      <w:r>
        <w:rPr>
          <w:sz w:val="24"/>
          <w:lang w:val="en-IN" w:eastAsia="en-IN"/>
        </w:rPr>
        <mc:AlternateContent>
          <mc:Choice Requires="wps">
            <w:drawing>
              <wp:anchor distT="0" distB="0" distL="114300" distR="114300" simplePos="0" relativeHeight="251671552" behindDoc="0" locked="0" layoutInCell="1" allowOverlap="1">
                <wp:simplePos x="0" y="0"/>
                <wp:positionH relativeFrom="column">
                  <wp:posOffset>-1141730</wp:posOffset>
                </wp:positionH>
                <wp:positionV relativeFrom="paragraph">
                  <wp:posOffset>97155</wp:posOffset>
                </wp:positionV>
                <wp:extent cx="7538720" cy="601345"/>
                <wp:effectExtent l="4445" t="4445" r="15875" b="19050"/>
                <wp:wrapNone/>
                <wp:docPr id="42" name="Text Box 42"/>
                <wp:cNvGraphicFramePr/>
                <a:graphic xmlns:a="http://schemas.openxmlformats.org/drawingml/2006/main">
                  <a:graphicData uri="http://schemas.microsoft.com/office/word/2010/wordprocessingShape">
                    <wps:wsp>
                      <wps:cNvSpPr txBox="1"/>
                      <wps:spPr>
                        <a:xfrm>
                          <a:off x="897890" y="1809750"/>
                          <a:ext cx="7538720" cy="6013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2"/>
                              </w:numPr>
                              <w:jc w:val="center"/>
                              <w:rPr>
                                <w:rFonts w:ascii="Tahoma" w:hAnsi="Tahoma" w:cs="Tahoma"/>
                                <w:sz w:val="52"/>
                                <w:szCs w:val="52"/>
                              </w:rPr>
                            </w:pPr>
                            <w:r>
                              <w:rPr>
                                <w:rFonts w:ascii="Tahoma" w:hAnsi="Tahoma" w:cs="Tahoma"/>
                                <w:b/>
                                <w:bCs/>
                                <w:sz w:val="52"/>
                                <w:szCs w:val="52"/>
                              </w:rPr>
                              <w:t>Model Validation-Executive Summary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9.9pt;margin-top:7.65pt;height:47.35pt;width:593.6pt;z-index:251671552;mso-width-relative:page;mso-height-relative:page;" fillcolor="#FFFFFF [3201]" filled="t" stroked="t" coordsize="21600,21600" o:gfxdata="UEsDBAoAAAAAAIdO4kAAAAAAAAAAAAAAAAAEAAAAZHJzL1BLAwQUAAAACACHTuJA15dHBdcAAAAM&#10;AQAADwAAAGRycy9kb3ducmV2LnhtbE2PwU7DMBBE70j8g7VI3Fo7DbQQ4lQCCQlxo+TCzY23SYS9&#10;jmy3KX/P9gS3Wc1o9k29PXsnThjTGEhDsVQgkLpgR+o1tJ+viwcQKRuyxgVCDT+YYNtcX9WmsmGm&#10;Dzztci+4hFJlNAw5T5WUqRvQm7QMExJ7hxC9yXzGXtpoZi73Tq6UWktvRuIPg5nwZcDue3f0Gt7W&#10;z/kLW/tuy1UZ5lZ28eCS1rc3hXoCkfGc/8JwwWd0aJhpH45kk3AaFsXmkdkzO/cliEtCqc0diD0r&#10;liCbWv4f0fwCUEsDBBQAAAAIAIdO4kC1n/r7UAIAAMMEAAAOAAAAZHJzL2Uyb0RvYy54bWytVMtu&#10;2zAQvBfoPxC8N/IzfiBy4CZwUSBoAjhFzzRFWUQpkiVpS+nXd0jJiZv0kEN9oJe749nd4a6vrtta&#10;kaNwXhqd0+HFgBKhuSmk3uf0++Pm05wSH5gumDJa5PRJeHq9+vjhqrFLMTKVUYVwBCTaLxub0yoE&#10;u8wyzytRM39hrNAIlsbVLODq9lnhWAP2WmWjweAya4wrrDNceA/vbRekPaN7D6EpS8nFreGHWujQ&#10;sTqhWEBLvpLW01WqtiwFD/dl6UUgKqfoNKQTSWDv4pmtrthy75itJO9LYO8p4VVPNZMaSZ+pbllg&#10;5ODkG6pacme8KcMFN3XWNZIUQRfDwSttthWzIvUCqb19Ft3/P1r+7fjgiCxyOhlRolmNF38UbSCf&#10;TUvggj6N9UvAthbA0MKPqTn5PZyx7bZ0dfxGQwTx+WI2X0DiJ0Dng8Vs2gsdiTnis+l4PhsBwIG4&#10;HAzHk2lkzF6IrPPhizA1iUZOHR4y6cuOdz500BMk5vVGyWIjlUoXt9/dKEeODI++SZ+e/S+Y0qRB&#10;9jGKe0MRuZ8pdorxn28ZUK3SKDrq0+kQrdDu2l60nSmeoJkz3dR5yzcSvHfMhwfmMGYQAIsY7nGU&#10;yqAY01uUVMb9/pc/4vH6iFLSYGxz6n8dmBOUqK8ac7EYTiagDekymSaR3Xlkdx7Rh/rGQKQhVt7y&#10;ZOLHLqiTWTpT/8C+rmNWhJjmyJ3TcDJvQrdM2Hcu1usEwmRbFu701vJIHcXVZn0IppTp6aJMnTa9&#10;epjt9Pj9HsblOb8n1Mt/z+o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15dHBdcAAAAMAQAADwAA&#10;AAAAAAABACAAAAAiAAAAZHJzL2Rvd25yZXYueG1sUEsBAhQAFAAAAAgAh07iQLWf+vtQAgAAwwQA&#10;AA4AAAAAAAAAAQAgAAAAJgEAAGRycy9lMm9Eb2MueG1sUEsFBgAAAAAGAAYAWQEAAOgFAAAAAA==&#10;">
                <v:fill on="t" focussize="0,0"/>
                <v:stroke weight="0.5pt" color="#000000 [3204]" joinstyle="round"/>
                <v:imagedata o:title=""/>
                <o:lock v:ext="edit" aspectratio="f"/>
                <v:textbox>
                  <w:txbxContent>
                    <w:p>
                      <w:pPr>
                        <w:numPr>
                          <w:ilvl w:val="0"/>
                          <w:numId w:val="2"/>
                        </w:numPr>
                        <w:jc w:val="center"/>
                        <w:rPr>
                          <w:rFonts w:ascii="Tahoma" w:hAnsi="Tahoma" w:cs="Tahoma"/>
                          <w:sz w:val="52"/>
                          <w:szCs w:val="52"/>
                        </w:rPr>
                      </w:pPr>
                      <w:r>
                        <w:rPr>
                          <w:rFonts w:ascii="Tahoma" w:hAnsi="Tahoma" w:cs="Tahoma"/>
                          <w:b/>
                          <w:bCs/>
                          <w:sz w:val="52"/>
                          <w:szCs w:val="52"/>
                        </w:rPr>
                        <w:t>Model Validation-Executive Summary</w:t>
                      </w:r>
                    </w:p>
                  </w:txbxContent>
                </v:textbox>
              </v:shape>
            </w:pict>
          </mc:Fallback>
        </mc:AlternateContent>
      </w: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r>
        <w:rPr>
          <w:b/>
          <w:bCs/>
          <w:sz w:val="32"/>
          <w:szCs w:val="32"/>
          <w:lang w:val="en-IN" w:eastAsia="en-IN"/>
        </w:rPr>
        <w:drawing>
          <wp:anchor distT="0" distB="0" distL="114300" distR="114300" simplePos="0" relativeHeight="251665408" behindDoc="0" locked="0" layoutInCell="1" allowOverlap="1">
            <wp:simplePos x="0" y="0"/>
            <wp:positionH relativeFrom="column">
              <wp:posOffset>-2112010</wp:posOffset>
            </wp:positionH>
            <wp:positionV relativeFrom="paragraph">
              <wp:posOffset>-913765</wp:posOffset>
            </wp:positionV>
            <wp:extent cx="4819650" cy="933450"/>
            <wp:effectExtent l="0" t="0" r="6350" b="635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9"/>
                    <a:stretch>
                      <a:fillRect/>
                    </a:stretch>
                  </pic:blipFill>
                  <pic:spPr>
                    <a:xfrm>
                      <a:off x="0" y="0"/>
                      <a:ext cx="4819650" cy="933450"/>
                    </a:xfrm>
                    <a:prstGeom prst="rect">
                      <a:avLst/>
                    </a:prstGeom>
                    <a:noFill/>
                    <a:ln>
                      <a:noFill/>
                    </a:ln>
                  </pic:spPr>
                </pic:pic>
              </a:graphicData>
            </a:graphic>
          </wp:anchor>
        </w:drawing>
      </w:r>
    </w:p>
    <w:p>
      <w:pPr>
        <w:jc w:val="both"/>
        <w:rPr>
          <w:rFonts w:ascii="Tahoma" w:hAnsi="Tahoma" w:cs="Tahoma"/>
          <w:sz w:val="24"/>
          <w:szCs w:val="24"/>
        </w:rPr>
      </w:pPr>
      <w:r>
        <w:rPr>
          <w:sz w:val="32"/>
          <w:szCs w:val="32"/>
          <w:lang w:val="en-IN" w:eastAsia="en-IN"/>
        </w:rPr>
        <mc:AlternateContent>
          <mc:Choice Requires="wps">
            <w:drawing>
              <wp:anchor distT="0" distB="0" distL="114300" distR="114300" simplePos="0" relativeHeight="251679744" behindDoc="0" locked="0" layoutInCell="1" allowOverlap="1">
                <wp:simplePos x="0" y="0"/>
                <wp:positionH relativeFrom="column">
                  <wp:posOffset>-7800975</wp:posOffset>
                </wp:positionH>
                <wp:positionV relativeFrom="paragraph">
                  <wp:posOffset>-8157845</wp:posOffset>
                </wp:positionV>
                <wp:extent cx="5271770" cy="13057505"/>
                <wp:effectExtent l="0" t="0" r="1270" b="3175"/>
                <wp:wrapNone/>
                <wp:docPr id="3" name="Rectangle 136"/>
                <wp:cNvGraphicFramePr/>
                <a:graphic xmlns:a="http://schemas.openxmlformats.org/drawingml/2006/main">
                  <a:graphicData uri="http://schemas.microsoft.com/office/word/2010/wordprocessingShape">
                    <wps:wsp>
                      <wps:cNvSpPr>
                        <a:spLocks noChangeArrowheads="1"/>
                      </wps:cNvSpPr>
                      <wps:spPr bwMode="auto">
                        <a:xfrm>
                          <a:off x="0" y="0"/>
                          <a:ext cx="5271770" cy="13057505"/>
                        </a:xfrm>
                        <a:prstGeom prst="rect">
                          <a:avLst/>
                        </a:prstGeom>
                        <a:solidFill>
                          <a:srgbClr val="008FD4">
                            <a:alpha val="50000"/>
                          </a:srgbClr>
                        </a:solidFill>
                        <a:ln>
                          <a:noFill/>
                        </a:ln>
                        <a:effectLst/>
                      </wps:spPr>
                      <wps:txbx>
                        <w:txbxContent>
                          <w:p>
                            <w:pPr>
                              <w:rPr>
                                <w:rFonts w:ascii="Tahoma" w:hAnsi="Tahoma" w:cs="Tahoma"/>
                                <w:b/>
                                <w:bCs/>
                              </w:rPr>
                            </w:pPr>
                          </w:p>
                          <w:p>
                            <w:pPr>
                              <w:rPr>
                                <w:rFonts w:ascii="Tahoma" w:hAnsi="Tahoma" w:cs="Tahoma"/>
                              </w:rPr>
                            </w:pPr>
                          </w:p>
                        </w:txbxContent>
                      </wps:txbx>
                      <wps:bodyPr rot="0" vert="horz" wrap="square" lIns="731520" tIns="45720" rIns="91440" bIns="45720" anchor="ctr" anchorCtr="0" upright="1">
                        <a:noAutofit/>
                      </wps:bodyPr>
                    </wps:wsp>
                  </a:graphicData>
                </a:graphic>
              </wp:anchor>
            </w:drawing>
          </mc:Choice>
          <mc:Fallback>
            <w:pict>
              <v:rect id="Rectangle 136" o:spid="_x0000_s1026" o:spt="1" style="position:absolute;left:0pt;margin-left:-614.25pt;margin-top:-642.35pt;height:1028.15pt;width:415.1pt;z-index:251679744;v-text-anchor:middle;mso-width-relative:page;mso-height-relative:page;" fillcolor="#008FD4" filled="t" stroked="f" coordsize="21600,21600" o:gfxdata="UEsDBAoAAAAAAIdO4kAAAAAAAAAAAAAAAAAEAAAAZHJzL1BLAwQUAAAACACHTuJA8SkOZN4AAAAQ&#10;AQAADwAAAGRycy9kb3ducmV2LnhtbE2PQU7DMBBF90jcwRokdqntBJKQxumCgoSQWBB6ADcekpTY&#10;jmy3KZwewwZ2M5qnP+/Xm7OeyAmdH60RwFcMCJrOqtH0AnZvj0kJxAdplJysQQGf6GHTXF7UslJ2&#10;Ma94akNPYojxlRQwhDBXlPpuQC39ys5o4u3dOi1DXF1PlZNLDNcTTRnLqZajiR8GOeP9gN1He9QC&#10;/MvI7ZTlXw87z56Wbbd1z+1BiOsrztZAAp7DHww/+lEdmui0t0ejPJkEJDxNy9sI/47lTQEkUkl2&#10;V2ZA9gKKgudAm5r+L9J8A1BLAwQUAAAACACHTuJATEa3GDQCAABqBAAADgAAAGRycy9lMm9Eb2Mu&#10;eG1srVTBbtswDL0P2D8Iuq+2k7jpjDhFkaDDgG4r1u0DFFmOjcmiRilxuq8fJTld1116WA6GKFGP&#10;7z1SWV2fBs2OCl0PpubFRc6ZMhKa3uxr/v3b7bsrzpwXphEajKr5o3L8ev32zWq0lZpBB7pRyAjE&#10;uGq0Ne+8t1WWOdmpQbgLsMrQYQs4CE8h7rMGxUjog85meX6ZjYCNRZDKOdrdpkM+IeJrAKFte6m2&#10;IA+DMj6hotLCkyTX9dbxdWTbtkr6L23rlGe65qTUxy8VofUufLP1SlR7FLbr5URBvIbCC02D6A0V&#10;fYLaCi/YAft/oIZeIjho/YWEIUtCoiOkoshfePPQCauiFrLa2SfT3f+DlZ+P98j6puZzzowYqOFf&#10;yTRh9lqxYn4ZDBqtqyjvwd5jkOjsHcgfjhnYdJSnbhBh7JRoiFYR8rO/LoTA0VW2Gz9BQ/ji4CF6&#10;dWpxCIDkAjvFljw+tUSdPJO0Wc6WxXJJ3ZJ0VszzclnmZSwiqvN9i85/UDCwsKg5Ev+IL453zgc+&#10;ojqnRP6g++a21zoGuN9tNLKjCAOSX91uF+mutp1Iu2VOv6mkS+kR0z3H0SagGQi4qWTaUXEGJx5n&#10;K5Kl/rQ7Te7uoHkkhxDSfNLrpEUH+IuzkWaz5u7nQaDiTH805PJyXpSzMM0xWpTLEGAM3heLRZjt&#10;5yfCSMKqufTIWQo2Pr2Bg8V+31GxIqo2cEPNafvoWmCbiE0tpRGMwqfnEmb8eRyz/vxFrH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8SkOZN4AAAAQAQAADwAAAAAAAAABACAAAAAiAAAAZHJzL2Rv&#10;d25yZXYueG1sUEsBAhQAFAAAAAgAh07iQExGtxg0AgAAagQAAA4AAAAAAAAAAQAgAAAALQEAAGRy&#10;cy9lMm9Eb2MueG1sUEsFBgAAAAAGAAYAWQEAANMFAAAAAA==&#10;">
                <v:fill on="t" opacity="32768f" focussize="0,0"/>
                <v:stroke on="f"/>
                <v:imagedata o:title=""/>
                <o:lock v:ext="edit" aspectratio="f"/>
                <v:textbox inset="20.32mm,1.27mm,2.54mm,1.27mm">
                  <w:txbxContent>
                    <w:p>
                      <w:pPr>
                        <w:rPr>
                          <w:rFonts w:ascii="Tahoma" w:hAnsi="Tahoma" w:cs="Tahoma"/>
                          <w:b/>
                          <w:bCs/>
                        </w:rPr>
                      </w:pPr>
                    </w:p>
                    <w:p>
                      <w:pPr>
                        <w:rPr>
                          <w:rFonts w:ascii="Tahoma" w:hAnsi="Tahoma" w:cs="Tahoma"/>
                        </w:rPr>
                      </w:pPr>
                    </w:p>
                  </w:txbxContent>
                </v:textbox>
              </v:rect>
            </w:pict>
          </mc:Fallback>
        </mc:AlternateContent>
      </w:r>
      <w:r>
        <w:rPr>
          <w:sz w:val="32"/>
          <w:szCs w:val="32"/>
        </w:rPr>
        <w:t>W</w:t>
      </w:r>
      <w:r>
        <w:rPr>
          <w:rFonts w:ascii="Tahoma" w:hAnsi="Tahoma" w:eastAsia="Ebrima" w:cs="Tahoma"/>
          <w:sz w:val="24"/>
          <w:szCs w:val="24"/>
          <w:lang w:bidi="ar"/>
        </w:rPr>
        <w:t xml:space="preserve">e </w:t>
      </w:r>
      <w:r>
        <w:rPr>
          <w:rFonts w:ascii="Tahoma" w:hAnsi="Tahoma" w:cs="Tahoma"/>
          <w:sz w:val="24"/>
          <w:szCs w:val="24"/>
        </w:rPr>
        <w:t xml:space="preserve">present here the summary of </w:t>
      </w:r>
      <w:r>
        <w:rPr>
          <w:rFonts w:ascii="Tahoma" w:hAnsi="Tahoma" w:cs="Tahoma"/>
          <w:b/>
          <w:bCs/>
          <w:sz w:val="24"/>
          <w:szCs w:val="24"/>
        </w:rPr>
        <w:t xml:space="preserve">RAM LSME </w:t>
      </w:r>
      <w:r>
        <w:rPr>
          <w:rFonts w:ascii="Tahoma" w:hAnsi="Tahoma" w:cs="Tahoma"/>
          <w:sz w:val="24"/>
          <w:szCs w:val="24"/>
        </w:rPr>
        <w:t>model validation report in brief.</w:t>
      </w:r>
      <w:r>
        <w:rPr>
          <w:rFonts w:ascii="Tahoma" w:hAnsi="Tahoma" w:cs="Tahoma"/>
          <w:b/>
          <w:bCs/>
          <w:sz w:val="24"/>
          <w:szCs w:val="24"/>
        </w:rPr>
        <w:t xml:space="preserve"> </w:t>
      </w:r>
      <w:r>
        <w:rPr>
          <w:rFonts w:ascii="Tahoma" w:hAnsi="Tahoma" w:cs="Tahoma"/>
          <w:sz w:val="24"/>
          <w:szCs w:val="24"/>
        </w:rPr>
        <w:t xml:space="preserve">Our approach to model validation included both </w:t>
      </w:r>
      <w:r>
        <w:rPr>
          <w:rFonts w:ascii="Tahoma" w:hAnsi="Tahoma" w:cs="Tahoma"/>
          <w:b/>
          <w:bCs/>
          <w:sz w:val="24"/>
          <w:szCs w:val="24"/>
        </w:rPr>
        <w:t>Qualitative and Quantitative validation</w:t>
      </w:r>
      <w:r>
        <w:rPr>
          <w:rFonts w:ascii="Tahoma" w:hAnsi="Tahoma" w:cs="Tahoma"/>
          <w:sz w:val="24"/>
          <w:szCs w:val="24"/>
        </w:rPr>
        <w:t xml:space="preserve">. </w:t>
      </w:r>
    </w:p>
    <w:p>
      <w:pPr>
        <w:jc w:val="both"/>
        <w:rPr>
          <w:rFonts w:ascii="Tahoma" w:hAnsi="Tahoma" w:cs="Tahoma"/>
          <w:sz w:val="24"/>
          <w:szCs w:val="24"/>
        </w:rPr>
      </w:pPr>
    </w:p>
    <w:p>
      <w:pPr>
        <w:pStyle w:val="11"/>
        <w:jc w:val="both"/>
        <w:rPr>
          <w:rFonts w:ascii="Tahoma" w:hAnsi="Tahoma" w:cs="Tahoma"/>
          <w:sz w:val="24"/>
          <w:szCs w:val="24"/>
        </w:rPr>
      </w:pPr>
      <w:r>
        <w:rPr>
          <w:rFonts w:ascii="Tahoma" w:hAnsi="Tahoma" w:cs="Tahoma"/>
          <w:sz w:val="24"/>
          <w:szCs w:val="24"/>
        </w:rPr>
        <w:t xml:space="preserve">The qualitative aspect reviewed are model design, model governance, model documentation, data quality and other qualitative aspects. Accordingly, model development documents, model policy, model governance documents and other relevant documents were requested from the Bank. Based on the documentation made available, the qualitative assessment was carried out for </w:t>
      </w:r>
      <w:r>
        <w:rPr>
          <w:rFonts w:ascii="Tahoma" w:hAnsi="Tahoma" w:eastAsia="Ebrima" w:cs="Tahoma"/>
          <w:b/>
          <w:bCs/>
          <w:sz w:val="24"/>
          <w:szCs w:val="24"/>
          <w:lang w:eastAsia="zh-CN" w:bidi="ar"/>
        </w:rPr>
        <w:t>RAM LSME</w:t>
      </w:r>
      <w:r>
        <w:rPr>
          <w:rFonts w:ascii="Tahoma" w:hAnsi="Tahoma" w:eastAsia="Ebrima" w:cs="Tahoma"/>
          <w:sz w:val="24"/>
          <w:szCs w:val="24"/>
          <w:lang w:eastAsia="zh-CN" w:bidi="ar"/>
        </w:rPr>
        <w:t xml:space="preserve"> model</w:t>
      </w:r>
      <w:r>
        <w:rPr>
          <w:rFonts w:ascii="Tahoma" w:hAnsi="Tahoma" w:cs="Tahoma"/>
          <w:sz w:val="24"/>
          <w:szCs w:val="24"/>
        </w:rPr>
        <w:t>.</w:t>
      </w:r>
    </w:p>
    <w:p>
      <w:pPr>
        <w:pStyle w:val="11"/>
        <w:jc w:val="both"/>
        <w:rPr>
          <w:rFonts w:ascii="Tahoma" w:hAnsi="Tahoma" w:cs="Tahoma"/>
          <w:sz w:val="24"/>
          <w:szCs w:val="24"/>
        </w:rPr>
      </w:pPr>
    </w:p>
    <w:p>
      <w:pPr>
        <w:pStyle w:val="12"/>
        <w:spacing w:before="0" w:after="0"/>
        <w:ind w:left="0"/>
        <w:rPr>
          <w:rFonts w:ascii="Tahoma" w:hAnsi="Tahoma" w:cs="Tahoma"/>
          <w:b/>
          <w:bCs/>
          <w:sz w:val="24"/>
        </w:rPr>
      </w:pPr>
      <w:r>
        <w:rPr>
          <w:rFonts w:ascii="Tahoma" w:hAnsi="Tahoma" w:cs="Tahoma"/>
          <w:sz w:val="24"/>
        </w:rPr>
        <w:t>For performing quantitative validation, borrower and default data set were requested and received from Bank. The data was cleansed to remove aberrations and discrepancies. The final data set was reviewed to ascertain the adequacy for conducting statistical tests. Based on the final default data, the quantitative validation</w:t>
      </w:r>
      <w:r>
        <w:rPr>
          <w:rFonts w:ascii="Tahoma" w:hAnsi="Tahoma" w:cs="Tahoma"/>
          <w:sz w:val="24"/>
          <w:lang w:val="en-IN"/>
        </w:rPr>
        <w:t xml:space="preserve"> is being done for</w:t>
      </w:r>
      <w:r>
        <w:rPr>
          <w:rFonts w:ascii="Tahoma" w:hAnsi="Tahoma" w:cs="Tahoma"/>
          <w:b/>
          <w:bCs/>
          <w:sz w:val="24"/>
          <w:lang w:val="en-IN"/>
        </w:rPr>
        <w:t xml:space="preserve"> RAM-LSME Model</w:t>
      </w:r>
      <w:r>
        <w:rPr>
          <w:rFonts w:ascii="Tahoma" w:hAnsi="Tahoma" w:cs="Tahoma"/>
          <w:b/>
          <w:bCs/>
          <w:sz w:val="24"/>
        </w:rPr>
        <w:t>.</w:t>
      </w:r>
    </w:p>
    <w:p>
      <w:pPr>
        <w:pStyle w:val="12"/>
        <w:spacing w:before="0" w:after="0"/>
        <w:ind w:left="0"/>
        <w:rPr>
          <w:rFonts w:ascii="Tahoma" w:hAnsi="Tahoma" w:cs="Tahoma"/>
          <w:b/>
          <w:bCs/>
          <w:sz w:val="24"/>
        </w:rPr>
      </w:pPr>
    </w:p>
    <w:p>
      <w:pPr>
        <w:jc w:val="both"/>
        <w:rPr>
          <w:rFonts w:ascii="Tahoma" w:hAnsi="Tahoma" w:cs="Tahoma"/>
          <w:sz w:val="24"/>
          <w:szCs w:val="24"/>
        </w:rPr>
      </w:pPr>
      <w:r>
        <w:rPr>
          <w:rFonts w:ascii="Tahoma" w:hAnsi="Tahoma" w:cs="Tahoma"/>
          <w:sz w:val="24"/>
          <w:szCs w:val="24"/>
        </w:rPr>
        <w:t xml:space="preserve">Small Industries Development Bank of India, herein referred to as “SIDBI” or “the Bank” serves as the principal financial institution for the promotion, financing, and development of the Micro, Small and Medium Enterprises (MSME) sector in India. Based on our observation on </w:t>
      </w:r>
      <w:r>
        <w:rPr>
          <w:rFonts w:ascii="Tahoma" w:hAnsi="Tahoma" w:eastAsia="Ebrima" w:cs="Tahoma"/>
          <w:b/>
          <w:bCs/>
          <w:sz w:val="24"/>
          <w:szCs w:val="24"/>
          <w:lang w:bidi="ar"/>
        </w:rPr>
        <w:t>RAM LSME</w:t>
      </w:r>
      <w:r>
        <w:rPr>
          <w:rFonts w:ascii="Tahoma" w:hAnsi="Tahoma" w:cs="Tahoma"/>
          <w:sz w:val="24"/>
          <w:szCs w:val="24"/>
        </w:rPr>
        <w:t xml:space="preserve"> model validation process, recommendations have been provided to further improvise the model performance and align it to industry good practices.</w:t>
      </w:r>
    </w:p>
    <w:p>
      <w:pPr>
        <w:jc w:val="both"/>
        <w:rPr>
          <w:rFonts w:ascii="Tahoma" w:hAnsi="Tahoma" w:cs="Tahoma"/>
          <w:sz w:val="24"/>
          <w:szCs w:val="24"/>
        </w:rPr>
      </w:pPr>
    </w:p>
    <w:p>
      <w:pPr>
        <w:jc w:val="both"/>
        <w:rPr>
          <w:rFonts w:ascii="Tahoma" w:hAnsi="Tahoma" w:cs="Tahoma"/>
          <w:b/>
          <w:bCs/>
          <w:sz w:val="24"/>
          <w:szCs w:val="24"/>
        </w:rPr>
      </w:pPr>
      <w:r>
        <w:rPr>
          <w:rFonts w:ascii="Tahoma" w:hAnsi="Tahoma" w:cs="Tahoma"/>
          <w:b/>
          <w:bCs/>
          <w:sz w:val="24"/>
          <w:szCs w:val="24"/>
        </w:rPr>
        <w:t>Summary of default data considered for RAM – LSME rating model validation:</w:t>
      </w:r>
    </w:p>
    <w:p>
      <w:pPr>
        <w:jc w:val="both"/>
        <w:rPr>
          <w:rFonts w:ascii="Tahoma" w:hAnsi="Tahoma" w:cs="Tahoma"/>
          <w:b/>
          <w:bCs/>
          <w:sz w:val="24"/>
          <w:szCs w:val="24"/>
        </w:rPr>
      </w:pP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1"/>
        <w:gridCol w:w="2136"/>
        <w:gridCol w:w="2136"/>
        <w:gridCol w:w="21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1" w:type="dxa"/>
            <w:vMerge w:val="restart"/>
            <w:shd w:val="clear" w:color="auto" w:fill="4F81BD"/>
          </w:tcPr>
          <w:p>
            <w:pPr>
              <w:jc w:val="both"/>
              <w:rPr>
                <w:rFonts w:ascii="Tahoma" w:hAnsi="Tahoma" w:eastAsia="Cambria" w:cs="Tahoma"/>
                <w:b/>
                <w:bCs/>
                <w:color w:val="FFFFFF"/>
                <w:sz w:val="24"/>
                <w:szCs w:val="24"/>
              </w:rPr>
            </w:pPr>
            <w:r>
              <w:rPr>
                <w:rFonts w:ascii="Tahoma" w:hAnsi="Tahoma" w:eastAsia="Cambria" w:cs="Tahoma"/>
                <w:b/>
                <w:bCs/>
                <w:color w:val="FFFFFF"/>
                <w:sz w:val="24"/>
                <w:szCs w:val="24"/>
              </w:rPr>
              <w:t>Model</w:t>
            </w:r>
          </w:p>
        </w:tc>
        <w:tc>
          <w:tcPr>
            <w:tcW w:w="6391" w:type="dxa"/>
            <w:gridSpan w:val="3"/>
            <w:shd w:val="clear" w:color="auto" w:fill="4F81BD"/>
          </w:tcPr>
          <w:p>
            <w:pPr>
              <w:jc w:val="center"/>
              <w:rPr>
                <w:rFonts w:ascii="Tahoma" w:hAnsi="Tahoma" w:eastAsia="Cambria" w:cs="Tahoma"/>
                <w:b/>
                <w:bCs/>
                <w:color w:val="FFFFFF"/>
                <w:sz w:val="24"/>
                <w:szCs w:val="24"/>
              </w:rPr>
            </w:pPr>
            <w:r>
              <w:rPr>
                <w:rFonts w:ascii="Tahoma" w:hAnsi="Tahoma" w:eastAsia="Cambria" w:cs="Tahoma"/>
                <w:b/>
                <w:bCs/>
                <w:color w:val="FFFFFF"/>
                <w:sz w:val="24"/>
                <w:szCs w:val="24"/>
              </w:rPr>
              <w:t>Default Data considered for Validation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1" w:type="dxa"/>
            <w:vMerge w:val="continue"/>
            <w:shd w:val="clear" w:color="auto" w:fill="4F81BD"/>
          </w:tcPr>
          <w:p>
            <w:pPr>
              <w:jc w:val="both"/>
              <w:rPr>
                <w:rFonts w:ascii="Tahoma" w:hAnsi="Tahoma" w:eastAsia="Cambria" w:cs="Tahoma"/>
                <w:b w:val="0"/>
                <w:color w:val="FFFFFF"/>
                <w:sz w:val="24"/>
                <w:szCs w:val="24"/>
              </w:rPr>
            </w:pPr>
          </w:p>
        </w:tc>
        <w:tc>
          <w:tcPr>
            <w:tcW w:w="2136" w:type="dxa"/>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Assessment Years</w:t>
            </w:r>
          </w:p>
        </w:tc>
        <w:tc>
          <w:tcPr>
            <w:tcW w:w="2136" w:type="dxa"/>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NPA accounts</w:t>
            </w:r>
          </w:p>
        </w:tc>
        <w:tc>
          <w:tcPr>
            <w:tcW w:w="2119" w:type="dxa"/>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Total accounts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1" w:type="dxa"/>
            <w:shd w:val="clear" w:color="auto" w:fill="4F81BD"/>
          </w:tcPr>
          <w:p>
            <w:pPr>
              <w:rPr>
                <w:rFonts w:ascii="Tahoma" w:hAnsi="Tahoma" w:eastAsia="Cambria" w:cs="Tahoma"/>
                <w:b/>
                <w:bCs/>
                <w:color w:val="FFFFFF"/>
                <w:sz w:val="24"/>
                <w:szCs w:val="24"/>
              </w:rPr>
            </w:pPr>
            <w:r>
              <w:rPr>
                <w:rFonts w:ascii="Tahoma" w:hAnsi="Tahoma" w:eastAsia="Cambria" w:cs="Tahoma"/>
                <w:b/>
                <w:color w:val="FFFFFF"/>
                <w:sz w:val="24"/>
                <w:szCs w:val="24"/>
              </w:rPr>
              <w:t>RAM - LSME Rating Model</w:t>
            </w:r>
          </w:p>
        </w:tc>
        <w:tc>
          <w:tcPr>
            <w:tcW w:w="2136" w:type="dxa"/>
            <w:shd w:val="clear" w:color="auto" w:fill="E9EDF4"/>
            <w:vAlign w:val="center"/>
          </w:tcPr>
          <w:p>
            <w:pPr>
              <w:jc w:val="center"/>
              <w:rPr>
                <w:rFonts w:ascii="Tahoma" w:hAnsi="Tahoma" w:eastAsia="Cambria" w:cs="Tahoma"/>
                <w:bCs/>
                <w:color w:val="000000"/>
                <w:sz w:val="24"/>
                <w:szCs w:val="24"/>
              </w:rPr>
            </w:pPr>
            <w:r>
              <w:rPr>
                <w:rFonts w:ascii="Tahoma" w:hAnsi="Tahoma" w:eastAsia="Cambria" w:cs="Tahoma"/>
                <w:bCs/>
                <w:color w:val="000000"/>
                <w:sz w:val="24"/>
                <w:szCs w:val="24"/>
              </w:rPr>
              <w:t>2017-2022</w:t>
            </w:r>
          </w:p>
        </w:tc>
        <w:tc>
          <w:tcPr>
            <w:tcW w:w="2136" w:type="dxa"/>
            <w:shd w:val="clear" w:color="auto" w:fill="E9EDF4"/>
            <w:vAlign w:val="center"/>
          </w:tcPr>
          <w:p>
            <w:pPr>
              <w:jc w:val="center"/>
              <w:rPr>
                <w:rFonts w:ascii="Tahoma" w:hAnsi="Tahoma" w:eastAsia="Cambria" w:cs="Tahoma"/>
                <w:bCs/>
                <w:color w:val="000000"/>
                <w:sz w:val="24"/>
                <w:szCs w:val="24"/>
              </w:rPr>
            </w:pPr>
            <w:r>
              <w:rPr>
                <w:rFonts w:ascii="Tahoma" w:hAnsi="Tahoma" w:eastAsia="Cambria" w:cs="Tahoma"/>
                <w:bCs/>
                <w:color w:val="000000"/>
                <w:sz w:val="24"/>
                <w:szCs w:val="24"/>
              </w:rPr>
              <w:t>24</w:t>
            </w:r>
          </w:p>
        </w:tc>
        <w:tc>
          <w:tcPr>
            <w:tcW w:w="2119" w:type="dxa"/>
            <w:shd w:val="clear" w:color="auto" w:fill="E9EDF4"/>
            <w:vAlign w:val="center"/>
          </w:tcPr>
          <w:p>
            <w:pPr>
              <w:jc w:val="center"/>
              <w:rPr>
                <w:rFonts w:ascii="Tahoma" w:hAnsi="Tahoma" w:eastAsia="Cambria" w:cs="Tahoma"/>
                <w:bCs/>
                <w:color w:val="000000"/>
                <w:sz w:val="24"/>
                <w:szCs w:val="24"/>
              </w:rPr>
            </w:pPr>
            <w:r>
              <w:rPr>
                <w:rFonts w:ascii="Tahoma" w:hAnsi="Tahoma" w:eastAsia="Cambria" w:cs="Tahoma"/>
                <w:bCs/>
                <w:color w:val="000000"/>
                <w:sz w:val="24"/>
                <w:szCs w:val="24"/>
              </w:rPr>
              <w:t>1018</w:t>
            </w:r>
          </w:p>
        </w:tc>
      </w:tr>
    </w:tbl>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r>
        <w:rPr>
          <w:rFonts w:ascii="Tahoma" w:hAnsi="Tahoma" w:cs="Tahoma"/>
          <w:sz w:val="24"/>
          <w:szCs w:val="24"/>
        </w:rPr>
        <w:t>Executive summary of assessments performed, key findings and our recommendations are captured below in tabular format in subsequent part of this report.</w:t>
      </w: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rPr>
          <w:rFonts w:ascii="Tahoma" w:hAnsi="Tahoma" w:cs="Tahoma"/>
          <w:b/>
          <w:bCs/>
          <w:sz w:val="24"/>
          <w:szCs w:val="24"/>
        </w:rPr>
      </w:pPr>
    </w:p>
    <w:p>
      <w:pPr>
        <w:rPr>
          <w:rFonts w:ascii="Tahoma" w:hAnsi="Tahoma" w:cs="Tahoma"/>
          <w:b/>
          <w:bCs/>
          <w:sz w:val="24"/>
          <w:szCs w:val="24"/>
        </w:rPr>
      </w:pPr>
      <w:r>
        <w:rPr>
          <w:rFonts w:ascii="Tahoma" w:hAnsi="Tahoma" w:cs="Tahoma"/>
          <w:b/>
          <w:bCs/>
          <w:sz w:val="24"/>
          <w:szCs w:val="24"/>
        </w:rPr>
        <w:t xml:space="preserve">A. </w:t>
      </w:r>
      <w:r>
        <w:rPr>
          <w:rFonts w:ascii="Tahoma" w:hAnsi="Tahoma" w:cs="Tahoma"/>
          <w:b/>
          <w:bCs/>
          <w:sz w:val="24"/>
          <w:szCs w:val="24"/>
          <w:lang w:val="en-IN"/>
        </w:rPr>
        <w:t>K</w:t>
      </w:r>
      <w:r>
        <w:rPr>
          <w:rFonts w:ascii="Tahoma" w:hAnsi="Tahoma" w:cs="Tahoma"/>
          <w:b/>
          <w:bCs/>
          <w:sz w:val="24"/>
          <w:szCs w:val="24"/>
        </w:rPr>
        <w:t>ey findings and assessment</w:t>
      </w:r>
    </w:p>
    <w:p>
      <w:pPr>
        <w:jc w:val="both"/>
        <w:rPr>
          <w:rFonts w:ascii="Tahoma" w:hAnsi="Tahoma" w:cs="Tahoma"/>
          <w:b/>
          <w:bCs/>
          <w:sz w:val="24"/>
          <w:szCs w:val="24"/>
        </w:rPr>
      </w:pPr>
    </w:p>
    <w:tbl>
      <w:tblPr>
        <w:tblStyle w:val="10"/>
        <w:tblpPr w:leftFromText="180" w:rightFromText="180" w:vertAnchor="text" w:tblpXSpec="center" w:tblpY="1"/>
        <w:tblOverlap w:val="never"/>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1"/>
        <w:gridCol w:w="1865"/>
        <w:gridCol w:w="2171"/>
        <w:gridCol w:w="24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6" w:hRule="atLeast"/>
          <w:tblHeader/>
          <w:jc w:val="center"/>
        </w:trPr>
        <w:tc>
          <w:tcPr>
            <w:tcW w:w="5000" w:type="pct"/>
            <w:gridSpan w:val="4"/>
            <w:shd w:val="clear" w:color="auto" w:fill="4F81BD"/>
          </w:tcPr>
          <w:p>
            <w:pPr>
              <w:widowControl w:val="0"/>
              <w:autoSpaceDE w:val="0"/>
              <w:autoSpaceDN w:val="0"/>
              <w:jc w:val="center"/>
              <w:rPr>
                <w:rFonts w:ascii="Tahoma" w:hAnsi="Tahoma" w:eastAsia="Arial Black" w:cs="Tahoma"/>
                <w:b/>
                <w:color w:val="FFFFFF"/>
                <w:sz w:val="24"/>
                <w:szCs w:val="24"/>
              </w:rPr>
            </w:pPr>
            <w:r>
              <w:rPr>
                <w:rFonts w:ascii="Tahoma" w:hAnsi="Tahoma" w:eastAsia="Arial Black" w:cs="Tahoma"/>
                <w:b/>
                <w:color w:val="FFFFFF"/>
                <w:sz w:val="24"/>
                <w:szCs w:val="24"/>
              </w:rPr>
              <w:t>Quantitative Assessment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3" w:hRule="atLeast"/>
          <w:tblHeader/>
          <w:jc w:val="center"/>
        </w:trPr>
        <w:tc>
          <w:tcPr>
            <w:tcW w:w="1215" w:type="pct"/>
            <w:shd w:val="clear" w:color="auto" w:fill="4F81BD"/>
          </w:tcPr>
          <w:p>
            <w:pPr>
              <w:widowControl w:val="0"/>
              <w:autoSpaceDE w:val="0"/>
              <w:autoSpaceDN w:val="0"/>
              <w:jc w:val="both"/>
              <w:rPr>
                <w:rFonts w:ascii="Tahoma" w:hAnsi="Tahoma" w:eastAsia="Arial Black" w:cs="Tahoma"/>
                <w:b/>
                <w:color w:val="FFFFFF"/>
                <w:sz w:val="24"/>
                <w:szCs w:val="24"/>
              </w:rPr>
            </w:pPr>
            <w:r>
              <w:rPr>
                <w:rFonts w:ascii="Tahoma" w:hAnsi="Tahoma" w:eastAsia="Arial Black" w:cs="Tahoma"/>
                <w:b/>
                <w:color w:val="FFFFFF"/>
                <w:sz w:val="24"/>
                <w:szCs w:val="24"/>
              </w:rPr>
              <w:t>Dimensions</w:t>
            </w:r>
          </w:p>
        </w:tc>
        <w:tc>
          <w:tcPr>
            <w:tcW w:w="1094" w:type="pct"/>
            <w:shd w:val="clear" w:color="auto" w:fill="4F81BD"/>
          </w:tcPr>
          <w:p>
            <w:pPr>
              <w:widowControl w:val="0"/>
              <w:autoSpaceDE w:val="0"/>
              <w:autoSpaceDN w:val="0"/>
              <w:jc w:val="center"/>
              <w:rPr>
                <w:rFonts w:ascii="Tahoma" w:hAnsi="Tahoma" w:eastAsia="Arial Black" w:cs="Tahoma"/>
                <w:b/>
                <w:color w:val="FFFFFF"/>
                <w:sz w:val="24"/>
                <w:szCs w:val="24"/>
              </w:rPr>
            </w:pPr>
            <w:r>
              <w:rPr>
                <w:rFonts w:ascii="Tahoma" w:hAnsi="Tahoma" w:eastAsia="Arial Black" w:cs="Tahoma"/>
                <w:b/>
                <w:color w:val="FFFFFF"/>
                <w:sz w:val="24"/>
                <w:szCs w:val="24"/>
              </w:rPr>
              <w:t>Parameters Assessed</w:t>
            </w:r>
          </w:p>
        </w:tc>
        <w:tc>
          <w:tcPr>
            <w:tcW w:w="1274" w:type="pct"/>
            <w:shd w:val="clear" w:color="auto" w:fill="4F81BD"/>
          </w:tcPr>
          <w:p>
            <w:pPr>
              <w:widowControl w:val="0"/>
              <w:autoSpaceDE w:val="0"/>
              <w:autoSpaceDN w:val="0"/>
              <w:jc w:val="center"/>
              <w:rPr>
                <w:rFonts w:ascii="Tahoma" w:hAnsi="Tahoma" w:eastAsia="Arial Black" w:cs="Tahoma"/>
                <w:b/>
                <w:color w:val="FFFFFF"/>
                <w:sz w:val="24"/>
                <w:szCs w:val="24"/>
              </w:rPr>
            </w:pPr>
            <w:r>
              <w:rPr>
                <w:rFonts w:ascii="Tahoma" w:hAnsi="Tahoma" w:eastAsia="Arial Black" w:cs="Tahoma"/>
                <w:b/>
                <w:color w:val="FFFFFF"/>
                <w:sz w:val="24"/>
                <w:szCs w:val="24"/>
              </w:rPr>
              <w:t>Key Findings</w:t>
            </w:r>
          </w:p>
        </w:tc>
        <w:tc>
          <w:tcPr>
            <w:tcW w:w="1417" w:type="pct"/>
            <w:shd w:val="clear" w:color="auto" w:fill="4F81BD"/>
          </w:tcPr>
          <w:p>
            <w:pPr>
              <w:widowControl w:val="0"/>
              <w:autoSpaceDE w:val="0"/>
              <w:autoSpaceDN w:val="0"/>
              <w:jc w:val="center"/>
              <w:rPr>
                <w:rFonts w:ascii="Tahoma" w:hAnsi="Tahoma" w:eastAsia="Arial Black" w:cs="Tahoma"/>
                <w:b/>
                <w:color w:val="FFFFFF"/>
                <w:sz w:val="24"/>
                <w:szCs w:val="24"/>
              </w:rPr>
            </w:pPr>
            <w:r>
              <w:rPr>
                <w:rFonts w:ascii="Tahoma" w:hAnsi="Tahoma" w:eastAsia="Arial Black" w:cs="Tahoma"/>
                <w:b/>
                <w:color w:val="FFFFFF"/>
                <w:sz w:val="24"/>
                <w:szCs w:val="24"/>
              </w:rPr>
              <w:t>Assessment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4" w:hRule="atLeast"/>
          <w:jc w:val="center"/>
        </w:trPr>
        <w:tc>
          <w:tcPr>
            <w:tcW w:w="1215" w:type="pct"/>
            <w:shd w:val="clear" w:color="auto" w:fill="4F81BD"/>
          </w:tcPr>
          <w:p>
            <w:pPr>
              <w:widowControl w:val="0"/>
              <w:autoSpaceDE w:val="0"/>
              <w:autoSpaceDN w:val="0"/>
              <w:jc w:val="center"/>
              <w:rPr>
                <w:rFonts w:ascii="Tahoma" w:hAnsi="Tahoma" w:eastAsia="Arial Black" w:cs="Tahoma"/>
                <w:b w:val="0"/>
                <w:color w:val="FFFFFF"/>
                <w:sz w:val="24"/>
                <w:szCs w:val="24"/>
              </w:rPr>
            </w:pPr>
            <w:r>
              <w:rPr>
                <w:rFonts w:ascii="Tahoma" w:hAnsi="Tahoma" w:eastAsia="Arial Black" w:cs="Tahoma"/>
                <w:b/>
                <w:color w:val="FFFFFF"/>
                <w:sz w:val="24"/>
                <w:szCs w:val="24"/>
              </w:rPr>
              <w:t>Discriminatory</w:t>
            </w:r>
          </w:p>
          <w:p>
            <w:pPr>
              <w:widowControl w:val="0"/>
              <w:autoSpaceDE w:val="0"/>
              <w:autoSpaceDN w:val="0"/>
              <w:jc w:val="center"/>
              <w:rPr>
                <w:rFonts w:ascii="Tahoma" w:hAnsi="Tahoma" w:eastAsia="Arial Black" w:cs="Tahoma"/>
                <w:b w:val="0"/>
                <w:color w:val="FFFFFF"/>
                <w:sz w:val="24"/>
                <w:szCs w:val="24"/>
              </w:rPr>
            </w:pPr>
            <w:r>
              <w:rPr>
                <w:rFonts w:ascii="Tahoma" w:hAnsi="Tahoma" w:eastAsia="Arial Black" w:cs="Tahoma"/>
                <w:b/>
                <w:color w:val="FFFFFF"/>
                <w:sz w:val="24"/>
                <w:szCs w:val="24"/>
              </w:rPr>
              <w:t>Power</w:t>
            </w:r>
          </w:p>
        </w:tc>
        <w:tc>
          <w:tcPr>
            <w:tcW w:w="1094" w:type="pct"/>
            <w:shd w:val="clear" w:color="auto" w:fill="E9EDF4"/>
          </w:tcPr>
          <w:p>
            <w:pPr>
              <w:widowControl w:val="0"/>
              <w:numPr>
                <w:ilvl w:val="0"/>
                <w:numId w:val="3"/>
              </w:numPr>
              <w:autoSpaceDE w:val="0"/>
              <w:autoSpaceDN w:val="0"/>
              <w:jc w:val="both"/>
              <w:rPr>
                <w:rFonts w:ascii="Tahoma" w:hAnsi="Tahoma" w:eastAsia="Arial Black" w:cs="Tahoma"/>
                <w:bCs/>
                <w:color w:val="000000"/>
                <w:sz w:val="24"/>
                <w:szCs w:val="24"/>
              </w:rPr>
            </w:pPr>
            <w:r>
              <w:rPr>
                <w:rFonts w:ascii="Tahoma" w:hAnsi="Tahoma" w:eastAsia="Arial Black" w:cs="Tahoma"/>
                <w:bCs/>
                <w:color w:val="000000"/>
                <w:sz w:val="24"/>
                <w:szCs w:val="24"/>
              </w:rPr>
              <w:t>Cumulative accuracy Profile (CAP)</w:t>
            </w:r>
          </w:p>
          <w:p>
            <w:pPr>
              <w:widowControl w:val="0"/>
              <w:numPr>
                <w:ilvl w:val="0"/>
                <w:numId w:val="3"/>
              </w:numPr>
              <w:autoSpaceDE w:val="0"/>
              <w:autoSpaceDN w:val="0"/>
              <w:jc w:val="both"/>
              <w:rPr>
                <w:rFonts w:ascii="Tahoma" w:hAnsi="Tahoma" w:eastAsia="Arial Black" w:cs="Tahoma"/>
                <w:bCs/>
                <w:color w:val="000000"/>
                <w:sz w:val="24"/>
                <w:szCs w:val="24"/>
              </w:rPr>
            </w:pPr>
            <w:r>
              <w:rPr>
                <w:rFonts w:ascii="Tahoma" w:hAnsi="Tahoma" w:eastAsia="Arial Black" w:cs="Tahoma"/>
                <w:bCs/>
                <w:color w:val="000000"/>
                <w:sz w:val="24"/>
                <w:szCs w:val="24"/>
              </w:rPr>
              <w:t>Receiver Operating Characteristics (ROC)</w:t>
            </w:r>
          </w:p>
        </w:tc>
        <w:tc>
          <w:tcPr>
            <w:tcW w:w="1274" w:type="pct"/>
            <w:shd w:val="clear" w:color="auto" w:fill="E9EDF4"/>
          </w:tcPr>
          <w:p>
            <w:pPr>
              <w:widowControl w:val="0"/>
              <w:autoSpaceDE w:val="0"/>
              <w:autoSpaceDN w:val="0"/>
              <w:jc w:val="both"/>
              <w:rPr>
                <w:rFonts w:ascii="Tahoma" w:hAnsi="Tahoma" w:eastAsia="Cambria" w:cs="Tahoma"/>
                <w:bCs/>
                <w:color w:val="000000"/>
                <w:sz w:val="24"/>
                <w:szCs w:val="24"/>
              </w:rPr>
            </w:pPr>
            <w:r>
              <w:rPr>
                <w:rFonts w:ascii="Tahoma" w:hAnsi="Tahoma" w:eastAsia="Cambria" w:cs="Tahoma"/>
                <w:bCs/>
                <w:color w:val="000000"/>
                <w:sz w:val="24"/>
                <w:szCs w:val="24"/>
              </w:rPr>
              <w:t>LSME model with accuracy = 54%, AUROC =77% &amp; KS score = 59% indicates an overall satisfactory discriminatory power.</w:t>
            </w:r>
          </w:p>
        </w:tc>
        <w:tc>
          <w:tcPr>
            <w:tcW w:w="1417" w:type="pct"/>
            <w:shd w:val="clear" w:color="auto" w:fill="E9EDF4"/>
          </w:tcPr>
          <w:p>
            <w:pPr>
              <w:widowControl w:val="0"/>
              <w:autoSpaceDE w:val="0"/>
              <w:autoSpaceDN w:val="0"/>
              <w:jc w:val="both"/>
              <w:rPr>
                <w:rFonts w:ascii="Tahoma" w:hAnsi="Tahoma" w:eastAsia="Cambria" w:cs="Tahoma"/>
                <w:bCs/>
                <w:color w:val="000000"/>
                <w:sz w:val="24"/>
                <w:szCs w:val="24"/>
              </w:rPr>
            </w:pPr>
            <w:r>
              <w:rPr>
                <w:rFonts w:ascii="Tahoma" w:hAnsi="Tahoma" w:eastAsia="Cambria" w:cs="Tahoma"/>
                <w:bCs/>
                <w:color w:val="000000" w:themeColor="text1"/>
                <w:sz w:val="24"/>
                <w:szCs w:val="24"/>
                <w14:textFill>
                  <w14:solidFill>
                    <w14:schemeClr w14:val="tx1"/>
                  </w14:solidFill>
                </w14:textFill>
              </w:rPr>
              <w:t xml:space="preserve">The accuracy ratio, ROC and KS scores of RAM LSME indicates that model is performing </w:t>
            </w:r>
            <w:r>
              <w:rPr>
                <w:rFonts w:ascii="Tahoma" w:hAnsi="Tahoma" w:eastAsia="Cambria" w:cs="Tahoma"/>
                <w:color w:val="000000" w:themeColor="text1"/>
                <w:sz w:val="24"/>
                <w:szCs w:val="24"/>
                <w14:textFill>
                  <w14:solidFill>
                    <w14:schemeClr w14:val="tx1"/>
                  </w14:solidFill>
                </w14:textFill>
              </w:rPr>
              <w:t xml:space="preserve">marginally high in comparison with the neutral model having no discriminatory power.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8" w:hRule="atLeast"/>
          <w:jc w:val="center"/>
        </w:trPr>
        <w:tc>
          <w:tcPr>
            <w:tcW w:w="1215" w:type="pct"/>
            <w:shd w:val="clear" w:color="auto" w:fill="4F81BD"/>
          </w:tcPr>
          <w:p>
            <w:pPr>
              <w:widowControl w:val="0"/>
              <w:autoSpaceDE w:val="0"/>
              <w:autoSpaceDN w:val="0"/>
              <w:jc w:val="both"/>
              <w:rPr>
                <w:rFonts w:ascii="Tahoma" w:hAnsi="Tahoma" w:eastAsia="Arial Black" w:cs="Tahoma"/>
                <w:b w:val="0"/>
                <w:color w:val="FFFFFF"/>
                <w:sz w:val="24"/>
                <w:szCs w:val="24"/>
              </w:rPr>
            </w:pPr>
            <w:r>
              <w:rPr>
                <w:rFonts w:ascii="Tahoma" w:hAnsi="Tahoma" w:eastAsia="Arial Black" w:cs="Tahoma"/>
                <w:b/>
                <w:color w:val="FFFFFF"/>
                <w:sz w:val="24"/>
                <w:szCs w:val="24"/>
              </w:rPr>
              <w:t>Calibration</w:t>
            </w:r>
          </w:p>
        </w:tc>
        <w:tc>
          <w:tcPr>
            <w:tcW w:w="1094" w:type="pct"/>
            <w:shd w:val="clear" w:color="auto" w:fill="E9EDF4"/>
          </w:tcPr>
          <w:p>
            <w:pPr>
              <w:widowControl w:val="0"/>
              <w:numPr>
                <w:ilvl w:val="0"/>
                <w:numId w:val="3"/>
              </w:numPr>
              <w:autoSpaceDE w:val="0"/>
              <w:autoSpaceDN w:val="0"/>
              <w:jc w:val="both"/>
              <w:rPr>
                <w:rFonts w:ascii="Tahoma" w:hAnsi="Tahoma" w:eastAsia="Arial Black" w:cs="Tahoma"/>
                <w:bCs/>
                <w:color w:val="000000"/>
                <w:sz w:val="24"/>
                <w:szCs w:val="24"/>
              </w:rPr>
            </w:pPr>
            <w:r>
              <w:rPr>
                <w:rFonts w:ascii="Tahoma" w:hAnsi="Tahoma" w:eastAsia="Arial Black" w:cs="Tahoma"/>
                <w:bCs/>
                <w:color w:val="000000"/>
                <w:sz w:val="24"/>
                <w:szCs w:val="24"/>
              </w:rPr>
              <w:t>Calibration Curve</w:t>
            </w:r>
          </w:p>
          <w:p>
            <w:pPr>
              <w:widowControl w:val="0"/>
              <w:autoSpaceDE w:val="0"/>
              <w:autoSpaceDN w:val="0"/>
              <w:jc w:val="both"/>
              <w:rPr>
                <w:rFonts w:ascii="Tahoma" w:hAnsi="Tahoma" w:eastAsia="Arial Black" w:cs="Tahoma"/>
                <w:bCs/>
                <w:color w:val="000000"/>
                <w:sz w:val="24"/>
                <w:szCs w:val="24"/>
              </w:rPr>
            </w:pPr>
          </w:p>
          <w:p>
            <w:pPr>
              <w:widowControl w:val="0"/>
              <w:numPr>
                <w:ilvl w:val="0"/>
                <w:numId w:val="3"/>
              </w:numPr>
              <w:autoSpaceDE w:val="0"/>
              <w:autoSpaceDN w:val="0"/>
              <w:jc w:val="both"/>
              <w:rPr>
                <w:rFonts w:ascii="Tahoma" w:hAnsi="Tahoma" w:eastAsia="Arial Black" w:cs="Tahoma"/>
                <w:bCs/>
                <w:color w:val="000000"/>
                <w:sz w:val="24"/>
                <w:szCs w:val="24"/>
              </w:rPr>
            </w:pPr>
            <w:r>
              <w:rPr>
                <w:rFonts w:ascii="Tahoma" w:hAnsi="Tahoma" w:eastAsia="Arial Black" w:cs="Tahoma"/>
                <w:bCs/>
                <w:color w:val="000000"/>
                <w:sz w:val="24"/>
                <w:szCs w:val="24"/>
              </w:rPr>
              <w:t>Pluto Tasche PD</w:t>
            </w:r>
          </w:p>
          <w:p>
            <w:pPr>
              <w:widowControl w:val="0"/>
              <w:autoSpaceDE w:val="0"/>
              <w:autoSpaceDN w:val="0"/>
              <w:jc w:val="both"/>
              <w:rPr>
                <w:rFonts w:ascii="Tahoma" w:hAnsi="Tahoma" w:eastAsia="Arial Black" w:cs="Tahoma"/>
                <w:bCs/>
                <w:color w:val="000000"/>
                <w:sz w:val="24"/>
                <w:szCs w:val="24"/>
              </w:rPr>
            </w:pPr>
          </w:p>
          <w:p>
            <w:pPr>
              <w:widowControl w:val="0"/>
              <w:numPr>
                <w:ilvl w:val="0"/>
                <w:numId w:val="3"/>
              </w:numPr>
              <w:autoSpaceDE w:val="0"/>
              <w:autoSpaceDN w:val="0"/>
              <w:jc w:val="both"/>
              <w:rPr>
                <w:rFonts w:ascii="Tahoma" w:hAnsi="Tahoma" w:eastAsia="Arial Black" w:cs="Tahoma"/>
                <w:bCs/>
                <w:color w:val="000000"/>
                <w:sz w:val="24"/>
                <w:szCs w:val="24"/>
              </w:rPr>
            </w:pPr>
            <w:r>
              <w:rPr>
                <w:rFonts w:ascii="Tahoma" w:hAnsi="Tahoma" w:eastAsia="Arial Black" w:cs="Tahoma"/>
                <w:bCs/>
                <w:color w:val="000000"/>
                <w:sz w:val="24"/>
                <w:szCs w:val="24"/>
              </w:rPr>
              <w:t>Kendall’s Tau</w:t>
            </w:r>
          </w:p>
        </w:tc>
        <w:tc>
          <w:tcPr>
            <w:tcW w:w="1274" w:type="pct"/>
            <w:shd w:val="clear" w:color="auto" w:fill="E9EDF4"/>
          </w:tcPr>
          <w:p>
            <w:pPr>
              <w:widowControl w:val="0"/>
              <w:autoSpaceDE w:val="0"/>
              <w:autoSpaceDN w:val="0"/>
              <w:jc w:val="both"/>
              <w:rPr>
                <w:rFonts w:ascii="Tahoma" w:hAnsi="Tahoma" w:eastAsia="Arial Black" w:cs="Tahoma"/>
                <w:bCs/>
                <w:color w:val="000000"/>
                <w:sz w:val="24"/>
                <w:szCs w:val="24"/>
              </w:rPr>
            </w:pPr>
            <w:r>
              <w:rPr>
                <w:rFonts w:ascii="Tahoma" w:hAnsi="Tahoma" w:eastAsia="Arial Black" w:cs="Tahoma"/>
                <w:bCs/>
                <w:color w:val="000000"/>
                <w:sz w:val="24"/>
                <w:szCs w:val="24"/>
              </w:rPr>
              <w:t>The rank order of observed default rate is not increasing monotonically from safe to risk grades,   However it as expected considering the nature of the LSME model.</w:t>
            </w:r>
          </w:p>
        </w:tc>
        <w:tc>
          <w:tcPr>
            <w:tcW w:w="1417" w:type="pct"/>
            <w:shd w:val="clear" w:color="auto" w:fill="E9EDF4"/>
          </w:tcPr>
          <w:p>
            <w:pPr>
              <w:widowControl w:val="0"/>
              <w:autoSpaceDE w:val="0"/>
              <w:autoSpaceDN w:val="0"/>
              <w:jc w:val="both"/>
              <w:rPr>
                <w:rFonts w:ascii="Tahoma" w:hAnsi="Tahoma" w:eastAsia="Arial Black" w:cs="Tahoma"/>
                <w:bCs/>
                <w:color w:val="000000"/>
                <w:sz w:val="24"/>
                <w:szCs w:val="24"/>
              </w:rPr>
            </w:pPr>
            <w:r>
              <w:rPr>
                <w:rFonts w:ascii="Tahoma" w:hAnsi="Tahoma" w:eastAsia="Arial Black" w:cs="Tahoma"/>
                <w:bCs/>
                <w:color w:val="000000"/>
                <w:sz w:val="24"/>
                <w:szCs w:val="24"/>
              </w:rPr>
              <w:t>LSME model is observed to having a satisfactory calibration as reflected in calibration curve, derived Pluto Tasche PD and through Kendall’s Tau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215" w:type="pct"/>
            <w:shd w:val="clear" w:color="auto" w:fill="4F81BD"/>
          </w:tcPr>
          <w:p>
            <w:pPr>
              <w:widowControl w:val="0"/>
              <w:autoSpaceDE w:val="0"/>
              <w:autoSpaceDN w:val="0"/>
              <w:jc w:val="both"/>
              <w:rPr>
                <w:rFonts w:ascii="Tahoma" w:hAnsi="Tahoma" w:eastAsia="Arial Black" w:cs="Tahoma"/>
                <w:b w:val="0"/>
                <w:color w:val="FFFFFF"/>
                <w:sz w:val="24"/>
                <w:szCs w:val="24"/>
              </w:rPr>
            </w:pPr>
            <w:r>
              <w:rPr>
                <w:rFonts w:ascii="Tahoma" w:hAnsi="Tahoma" w:eastAsia="Arial Black" w:cs="Tahoma"/>
                <w:b/>
                <w:color w:val="FFFFFF"/>
                <w:sz w:val="24"/>
                <w:szCs w:val="24"/>
              </w:rPr>
              <w:t>Concentration</w:t>
            </w:r>
          </w:p>
        </w:tc>
        <w:tc>
          <w:tcPr>
            <w:tcW w:w="1094" w:type="pct"/>
            <w:shd w:val="clear" w:color="auto" w:fill="E9EDF4"/>
          </w:tcPr>
          <w:p>
            <w:pPr>
              <w:widowControl w:val="0"/>
              <w:numPr>
                <w:ilvl w:val="0"/>
                <w:numId w:val="3"/>
              </w:numPr>
              <w:autoSpaceDE w:val="0"/>
              <w:autoSpaceDN w:val="0"/>
              <w:jc w:val="both"/>
              <w:rPr>
                <w:rFonts w:ascii="Tahoma" w:hAnsi="Tahoma" w:eastAsia="Arial Black" w:cs="Tahoma"/>
                <w:bCs/>
                <w:color w:val="000000"/>
                <w:sz w:val="24"/>
                <w:szCs w:val="24"/>
              </w:rPr>
            </w:pPr>
            <w:r>
              <w:rPr>
                <w:rFonts w:ascii="Tahoma" w:hAnsi="Tahoma" w:eastAsia="Arial Black" w:cs="Tahoma"/>
                <w:bCs/>
                <w:color w:val="000000"/>
                <w:sz w:val="24"/>
                <w:szCs w:val="24"/>
              </w:rPr>
              <w:t>HHI</w:t>
            </w:r>
          </w:p>
        </w:tc>
        <w:tc>
          <w:tcPr>
            <w:tcW w:w="1274" w:type="pct"/>
            <w:shd w:val="clear" w:color="auto" w:fill="E9EDF4"/>
          </w:tcPr>
          <w:p>
            <w:pPr>
              <w:widowControl w:val="0"/>
              <w:autoSpaceDE w:val="0"/>
              <w:autoSpaceDN w:val="0"/>
              <w:jc w:val="both"/>
              <w:rPr>
                <w:rFonts w:ascii="Tahoma" w:hAnsi="Tahoma" w:eastAsia="Arial Black" w:cs="Tahoma"/>
                <w:bCs/>
                <w:color w:val="000000" w:themeColor="text1"/>
                <w:sz w:val="24"/>
                <w:szCs w:val="24"/>
                <w14:textFill>
                  <w14:solidFill>
                    <w14:schemeClr w14:val="tx1"/>
                  </w14:solidFill>
                </w14:textFill>
              </w:rPr>
            </w:pPr>
            <w:r>
              <w:rPr>
                <w:rFonts w:ascii="Tahoma" w:hAnsi="Tahoma" w:eastAsia="Arial Black" w:cs="Tahoma"/>
                <w:bCs/>
                <w:color w:val="000000" w:themeColor="text1"/>
                <w:sz w:val="24"/>
                <w:szCs w:val="24"/>
                <w14:textFill>
                  <w14:solidFill>
                    <w14:schemeClr w14:val="tx1"/>
                  </w14:solidFill>
                </w14:textFill>
              </w:rPr>
              <w:t>Concentration of borrowers is observed in S4 and S5 and HHI index is marginally high.</w:t>
            </w:r>
          </w:p>
        </w:tc>
        <w:tc>
          <w:tcPr>
            <w:tcW w:w="1417" w:type="pct"/>
            <w:shd w:val="clear" w:color="auto" w:fill="E9EDF4"/>
          </w:tcPr>
          <w:p>
            <w:pPr>
              <w:widowControl w:val="0"/>
              <w:autoSpaceDE w:val="0"/>
              <w:autoSpaceDN w:val="0"/>
              <w:jc w:val="both"/>
              <w:rPr>
                <w:rFonts w:ascii="Tahoma" w:hAnsi="Tahoma" w:eastAsia="Arial Black" w:cs="Tahoma"/>
                <w:bCs/>
                <w:color w:val="000000" w:themeColor="text1"/>
                <w:sz w:val="24"/>
                <w:szCs w:val="24"/>
                <w14:textFill>
                  <w14:solidFill>
                    <w14:schemeClr w14:val="tx1"/>
                  </w14:solidFill>
                </w14:textFill>
              </w:rPr>
            </w:pPr>
            <w:r>
              <w:rPr>
                <w:rFonts w:ascii="Tahoma" w:hAnsi="Tahoma" w:eastAsia="Arial Black" w:cs="Tahoma"/>
                <w:bCs/>
                <w:color w:val="000000" w:themeColor="text1"/>
                <w:sz w:val="24"/>
                <w:szCs w:val="24"/>
                <w14:textFill>
                  <w14:solidFill>
                    <w14:schemeClr w14:val="tx1"/>
                  </w14:solidFill>
                </w14:textFill>
              </w:rPr>
              <w:t xml:space="preserve">Concentration in the S4 and S5 grades establishes the need to improve the granularity of model and the bank is advised to implement the suggestive measures as mentioned in the </w:t>
            </w:r>
            <w:r>
              <w:rPr>
                <w:rFonts w:ascii="Tahoma" w:hAnsi="Tahoma" w:eastAsia="Arial Black" w:cs="Tahoma"/>
                <w:b/>
                <w:color w:val="000000" w:themeColor="text1"/>
                <w:sz w:val="24"/>
                <w:szCs w:val="24"/>
                <w14:textFill>
                  <w14:solidFill>
                    <w14:schemeClr w14:val="tx1"/>
                  </w14:solidFill>
                </w14:textFill>
              </w:rPr>
              <w:t>recommendations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jc w:val="center"/>
        </w:trPr>
        <w:tc>
          <w:tcPr>
            <w:tcW w:w="1215" w:type="pct"/>
            <w:shd w:val="clear" w:color="auto" w:fill="4F81BD"/>
          </w:tcPr>
          <w:p>
            <w:pPr>
              <w:widowControl w:val="0"/>
              <w:autoSpaceDE w:val="0"/>
              <w:autoSpaceDN w:val="0"/>
              <w:jc w:val="both"/>
              <w:rPr>
                <w:rFonts w:ascii="Tahoma" w:hAnsi="Tahoma" w:eastAsia="Arial Black" w:cs="Tahoma"/>
                <w:b w:val="0"/>
                <w:color w:val="FFFFFF"/>
                <w:sz w:val="24"/>
                <w:szCs w:val="24"/>
              </w:rPr>
            </w:pPr>
            <w:r>
              <w:rPr>
                <w:rFonts w:ascii="Tahoma" w:hAnsi="Tahoma" w:eastAsia="Arial Black" w:cs="Tahoma"/>
                <w:b/>
                <w:color w:val="FFFFFF"/>
                <w:sz w:val="24"/>
                <w:szCs w:val="24"/>
              </w:rPr>
              <w:t>Stability</w:t>
            </w:r>
          </w:p>
        </w:tc>
        <w:tc>
          <w:tcPr>
            <w:tcW w:w="1094" w:type="pct"/>
            <w:shd w:val="clear" w:color="auto" w:fill="E9EDF4"/>
          </w:tcPr>
          <w:p>
            <w:pPr>
              <w:widowControl w:val="0"/>
              <w:numPr>
                <w:ilvl w:val="0"/>
                <w:numId w:val="3"/>
              </w:numPr>
              <w:autoSpaceDE w:val="0"/>
              <w:autoSpaceDN w:val="0"/>
              <w:jc w:val="both"/>
              <w:rPr>
                <w:rFonts w:ascii="Tahoma" w:hAnsi="Tahoma" w:eastAsia="Arial Black" w:cs="Tahoma"/>
                <w:bCs/>
                <w:color w:val="000000"/>
                <w:sz w:val="24"/>
                <w:szCs w:val="24"/>
              </w:rPr>
            </w:pPr>
            <w:r>
              <w:rPr>
                <w:rFonts w:ascii="Tahoma" w:hAnsi="Tahoma" w:eastAsia="Arial Black" w:cs="Tahoma"/>
                <w:bCs/>
                <w:color w:val="000000"/>
                <w:sz w:val="24"/>
                <w:szCs w:val="24"/>
              </w:rPr>
              <w:t>Migration analysis</w:t>
            </w:r>
          </w:p>
        </w:tc>
        <w:tc>
          <w:tcPr>
            <w:tcW w:w="1274" w:type="pct"/>
            <w:shd w:val="clear" w:color="auto" w:fill="E9EDF4"/>
          </w:tcPr>
          <w:p>
            <w:pPr>
              <w:widowControl w:val="0"/>
              <w:autoSpaceDE w:val="0"/>
              <w:autoSpaceDN w:val="0"/>
              <w:jc w:val="both"/>
              <w:rPr>
                <w:rFonts w:ascii="Tahoma" w:hAnsi="Tahoma" w:eastAsia="Arial Black" w:cs="Tahoma"/>
                <w:bCs/>
                <w:color w:val="000000"/>
                <w:sz w:val="24"/>
                <w:szCs w:val="24"/>
              </w:rPr>
            </w:pPr>
            <w:r>
              <w:rPr>
                <w:rFonts w:ascii="Tahoma" w:hAnsi="Tahoma" w:eastAsia="Arial Black" w:cs="Tahoma"/>
                <w:bCs/>
                <w:color w:val="000000"/>
                <w:sz w:val="24"/>
                <w:szCs w:val="24"/>
              </w:rPr>
              <w:t>Migration analysis shows that transition rate of majority of the re-rated accounts remains constant for a three-year time horizon. However, it is observed that there is a dip in S6 grade for maintaining the stability.</w:t>
            </w:r>
          </w:p>
        </w:tc>
        <w:tc>
          <w:tcPr>
            <w:tcW w:w="1417" w:type="pct"/>
            <w:shd w:val="clear" w:color="auto" w:fill="E9EDF4"/>
          </w:tcPr>
          <w:p>
            <w:pPr>
              <w:widowControl w:val="0"/>
              <w:autoSpaceDE w:val="0"/>
              <w:autoSpaceDN w:val="0"/>
              <w:jc w:val="both"/>
              <w:rPr>
                <w:rFonts w:ascii="Tahoma" w:hAnsi="Tahoma" w:eastAsia="Arial Black" w:cs="Tahoma"/>
                <w:bCs/>
                <w:color w:val="000000"/>
                <w:sz w:val="24"/>
                <w:szCs w:val="24"/>
              </w:rPr>
            </w:pPr>
            <w:r>
              <w:rPr>
                <w:rFonts w:ascii="Tahoma" w:hAnsi="Tahoma" w:eastAsia="Arial Black" w:cs="Tahoma"/>
                <w:bCs/>
                <w:color w:val="000000"/>
                <w:sz w:val="24"/>
                <w:szCs w:val="24"/>
              </w:rPr>
              <w:t xml:space="preserve">The average proportion of accounts whose ratings remains constant ranges largely between 75% to 83% across the grades also model shows a positive drift between the transition of upgraded and downgraded accounts. </w:t>
            </w:r>
            <w:r>
              <w:rPr>
                <w:rFonts w:ascii="Tahoma" w:hAnsi="Tahoma" w:cs="Tahoma"/>
                <w:color w:val="000000"/>
                <w:sz w:val="24"/>
                <w:szCs w:val="24"/>
              </w:rPr>
              <w:t>The overall stability of the model was found to be satisfactory.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8" w:hRule="atLeast"/>
          <w:jc w:val="center"/>
        </w:trPr>
        <w:tc>
          <w:tcPr>
            <w:tcW w:w="1215" w:type="pct"/>
            <w:shd w:val="clear" w:color="auto" w:fill="4F81BD"/>
          </w:tcPr>
          <w:p>
            <w:pPr>
              <w:widowControl w:val="0"/>
              <w:autoSpaceDE w:val="0"/>
              <w:autoSpaceDN w:val="0"/>
              <w:jc w:val="both"/>
              <w:rPr>
                <w:rFonts w:ascii="Tahoma" w:hAnsi="Tahoma" w:eastAsia="Arial Black" w:cs="Tahoma"/>
                <w:b w:val="0"/>
                <w:color w:val="FFFFFF"/>
                <w:sz w:val="24"/>
                <w:szCs w:val="24"/>
              </w:rPr>
            </w:pPr>
            <w:r>
              <w:rPr>
                <w:rFonts w:ascii="Tahoma" w:hAnsi="Tahoma" w:eastAsia="Arial Black" w:cs="Tahoma"/>
                <w:b/>
                <w:color w:val="FFFFFF"/>
                <w:sz w:val="24"/>
                <w:szCs w:val="24"/>
              </w:rPr>
              <w:t>Factor validation</w:t>
            </w:r>
          </w:p>
        </w:tc>
        <w:tc>
          <w:tcPr>
            <w:tcW w:w="1094" w:type="pct"/>
            <w:shd w:val="clear" w:color="auto" w:fill="E9EDF4"/>
          </w:tcPr>
          <w:p>
            <w:pPr>
              <w:widowControl w:val="0"/>
              <w:numPr>
                <w:ilvl w:val="0"/>
                <w:numId w:val="3"/>
              </w:numPr>
              <w:autoSpaceDE w:val="0"/>
              <w:autoSpaceDN w:val="0"/>
              <w:jc w:val="both"/>
              <w:rPr>
                <w:rFonts w:ascii="Tahoma" w:hAnsi="Tahoma" w:eastAsia="Arial Black" w:cs="Tahoma"/>
                <w:bCs/>
                <w:color w:val="000000"/>
                <w:sz w:val="24"/>
                <w:szCs w:val="24"/>
              </w:rPr>
            </w:pPr>
            <w:r>
              <w:rPr>
                <w:rFonts w:ascii="Tahoma" w:hAnsi="Tahoma" w:eastAsia="Arial Black" w:cs="Tahoma"/>
                <w:bCs/>
                <w:color w:val="000000"/>
                <w:sz w:val="24"/>
                <w:szCs w:val="24"/>
              </w:rPr>
              <w:t>Information Value</w:t>
            </w:r>
          </w:p>
        </w:tc>
        <w:tc>
          <w:tcPr>
            <w:tcW w:w="1274" w:type="pct"/>
            <w:shd w:val="clear" w:color="auto" w:fill="E9EDF4"/>
          </w:tcPr>
          <w:p>
            <w:pPr>
              <w:widowControl w:val="0"/>
              <w:autoSpaceDE w:val="0"/>
              <w:autoSpaceDN w:val="0"/>
              <w:jc w:val="both"/>
              <w:rPr>
                <w:rFonts w:ascii="Tahoma" w:hAnsi="Tahoma" w:eastAsia="Arial Black" w:cs="Tahoma"/>
                <w:bCs/>
                <w:color w:val="000000"/>
                <w:sz w:val="24"/>
                <w:szCs w:val="24"/>
              </w:rPr>
            </w:pPr>
            <w:r>
              <w:rPr>
                <w:rFonts w:ascii="Tahoma" w:hAnsi="Tahoma" w:eastAsia="Arial Black" w:cs="Tahoma"/>
                <w:bCs/>
                <w:color w:val="000000"/>
                <w:sz w:val="24"/>
                <w:szCs w:val="24"/>
              </w:rPr>
              <w:t>High predictive power is observed in Financial risk and Business risk parameters.</w:t>
            </w:r>
          </w:p>
        </w:tc>
        <w:tc>
          <w:tcPr>
            <w:tcW w:w="1417" w:type="pct"/>
            <w:shd w:val="clear" w:color="auto" w:fill="E9EDF4"/>
          </w:tcPr>
          <w:p>
            <w:pPr>
              <w:widowControl w:val="0"/>
              <w:autoSpaceDE w:val="0"/>
              <w:autoSpaceDN w:val="0"/>
              <w:jc w:val="both"/>
              <w:rPr>
                <w:rFonts w:ascii="Tahoma" w:hAnsi="Tahoma" w:eastAsia="Arial Black" w:cs="Tahoma"/>
                <w:bCs/>
                <w:color w:val="000000"/>
                <w:sz w:val="24"/>
                <w:szCs w:val="24"/>
              </w:rPr>
            </w:pPr>
            <w:r>
              <w:rPr>
                <w:rFonts w:ascii="Tahoma" w:hAnsi="Tahoma" w:eastAsia="Arial Black" w:cs="Tahoma"/>
                <w:bCs/>
                <w:color w:val="000000"/>
                <w:sz w:val="24"/>
                <w:szCs w:val="24"/>
              </w:rPr>
              <w:t>Discriminatory power of few risk parameters may be improvised by incorporating more objectivity in risk attributes as mentioned in Annexure- A &amp; 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5000" w:type="pct"/>
            <w:gridSpan w:val="4"/>
            <w:shd w:val="clear" w:color="auto" w:fill="4F81BD"/>
          </w:tcPr>
          <w:p>
            <w:pPr>
              <w:widowControl w:val="0"/>
              <w:autoSpaceDE w:val="0"/>
              <w:autoSpaceDN w:val="0"/>
              <w:jc w:val="center"/>
              <w:rPr>
                <w:rFonts w:ascii="Tahoma" w:hAnsi="Tahoma" w:eastAsia="Arial Black" w:cs="Tahoma"/>
                <w:b/>
                <w:bCs/>
                <w:color w:val="000000"/>
                <w:sz w:val="24"/>
                <w:szCs w:val="24"/>
              </w:rPr>
            </w:pPr>
            <w:r>
              <w:rPr>
                <w:rFonts w:ascii="Tahoma" w:hAnsi="Tahoma" w:eastAsia="Arial Black" w:cs="Tahoma"/>
                <w:b/>
                <w:color w:val="FFFFFF"/>
                <w:sz w:val="24"/>
                <w:szCs w:val="24"/>
              </w:rPr>
              <w:t>Qualitative Assessment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8" w:hRule="atLeast"/>
          <w:jc w:val="center"/>
        </w:trPr>
        <w:tc>
          <w:tcPr>
            <w:tcW w:w="1215" w:type="pct"/>
            <w:shd w:val="clear" w:color="auto" w:fill="4F81BD"/>
          </w:tcPr>
          <w:p>
            <w:pPr>
              <w:widowControl w:val="0"/>
              <w:autoSpaceDE w:val="0"/>
              <w:autoSpaceDN w:val="0"/>
              <w:jc w:val="both"/>
              <w:rPr>
                <w:rFonts w:ascii="Tahoma" w:hAnsi="Tahoma" w:eastAsia="Arial Black" w:cs="Tahoma"/>
                <w:b/>
                <w:color w:val="FFFFFF"/>
                <w:sz w:val="24"/>
                <w:szCs w:val="24"/>
              </w:rPr>
            </w:pPr>
            <w:r>
              <w:rPr>
                <w:rFonts w:ascii="Tahoma" w:hAnsi="Tahoma" w:eastAsia="Arial Black" w:cs="Tahoma"/>
                <w:b/>
                <w:color w:val="FFFFFF"/>
                <w:sz w:val="24"/>
                <w:szCs w:val="24"/>
              </w:rPr>
              <w:t>Dimensions</w:t>
            </w:r>
          </w:p>
        </w:tc>
        <w:tc>
          <w:tcPr>
            <w:tcW w:w="1094" w:type="pct"/>
            <w:shd w:val="clear" w:color="auto" w:fill="E9EDF4"/>
          </w:tcPr>
          <w:p>
            <w:pPr>
              <w:widowControl w:val="0"/>
              <w:tabs>
                <w:tab w:val="left" w:pos="312"/>
              </w:tabs>
              <w:autoSpaceDE w:val="0"/>
              <w:autoSpaceDN w:val="0"/>
              <w:jc w:val="both"/>
              <w:rPr>
                <w:rFonts w:ascii="Tahoma" w:hAnsi="Tahoma" w:eastAsia="Arial Black" w:cs="Tahoma"/>
                <w:bCs/>
                <w:color w:val="000000"/>
                <w:sz w:val="24"/>
                <w:szCs w:val="24"/>
              </w:rPr>
            </w:pPr>
            <w:r>
              <w:rPr>
                <w:rFonts w:ascii="Tahoma" w:hAnsi="Tahoma" w:eastAsia="Arial Black" w:cs="Tahoma"/>
                <w:b/>
                <w:sz w:val="24"/>
                <w:szCs w:val="24"/>
              </w:rPr>
              <w:t>Parameters Assessed</w:t>
            </w:r>
          </w:p>
        </w:tc>
        <w:tc>
          <w:tcPr>
            <w:tcW w:w="1274" w:type="pct"/>
            <w:shd w:val="clear" w:color="auto" w:fill="E9EDF4"/>
          </w:tcPr>
          <w:p>
            <w:pPr>
              <w:widowControl w:val="0"/>
              <w:autoSpaceDE w:val="0"/>
              <w:autoSpaceDN w:val="0"/>
              <w:jc w:val="both"/>
              <w:rPr>
                <w:rFonts w:ascii="Tahoma" w:hAnsi="Tahoma" w:eastAsia="Arial Black" w:cs="Tahoma"/>
                <w:bCs/>
                <w:color w:val="000000"/>
                <w:sz w:val="24"/>
                <w:szCs w:val="24"/>
              </w:rPr>
            </w:pPr>
            <w:r>
              <w:rPr>
                <w:rFonts w:ascii="Tahoma" w:hAnsi="Tahoma" w:eastAsia="Arial Black" w:cs="Tahoma"/>
                <w:b/>
                <w:sz w:val="24"/>
                <w:szCs w:val="24"/>
              </w:rPr>
              <w:t>Key Findings</w:t>
            </w:r>
          </w:p>
        </w:tc>
        <w:tc>
          <w:tcPr>
            <w:tcW w:w="1417" w:type="pct"/>
            <w:shd w:val="clear" w:color="auto" w:fill="E9EDF4"/>
          </w:tcPr>
          <w:p>
            <w:pPr>
              <w:widowControl w:val="0"/>
              <w:autoSpaceDE w:val="0"/>
              <w:autoSpaceDN w:val="0"/>
              <w:jc w:val="both"/>
              <w:rPr>
                <w:rFonts w:ascii="Tahoma" w:hAnsi="Tahoma" w:eastAsia="Arial Black" w:cs="Tahoma"/>
                <w:bCs/>
                <w:color w:val="000000"/>
                <w:sz w:val="24"/>
                <w:szCs w:val="24"/>
              </w:rPr>
            </w:pPr>
            <w:r>
              <w:rPr>
                <w:rFonts w:ascii="Tahoma" w:hAnsi="Tahoma" w:eastAsia="Arial Black" w:cs="Tahoma"/>
                <w:b/>
                <w:sz w:val="24"/>
                <w:szCs w:val="24"/>
              </w:rPr>
              <w:t>Assessment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8" w:hRule="atLeast"/>
          <w:jc w:val="center"/>
        </w:trPr>
        <w:tc>
          <w:tcPr>
            <w:tcW w:w="1215" w:type="pct"/>
            <w:shd w:val="clear" w:color="auto" w:fill="4F81BD"/>
          </w:tcPr>
          <w:p>
            <w:pPr>
              <w:widowControl w:val="0"/>
              <w:autoSpaceDE w:val="0"/>
              <w:autoSpaceDN w:val="0"/>
              <w:jc w:val="both"/>
              <w:rPr>
                <w:rFonts w:ascii="Tahoma" w:hAnsi="Tahoma" w:eastAsia="Arial Black" w:cs="Tahoma"/>
                <w:b w:val="0"/>
                <w:color w:val="FFFFFF"/>
                <w:sz w:val="24"/>
                <w:szCs w:val="24"/>
              </w:rPr>
            </w:pPr>
            <w:r>
              <w:rPr>
                <w:rFonts w:ascii="Tahoma" w:hAnsi="Tahoma" w:eastAsia="Arial Black" w:cs="Tahoma"/>
                <w:b/>
                <w:color w:val="FFFFFF"/>
                <w:sz w:val="24"/>
                <w:szCs w:val="24"/>
              </w:rPr>
              <w:t>Governance and policy framework</w:t>
            </w:r>
          </w:p>
        </w:tc>
        <w:tc>
          <w:tcPr>
            <w:tcW w:w="1094" w:type="pct"/>
            <w:shd w:val="clear" w:color="auto" w:fill="E9EDF4"/>
          </w:tcPr>
          <w:p>
            <w:pPr>
              <w:widowControl w:val="0"/>
              <w:autoSpaceDE w:val="0"/>
              <w:autoSpaceDN w:val="0"/>
              <w:jc w:val="both"/>
              <w:rPr>
                <w:rFonts w:ascii="Tahoma" w:hAnsi="Tahoma" w:eastAsia="Arial Black" w:cs="Tahoma"/>
                <w:bCs/>
                <w:color w:val="000000"/>
                <w:sz w:val="24"/>
                <w:szCs w:val="24"/>
              </w:rPr>
            </w:pPr>
            <w:r>
              <w:rPr>
                <w:rFonts w:ascii="Tahoma" w:hAnsi="Tahoma" w:eastAsia="Arial Black" w:cs="Tahoma"/>
                <w:bCs/>
                <w:sz w:val="24"/>
                <w:szCs w:val="24"/>
              </w:rPr>
              <w:t>Governance and policy – design and compliance</w:t>
            </w:r>
          </w:p>
        </w:tc>
        <w:tc>
          <w:tcPr>
            <w:tcW w:w="1274" w:type="pct"/>
            <w:shd w:val="clear" w:color="auto" w:fill="E9EDF4"/>
          </w:tcPr>
          <w:p>
            <w:pPr>
              <w:widowControl w:val="0"/>
              <w:autoSpaceDE w:val="0"/>
              <w:autoSpaceDN w:val="0"/>
              <w:jc w:val="both"/>
              <w:rPr>
                <w:rFonts w:ascii="Tahoma" w:hAnsi="Tahoma" w:eastAsia="Arial Black" w:cs="Tahoma"/>
                <w:bCs/>
                <w:sz w:val="24"/>
                <w:szCs w:val="24"/>
              </w:rPr>
            </w:pPr>
            <w:r>
              <w:rPr>
                <w:rFonts w:ascii="Tahoma" w:hAnsi="Tahoma" w:eastAsia="Arial Black" w:cs="Tahoma"/>
                <w:bCs/>
                <w:sz w:val="24"/>
                <w:szCs w:val="24"/>
              </w:rPr>
              <w:t>Annual model validation exercise undertaken as per the policy of the bank.</w:t>
            </w:r>
          </w:p>
        </w:tc>
        <w:tc>
          <w:tcPr>
            <w:tcW w:w="1417" w:type="pct"/>
            <w:shd w:val="clear" w:color="auto" w:fill="E9EDF4"/>
          </w:tcPr>
          <w:p>
            <w:pPr>
              <w:widowControl w:val="0"/>
              <w:autoSpaceDE w:val="0"/>
              <w:autoSpaceDN w:val="0"/>
              <w:jc w:val="both"/>
              <w:rPr>
                <w:rFonts w:ascii="Tahoma" w:hAnsi="Tahoma" w:eastAsia="Arial Black" w:cs="Tahoma"/>
                <w:bCs/>
                <w:sz w:val="24"/>
                <w:szCs w:val="24"/>
              </w:rPr>
            </w:pPr>
            <w:r>
              <w:rPr>
                <w:rFonts w:ascii="Tahoma" w:hAnsi="Tahoma" w:eastAsia="Arial Black" w:cs="Tahoma"/>
                <w:bCs/>
                <w:sz w:val="24"/>
                <w:szCs w:val="24"/>
              </w:rPr>
              <w:t xml:space="preserve">Model validation exercise is governed by model validation policy memorandum approved SIDBI B. No.49/2021-22 and policy is implemented in FY-22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215" w:type="pct"/>
            <w:shd w:val="clear" w:color="auto" w:fill="4F81BD"/>
          </w:tcPr>
          <w:p>
            <w:pPr>
              <w:widowControl w:val="0"/>
              <w:autoSpaceDE w:val="0"/>
              <w:autoSpaceDN w:val="0"/>
              <w:jc w:val="both"/>
              <w:rPr>
                <w:rFonts w:ascii="Tahoma" w:hAnsi="Tahoma" w:eastAsia="Arial Black" w:cs="Tahoma"/>
                <w:b w:val="0"/>
                <w:color w:val="FFFFFF"/>
                <w:sz w:val="24"/>
                <w:szCs w:val="24"/>
              </w:rPr>
            </w:pPr>
            <w:r>
              <w:rPr>
                <w:rFonts w:ascii="Tahoma" w:hAnsi="Tahoma" w:eastAsia="Arial Black" w:cs="Tahoma"/>
                <w:b/>
                <w:color w:val="FFFFFF"/>
                <w:sz w:val="24"/>
                <w:szCs w:val="24"/>
              </w:rPr>
              <w:t>Design and documentation</w:t>
            </w:r>
          </w:p>
        </w:tc>
        <w:tc>
          <w:tcPr>
            <w:tcW w:w="1094" w:type="pct"/>
            <w:shd w:val="clear" w:color="auto" w:fill="E9EDF4"/>
          </w:tcPr>
          <w:p>
            <w:pPr>
              <w:widowControl w:val="0"/>
              <w:autoSpaceDE w:val="0"/>
              <w:autoSpaceDN w:val="0"/>
              <w:jc w:val="both"/>
              <w:rPr>
                <w:rFonts w:ascii="Tahoma" w:hAnsi="Tahoma" w:eastAsia="Arial Black" w:cs="Tahoma"/>
                <w:bCs/>
                <w:sz w:val="24"/>
                <w:szCs w:val="24"/>
              </w:rPr>
            </w:pPr>
            <w:r>
              <w:rPr>
                <w:rFonts w:ascii="Tahoma" w:hAnsi="Tahoma" w:eastAsia="Arial Black" w:cs="Tahoma"/>
                <w:bCs/>
                <w:sz w:val="24"/>
                <w:szCs w:val="24"/>
              </w:rPr>
              <w:t>1.Model development documentation</w:t>
            </w:r>
          </w:p>
          <w:p>
            <w:pPr>
              <w:widowControl w:val="0"/>
              <w:autoSpaceDE w:val="0"/>
              <w:autoSpaceDN w:val="0"/>
              <w:jc w:val="both"/>
              <w:rPr>
                <w:rFonts w:ascii="Tahoma" w:hAnsi="Tahoma" w:eastAsia="Arial Black" w:cs="Tahoma"/>
                <w:bCs/>
                <w:sz w:val="24"/>
                <w:szCs w:val="24"/>
              </w:rPr>
            </w:pPr>
            <w:r>
              <w:rPr>
                <w:rFonts w:ascii="Tahoma" w:hAnsi="Tahoma" w:eastAsia="Arial Black" w:cs="Tahoma"/>
                <w:bCs/>
                <w:sz w:val="24"/>
                <w:szCs w:val="24"/>
              </w:rPr>
              <w:t>2.Model selection criteria</w:t>
            </w:r>
          </w:p>
          <w:p>
            <w:pPr>
              <w:widowControl w:val="0"/>
              <w:autoSpaceDE w:val="0"/>
              <w:autoSpaceDN w:val="0"/>
              <w:jc w:val="both"/>
              <w:rPr>
                <w:rFonts w:ascii="Tahoma" w:hAnsi="Tahoma" w:eastAsia="Arial Black" w:cs="Tahoma"/>
                <w:bCs/>
                <w:sz w:val="24"/>
                <w:szCs w:val="24"/>
              </w:rPr>
            </w:pPr>
          </w:p>
        </w:tc>
        <w:tc>
          <w:tcPr>
            <w:tcW w:w="1274" w:type="pct"/>
            <w:shd w:val="clear" w:color="auto" w:fill="E9EDF4"/>
          </w:tcPr>
          <w:p>
            <w:pPr>
              <w:widowControl w:val="0"/>
              <w:autoSpaceDE w:val="0"/>
              <w:autoSpaceDN w:val="0"/>
              <w:jc w:val="both"/>
              <w:rPr>
                <w:rFonts w:ascii="Tahoma" w:hAnsi="Tahoma" w:eastAsia="Arial Black" w:cs="Tahoma"/>
                <w:bCs/>
                <w:sz w:val="24"/>
                <w:szCs w:val="24"/>
              </w:rPr>
            </w:pPr>
            <w:r>
              <w:rPr>
                <w:rFonts w:ascii="Tahoma" w:hAnsi="Tahoma" w:eastAsia="Arial Black" w:cs="Tahoma"/>
                <w:bCs/>
                <w:sz w:val="24"/>
                <w:szCs w:val="24"/>
              </w:rPr>
              <w:t>The bank has documentation around risk entity manual, definition of rating grades, selection of rating model, external PD mapping</w:t>
            </w:r>
          </w:p>
        </w:tc>
        <w:tc>
          <w:tcPr>
            <w:tcW w:w="1417" w:type="pct"/>
            <w:shd w:val="clear" w:color="auto" w:fill="E9EDF4"/>
          </w:tcPr>
          <w:p>
            <w:pPr>
              <w:widowControl w:val="0"/>
              <w:autoSpaceDE w:val="0"/>
              <w:autoSpaceDN w:val="0"/>
              <w:jc w:val="both"/>
              <w:rPr>
                <w:rFonts w:ascii="Tahoma" w:hAnsi="Tahoma" w:eastAsia="Arial Black" w:cs="Tahoma"/>
                <w:bCs/>
                <w:color w:val="000000" w:themeColor="text1"/>
                <w:sz w:val="24"/>
                <w:szCs w:val="24"/>
                <w14:textFill>
                  <w14:solidFill>
                    <w14:schemeClr w14:val="tx1"/>
                  </w14:solidFill>
                </w14:textFill>
              </w:rPr>
            </w:pPr>
            <w:r>
              <w:rPr>
                <w:rFonts w:ascii="Tahoma" w:hAnsi="Tahoma" w:eastAsia="Arial Black" w:cs="Tahoma"/>
                <w:bCs/>
                <w:color w:val="000000" w:themeColor="text1"/>
                <w:sz w:val="24"/>
                <w:szCs w:val="24"/>
                <w14:textFill>
                  <w14:solidFill>
                    <w14:schemeClr w14:val="tx1"/>
                  </w14:solidFill>
                </w14:textFill>
              </w:rPr>
              <w:t>RAM LSME model is procured from CRISIL in 2004, Bank needs to revisit/update the documents as per the prevailing practices.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8" w:hRule="atLeast"/>
          <w:jc w:val="center"/>
        </w:trPr>
        <w:tc>
          <w:tcPr>
            <w:tcW w:w="1215" w:type="pct"/>
            <w:shd w:val="clear" w:color="auto" w:fill="4F81BD"/>
          </w:tcPr>
          <w:p>
            <w:pPr>
              <w:widowControl w:val="0"/>
              <w:autoSpaceDE w:val="0"/>
              <w:autoSpaceDN w:val="0"/>
              <w:jc w:val="both"/>
              <w:rPr>
                <w:rFonts w:ascii="Tahoma" w:hAnsi="Tahoma" w:eastAsia="Arial Black" w:cs="Tahoma"/>
                <w:b w:val="0"/>
                <w:color w:val="FFFFFF"/>
                <w:sz w:val="24"/>
                <w:szCs w:val="24"/>
              </w:rPr>
            </w:pPr>
            <w:r>
              <w:rPr>
                <w:rFonts w:ascii="Tahoma" w:hAnsi="Tahoma" w:eastAsia="Arial Black" w:cs="Tahoma"/>
                <w:b/>
                <w:color w:val="FFFFFF"/>
                <w:sz w:val="24"/>
                <w:szCs w:val="24"/>
              </w:rPr>
              <w:t>Data quality and assurance</w:t>
            </w:r>
          </w:p>
        </w:tc>
        <w:tc>
          <w:tcPr>
            <w:tcW w:w="1094" w:type="pct"/>
            <w:shd w:val="clear" w:color="auto" w:fill="E9EDF4"/>
          </w:tcPr>
          <w:p>
            <w:pPr>
              <w:widowControl w:val="0"/>
              <w:autoSpaceDE w:val="0"/>
              <w:autoSpaceDN w:val="0"/>
              <w:jc w:val="both"/>
              <w:rPr>
                <w:rFonts w:ascii="Tahoma" w:hAnsi="Tahoma" w:eastAsia="Arial Black" w:cs="Tahoma"/>
                <w:bCs/>
                <w:color w:val="000000"/>
                <w:sz w:val="24"/>
                <w:szCs w:val="24"/>
              </w:rPr>
            </w:pPr>
            <w:r>
              <w:rPr>
                <w:rFonts w:ascii="Tahoma" w:hAnsi="Tahoma" w:eastAsia="Arial Black" w:cs="Tahoma"/>
                <w:bCs/>
                <w:color w:val="000000"/>
                <w:sz w:val="24"/>
                <w:szCs w:val="24"/>
              </w:rPr>
              <w:t>Data quality and assurance</w:t>
            </w:r>
          </w:p>
        </w:tc>
        <w:tc>
          <w:tcPr>
            <w:tcW w:w="1274" w:type="pct"/>
            <w:shd w:val="clear" w:color="auto" w:fill="E9EDF4"/>
          </w:tcPr>
          <w:p>
            <w:pPr>
              <w:widowControl w:val="0"/>
              <w:numPr>
                <w:ilvl w:val="0"/>
                <w:numId w:val="4"/>
              </w:numPr>
              <w:autoSpaceDE w:val="0"/>
              <w:autoSpaceDN w:val="0"/>
              <w:jc w:val="both"/>
              <w:rPr>
                <w:rFonts w:ascii="Tahoma" w:hAnsi="Tahoma" w:eastAsia="Arial Black" w:cs="Tahoma"/>
                <w:bCs/>
                <w:color w:val="000000" w:themeColor="text1"/>
                <w:sz w:val="24"/>
                <w:szCs w:val="24"/>
                <w14:textFill>
                  <w14:solidFill>
                    <w14:schemeClr w14:val="tx1"/>
                  </w14:solidFill>
                </w14:textFill>
              </w:rPr>
            </w:pPr>
            <w:r>
              <w:rPr>
                <w:rFonts w:ascii="Tahoma" w:hAnsi="Tahoma" w:eastAsia="Arial Black" w:cs="Tahoma"/>
                <w:bCs/>
                <w:color w:val="000000" w:themeColor="text1"/>
                <w:sz w:val="24"/>
                <w:szCs w:val="24"/>
                <w14:textFill>
                  <w14:solidFill>
                    <w14:schemeClr w14:val="tx1"/>
                  </w14:solidFill>
                </w14:textFill>
              </w:rPr>
              <w:t>Weights needs to be aligned for few parameters.</w:t>
            </w:r>
          </w:p>
          <w:p>
            <w:pPr>
              <w:widowControl w:val="0"/>
              <w:numPr>
                <w:ilvl w:val="0"/>
                <w:numId w:val="4"/>
              </w:numPr>
              <w:autoSpaceDE w:val="0"/>
              <w:autoSpaceDN w:val="0"/>
              <w:jc w:val="both"/>
              <w:rPr>
                <w:rFonts w:ascii="Tahoma" w:hAnsi="Tahoma" w:eastAsia="Arial Black" w:cs="Tahoma"/>
                <w:bCs/>
                <w:color w:val="000000" w:themeColor="text1"/>
                <w:sz w:val="24"/>
                <w:szCs w:val="24"/>
                <w14:textFill>
                  <w14:solidFill>
                    <w14:schemeClr w14:val="tx1"/>
                  </w14:solidFill>
                </w14:textFill>
              </w:rPr>
            </w:pPr>
            <w:r>
              <w:rPr>
                <w:rFonts w:ascii="Tahoma" w:hAnsi="Tahoma" w:eastAsia="Arial Black" w:cs="Tahoma"/>
                <w:bCs/>
                <w:color w:val="000000" w:themeColor="text1"/>
                <w:sz w:val="24"/>
                <w:szCs w:val="24"/>
                <w14:textFill>
                  <w14:solidFill>
                    <w14:schemeClr w14:val="tx1"/>
                  </w14:solidFill>
                </w14:textFill>
              </w:rPr>
              <w:t>Equal assignment of  weights are observed in few cases.</w:t>
            </w:r>
          </w:p>
          <w:p>
            <w:pPr>
              <w:widowControl w:val="0"/>
              <w:autoSpaceDE w:val="0"/>
              <w:autoSpaceDN w:val="0"/>
              <w:jc w:val="both"/>
              <w:rPr>
                <w:rFonts w:ascii="Tahoma" w:hAnsi="Tahoma" w:eastAsia="Arial Black" w:cs="Tahoma"/>
                <w:bCs/>
                <w:color w:val="0000FF"/>
                <w:sz w:val="24"/>
                <w:szCs w:val="24"/>
              </w:rPr>
            </w:pPr>
          </w:p>
        </w:tc>
        <w:tc>
          <w:tcPr>
            <w:tcW w:w="1417" w:type="pct"/>
            <w:shd w:val="clear" w:color="auto" w:fill="E9EDF4"/>
          </w:tcPr>
          <w:p>
            <w:pPr>
              <w:widowControl w:val="0"/>
              <w:numPr>
                <w:ilvl w:val="0"/>
                <w:numId w:val="5"/>
              </w:numPr>
              <w:autoSpaceDE w:val="0"/>
              <w:autoSpaceDN w:val="0"/>
              <w:jc w:val="both"/>
              <w:rPr>
                <w:rFonts w:ascii="Tahoma" w:hAnsi="Tahoma" w:eastAsia="Arial Black" w:cs="Tahoma"/>
                <w:bCs/>
                <w:color w:val="000000" w:themeColor="text1"/>
                <w:sz w:val="24"/>
                <w:szCs w:val="24"/>
                <w14:textFill>
                  <w14:solidFill>
                    <w14:schemeClr w14:val="tx1"/>
                  </w14:solidFill>
                </w14:textFill>
              </w:rPr>
            </w:pPr>
            <w:r>
              <w:rPr>
                <w:rFonts w:ascii="Tahoma" w:hAnsi="Tahoma" w:eastAsia="Arial Black" w:cs="Tahoma"/>
                <w:bCs/>
                <w:color w:val="000000" w:themeColor="text1"/>
                <w:sz w:val="24"/>
                <w:szCs w:val="24"/>
                <w14:textFill>
                  <w14:solidFill>
                    <w14:schemeClr w14:val="tx1"/>
                  </w14:solidFill>
                </w14:textFill>
              </w:rPr>
              <w:t xml:space="preserve">As per the extent guidelines of the bank, all borrowers are needs to be rated annually and same needs to be followed. </w:t>
            </w:r>
          </w:p>
          <w:p>
            <w:pPr>
              <w:widowControl w:val="0"/>
              <w:numPr>
                <w:ilvl w:val="0"/>
                <w:numId w:val="5"/>
              </w:numPr>
              <w:autoSpaceDE w:val="0"/>
              <w:autoSpaceDN w:val="0"/>
              <w:jc w:val="both"/>
              <w:rPr>
                <w:rFonts w:ascii="Tahoma" w:hAnsi="Tahoma" w:eastAsia="Arial Black" w:cs="Tahoma"/>
                <w:bCs/>
                <w:color w:val="000000" w:themeColor="text1"/>
                <w:sz w:val="24"/>
                <w:szCs w:val="24"/>
                <w14:textFill>
                  <w14:solidFill>
                    <w14:schemeClr w14:val="tx1"/>
                  </w14:solidFill>
                </w14:textFill>
              </w:rPr>
            </w:pPr>
            <w:r>
              <w:rPr>
                <w:rFonts w:ascii="Tahoma" w:hAnsi="Tahoma" w:eastAsia="Arial Black" w:cs="Tahoma"/>
                <w:bCs/>
                <w:color w:val="000000" w:themeColor="text1"/>
                <w:sz w:val="24"/>
                <w:szCs w:val="24"/>
                <w14:textFill>
                  <w14:solidFill>
                    <w14:schemeClr w14:val="tx1"/>
                  </w14:solidFill>
                </w14:textFill>
              </w:rPr>
              <w:t>Bank needs to re-align the totaling of weights and scoring scale</w:t>
            </w:r>
          </w:p>
        </w:tc>
      </w:tr>
    </w:tbl>
    <w:p>
      <w:pPr>
        <w:jc w:val="both"/>
        <w:rPr>
          <w:rFonts w:ascii="Tahoma" w:hAnsi="Tahoma" w:cs="Tahoma"/>
          <w:b/>
          <w:bCs/>
          <w:sz w:val="24"/>
          <w:szCs w:val="24"/>
        </w:rPr>
      </w:pPr>
    </w:p>
    <w:p>
      <w:pPr>
        <w:jc w:val="both"/>
        <w:rPr>
          <w:rFonts w:ascii="Tahoma" w:hAnsi="Tahoma" w:cs="Tahoma"/>
          <w:b/>
          <w:bCs/>
          <w:sz w:val="24"/>
          <w:szCs w:val="24"/>
        </w:rPr>
      </w:pPr>
      <w:r>
        <w:rPr>
          <w:rFonts w:ascii="Tahoma" w:hAnsi="Tahoma" w:cs="Tahoma"/>
          <w:b/>
          <w:bCs/>
          <w:sz w:val="24"/>
          <w:szCs w:val="24"/>
        </w:rPr>
        <w:t>B. Summary of Statistical Tests Performed / Parameters Assessed:</w:t>
      </w:r>
    </w:p>
    <w:p>
      <w:pPr>
        <w:jc w:val="both"/>
        <w:rPr>
          <w:rFonts w:ascii="Tahoma" w:hAnsi="Tahoma" w:cs="Tahoma"/>
          <w:b/>
          <w:bCs/>
          <w:sz w:val="24"/>
          <w:szCs w:val="24"/>
        </w:rPr>
      </w:pP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7"/>
        <w:gridCol w:w="2059"/>
        <w:gridCol w:w="1852"/>
        <w:gridCol w:w="25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shd w:val="clear" w:color="auto" w:fill="4F81BD"/>
          </w:tcPr>
          <w:p>
            <w:pPr>
              <w:jc w:val="center"/>
              <w:rPr>
                <w:rFonts w:ascii="Tahoma" w:hAnsi="Tahoma" w:eastAsia="Cambria" w:cs="Tahoma"/>
                <w:b/>
                <w:bCs/>
                <w:color w:val="FFFFFF"/>
                <w:sz w:val="24"/>
                <w:szCs w:val="24"/>
              </w:rPr>
            </w:pPr>
            <w:r>
              <w:rPr>
                <w:rFonts w:ascii="Tahoma" w:hAnsi="Tahoma" w:eastAsia="Cambria" w:cs="Tahoma"/>
                <w:b/>
                <w:bCs/>
                <w:color w:val="FFFFFF"/>
                <w:sz w:val="24"/>
                <w:szCs w:val="24"/>
              </w:rPr>
              <w:t>Dimensions</w:t>
            </w:r>
          </w:p>
        </w:tc>
        <w:tc>
          <w:tcPr>
            <w:tcW w:w="0" w:type="auto"/>
            <w:shd w:val="clear" w:color="auto" w:fill="4F81BD"/>
          </w:tcPr>
          <w:p>
            <w:pPr>
              <w:jc w:val="center"/>
              <w:rPr>
                <w:rFonts w:ascii="Tahoma" w:hAnsi="Tahoma" w:eastAsia="Cambria" w:cs="Tahoma"/>
                <w:b/>
                <w:bCs/>
                <w:color w:val="FFFFFF"/>
                <w:sz w:val="24"/>
                <w:szCs w:val="24"/>
              </w:rPr>
            </w:pPr>
            <w:r>
              <w:rPr>
                <w:rFonts w:ascii="Tahoma" w:hAnsi="Tahoma" w:eastAsia="Cambria" w:cs="Tahoma"/>
                <w:b/>
                <w:bCs/>
                <w:color w:val="FFFFFF"/>
                <w:sz w:val="24"/>
                <w:szCs w:val="24"/>
              </w:rPr>
              <w:t>Statistical Tests Performed / Parameters Assessed</w:t>
            </w:r>
          </w:p>
        </w:tc>
        <w:tc>
          <w:tcPr>
            <w:tcW w:w="0" w:type="auto"/>
            <w:shd w:val="clear" w:color="auto" w:fill="4F81BD"/>
          </w:tcPr>
          <w:p>
            <w:pPr>
              <w:jc w:val="center"/>
              <w:rPr>
                <w:rFonts w:ascii="Tahoma" w:hAnsi="Tahoma" w:eastAsia="Cambria" w:cs="Tahoma"/>
                <w:b/>
                <w:bCs/>
                <w:color w:val="FFFFFF"/>
                <w:sz w:val="24"/>
                <w:szCs w:val="24"/>
              </w:rPr>
            </w:pPr>
            <w:r>
              <w:rPr>
                <w:rFonts w:ascii="Tahoma" w:hAnsi="Tahoma" w:eastAsia="Cambria" w:cs="Tahoma"/>
                <w:b/>
                <w:bCs/>
                <w:color w:val="FFFFFF"/>
                <w:sz w:val="24"/>
                <w:szCs w:val="24"/>
              </w:rPr>
              <w:t>RAM - LSME Rating Model</w:t>
            </w:r>
          </w:p>
          <w:p>
            <w:pPr>
              <w:jc w:val="center"/>
              <w:rPr>
                <w:rFonts w:ascii="Tahoma" w:hAnsi="Tahoma" w:eastAsia="Cambria" w:cs="Tahoma"/>
                <w:b/>
                <w:bCs/>
                <w:color w:val="FFFFFF"/>
                <w:sz w:val="24"/>
                <w:szCs w:val="24"/>
              </w:rPr>
            </w:pPr>
            <w:r>
              <w:rPr>
                <w:rFonts w:ascii="Tahoma" w:hAnsi="Tahoma" w:eastAsia="Cambria" w:cs="Tahoma"/>
                <w:b/>
                <w:bCs/>
                <w:color w:val="FFFFFF"/>
                <w:sz w:val="24"/>
                <w:szCs w:val="24"/>
              </w:rPr>
              <w:t>Statistical Value</w:t>
            </w:r>
          </w:p>
        </w:tc>
        <w:tc>
          <w:tcPr>
            <w:tcW w:w="0" w:type="auto"/>
            <w:shd w:val="clear" w:color="auto" w:fill="4F81BD"/>
          </w:tcPr>
          <w:p>
            <w:pPr>
              <w:jc w:val="center"/>
              <w:rPr>
                <w:rFonts w:ascii="Tahoma" w:hAnsi="Tahoma" w:eastAsia="Cambria" w:cs="Tahoma"/>
                <w:b/>
                <w:bCs/>
                <w:color w:val="FFFFFF"/>
                <w:sz w:val="24"/>
                <w:szCs w:val="24"/>
              </w:rPr>
            </w:pPr>
            <w:r>
              <w:rPr>
                <w:rFonts w:ascii="Tahoma" w:hAnsi="Tahoma" w:eastAsia="Cambria" w:cs="Tahoma"/>
                <w:b/>
                <w:bCs/>
                <w:color w:val="FFFFFF"/>
                <w:sz w:val="24"/>
                <w:szCs w:val="24"/>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 w:hRule="atLeast"/>
          <w:jc w:val="center"/>
        </w:trPr>
        <w:tc>
          <w:tcPr>
            <w:tcW w:w="0" w:type="auto"/>
            <w:vMerge w:val="restart"/>
            <w:shd w:val="clear" w:color="auto" w:fill="4F81BD"/>
          </w:tcPr>
          <w:p>
            <w:pPr>
              <w:jc w:val="both"/>
              <w:rPr>
                <w:rFonts w:ascii="Tahoma" w:hAnsi="Tahoma" w:eastAsia="Cambria" w:cs="Tahoma"/>
                <w:b w:val="0"/>
                <w:color w:val="FFFFFF"/>
                <w:sz w:val="24"/>
                <w:szCs w:val="24"/>
              </w:rPr>
            </w:pPr>
            <w:r>
              <w:rPr>
                <w:rFonts w:ascii="Tahoma" w:hAnsi="Tahoma" w:eastAsia="Cambria" w:cs="Tahoma"/>
                <w:b/>
                <w:color w:val="FFFFFF"/>
                <w:sz w:val="24"/>
                <w:szCs w:val="24"/>
              </w:rPr>
              <w:t>Discriminatory power</w:t>
            </w:r>
          </w:p>
        </w:tc>
        <w:tc>
          <w:tcPr>
            <w:tcW w:w="0" w:type="auto"/>
            <w:shd w:val="clear" w:color="auto" w:fill="E9EDF4"/>
          </w:tcPr>
          <w:p>
            <w:pPr>
              <w:numPr>
                <w:ilvl w:val="0"/>
                <w:numId w:val="6"/>
              </w:numPr>
              <w:jc w:val="both"/>
              <w:rPr>
                <w:rFonts w:ascii="Tahoma" w:hAnsi="Tahoma" w:eastAsia="Cambria" w:cs="Tahoma"/>
                <w:color w:val="000000"/>
                <w:sz w:val="24"/>
                <w:szCs w:val="24"/>
              </w:rPr>
            </w:pPr>
            <w:r>
              <w:rPr>
                <w:rFonts w:ascii="Tahoma" w:hAnsi="Tahoma" w:eastAsia="Cambria" w:cs="Tahoma"/>
                <w:color w:val="000000"/>
                <w:sz w:val="24"/>
                <w:szCs w:val="24"/>
              </w:rPr>
              <w:t>Cumulative accuracy profile(accuracy ratio)</w:t>
            </w:r>
          </w:p>
        </w:tc>
        <w:tc>
          <w:tcPr>
            <w:tcW w:w="0" w:type="auto"/>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54%</w:t>
            </w:r>
          </w:p>
        </w:tc>
        <w:tc>
          <w:tcPr>
            <w:tcW w:w="0" w:type="auto"/>
            <w:shd w:val="clear" w:color="auto" w:fill="E9EDF4"/>
          </w:tcPr>
          <w:p>
            <w:pPr>
              <w:widowControl w:val="0"/>
              <w:autoSpaceDE w:val="0"/>
              <w:autoSpaceDN w:val="0"/>
              <w:jc w:val="both"/>
              <w:rPr>
                <w:rFonts w:ascii="Tahoma" w:hAnsi="Tahoma" w:eastAsia="Cambria" w:cs="Tahoma"/>
                <w:color w:val="000000" w:themeColor="text1"/>
                <w:sz w:val="24"/>
                <w:szCs w:val="24"/>
                <w14:textFill>
                  <w14:solidFill>
                    <w14:schemeClr w14:val="tx1"/>
                  </w14:solidFill>
                </w14:textFill>
              </w:rPr>
            </w:pPr>
            <w:r>
              <w:rPr>
                <w:rFonts w:ascii="Tahoma" w:hAnsi="Tahoma" w:eastAsia="Cambria" w:cs="Tahoma"/>
                <w:color w:val="000000" w:themeColor="text1"/>
                <w:sz w:val="24"/>
                <w:szCs w:val="24"/>
                <w14:textFill>
                  <w14:solidFill>
                    <w14:schemeClr w14:val="tx1"/>
                  </w14:solidFill>
                </w14:textFill>
              </w:rPr>
              <w:t>The CAP curve of LSME model is marginally performing above the neutral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 w:hRule="atLeast"/>
          <w:jc w:val="center"/>
        </w:trPr>
        <w:tc>
          <w:tcPr>
            <w:tcW w:w="0" w:type="auto"/>
            <w:vMerge w:val="continue"/>
            <w:shd w:val="clear" w:color="auto" w:fill="4F81BD"/>
          </w:tcPr>
          <w:p>
            <w:pPr>
              <w:widowControl w:val="0"/>
              <w:autoSpaceDE w:val="0"/>
              <w:autoSpaceDN w:val="0"/>
              <w:jc w:val="both"/>
              <w:rPr>
                <w:rFonts w:ascii="Tahoma" w:hAnsi="Tahoma" w:cs="Tahoma"/>
                <w:b/>
                <w:color w:val="FFFFFF"/>
                <w:sz w:val="24"/>
                <w:szCs w:val="24"/>
              </w:rPr>
            </w:pPr>
          </w:p>
        </w:tc>
        <w:tc>
          <w:tcPr>
            <w:tcW w:w="0" w:type="auto"/>
            <w:shd w:val="clear" w:color="auto" w:fill="E9EDF4"/>
          </w:tcPr>
          <w:p>
            <w:pPr>
              <w:widowControl w:val="0"/>
              <w:numPr>
                <w:ilvl w:val="0"/>
                <w:numId w:val="6"/>
              </w:numPr>
              <w:autoSpaceDE w:val="0"/>
              <w:autoSpaceDN w:val="0"/>
              <w:jc w:val="both"/>
              <w:rPr>
                <w:rFonts w:ascii="Tahoma" w:hAnsi="Tahoma" w:eastAsia="Cambria" w:cs="Tahoma"/>
                <w:color w:val="000000"/>
                <w:sz w:val="24"/>
                <w:szCs w:val="24"/>
              </w:rPr>
            </w:pPr>
            <w:r>
              <w:rPr>
                <w:rFonts w:ascii="Tahoma" w:hAnsi="Tahoma" w:eastAsia="Cambria" w:cs="Tahoma"/>
                <w:color w:val="000000"/>
                <w:sz w:val="24"/>
                <w:szCs w:val="24"/>
              </w:rPr>
              <w:t>Receiver operating characteristic curve(AUC)</w:t>
            </w:r>
          </w:p>
        </w:tc>
        <w:tc>
          <w:tcPr>
            <w:tcW w:w="0" w:type="auto"/>
            <w:shd w:val="clear" w:color="auto" w:fill="E9EDF4"/>
          </w:tcPr>
          <w:p>
            <w:pPr>
              <w:widowControl w:val="0"/>
              <w:autoSpaceDE w:val="0"/>
              <w:autoSpaceDN w:val="0"/>
              <w:jc w:val="center"/>
              <w:rPr>
                <w:rFonts w:ascii="Tahoma" w:hAnsi="Tahoma" w:eastAsia="Cambria" w:cs="Tahoma"/>
                <w:color w:val="000000"/>
                <w:sz w:val="24"/>
                <w:szCs w:val="24"/>
              </w:rPr>
            </w:pPr>
            <w:r>
              <w:rPr>
                <w:rFonts w:ascii="Tahoma" w:hAnsi="Tahoma" w:eastAsia="Cambria" w:cs="Tahoma"/>
                <w:color w:val="000000"/>
                <w:sz w:val="24"/>
                <w:szCs w:val="24"/>
              </w:rPr>
              <w:t>77%</w:t>
            </w:r>
          </w:p>
        </w:tc>
        <w:tc>
          <w:tcPr>
            <w:tcW w:w="0" w:type="auto"/>
            <w:shd w:val="clear" w:color="auto" w:fill="E9EDF4"/>
          </w:tcPr>
          <w:p>
            <w:pPr>
              <w:widowControl w:val="0"/>
              <w:autoSpaceDE w:val="0"/>
              <w:autoSpaceDN w:val="0"/>
              <w:jc w:val="both"/>
              <w:rPr>
                <w:rFonts w:ascii="Tahoma" w:hAnsi="Tahoma" w:eastAsia="Cambria" w:cs="Tahoma"/>
                <w:color w:val="000000" w:themeColor="text1"/>
                <w:sz w:val="24"/>
                <w:szCs w:val="24"/>
                <w14:textFill>
                  <w14:solidFill>
                    <w14:schemeClr w14:val="tx1"/>
                  </w14:solidFill>
                </w14:textFill>
              </w:rPr>
            </w:pPr>
            <w:r>
              <w:rPr>
                <w:rFonts w:ascii="Tahoma" w:hAnsi="Tahoma" w:eastAsia="Cambria" w:cs="Tahoma"/>
                <w:color w:val="000000" w:themeColor="text1"/>
                <w:sz w:val="24"/>
                <w:szCs w:val="24"/>
                <w14:textFill>
                  <w14:solidFill>
                    <w14:schemeClr w14:val="tx1"/>
                  </w14:solidFill>
                </w14:textFill>
              </w:rPr>
              <w:t>The AUC value of LSME is performing above the neutral model and it shows that model is having significant discriminatory power.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 w:hRule="atLeast"/>
          <w:jc w:val="center"/>
        </w:trPr>
        <w:tc>
          <w:tcPr>
            <w:tcW w:w="0" w:type="auto"/>
            <w:vMerge w:val="continue"/>
            <w:shd w:val="clear" w:color="auto" w:fill="4F81BD"/>
          </w:tcPr>
          <w:p>
            <w:pPr>
              <w:widowControl w:val="0"/>
              <w:autoSpaceDE w:val="0"/>
              <w:autoSpaceDN w:val="0"/>
              <w:jc w:val="both"/>
              <w:rPr>
                <w:rFonts w:ascii="Tahoma" w:hAnsi="Tahoma" w:eastAsia="Cambria" w:cs="Tahoma"/>
                <w:b/>
                <w:color w:val="FFFFFF"/>
                <w:sz w:val="24"/>
                <w:szCs w:val="24"/>
              </w:rPr>
            </w:pPr>
          </w:p>
        </w:tc>
        <w:tc>
          <w:tcPr>
            <w:tcW w:w="0" w:type="auto"/>
            <w:shd w:val="clear" w:color="auto" w:fill="E9EDF4"/>
          </w:tcPr>
          <w:p>
            <w:pPr>
              <w:widowControl w:val="0"/>
              <w:numPr>
                <w:ilvl w:val="0"/>
                <w:numId w:val="6"/>
              </w:numPr>
              <w:autoSpaceDE w:val="0"/>
              <w:autoSpaceDN w:val="0"/>
              <w:jc w:val="both"/>
              <w:rPr>
                <w:rFonts w:ascii="Tahoma" w:hAnsi="Tahoma" w:eastAsia="Cambria" w:cs="Tahoma"/>
                <w:color w:val="000000"/>
                <w:sz w:val="24"/>
                <w:szCs w:val="24"/>
              </w:rPr>
            </w:pPr>
            <w:r>
              <w:rPr>
                <w:rFonts w:ascii="Tahoma" w:hAnsi="Tahoma" w:eastAsia="Cambria" w:cs="Tahoma"/>
                <w:color w:val="000000"/>
                <w:sz w:val="24"/>
                <w:szCs w:val="24"/>
              </w:rPr>
              <w:t>Kolmogorov Smirnov(KS)</w:t>
            </w:r>
          </w:p>
        </w:tc>
        <w:tc>
          <w:tcPr>
            <w:tcW w:w="0" w:type="auto"/>
            <w:shd w:val="clear" w:color="auto" w:fill="E9EDF4"/>
          </w:tcPr>
          <w:p>
            <w:pPr>
              <w:widowControl w:val="0"/>
              <w:autoSpaceDE w:val="0"/>
              <w:autoSpaceDN w:val="0"/>
              <w:jc w:val="center"/>
              <w:rPr>
                <w:rFonts w:ascii="Tahoma" w:hAnsi="Tahoma" w:eastAsia="Cambria" w:cs="Tahoma"/>
                <w:color w:val="000000"/>
                <w:sz w:val="24"/>
                <w:szCs w:val="24"/>
              </w:rPr>
            </w:pPr>
            <w:r>
              <w:rPr>
                <w:rFonts w:ascii="Tahoma" w:hAnsi="Tahoma" w:eastAsia="Cambria" w:cs="Tahoma"/>
                <w:color w:val="000000"/>
                <w:sz w:val="24"/>
                <w:szCs w:val="24"/>
              </w:rPr>
              <w:t>59%</w:t>
            </w:r>
          </w:p>
        </w:tc>
        <w:tc>
          <w:tcPr>
            <w:tcW w:w="0" w:type="auto"/>
            <w:shd w:val="clear" w:color="auto" w:fill="E9EDF4"/>
          </w:tcPr>
          <w:p>
            <w:pPr>
              <w:widowControl w:val="0"/>
              <w:autoSpaceDE w:val="0"/>
              <w:autoSpaceDN w:val="0"/>
              <w:jc w:val="both"/>
              <w:rPr>
                <w:rFonts w:ascii="Tahoma" w:hAnsi="Tahoma" w:eastAsia="Cambria" w:cs="Tahoma"/>
                <w:sz w:val="24"/>
                <w:szCs w:val="24"/>
              </w:rPr>
            </w:pPr>
            <w:r>
              <w:rPr>
                <w:rFonts w:ascii="Tahoma" w:hAnsi="Tahoma" w:eastAsia="Cambria" w:cs="Tahoma"/>
                <w:sz w:val="24"/>
                <w:szCs w:val="24"/>
              </w:rPr>
              <w:t>LSME, KS score indicates the distance between cumulative proportion of default and non-default across the grades is satisfactory and model is having a reasonable predictive power.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 w:hRule="atLeast"/>
          <w:jc w:val="center"/>
        </w:trPr>
        <w:tc>
          <w:tcPr>
            <w:tcW w:w="0" w:type="auto"/>
            <w:vMerge w:val="continue"/>
            <w:shd w:val="clear" w:color="auto" w:fill="4F81BD"/>
          </w:tcPr>
          <w:p>
            <w:pPr>
              <w:widowControl w:val="0"/>
              <w:autoSpaceDE w:val="0"/>
              <w:autoSpaceDN w:val="0"/>
              <w:jc w:val="both"/>
              <w:rPr>
                <w:rFonts w:ascii="Tahoma" w:hAnsi="Tahoma" w:eastAsia="Cambria" w:cs="Tahoma"/>
                <w:b/>
                <w:color w:val="FFFFFF"/>
                <w:sz w:val="24"/>
                <w:szCs w:val="24"/>
              </w:rPr>
            </w:pPr>
          </w:p>
        </w:tc>
        <w:tc>
          <w:tcPr>
            <w:tcW w:w="0" w:type="auto"/>
            <w:shd w:val="clear" w:color="auto" w:fill="E9EDF4"/>
          </w:tcPr>
          <w:p>
            <w:pPr>
              <w:widowControl w:val="0"/>
              <w:numPr>
                <w:ilvl w:val="0"/>
                <w:numId w:val="6"/>
              </w:numPr>
              <w:autoSpaceDE w:val="0"/>
              <w:autoSpaceDN w:val="0"/>
              <w:jc w:val="both"/>
              <w:rPr>
                <w:rFonts w:ascii="Tahoma" w:hAnsi="Tahoma" w:eastAsia="Cambria" w:cs="Tahoma"/>
                <w:color w:val="000000"/>
                <w:sz w:val="24"/>
                <w:szCs w:val="24"/>
              </w:rPr>
            </w:pPr>
            <w:r>
              <w:rPr>
                <w:rFonts w:ascii="Tahoma" w:hAnsi="Tahoma" w:eastAsia="Cambria" w:cs="Tahoma"/>
                <w:color w:val="000000"/>
                <w:sz w:val="24"/>
                <w:szCs w:val="24"/>
              </w:rPr>
              <w:t>Pietra Index(PI)</w:t>
            </w:r>
          </w:p>
        </w:tc>
        <w:tc>
          <w:tcPr>
            <w:tcW w:w="0" w:type="auto"/>
            <w:shd w:val="clear" w:color="auto" w:fill="E9EDF4"/>
          </w:tcPr>
          <w:p>
            <w:pPr>
              <w:widowControl w:val="0"/>
              <w:autoSpaceDE w:val="0"/>
              <w:autoSpaceDN w:val="0"/>
              <w:jc w:val="center"/>
              <w:rPr>
                <w:rFonts w:ascii="Tahoma" w:hAnsi="Tahoma" w:eastAsia="Cambria" w:cs="Tahoma"/>
                <w:color w:val="000000"/>
                <w:sz w:val="24"/>
                <w:szCs w:val="24"/>
              </w:rPr>
            </w:pPr>
            <w:r>
              <w:rPr>
                <w:rFonts w:ascii="Tahoma" w:hAnsi="Tahoma" w:eastAsia="Cambria" w:cs="Tahoma"/>
                <w:color w:val="000000"/>
                <w:sz w:val="24"/>
                <w:szCs w:val="24"/>
              </w:rPr>
              <w:t>21%</w:t>
            </w:r>
          </w:p>
        </w:tc>
        <w:tc>
          <w:tcPr>
            <w:tcW w:w="0" w:type="auto"/>
            <w:shd w:val="clear" w:color="auto" w:fill="E9EDF4"/>
          </w:tcPr>
          <w:p>
            <w:pPr>
              <w:widowControl w:val="0"/>
              <w:autoSpaceDE w:val="0"/>
              <w:autoSpaceDN w:val="0"/>
              <w:jc w:val="both"/>
              <w:rPr>
                <w:rFonts w:ascii="Tahoma" w:hAnsi="Tahoma" w:eastAsia="Cambria" w:cs="Tahoma"/>
                <w:sz w:val="24"/>
                <w:szCs w:val="24"/>
              </w:rPr>
            </w:pPr>
            <w:r>
              <w:rPr>
                <w:rFonts w:ascii="Tahoma" w:hAnsi="Tahoma" w:eastAsia="Cambria" w:cs="Tahoma"/>
                <w:sz w:val="24"/>
                <w:szCs w:val="24"/>
              </w:rPr>
              <w:t>At 95% confidence interval pre-specified threshold value of PI is 21% which is slightly less than the original PI. It indicates model is having a reasonable predictive power.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 w:hRule="atLeast"/>
          <w:jc w:val="center"/>
        </w:trPr>
        <w:tc>
          <w:tcPr>
            <w:tcW w:w="0" w:type="auto"/>
            <w:vMerge w:val="restart"/>
            <w:shd w:val="clear" w:color="auto" w:fill="4F81BD"/>
          </w:tcPr>
          <w:p>
            <w:pPr>
              <w:jc w:val="both"/>
              <w:rPr>
                <w:rFonts w:ascii="Tahoma" w:hAnsi="Tahoma" w:eastAsia="Cambria" w:cs="Tahoma"/>
                <w:b w:val="0"/>
                <w:color w:val="FFFFFF"/>
                <w:sz w:val="24"/>
                <w:szCs w:val="24"/>
              </w:rPr>
            </w:pPr>
            <w:r>
              <w:rPr>
                <w:rFonts w:ascii="Tahoma" w:hAnsi="Tahoma" w:eastAsia="Cambria" w:cs="Tahoma"/>
                <w:b/>
                <w:color w:val="FFFFFF"/>
                <w:sz w:val="24"/>
                <w:szCs w:val="24"/>
              </w:rPr>
              <w:t>Calibration</w:t>
            </w:r>
          </w:p>
        </w:tc>
        <w:tc>
          <w:tcPr>
            <w:tcW w:w="0" w:type="auto"/>
            <w:shd w:val="clear" w:color="auto" w:fill="E9EDF4"/>
          </w:tcPr>
          <w:p>
            <w:pPr>
              <w:numPr>
                <w:ilvl w:val="0"/>
                <w:numId w:val="6"/>
              </w:numPr>
              <w:jc w:val="both"/>
              <w:rPr>
                <w:rFonts w:ascii="Tahoma" w:hAnsi="Tahoma" w:eastAsia="Cambria" w:cs="Tahoma"/>
                <w:color w:val="000000"/>
                <w:sz w:val="24"/>
                <w:szCs w:val="24"/>
              </w:rPr>
            </w:pPr>
            <w:r>
              <w:rPr>
                <w:rFonts w:ascii="Tahoma" w:hAnsi="Tahoma" w:eastAsia="Cambria" w:cs="Tahoma"/>
                <w:color w:val="000000"/>
                <w:sz w:val="24"/>
                <w:szCs w:val="24"/>
              </w:rPr>
              <w:t>Calibration curve</w:t>
            </w:r>
          </w:p>
        </w:tc>
        <w:tc>
          <w:tcPr>
            <w:tcW w:w="0" w:type="auto"/>
            <w:shd w:val="clear" w:color="auto" w:fill="E9EDF4"/>
          </w:tcPr>
          <w:p>
            <w:pPr>
              <w:jc w:val="both"/>
              <w:rPr>
                <w:rFonts w:ascii="Tahoma" w:hAnsi="Tahoma" w:eastAsia="Cambria" w:cs="Tahoma"/>
                <w:color w:val="0000FF"/>
                <w:sz w:val="24"/>
                <w:szCs w:val="24"/>
              </w:rPr>
            </w:pPr>
            <w:r>
              <w:rPr>
                <w:rFonts w:ascii="Tahoma" w:hAnsi="Tahoma" w:eastAsia="Cambria" w:cs="Tahoma"/>
                <w:sz w:val="24"/>
                <w:szCs w:val="24"/>
              </w:rPr>
              <w:t>There is a visible upward trend in overall default rate across the grades except in S3 &amp; S4 due to low default count.</w:t>
            </w:r>
          </w:p>
        </w:tc>
        <w:tc>
          <w:tcPr>
            <w:tcW w:w="0" w:type="auto"/>
            <w:shd w:val="clear" w:color="auto" w:fill="E9EDF4"/>
          </w:tcPr>
          <w:p>
            <w:pPr>
              <w:widowControl w:val="0"/>
              <w:autoSpaceDE w:val="0"/>
              <w:autoSpaceDN w:val="0"/>
              <w:jc w:val="both"/>
              <w:rPr>
                <w:rFonts w:ascii="Tahoma" w:hAnsi="Tahoma" w:eastAsia="Cambria" w:cs="Tahoma"/>
                <w:sz w:val="24"/>
                <w:szCs w:val="24"/>
              </w:rPr>
            </w:pPr>
            <w:r>
              <w:rPr>
                <w:rFonts w:ascii="Tahoma" w:hAnsi="Tahoma" w:eastAsia="Cambria" w:cs="Tahoma"/>
                <w:sz w:val="24"/>
                <w:szCs w:val="24"/>
              </w:rPr>
              <w:t xml:space="preserve">LSME model’s observed default rate is not increasing monotonically in few grades, however considering the low default portfolio we can ignore the same.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 w:hRule="atLeast"/>
          <w:jc w:val="center"/>
        </w:trPr>
        <w:tc>
          <w:tcPr>
            <w:tcW w:w="0" w:type="auto"/>
            <w:vMerge w:val="continue"/>
            <w:shd w:val="clear" w:color="auto" w:fill="4F81BD"/>
          </w:tcPr>
          <w:p>
            <w:pPr>
              <w:widowControl w:val="0"/>
              <w:autoSpaceDE w:val="0"/>
              <w:autoSpaceDN w:val="0"/>
              <w:jc w:val="both"/>
              <w:rPr>
                <w:rFonts w:ascii="Tahoma" w:hAnsi="Tahoma" w:cs="Tahoma"/>
                <w:b/>
                <w:color w:val="FFFFFF"/>
                <w:sz w:val="24"/>
                <w:szCs w:val="24"/>
              </w:rPr>
            </w:pPr>
          </w:p>
        </w:tc>
        <w:tc>
          <w:tcPr>
            <w:tcW w:w="0" w:type="auto"/>
            <w:shd w:val="clear" w:color="auto" w:fill="E9EDF4"/>
          </w:tcPr>
          <w:p>
            <w:pPr>
              <w:widowControl w:val="0"/>
              <w:numPr>
                <w:ilvl w:val="0"/>
                <w:numId w:val="6"/>
              </w:numPr>
              <w:autoSpaceDE w:val="0"/>
              <w:autoSpaceDN w:val="0"/>
              <w:jc w:val="both"/>
              <w:rPr>
                <w:rFonts w:ascii="Tahoma" w:hAnsi="Tahoma" w:eastAsia="Cambria" w:cs="Tahoma"/>
                <w:color w:val="000000"/>
                <w:sz w:val="24"/>
                <w:szCs w:val="24"/>
              </w:rPr>
            </w:pPr>
            <w:r>
              <w:rPr>
                <w:rFonts w:ascii="Tahoma" w:hAnsi="Tahoma" w:eastAsia="Cambria" w:cs="Tahoma"/>
                <w:color w:val="000000"/>
                <w:sz w:val="24"/>
                <w:szCs w:val="24"/>
              </w:rPr>
              <w:t xml:space="preserve">Pluto Tasche PD </w:t>
            </w:r>
          </w:p>
        </w:tc>
        <w:tc>
          <w:tcPr>
            <w:tcW w:w="0" w:type="auto"/>
            <w:shd w:val="clear" w:color="auto" w:fill="E9EDF4"/>
          </w:tcPr>
          <w:p>
            <w:pPr>
              <w:widowControl w:val="0"/>
              <w:autoSpaceDE w:val="0"/>
              <w:autoSpaceDN w:val="0"/>
              <w:jc w:val="both"/>
              <w:rPr>
                <w:rFonts w:ascii="Tahoma" w:hAnsi="Tahoma" w:eastAsia="Cambria" w:cs="Tahoma"/>
                <w:sz w:val="24"/>
                <w:szCs w:val="24"/>
              </w:rPr>
            </w:pPr>
            <w:r>
              <w:rPr>
                <w:rFonts w:ascii="Tahoma" w:hAnsi="Tahoma" w:eastAsia="Cambria" w:cs="Tahoma"/>
                <w:sz w:val="24"/>
                <w:szCs w:val="24"/>
              </w:rPr>
              <w:t>There is a visible upward trend in overall default rate across the grades except in S3 &amp; S4 due to low default count.</w:t>
            </w:r>
          </w:p>
        </w:tc>
        <w:tc>
          <w:tcPr>
            <w:tcW w:w="0" w:type="auto"/>
            <w:shd w:val="clear" w:color="auto" w:fill="E9EDF4"/>
          </w:tcPr>
          <w:p>
            <w:pPr>
              <w:widowControl w:val="0"/>
              <w:autoSpaceDE w:val="0"/>
              <w:autoSpaceDN w:val="0"/>
              <w:jc w:val="both"/>
              <w:rPr>
                <w:rFonts w:ascii="Tahoma" w:hAnsi="Tahoma" w:eastAsia="Cambria" w:cs="Tahoma"/>
                <w:sz w:val="24"/>
                <w:szCs w:val="24"/>
              </w:rPr>
            </w:pPr>
            <w:r>
              <w:rPr>
                <w:rFonts w:ascii="Tahoma" w:hAnsi="Tahoma" w:eastAsia="Cambria" w:cs="Tahoma"/>
                <w:sz w:val="24"/>
                <w:szCs w:val="24"/>
              </w:rPr>
              <w:t xml:space="preserve">The estimated Pluto Tasche PD of LSME model’s is not increasing monotonically from safe to higher risk grades. The curve is stagnant from S2 to S5. However, considering the low default portfolio, we can ignore the same.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 w:hRule="atLeast"/>
          <w:jc w:val="center"/>
        </w:trPr>
        <w:tc>
          <w:tcPr>
            <w:tcW w:w="0" w:type="auto"/>
            <w:vMerge w:val="continue"/>
            <w:shd w:val="clear" w:color="auto" w:fill="4F81BD"/>
          </w:tcPr>
          <w:p>
            <w:pPr>
              <w:widowControl w:val="0"/>
              <w:autoSpaceDE w:val="0"/>
              <w:autoSpaceDN w:val="0"/>
              <w:jc w:val="both"/>
              <w:rPr>
                <w:rFonts w:ascii="Tahoma" w:hAnsi="Tahoma" w:eastAsia="Cambria" w:cs="Tahoma"/>
                <w:b/>
                <w:color w:val="FFFFFF"/>
                <w:sz w:val="24"/>
                <w:szCs w:val="24"/>
              </w:rPr>
            </w:pPr>
          </w:p>
        </w:tc>
        <w:tc>
          <w:tcPr>
            <w:tcW w:w="0" w:type="auto"/>
            <w:shd w:val="clear" w:color="auto" w:fill="E9EDF4"/>
          </w:tcPr>
          <w:p>
            <w:pPr>
              <w:widowControl w:val="0"/>
              <w:numPr>
                <w:ilvl w:val="0"/>
                <w:numId w:val="6"/>
              </w:numPr>
              <w:autoSpaceDE w:val="0"/>
              <w:autoSpaceDN w:val="0"/>
              <w:jc w:val="both"/>
              <w:rPr>
                <w:rFonts w:ascii="Tahoma" w:hAnsi="Tahoma" w:eastAsia="Cambria" w:cs="Tahoma"/>
                <w:color w:val="000000"/>
                <w:sz w:val="24"/>
                <w:szCs w:val="24"/>
              </w:rPr>
            </w:pPr>
            <w:r>
              <w:rPr>
                <w:rFonts w:ascii="Tahoma" w:hAnsi="Tahoma" w:eastAsia="Cambria" w:cs="Tahoma"/>
                <w:color w:val="000000"/>
                <w:sz w:val="24"/>
                <w:szCs w:val="24"/>
              </w:rPr>
              <w:t>Kendall’s Tau</w:t>
            </w:r>
          </w:p>
        </w:tc>
        <w:tc>
          <w:tcPr>
            <w:tcW w:w="0" w:type="auto"/>
            <w:shd w:val="clear" w:color="auto" w:fill="E9EDF4"/>
          </w:tcPr>
          <w:p>
            <w:pPr>
              <w:widowControl w:val="0"/>
              <w:autoSpaceDE w:val="0"/>
              <w:autoSpaceDN w:val="0"/>
              <w:jc w:val="center"/>
              <w:rPr>
                <w:rFonts w:ascii="Tahoma" w:hAnsi="Tahoma" w:eastAsia="Cambria" w:cs="Tahoma"/>
                <w:color w:val="000000"/>
                <w:sz w:val="24"/>
                <w:szCs w:val="24"/>
              </w:rPr>
            </w:pPr>
            <w:r>
              <w:rPr>
                <w:rFonts w:ascii="Tahoma" w:hAnsi="Tahoma" w:eastAsia="Cambria" w:cs="Tahoma"/>
                <w:color w:val="000000"/>
                <w:sz w:val="24"/>
                <w:szCs w:val="24"/>
              </w:rPr>
              <w:t>0.88</w:t>
            </w:r>
          </w:p>
        </w:tc>
        <w:tc>
          <w:tcPr>
            <w:tcW w:w="0" w:type="auto"/>
            <w:shd w:val="clear" w:color="auto" w:fill="E9EDF4"/>
          </w:tcPr>
          <w:p>
            <w:pPr>
              <w:widowControl w:val="0"/>
              <w:autoSpaceDE w:val="0"/>
              <w:autoSpaceDN w:val="0"/>
              <w:jc w:val="both"/>
              <w:rPr>
                <w:rFonts w:ascii="Tahoma" w:hAnsi="Tahoma" w:eastAsia="Cambria" w:cs="Tahoma"/>
                <w:color w:val="000000"/>
                <w:sz w:val="24"/>
                <w:szCs w:val="24"/>
              </w:rPr>
            </w:pPr>
            <w:r>
              <w:rPr>
                <w:rFonts w:ascii="Tahoma" w:hAnsi="Tahoma" w:eastAsia="Cambria" w:cs="Tahoma"/>
                <w:color w:val="000000"/>
                <w:sz w:val="24"/>
                <w:szCs w:val="24"/>
              </w:rPr>
              <w:t>It is observed that there is positive correlation is existing between  model’s observed PD and the external PD.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shd w:val="clear" w:color="auto" w:fill="4F81BD"/>
          </w:tcPr>
          <w:p>
            <w:pPr>
              <w:jc w:val="both"/>
              <w:rPr>
                <w:rFonts w:ascii="Tahoma" w:hAnsi="Tahoma" w:eastAsia="Cambria" w:cs="Tahoma"/>
                <w:b w:val="0"/>
                <w:color w:val="FFFFFF"/>
                <w:sz w:val="24"/>
                <w:szCs w:val="24"/>
              </w:rPr>
            </w:pPr>
            <w:r>
              <w:rPr>
                <w:rFonts w:ascii="Tahoma" w:hAnsi="Tahoma" w:eastAsia="Cambria" w:cs="Tahoma"/>
                <w:b/>
                <w:color w:val="FFFFFF"/>
                <w:sz w:val="24"/>
                <w:szCs w:val="24"/>
              </w:rPr>
              <w:t>Concentration</w:t>
            </w:r>
          </w:p>
        </w:tc>
        <w:tc>
          <w:tcPr>
            <w:tcW w:w="0" w:type="auto"/>
            <w:shd w:val="clear" w:color="auto" w:fill="E9EDF4"/>
          </w:tcPr>
          <w:p>
            <w:pPr>
              <w:numPr>
                <w:ilvl w:val="0"/>
                <w:numId w:val="6"/>
              </w:numPr>
              <w:jc w:val="both"/>
              <w:rPr>
                <w:rFonts w:ascii="Tahoma" w:hAnsi="Tahoma" w:eastAsia="Cambria" w:cs="Tahoma"/>
                <w:color w:val="000000"/>
                <w:sz w:val="24"/>
                <w:szCs w:val="24"/>
              </w:rPr>
            </w:pPr>
            <w:r>
              <w:rPr>
                <w:rFonts w:ascii="Tahoma" w:hAnsi="Tahoma" w:eastAsia="Cambria" w:cs="Tahoma"/>
                <w:color w:val="000000"/>
                <w:sz w:val="24"/>
                <w:szCs w:val="24"/>
              </w:rPr>
              <w:t>HHI Index</w:t>
            </w:r>
          </w:p>
        </w:tc>
        <w:tc>
          <w:tcPr>
            <w:tcW w:w="0" w:type="auto"/>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21%</w:t>
            </w:r>
          </w:p>
        </w:tc>
        <w:tc>
          <w:tcPr>
            <w:tcW w:w="0" w:type="auto"/>
            <w:shd w:val="clear" w:color="auto" w:fill="E9EDF4"/>
          </w:tcPr>
          <w:p>
            <w:pPr>
              <w:widowControl w:val="0"/>
              <w:autoSpaceDE w:val="0"/>
              <w:autoSpaceDN w:val="0"/>
              <w:jc w:val="both"/>
              <w:rPr>
                <w:rFonts w:ascii="Tahoma" w:hAnsi="Tahoma" w:eastAsia="Cambria" w:cs="Tahoma"/>
                <w:sz w:val="24"/>
                <w:szCs w:val="24"/>
              </w:rPr>
            </w:pPr>
            <w:r>
              <w:rPr>
                <w:rFonts w:ascii="Tahoma" w:hAnsi="Tahoma" w:eastAsia="Cambria" w:cs="Tahoma"/>
                <w:color w:val="000000" w:themeColor="text1"/>
                <w:sz w:val="24"/>
                <w:szCs w:val="24"/>
                <w14:textFill>
                  <w14:solidFill>
                    <w14:schemeClr w14:val="tx1"/>
                  </w14:solidFill>
                </w14:textFill>
              </w:rPr>
              <w:t>The average HHI Index of the model indicates that the model concentration is marginally high (21% as against 20% expected). Considering the sample size and the portfolio, it is expected to have slight concentration in HHI index.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shd w:val="clear" w:color="auto" w:fill="4F81BD"/>
          </w:tcPr>
          <w:p>
            <w:pPr>
              <w:jc w:val="both"/>
              <w:rPr>
                <w:rFonts w:ascii="Tahoma" w:hAnsi="Tahoma" w:eastAsia="Cambria" w:cs="Tahoma"/>
                <w:b w:val="0"/>
                <w:color w:val="FFFFFF"/>
                <w:sz w:val="24"/>
                <w:szCs w:val="24"/>
              </w:rPr>
            </w:pPr>
            <w:r>
              <w:rPr>
                <w:rFonts w:ascii="Tahoma" w:hAnsi="Tahoma" w:eastAsia="Cambria" w:cs="Tahoma"/>
                <w:b/>
                <w:color w:val="FFFFFF"/>
                <w:sz w:val="24"/>
                <w:szCs w:val="24"/>
              </w:rPr>
              <w:t>Stability</w:t>
            </w:r>
          </w:p>
        </w:tc>
        <w:tc>
          <w:tcPr>
            <w:tcW w:w="0" w:type="auto"/>
            <w:shd w:val="clear" w:color="auto" w:fill="E9EDF4"/>
          </w:tcPr>
          <w:p>
            <w:pPr>
              <w:numPr>
                <w:ilvl w:val="0"/>
                <w:numId w:val="6"/>
              </w:numPr>
              <w:jc w:val="both"/>
              <w:rPr>
                <w:rFonts w:ascii="Tahoma" w:hAnsi="Tahoma" w:eastAsia="Cambria" w:cs="Tahoma"/>
                <w:color w:val="000000"/>
                <w:sz w:val="24"/>
                <w:szCs w:val="24"/>
              </w:rPr>
            </w:pPr>
            <w:r>
              <w:rPr>
                <w:rFonts w:ascii="Tahoma" w:hAnsi="Tahoma" w:eastAsia="Cambria" w:cs="Tahoma"/>
                <w:color w:val="000000"/>
                <w:sz w:val="24"/>
                <w:szCs w:val="24"/>
              </w:rPr>
              <w:t>Migration analysis</w:t>
            </w:r>
          </w:p>
        </w:tc>
        <w:tc>
          <w:tcPr>
            <w:tcW w:w="0" w:type="auto"/>
            <w:shd w:val="clear" w:color="auto" w:fill="E9EDF4"/>
          </w:tcPr>
          <w:p>
            <w:pPr>
              <w:jc w:val="both"/>
              <w:rPr>
                <w:rFonts w:ascii="Tahoma" w:hAnsi="Tahoma" w:eastAsia="Cambria" w:cs="Tahoma"/>
                <w:color w:val="000000"/>
                <w:sz w:val="24"/>
                <w:szCs w:val="24"/>
              </w:rPr>
            </w:pPr>
            <w:r>
              <w:rPr>
                <w:rFonts w:ascii="Tahoma" w:hAnsi="Tahoma" w:eastAsia="Cambria" w:cs="Tahoma"/>
                <w:color w:val="000000"/>
                <w:sz w:val="24"/>
                <w:szCs w:val="24"/>
              </w:rPr>
              <w:t>Rating drift is positive</w:t>
            </w:r>
          </w:p>
        </w:tc>
        <w:tc>
          <w:tcPr>
            <w:tcW w:w="0" w:type="auto"/>
            <w:shd w:val="clear" w:color="auto" w:fill="E9EDF4"/>
          </w:tcPr>
          <w:p>
            <w:pPr>
              <w:widowControl w:val="0"/>
              <w:autoSpaceDE w:val="0"/>
              <w:autoSpaceDN w:val="0"/>
              <w:jc w:val="both"/>
              <w:rPr>
                <w:rFonts w:ascii="Tahoma" w:hAnsi="Tahoma" w:eastAsia="Cambria" w:cs="Tahoma"/>
                <w:sz w:val="24"/>
                <w:szCs w:val="24"/>
              </w:rPr>
            </w:pPr>
            <w:r>
              <w:rPr>
                <w:rFonts w:ascii="Tahoma" w:hAnsi="Tahoma" w:eastAsia="Cambria" w:cs="Tahoma"/>
                <w:sz w:val="24"/>
                <w:szCs w:val="24"/>
              </w:rPr>
              <w:t xml:space="preserve">Average proportion of accounts whose ratings is not been changed on a three-year horizon is largely ranging from 75% to 83%. It is observed that 34% of the accounts are likely to see a change in their rating grade in a three-year duration.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shd w:val="clear" w:color="auto" w:fill="4F81BD"/>
          </w:tcPr>
          <w:p>
            <w:pPr>
              <w:jc w:val="both"/>
              <w:rPr>
                <w:rFonts w:ascii="Tahoma" w:hAnsi="Tahoma" w:eastAsia="Cambria" w:cs="Tahoma"/>
                <w:b w:val="0"/>
                <w:color w:val="FFFFFF"/>
                <w:sz w:val="24"/>
                <w:szCs w:val="24"/>
              </w:rPr>
            </w:pPr>
            <w:r>
              <w:rPr>
                <w:rFonts w:ascii="Tahoma" w:hAnsi="Tahoma" w:eastAsia="Cambria" w:cs="Tahoma"/>
                <w:b/>
                <w:color w:val="FFFFFF"/>
                <w:sz w:val="24"/>
                <w:szCs w:val="24"/>
              </w:rPr>
              <w:t xml:space="preserve">Factor Validation </w:t>
            </w:r>
          </w:p>
        </w:tc>
        <w:tc>
          <w:tcPr>
            <w:tcW w:w="0" w:type="auto"/>
            <w:shd w:val="clear" w:color="auto" w:fill="E9EDF4"/>
          </w:tcPr>
          <w:p>
            <w:pPr>
              <w:numPr>
                <w:ilvl w:val="0"/>
                <w:numId w:val="6"/>
              </w:numPr>
              <w:jc w:val="both"/>
              <w:rPr>
                <w:rFonts w:ascii="Tahoma" w:hAnsi="Tahoma" w:eastAsia="Cambria" w:cs="Tahoma"/>
                <w:color w:val="000000"/>
                <w:sz w:val="24"/>
                <w:szCs w:val="24"/>
              </w:rPr>
            </w:pPr>
            <w:r>
              <w:rPr>
                <w:rFonts w:ascii="Tahoma" w:hAnsi="Tahoma" w:eastAsia="Cambria" w:cs="Tahoma"/>
                <w:color w:val="000000"/>
                <w:sz w:val="24"/>
                <w:szCs w:val="24"/>
              </w:rPr>
              <w:t>Information Value</w:t>
            </w:r>
          </w:p>
        </w:tc>
        <w:tc>
          <w:tcPr>
            <w:tcW w:w="0" w:type="auto"/>
            <w:shd w:val="clear" w:color="auto" w:fill="E9EDF4"/>
          </w:tcPr>
          <w:p>
            <w:pPr>
              <w:jc w:val="both"/>
              <w:rPr>
                <w:rFonts w:ascii="Tahoma" w:hAnsi="Tahoma" w:eastAsia="Cambria" w:cs="Tahoma"/>
                <w:sz w:val="24"/>
                <w:szCs w:val="24"/>
              </w:rPr>
            </w:pPr>
            <w:r>
              <w:rPr>
                <w:rFonts w:ascii="Tahoma" w:hAnsi="Tahoma" w:eastAsia="Cambria" w:cs="Tahoma"/>
                <w:sz w:val="24"/>
                <w:szCs w:val="24"/>
              </w:rPr>
              <w:t>The information of value of 31 Parameters in the LSME are in the range of 0.3 to 0.5. It shows a high predictive power.</w:t>
            </w:r>
          </w:p>
        </w:tc>
        <w:tc>
          <w:tcPr>
            <w:tcW w:w="0" w:type="auto"/>
            <w:shd w:val="clear" w:color="auto" w:fill="E9EDF4"/>
          </w:tcPr>
          <w:p>
            <w:pPr>
              <w:widowControl w:val="0"/>
              <w:autoSpaceDE w:val="0"/>
              <w:autoSpaceDN w:val="0"/>
              <w:jc w:val="both"/>
              <w:rPr>
                <w:rFonts w:ascii="Tahoma" w:hAnsi="Tahoma" w:eastAsia="Cambria" w:cs="Tahoma"/>
                <w:sz w:val="24"/>
                <w:szCs w:val="24"/>
              </w:rPr>
            </w:pPr>
            <w:r>
              <w:rPr>
                <w:rFonts w:ascii="Tahoma" w:hAnsi="Tahoma" w:eastAsia="Cambria" w:cs="Tahoma"/>
                <w:sz w:val="24"/>
                <w:szCs w:val="24"/>
              </w:rPr>
              <w:t>The Factors deciding the default and non-default status of accounts majorly from contributing Financial risk and Business risk</w:t>
            </w:r>
          </w:p>
        </w:tc>
      </w:tr>
    </w:tbl>
    <w:p>
      <w:pPr>
        <w:jc w:val="both"/>
        <w:rPr>
          <w:rFonts w:ascii="Tahoma" w:hAnsi="Tahoma" w:cs="Tahoma"/>
          <w:b/>
          <w:bCs/>
          <w:sz w:val="24"/>
          <w:szCs w:val="24"/>
        </w:rPr>
      </w:pPr>
    </w:p>
    <w:p>
      <w:pPr>
        <w:jc w:val="both"/>
        <w:rPr>
          <w:rFonts w:ascii="Tahoma" w:hAnsi="Tahoma" w:cs="Tahoma"/>
          <w:b/>
          <w:bCs/>
          <w:sz w:val="24"/>
          <w:szCs w:val="24"/>
        </w:rPr>
      </w:pPr>
      <w:r>
        <w:rPr>
          <w:rFonts w:ascii="Tahoma" w:hAnsi="Tahoma" w:cs="Tahoma"/>
          <w:b/>
          <w:bCs/>
          <w:sz w:val="24"/>
          <w:szCs w:val="24"/>
        </w:rPr>
        <w:t>C. Summary of qualitative aspects assessed</w:t>
      </w:r>
    </w:p>
    <w:p>
      <w:pPr>
        <w:jc w:val="both"/>
        <w:rPr>
          <w:rFonts w:ascii="Tahoma" w:hAnsi="Tahoma" w:cs="Tahoma"/>
          <w:b/>
          <w:bCs/>
          <w:sz w:val="24"/>
          <w:szCs w:val="24"/>
        </w:rPr>
      </w:pPr>
    </w:p>
    <w:tbl>
      <w:tblPr>
        <w:tblStyle w:val="10"/>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0"/>
        <w:gridCol w:w="3945"/>
        <w:gridCol w:w="33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pct"/>
            <w:shd w:val="clear" w:color="auto" w:fill="4F81BD"/>
          </w:tcPr>
          <w:p>
            <w:pPr>
              <w:jc w:val="both"/>
              <w:rPr>
                <w:rFonts w:ascii="Tahoma" w:hAnsi="Tahoma" w:eastAsia="Cambria" w:cs="Tahoma"/>
                <w:b/>
                <w:bCs/>
                <w:color w:val="FFFFFF"/>
                <w:sz w:val="24"/>
                <w:szCs w:val="24"/>
              </w:rPr>
            </w:pPr>
            <w:r>
              <w:rPr>
                <w:rFonts w:ascii="Tahoma" w:hAnsi="Tahoma" w:eastAsia="Cambria" w:cs="Tahoma"/>
                <w:b/>
                <w:bCs/>
                <w:color w:val="FFFFFF"/>
                <w:sz w:val="24"/>
                <w:szCs w:val="24"/>
              </w:rPr>
              <w:t>Sr No</w:t>
            </w:r>
          </w:p>
        </w:tc>
        <w:tc>
          <w:tcPr>
            <w:tcW w:w="2315" w:type="pct"/>
            <w:shd w:val="clear" w:color="auto" w:fill="4F81BD"/>
          </w:tcPr>
          <w:p>
            <w:pPr>
              <w:jc w:val="both"/>
              <w:rPr>
                <w:rFonts w:ascii="Tahoma" w:hAnsi="Tahoma" w:eastAsia="Cambria" w:cs="Tahoma"/>
                <w:b/>
                <w:bCs/>
                <w:color w:val="FFFFFF"/>
                <w:sz w:val="24"/>
                <w:szCs w:val="24"/>
              </w:rPr>
            </w:pPr>
            <w:r>
              <w:rPr>
                <w:rFonts w:ascii="Tahoma" w:hAnsi="Tahoma" w:eastAsia="Cambria" w:cs="Tahoma"/>
                <w:b/>
                <w:bCs/>
                <w:color w:val="FFFFFF"/>
                <w:sz w:val="24"/>
                <w:szCs w:val="24"/>
              </w:rPr>
              <w:t>Dimensions</w:t>
            </w:r>
          </w:p>
        </w:tc>
        <w:tc>
          <w:tcPr>
            <w:tcW w:w="1980" w:type="pct"/>
            <w:shd w:val="clear" w:color="auto" w:fill="4F81BD"/>
          </w:tcPr>
          <w:p>
            <w:pPr>
              <w:jc w:val="both"/>
              <w:rPr>
                <w:rFonts w:ascii="Tahoma" w:hAnsi="Tahoma" w:eastAsia="Cambria" w:cs="Tahoma"/>
                <w:b/>
                <w:bCs/>
                <w:color w:val="FFFFFF"/>
                <w:sz w:val="24"/>
                <w:szCs w:val="24"/>
              </w:rPr>
            </w:pPr>
            <w:r>
              <w:rPr>
                <w:rFonts w:ascii="Tahoma" w:hAnsi="Tahoma" w:eastAsia="Cambria" w:cs="Tahoma"/>
                <w:b/>
                <w:bCs/>
                <w:color w:val="FFFFFF"/>
                <w:sz w:val="24"/>
                <w:szCs w:val="24"/>
              </w:rPr>
              <w:t>Assessment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pct"/>
            <w:shd w:val="clear" w:color="auto" w:fill="4F81BD"/>
          </w:tcPr>
          <w:p>
            <w:pPr>
              <w:jc w:val="center"/>
              <w:rPr>
                <w:rFonts w:ascii="Tahoma" w:hAnsi="Tahoma" w:eastAsia="Cambria" w:cs="Tahoma"/>
                <w:b/>
                <w:bCs/>
                <w:color w:val="FFFFFF"/>
                <w:sz w:val="24"/>
                <w:szCs w:val="24"/>
              </w:rPr>
            </w:pPr>
            <w:r>
              <w:rPr>
                <w:rFonts w:ascii="Tahoma" w:hAnsi="Tahoma" w:eastAsia="Cambria" w:cs="Tahoma"/>
                <w:b w:val="0"/>
                <w:bCs/>
                <w:color w:val="FFFFFF"/>
                <w:sz w:val="24"/>
                <w:szCs w:val="24"/>
              </w:rPr>
              <w:t>1</w:t>
            </w:r>
          </w:p>
        </w:tc>
        <w:tc>
          <w:tcPr>
            <w:tcW w:w="2315" w:type="pct"/>
            <w:shd w:val="clear" w:color="auto" w:fill="E9EDF4"/>
          </w:tcPr>
          <w:p>
            <w:pPr>
              <w:jc w:val="both"/>
              <w:rPr>
                <w:rFonts w:ascii="Tahoma" w:hAnsi="Tahoma" w:eastAsia="Cambria" w:cs="Tahoma"/>
                <w:sz w:val="24"/>
                <w:szCs w:val="24"/>
              </w:rPr>
            </w:pPr>
            <w:r>
              <w:rPr>
                <w:rFonts w:ascii="Tahoma" w:hAnsi="Tahoma" w:eastAsia="Cambria" w:cs="Tahoma"/>
                <w:sz w:val="24"/>
                <w:szCs w:val="24"/>
              </w:rPr>
              <w:t>Model Design</w:t>
            </w:r>
          </w:p>
        </w:tc>
        <w:tc>
          <w:tcPr>
            <w:tcW w:w="1980" w:type="pct"/>
            <w:shd w:val="clear" w:color="auto" w:fill="E9EDF4"/>
          </w:tcPr>
          <w:p>
            <w:pPr>
              <w:numPr>
                <w:ilvl w:val="0"/>
                <w:numId w:val="7"/>
              </w:numPr>
              <w:jc w:val="both"/>
              <w:rPr>
                <w:rFonts w:ascii="Tahoma" w:hAnsi="Tahoma" w:eastAsia="Cambria" w:cs="Tahoma"/>
                <w:color w:val="000000" w:themeColor="text1"/>
                <w:sz w:val="24"/>
                <w:szCs w:val="24"/>
                <w14:textFill>
                  <w14:solidFill>
                    <w14:schemeClr w14:val="tx1"/>
                  </w14:solidFill>
                </w14:textFill>
              </w:rPr>
            </w:pPr>
            <w:r>
              <w:rPr>
                <w:rFonts w:ascii="Tahoma" w:hAnsi="Tahoma" w:eastAsia="Cambria" w:cs="Tahoma"/>
                <w:color w:val="000000" w:themeColor="text1"/>
                <w:sz w:val="24"/>
                <w:szCs w:val="24"/>
                <w14:textFill>
                  <w14:solidFill>
                    <w14:schemeClr w14:val="tx1"/>
                  </w14:solidFill>
                </w14:textFill>
              </w:rPr>
              <w:t>Following key aspects need further revisit:</w:t>
            </w:r>
          </w:p>
          <w:p>
            <w:pPr>
              <w:jc w:val="both"/>
              <w:rPr>
                <w:rFonts w:ascii="Tahoma" w:hAnsi="Tahoma" w:eastAsia="Cambria" w:cs="Tahoma"/>
                <w:color w:val="000000" w:themeColor="text1"/>
                <w:sz w:val="24"/>
                <w:szCs w:val="24"/>
                <w14:textFill>
                  <w14:solidFill>
                    <w14:schemeClr w14:val="tx1"/>
                  </w14:solidFill>
                </w14:textFill>
              </w:rPr>
            </w:pPr>
          </w:p>
          <w:p>
            <w:pPr>
              <w:numPr>
                <w:ilvl w:val="0"/>
                <w:numId w:val="8"/>
              </w:numPr>
              <w:jc w:val="both"/>
              <w:rPr>
                <w:rFonts w:ascii="Tahoma" w:hAnsi="Tahoma" w:eastAsia="Cambria" w:cs="Tahoma"/>
                <w:color w:val="000000" w:themeColor="text1"/>
                <w:sz w:val="24"/>
                <w:szCs w:val="24"/>
                <w14:textFill>
                  <w14:solidFill>
                    <w14:schemeClr w14:val="tx1"/>
                  </w14:solidFill>
                </w14:textFill>
              </w:rPr>
            </w:pPr>
            <w:r>
              <w:rPr>
                <w:rFonts w:ascii="Tahoma" w:hAnsi="Tahoma" w:eastAsia="Cambria" w:cs="Tahoma"/>
                <w:color w:val="000000" w:themeColor="text1"/>
                <w:sz w:val="24"/>
                <w:szCs w:val="24"/>
                <w14:textFill>
                  <w14:solidFill>
                    <w14:schemeClr w14:val="tx1"/>
                  </w14:solidFill>
                </w14:textFill>
              </w:rPr>
              <w:t>Approach for factor selection and weight assessment.</w:t>
            </w:r>
          </w:p>
          <w:p>
            <w:pPr>
              <w:numPr>
                <w:ilvl w:val="0"/>
                <w:numId w:val="8"/>
              </w:numPr>
              <w:jc w:val="both"/>
              <w:rPr>
                <w:rFonts w:ascii="Tahoma" w:hAnsi="Tahoma" w:eastAsia="Cambria" w:cs="Tahoma"/>
                <w:color w:val="000000" w:themeColor="text1"/>
                <w:sz w:val="24"/>
                <w:szCs w:val="24"/>
                <w14:textFill>
                  <w14:solidFill>
                    <w14:schemeClr w14:val="tx1"/>
                  </w14:solidFill>
                </w14:textFill>
              </w:rPr>
            </w:pPr>
            <w:r>
              <w:rPr>
                <w:rFonts w:ascii="Tahoma" w:hAnsi="Tahoma" w:eastAsia="Cambria" w:cs="Tahoma"/>
                <w:color w:val="000000" w:themeColor="text1"/>
                <w:sz w:val="24"/>
                <w:szCs w:val="24"/>
                <w14:textFill>
                  <w14:solidFill>
                    <w14:schemeClr w14:val="tx1"/>
                  </w14:solidFill>
                </w14:textFill>
              </w:rPr>
              <w:t>Model assumptions &amp; limitations.</w:t>
            </w:r>
          </w:p>
          <w:p>
            <w:pPr>
              <w:numPr>
                <w:ilvl w:val="0"/>
                <w:numId w:val="7"/>
              </w:numPr>
              <w:jc w:val="both"/>
              <w:rPr>
                <w:rFonts w:ascii="Tahoma" w:hAnsi="Tahoma" w:eastAsia="Cambria" w:cs="Tahoma"/>
                <w:color w:val="000000" w:themeColor="text1"/>
                <w:sz w:val="24"/>
                <w:szCs w:val="24"/>
                <w14:textFill>
                  <w14:solidFill>
                    <w14:schemeClr w14:val="tx1"/>
                  </w14:solidFill>
                </w14:textFill>
              </w:rPr>
            </w:pPr>
            <w:r>
              <w:rPr>
                <w:rFonts w:ascii="Tahoma" w:hAnsi="Tahoma" w:eastAsia="Cambria" w:cs="Tahoma"/>
                <w:color w:val="000000" w:themeColor="text1"/>
                <w:sz w:val="24"/>
                <w:szCs w:val="24"/>
                <w14:textFill>
                  <w14:solidFill>
                    <w14:schemeClr w14:val="tx1"/>
                  </w14:solidFill>
                </w14:textFill>
              </w:rPr>
              <w:t>While going forward the bank is advised to develop bank’s own PD model with substantial database to align with IRB guidelines.</w:t>
            </w:r>
          </w:p>
          <w:p>
            <w:pPr>
              <w:jc w:val="both"/>
              <w:rPr>
                <w:rFonts w:ascii="Tahoma" w:hAnsi="Tahoma" w:eastAsia="Cambria" w:cs="Tahom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pct"/>
            <w:shd w:val="clear" w:color="auto" w:fill="4F81BD"/>
          </w:tcPr>
          <w:p>
            <w:pPr>
              <w:jc w:val="center"/>
              <w:rPr>
                <w:rFonts w:ascii="Tahoma" w:hAnsi="Tahoma" w:eastAsia="Cambria" w:cs="Tahoma"/>
                <w:b/>
                <w:bCs/>
                <w:color w:val="FFFFFF"/>
                <w:sz w:val="24"/>
                <w:szCs w:val="24"/>
              </w:rPr>
            </w:pPr>
            <w:r>
              <w:rPr>
                <w:rFonts w:ascii="Tahoma" w:hAnsi="Tahoma" w:eastAsia="Cambria" w:cs="Tahoma"/>
                <w:b w:val="0"/>
                <w:bCs/>
                <w:color w:val="FFFFFF"/>
                <w:sz w:val="24"/>
                <w:szCs w:val="24"/>
              </w:rPr>
              <w:t>2</w:t>
            </w:r>
          </w:p>
        </w:tc>
        <w:tc>
          <w:tcPr>
            <w:tcW w:w="2315" w:type="pct"/>
            <w:shd w:val="clear" w:color="auto" w:fill="E9EDF4"/>
          </w:tcPr>
          <w:p>
            <w:pPr>
              <w:jc w:val="both"/>
              <w:rPr>
                <w:rFonts w:ascii="Tahoma" w:hAnsi="Tahoma" w:eastAsia="Cambria" w:cs="Tahoma"/>
                <w:sz w:val="24"/>
                <w:szCs w:val="24"/>
              </w:rPr>
            </w:pPr>
            <w:r>
              <w:rPr>
                <w:rFonts w:ascii="Tahoma" w:hAnsi="Tahoma" w:eastAsia="Cambria" w:cs="Tahoma"/>
                <w:sz w:val="24"/>
                <w:szCs w:val="24"/>
              </w:rPr>
              <w:t>Governance and documentation</w:t>
            </w:r>
          </w:p>
        </w:tc>
        <w:tc>
          <w:tcPr>
            <w:tcW w:w="1980" w:type="pct"/>
            <w:shd w:val="clear" w:color="auto" w:fill="E9EDF4"/>
          </w:tcPr>
          <w:p>
            <w:pPr>
              <w:numPr>
                <w:ilvl w:val="0"/>
                <w:numId w:val="8"/>
              </w:numPr>
              <w:jc w:val="both"/>
              <w:rPr>
                <w:rFonts w:ascii="Tahoma" w:hAnsi="Tahoma" w:eastAsia="Cambria" w:cs="Tahoma"/>
                <w:sz w:val="24"/>
                <w:szCs w:val="24"/>
              </w:rPr>
            </w:pPr>
            <w:r>
              <w:rPr>
                <w:rFonts w:ascii="Tahoma" w:hAnsi="Tahoma" w:eastAsia="Cambria" w:cs="Tahoma"/>
                <w:sz w:val="24"/>
                <w:szCs w:val="24"/>
              </w:rPr>
              <w:t>IRB approaches require model validation to be performed at least once annually, although bank has done as per the board-approved policy.</w:t>
            </w:r>
          </w:p>
          <w:p>
            <w:pPr>
              <w:numPr>
                <w:ilvl w:val="0"/>
                <w:numId w:val="8"/>
              </w:numPr>
              <w:jc w:val="both"/>
              <w:rPr>
                <w:rFonts w:ascii="Tahoma" w:hAnsi="Tahoma" w:eastAsia="Cambria" w:cs="Tahoma"/>
                <w:sz w:val="24"/>
                <w:szCs w:val="24"/>
              </w:rPr>
            </w:pPr>
            <w:r>
              <w:rPr>
                <w:rFonts w:ascii="Tahoma" w:hAnsi="Tahoma" w:eastAsia="Cambria" w:cs="Tahoma"/>
                <w:sz w:val="24"/>
                <w:szCs w:val="24"/>
              </w:rPr>
              <w:t>Borrowers not rated annually in some cases.</w:t>
            </w:r>
          </w:p>
          <w:p>
            <w:pPr>
              <w:jc w:val="both"/>
              <w:rPr>
                <w:rFonts w:ascii="Tahoma" w:hAnsi="Tahoma" w:eastAsia="Cambria" w:cs="Tahom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 w:hRule="atLeast"/>
          <w:jc w:val="center"/>
        </w:trPr>
        <w:tc>
          <w:tcPr>
            <w:tcW w:w="704" w:type="pct"/>
            <w:shd w:val="clear" w:color="auto" w:fill="4F81BD"/>
          </w:tcPr>
          <w:p>
            <w:pPr>
              <w:jc w:val="center"/>
              <w:rPr>
                <w:rFonts w:ascii="Tahoma" w:hAnsi="Tahoma" w:eastAsia="Cambria" w:cs="Tahoma"/>
                <w:b/>
                <w:bCs/>
                <w:color w:val="FFFFFF"/>
                <w:sz w:val="24"/>
                <w:szCs w:val="24"/>
              </w:rPr>
            </w:pPr>
            <w:r>
              <w:rPr>
                <w:rFonts w:ascii="Tahoma" w:hAnsi="Tahoma" w:eastAsia="Cambria" w:cs="Tahoma"/>
                <w:b w:val="0"/>
                <w:bCs/>
                <w:color w:val="FFFFFF"/>
                <w:sz w:val="24"/>
                <w:szCs w:val="24"/>
              </w:rPr>
              <w:t>3</w:t>
            </w:r>
          </w:p>
        </w:tc>
        <w:tc>
          <w:tcPr>
            <w:tcW w:w="2315" w:type="pct"/>
            <w:shd w:val="clear" w:color="auto" w:fill="E9EDF4"/>
          </w:tcPr>
          <w:p>
            <w:pPr>
              <w:jc w:val="both"/>
              <w:rPr>
                <w:rFonts w:ascii="Tahoma" w:hAnsi="Tahoma" w:eastAsia="Cambria" w:cs="Tahoma"/>
                <w:sz w:val="24"/>
                <w:szCs w:val="24"/>
              </w:rPr>
            </w:pPr>
            <w:r>
              <w:rPr>
                <w:rFonts w:ascii="Tahoma" w:hAnsi="Tahoma" w:eastAsia="Cambria" w:cs="Tahoma"/>
                <w:sz w:val="24"/>
                <w:szCs w:val="24"/>
              </w:rPr>
              <w:t>Data quality and sufficiency</w:t>
            </w:r>
          </w:p>
        </w:tc>
        <w:tc>
          <w:tcPr>
            <w:tcW w:w="1980" w:type="pct"/>
            <w:shd w:val="clear" w:color="auto" w:fill="E9EDF4"/>
          </w:tcPr>
          <w:p>
            <w:pPr>
              <w:numPr>
                <w:ilvl w:val="0"/>
                <w:numId w:val="8"/>
              </w:numPr>
              <w:jc w:val="both"/>
              <w:rPr>
                <w:rFonts w:ascii="Tahoma" w:hAnsi="Tahoma" w:eastAsia="Cambria" w:cs="Tahoma"/>
                <w:sz w:val="24"/>
                <w:szCs w:val="24"/>
              </w:rPr>
            </w:pPr>
            <w:r>
              <w:rPr>
                <w:rFonts w:ascii="Tahoma" w:hAnsi="Tahoma" w:eastAsia="Cambria" w:cs="Tahoma"/>
                <w:sz w:val="24"/>
                <w:szCs w:val="24"/>
              </w:rPr>
              <w:t>Concerns around weights assigned and applied.</w:t>
            </w:r>
          </w:p>
        </w:tc>
      </w:tr>
    </w:tbl>
    <w:p>
      <w:pPr>
        <w:rPr>
          <w:rFonts w:ascii="Tahoma" w:hAnsi="Tahoma" w:cs="Tahoma"/>
          <w:sz w:val="24"/>
          <w:szCs w:val="24"/>
        </w:rPr>
      </w:pPr>
    </w:p>
    <w:p>
      <w:pPr>
        <w:rPr>
          <w:rFonts w:ascii="Tahoma" w:hAnsi="Tahoma" w:cs="Tahoma"/>
          <w:sz w:val="24"/>
          <w:szCs w:val="24"/>
        </w:rPr>
      </w:pPr>
    </w:p>
    <w:p>
      <w:pPr>
        <w:rPr>
          <w:rFonts w:ascii="Tahoma" w:hAnsi="Tahoma" w:cs="Tahoma"/>
          <w:sz w:val="24"/>
          <w:szCs w:val="24"/>
        </w:rPr>
      </w:pPr>
    </w:p>
    <w:p>
      <w:pPr>
        <w:rPr>
          <w:rFonts w:ascii="Tahoma" w:hAnsi="Tahoma" w:cs="Tahoma"/>
          <w:sz w:val="24"/>
          <w:szCs w:val="24"/>
        </w:rPr>
      </w:pPr>
    </w:p>
    <w:p>
      <w:pPr>
        <w:rPr>
          <w:rFonts w:ascii="Tahoma" w:hAnsi="Tahoma" w:cs="Tahoma"/>
          <w:sz w:val="24"/>
          <w:szCs w:val="24"/>
        </w:rPr>
      </w:pPr>
    </w:p>
    <w:p>
      <w:pPr>
        <w:rPr>
          <w:rFonts w:ascii="Tahoma" w:hAnsi="Tahoma" w:cs="Tahoma"/>
          <w:sz w:val="24"/>
          <w:szCs w:val="24"/>
        </w:rPr>
      </w:pPr>
    </w:p>
    <w:p>
      <w:pPr>
        <w:rPr>
          <w:rFonts w:ascii="Tahoma" w:hAnsi="Tahoma" w:cs="Tahoma"/>
          <w:sz w:val="24"/>
          <w:szCs w:val="24"/>
        </w:rPr>
      </w:pPr>
    </w:p>
    <w:p>
      <w:pPr>
        <w:jc w:val="both"/>
        <w:rPr>
          <w:rFonts w:ascii="Tahoma" w:hAnsi="Tahoma" w:cs="Tahoma"/>
          <w:b/>
          <w:bCs/>
          <w:sz w:val="24"/>
          <w:szCs w:val="24"/>
        </w:rPr>
      </w:pPr>
      <w:r>
        <w:rPr>
          <w:rFonts w:ascii="Tahoma" w:hAnsi="Tahoma" w:cs="Tahoma"/>
          <w:b/>
          <w:bCs/>
          <w:sz w:val="24"/>
          <w:szCs w:val="24"/>
        </w:rPr>
        <w:t>D. Key Recommendations:</w:t>
      </w:r>
    </w:p>
    <w:p>
      <w:pPr>
        <w:jc w:val="both"/>
        <w:rPr>
          <w:rFonts w:ascii="Tahoma" w:hAnsi="Tahoma" w:cs="Tahoma"/>
          <w:b/>
          <w:bCs/>
          <w:sz w:val="24"/>
          <w:szCs w:val="24"/>
        </w:rPr>
      </w:pPr>
    </w:p>
    <w:tbl>
      <w:tblPr>
        <w:tblStyle w:val="10"/>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0"/>
        <w:gridCol w:w="2614"/>
        <w:gridCol w:w="1837"/>
        <w:gridCol w:w="35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 w:type="pct"/>
            <w:shd w:val="clear" w:color="auto" w:fill="4F81BD"/>
          </w:tcPr>
          <w:p>
            <w:pPr>
              <w:jc w:val="both"/>
              <w:rPr>
                <w:rFonts w:ascii="Tahoma" w:hAnsi="Tahoma" w:eastAsia="Cambria" w:cs="Tahoma"/>
                <w:b/>
                <w:bCs/>
                <w:color w:val="FFFFFF"/>
                <w:sz w:val="24"/>
                <w:szCs w:val="24"/>
              </w:rPr>
            </w:pPr>
            <w:r>
              <w:rPr>
                <w:rFonts w:ascii="Tahoma" w:hAnsi="Tahoma" w:eastAsia="Cambria" w:cs="Tahoma"/>
                <w:b/>
                <w:bCs/>
                <w:color w:val="FFFFFF"/>
                <w:sz w:val="24"/>
                <w:szCs w:val="24"/>
              </w:rPr>
              <w:t>Sr No</w:t>
            </w:r>
          </w:p>
        </w:tc>
        <w:tc>
          <w:tcPr>
            <w:tcW w:w="1534" w:type="pct"/>
            <w:shd w:val="clear" w:color="auto" w:fill="4F81BD"/>
          </w:tcPr>
          <w:p>
            <w:pPr>
              <w:jc w:val="both"/>
              <w:rPr>
                <w:rFonts w:ascii="Tahoma" w:hAnsi="Tahoma" w:eastAsia="Cambria" w:cs="Tahoma"/>
                <w:b/>
                <w:bCs/>
                <w:color w:val="FFFFFF"/>
                <w:sz w:val="24"/>
                <w:szCs w:val="24"/>
              </w:rPr>
            </w:pPr>
            <w:r>
              <w:rPr>
                <w:rFonts w:ascii="Tahoma" w:hAnsi="Tahoma" w:eastAsia="Cambria" w:cs="Tahoma"/>
                <w:b/>
                <w:bCs/>
                <w:color w:val="FFFFFF"/>
                <w:sz w:val="24"/>
                <w:szCs w:val="24"/>
              </w:rPr>
              <w:t>Area</w:t>
            </w:r>
          </w:p>
        </w:tc>
        <w:tc>
          <w:tcPr>
            <w:tcW w:w="1078" w:type="pct"/>
            <w:shd w:val="clear" w:color="auto" w:fill="4F81BD"/>
          </w:tcPr>
          <w:p>
            <w:pPr>
              <w:jc w:val="both"/>
              <w:rPr>
                <w:rFonts w:ascii="Tahoma" w:hAnsi="Tahoma" w:eastAsia="Cambria" w:cs="Tahoma"/>
                <w:b/>
                <w:bCs/>
                <w:color w:val="FFFFFF"/>
                <w:sz w:val="24"/>
                <w:szCs w:val="24"/>
              </w:rPr>
            </w:pPr>
            <w:r>
              <w:rPr>
                <w:rFonts w:ascii="Tahoma" w:hAnsi="Tahoma" w:eastAsia="Cambria" w:cs="Tahoma"/>
                <w:b/>
                <w:bCs/>
                <w:color w:val="FFFFFF"/>
                <w:sz w:val="24"/>
                <w:szCs w:val="24"/>
              </w:rPr>
              <w:t>Objective</w:t>
            </w:r>
          </w:p>
        </w:tc>
        <w:tc>
          <w:tcPr>
            <w:tcW w:w="2066" w:type="pct"/>
            <w:shd w:val="clear" w:color="auto" w:fill="4F81BD"/>
          </w:tcPr>
          <w:p>
            <w:pPr>
              <w:jc w:val="both"/>
              <w:rPr>
                <w:rFonts w:ascii="Tahoma" w:hAnsi="Tahoma" w:eastAsia="Cambria" w:cs="Tahoma"/>
                <w:b/>
                <w:bCs/>
                <w:color w:val="FFFFFF"/>
                <w:sz w:val="24"/>
                <w:szCs w:val="24"/>
              </w:rPr>
            </w:pPr>
            <w:r>
              <w:rPr>
                <w:rFonts w:ascii="Tahoma" w:hAnsi="Tahoma" w:eastAsia="Cambria" w:cs="Tahoma"/>
                <w:b/>
                <w:bCs/>
                <w:color w:val="FFFFFF"/>
                <w:sz w:val="24"/>
                <w:szCs w:val="24"/>
              </w:rPr>
              <w:t>What needs to be done?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 w:type="pct"/>
            <w:shd w:val="clear" w:color="auto" w:fill="4F81BD"/>
          </w:tcPr>
          <w:p>
            <w:pPr>
              <w:jc w:val="center"/>
              <w:rPr>
                <w:rFonts w:ascii="Tahoma" w:hAnsi="Tahoma" w:eastAsia="Cambria" w:cs="Tahoma"/>
                <w:b/>
                <w:bCs/>
                <w:color w:val="FFFFFF"/>
                <w:sz w:val="24"/>
                <w:szCs w:val="24"/>
              </w:rPr>
            </w:pPr>
            <w:r>
              <w:rPr>
                <w:rFonts w:ascii="Tahoma" w:hAnsi="Tahoma" w:eastAsia="Cambria" w:cs="Tahoma"/>
                <w:b w:val="0"/>
                <w:bCs/>
                <w:color w:val="FFFFFF"/>
                <w:sz w:val="24"/>
                <w:szCs w:val="24"/>
              </w:rPr>
              <w:t>1</w:t>
            </w:r>
          </w:p>
        </w:tc>
        <w:tc>
          <w:tcPr>
            <w:tcW w:w="1534" w:type="pct"/>
            <w:shd w:val="clear" w:color="auto" w:fill="E9EDF4"/>
          </w:tcPr>
          <w:p>
            <w:pPr>
              <w:jc w:val="both"/>
              <w:rPr>
                <w:rFonts w:ascii="Tahoma" w:hAnsi="Tahoma" w:cs="Tahoma"/>
                <w:sz w:val="24"/>
                <w:szCs w:val="24"/>
              </w:rPr>
            </w:pPr>
            <w:r>
              <w:rPr>
                <w:rFonts w:ascii="Tahoma" w:hAnsi="Tahoma" w:eastAsia="Georgia" w:cs="Tahoma"/>
                <w:sz w:val="24"/>
                <w:szCs w:val="24"/>
                <w:lang w:bidi="ar"/>
              </w:rPr>
              <w:t>Refine risk factors / sub factors and weights to improve the discriminatory power of the factors</w:t>
            </w:r>
          </w:p>
          <w:p>
            <w:pPr>
              <w:jc w:val="both"/>
              <w:rPr>
                <w:rFonts w:ascii="Tahoma" w:hAnsi="Tahoma" w:eastAsia="Cambria" w:cs="Tahoma"/>
                <w:sz w:val="24"/>
                <w:szCs w:val="24"/>
              </w:rPr>
            </w:pPr>
          </w:p>
        </w:tc>
        <w:tc>
          <w:tcPr>
            <w:tcW w:w="1078" w:type="pct"/>
            <w:shd w:val="clear" w:color="auto" w:fill="E9EDF4"/>
          </w:tcPr>
          <w:p>
            <w:pPr>
              <w:jc w:val="both"/>
              <w:rPr>
                <w:rFonts w:ascii="Tahoma" w:hAnsi="Tahoma" w:cs="Tahoma"/>
                <w:sz w:val="24"/>
                <w:szCs w:val="24"/>
              </w:rPr>
            </w:pPr>
            <w:r>
              <w:rPr>
                <w:rFonts w:ascii="Tahoma" w:hAnsi="Tahoma" w:eastAsia="Georgia" w:cs="Tahoma"/>
                <w:sz w:val="24"/>
                <w:szCs w:val="24"/>
                <w:lang w:bidi="ar"/>
              </w:rPr>
              <w:t xml:space="preserve">Increase the discriminatory power of the </w:t>
            </w:r>
          </w:p>
          <w:p>
            <w:pPr>
              <w:jc w:val="both"/>
              <w:rPr>
                <w:rFonts w:ascii="Tahoma" w:hAnsi="Tahoma" w:cs="Tahoma"/>
                <w:sz w:val="24"/>
                <w:szCs w:val="24"/>
              </w:rPr>
            </w:pPr>
            <w:r>
              <w:rPr>
                <w:rFonts w:ascii="Tahoma" w:hAnsi="Tahoma" w:eastAsia="Georgia" w:cs="Tahoma"/>
                <w:sz w:val="24"/>
                <w:szCs w:val="24"/>
                <w:lang w:bidi="ar"/>
              </w:rPr>
              <w:t xml:space="preserve">factors </w:t>
            </w:r>
          </w:p>
          <w:p>
            <w:pPr>
              <w:jc w:val="both"/>
              <w:rPr>
                <w:rFonts w:ascii="Tahoma" w:hAnsi="Tahoma" w:eastAsia="Cambria" w:cs="Tahoma"/>
                <w:b/>
                <w:bCs/>
                <w:sz w:val="24"/>
                <w:szCs w:val="24"/>
              </w:rPr>
            </w:pPr>
          </w:p>
        </w:tc>
        <w:tc>
          <w:tcPr>
            <w:tcW w:w="2066" w:type="pct"/>
            <w:shd w:val="clear" w:color="auto" w:fill="E9EDF4"/>
          </w:tcPr>
          <w:p>
            <w:pPr>
              <w:jc w:val="both"/>
              <w:rPr>
                <w:rFonts w:ascii="Tahoma" w:hAnsi="Tahoma" w:cs="Tahoma"/>
                <w:sz w:val="24"/>
                <w:szCs w:val="24"/>
              </w:rPr>
            </w:pPr>
            <w:r>
              <w:rPr>
                <w:rFonts w:ascii="Tahoma" w:hAnsi="Tahoma" w:eastAsia="Georgia" w:cs="Tahoma"/>
                <w:sz w:val="24"/>
                <w:szCs w:val="24"/>
                <w:lang w:bidi="ar"/>
              </w:rPr>
              <w:t xml:space="preserve">1.Refine risk factors and their weights for RAM-LSME models </w:t>
            </w:r>
          </w:p>
          <w:p>
            <w:pPr>
              <w:jc w:val="both"/>
              <w:rPr>
                <w:rFonts w:ascii="Tahoma" w:hAnsi="Tahoma" w:cs="Tahoma"/>
                <w:sz w:val="24"/>
                <w:szCs w:val="24"/>
              </w:rPr>
            </w:pPr>
            <w:r>
              <w:rPr>
                <w:rFonts w:ascii="Tahoma" w:hAnsi="Tahoma" w:eastAsia="Georgia" w:cs="Tahoma"/>
                <w:sz w:val="24"/>
                <w:szCs w:val="24"/>
                <w:lang w:bidi="ar"/>
              </w:rPr>
              <w:t>2.Refine Business risk factor and industry risk</w:t>
            </w:r>
          </w:p>
          <w:p>
            <w:pPr>
              <w:jc w:val="both"/>
              <w:rPr>
                <w:rFonts w:ascii="Tahoma" w:hAnsi="Tahoma" w:cs="Tahoma"/>
                <w:sz w:val="24"/>
                <w:szCs w:val="24"/>
              </w:rPr>
            </w:pPr>
            <w:r>
              <w:rPr>
                <w:rFonts w:ascii="Tahoma" w:hAnsi="Tahoma" w:eastAsia="Georgia" w:cs="Tahoma"/>
                <w:sz w:val="24"/>
                <w:szCs w:val="24"/>
                <w:lang w:bidi="ar"/>
              </w:rPr>
              <w:t xml:space="preserve">3. Introduce objectivity in scoring parameters </w:t>
            </w:r>
            <w:r>
              <w:rPr>
                <w:rFonts w:ascii="Tahoma" w:hAnsi="Tahoma" w:eastAsia="Cambria" w:cs="Tahoma"/>
                <w:sz w:val="24"/>
                <w:szCs w:val="24"/>
              </w:rPr>
              <w:t xml:space="preserve">recommendations mentioned in </w:t>
            </w:r>
            <w:r>
              <w:rPr>
                <w:rFonts w:ascii="Tahoma" w:hAnsi="Tahoma" w:eastAsia="Cambria" w:cs="Tahoma"/>
                <w:b/>
                <w:bCs/>
                <w:sz w:val="24"/>
                <w:szCs w:val="24"/>
              </w:rPr>
              <w:t>Annexure A &amp; I.</w:t>
            </w:r>
          </w:p>
          <w:p>
            <w:pPr>
              <w:jc w:val="both"/>
              <w:rPr>
                <w:rFonts w:ascii="Tahoma" w:hAnsi="Tahoma" w:eastAsia="Cambria" w:cs="Tahoma"/>
                <w:b/>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 w:type="pct"/>
            <w:shd w:val="clear" w:color="auto" w:fill="4F81BD"/>
          </w:tcPr>
          <w:p>
            <w:pPr>
              <w:jc w:val="center"/>
              <w:rPr>
                <w:rFonts w:ascii="Tahoma" w:hAnsi="Tahoma" w:eastAsia="Cambria" w:cs="Tahoma"/>
                <w:b/>
                <w:bCs/>
                <w:color w:val="5B9BD5" w:themeColor="accent1"/>
                <w:sz w:val="24"/>
                <w:szCs w:val="24"/>
                <w14:textFill>
                  <w14:solidFill>
                    <w14:schemeClr w14:val="accent1"/>
                  </w14:solidFill>
                </w14:textFill>
              </w:rPr>
            </w:pPr>
            <w:r>
              <w:rPr>
                <w:rFonts w:ascii="Tahoma" w:hAnsi="Tahoma" w:eastAsia="Cambria" w:cs="Tahoma"/>
                <w:b w:val="0"/>
                <w:bCs/>
                <w:color w:val="FFFFFF"/>
                <w:sz w:val="24"/>
                <w:szCs w:val="24"/>
              </w:rPr>
              <w:t>2</w:t>
            </w:r>
          </w:p>
        </w:tc>
        <w:tc>
          <w:tcPr>
            <w:tcW w:w="1534" w:type="pct"/>
            <w:shd w:val="clear" w:color="auto" w:fill="E9EDF4"/>
          </w:tcPr>
          <w:p>
            <w:pPr>
              <w:jc w:val="both"/>
              <w:rPr>
                <w:rFonts w:ascii="Tahoma" w:hAnsi="Tahoma" w:eastAsia="Cambria" w:cs="Tahoma"/>
                <w:sz w:val="24"/>
                <w:szCs w:val="24"/>
              </w:rPr>
            </w:pPr>
            <w:r>
              <w:rPr>
                <w:rFonts w:ascii="Tahoma" w:hAnsi="Tahoma" w:eastAsia="Cambria" w:cs="Tahoma"/>
                <w:sz w:val="24"/>
                <w:szCs w:val="24"/>
              </w:rPr>
              <w:t>Rating Parameter recommendation</w:t>
            </w:r>
          </w:p>
        </w:tc>
        <w:tc>
          <w:tcPr>
            <w:tcW w:w="1078" w:type="pct"/>
            <w:shd w:val="clear" w:color="auto" w:fill="E9EDF4"/>
          </w:tcPr>
          <w:p>
            <w:pPr>
              <w:jc w:val="both"/>
              <w:rPr>
                <w:rFonts w:ascii="Tahoma" w:hAnsi="Tahoma" w:eastAsia="Georgia" w:cs="Tahoma"/>
                <w:sz w:val="24"/>
                <w:szCs w:val="24"/>
                <w:lang w:bidi="ar"/>
              </w:rPr>
            </w:pPr>
            <w:r>
              <w:rPr>
                <w:rFonts w:ascii="Tahoma" w:hAnsi="Tahoma" w:eastAsia="Georgia" w:cs="Tahoma"/>
                <w:sz w:val="24"/>
                <w:szCs w:val="24"/>
                <w:lang w:bidi="ar"/>
              </w:rPr>
              <w:t>Improvising the objectivity of the selected individual parameters</w:t>
            </w:r>
          </w:p>
        </w:tc>
        <w:tc>
          <w:tcPr>
            <w:tcW w:w="2066" w:type="pct"/>
            <w:shd w:val="clear" w:color="auto" w:fill="E9EDF4"/>
          </w:tcPr>
          <w:p>
            <w:pPr>
              <w:jc w:val="both"/>
              <w:rPr>
                <w:rFonts w:ascii="Tahoma" w:hAnsi="Tahoma" w:eastAsia="Cambria" w:cs="Tahoma"/>
                <w:sz w:val="24"/>
                <w:szCs w:val="24"/>
              </w:rPr>
            </w:pPr>
            <w:r>
              <w:rPr>
                <w:rFonts w:ascii="Tahoma" w:hAnsi="Tahoma" w:eastAsia="Cambria" w:cs="Tahoma"/>
                <w:sz w:val="24"/>
                <w:szCs w:val="24"/>
              </w:rPr>
              <w:t xml:space="preserve">The objectivity of the </w:t>
            </w:r>
          </w:p>
          <w:p>
            <w:pPr>
              <w:jc w:val="both"/>
              <w:rPr>
                <w:rFonts w:ascii="Tahoma" w:hAnsi="Tahoma" w:eastAsia="Cambria" w:cs="Tahoma"/>
                <w:sz w:val="24"/>
                <w:szCs w:val="24"/>
              </w:rPr>
            </w:pPr>
            <w:r>
              <w:rPr>
                <w:rFonts w:ascii="Tahoma" w:hAnsi="Tahoma" w:eastAsia="Cambria" w:cs="Tahoma"/>
                <w:sz w:val="24"/>
                <w:szCs w:val="24"/>
              </w:rPr>
              <w:t xml:space="preserve">rating system could be further </w:t>
            </w:r>
          </w:p>
          <w:p>
            <w:pPr>
              <w:jc w:val="both"/>
              <w:rPr>
                <w:rFonts w:ascii="Tahoma" w:hAnsi="Tahoma" w:eastAsia="Cambria" w:cs="Tahoma"/>
                <w:b/>
                <w:bCs/>
                <w:sz w:val="24"/>
                <w:szCs w:val="24"/>
              </w:rPr>
            </w:pPr>
            <w:r>
              <w:rPr>
                <w:rFonts w:ascii="Tahoma" w:hAnsi="Tahoma" w:eastAsia="Cambria" w:cs="Tahoma"/>
                <w:sz w:val="24"/>
                <w:szCs w:val="24"/>
              </w:rPr>
              <w:t xml:space="preserve">enhanced by exploring the parameter recommendations mentioned in </w:t>
            </w:r>
            <w:r>
              <w:rPr>
                <w:rFonts w:ascii="Tahoma" w:hAnsi="Tahoma" w:eastAsia="Cambria" w:cs="Tahoma"/>
                <w:b/>
                <w:bCs/>
                <w:sz w:val="24"/>
                <w:szCs w:val="24"/>
              </w:rPr>
              <w:t>Annexure A &amp; 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 w:type="pct"/>
            <w:shd w:val="clear" w:color="auto" w:fill="4F81BD"/>
          </w:tcPr>
          <w:p>
            <w:pPr>
              <w:jc w:val="center"/>
              <w:rPr>
                <w:rFonts w:ascii="Tahoma" w:hAnsi="Tahoma" w:eastAsia="Cambria" w:cs="Tahoma"/>
                <w:b/>
                <w:bCs/>
                <w:color w:val="FFFFFF"/>
                <w:sz w:val="24"/>
                <w:szCs w:val="24"/>
              </w:rPr>
            </w:pPr>
            <w:r>
              <w:rPr>
                <w:rFonts w:ascii="Tahoma" w:hAnsi="Tahoma" w:eastAsia="Cambria" w:cs="Tahoma"/>
                <w:b w:val="0"/>
                <w:bCs/>
                <w:color w:val="FFFFFF"/>
                <w:sz w:val="24"/>
                <w:szCs w:val="24"/>
              </w:rPr>
              <w:t>3</w:t>
            </w:r>
          </w:p>
        </w:tc>
        <w:tc>
          <w:tcPr>
            <w:tcW w:w="1534" w:type="pct"/>
            <w:shd w:val="clear" w:color="auto" w:fill="E9EDF4"/>
          </w:tcPr>
          <w:p>
            <w:pPr>
              <w:jc w:val="both"/>
              <w:rPr>
                <w:rFonts w:ascii="Tahoma" w:hAnsi="Tahoma" w:eastAsia="Cambria" w:cs="Tahoma"/>
                <w:b/>
                <w:bCs/>
                <w:sz w:val="24"/>
                <w:szCs w:val="24"/>
              </w:rPr>
            </w:pPr>
            <w:r>
              <w:rPr>
                <w:rFonts w:ascii="Tahoma" w:hAnsi="Tahoma" w:eastAsia="Cambria" w:cs="Tahoma"/>
                <w:sz w:val="24"/>
                <w:szCs w:val="24"/>
              </w:rPr>
              <w:t>Governance</w:t>
            </w:r>
          </w:p>
        </w:tc>
        <w:tc>
          <w:tcPr>
            <w:tcW w:w="1078" w:type="pct"/>
            <w:shd w:val="clear" w:color="auto" w:fill="E9EDF4"/>
          </w:tcPr>
          <w:p>
            <w:pPr>
              <w:jc w:val="both"/>
              <w:rPr>
                <w:rFonts w:ascii="Tahoma" w:hAnsi="Tahoma" w:eastAsia="Cambria" w:cs="Tahoma"/>
                <w:b/>
                <w:bCs/>
                <w:sz w:val="24"/>
                <w:szCs w:val="24"/>
              </w:rPr>
            </w:pPr>
            <w:r>
              <w:rPr>
                <w:rFonts w:ascii="Tahoma" w:hAnsi="Tahoma" w:eastAsia="Georgia" w:cs="Tahoma"/>
                <w:sz w:val="24"/>
                <w:szCs w:val="24"/>
                <w:lang w:bidi="ar"/>
              </w:rPr>
              <w:t>Improve adherence to policy framework</w:t>
            </w:r>
          </w:p>
        </w:tc>
        <w:tc>
          <w:tcPr>
            <w:tcW w:w="2066" w:type="pct"/>
            <w:shd w:val="clear" w:color="auto" w:fill="E9EDF4"/>
          </w:tcPr>
          <w:p>
            <w:pPr>
              <w:jc w:val="both"/>
              <w:rPr>
                <w:rFonts w:ascii="Tahoma" w:hAnsi="Tahoma" w:eastAsia="Cambria" w:cs="Tahoma"/>
                <w:sz w:val="24"/>
                <w:szCs w:val="24"/>
              </w:rPr>
            </w:pPr>
            <w:r>
              <w:rPr>
                <w:rFonts w:ascii="Tahoma" w:hAnsi="Tahoma" w:eastAsia="Georgia" w:cs="Tahoma"/>
                <w:color w:val="000000" w:themeColor="text1"/>
                <w:sz w:val="24"/>
                <w:szCs w:val="24"/>
                <w:lang w:bidi="ar"/>
                <w14:textFill>
                  <w14:solidFill>
                    <w14:schemeClr w14:val="tx1"/>
                  </w14:solidFill>
                </w14:textFill>
              </w:rPr>
              <w:t>Strengthen the mechanism for annual rating of borrowers as per model validation policy</w:t>
            </w:r>
            <w:r>
              <w:rPr>
                <w:rFonts w:ascii="Tahoma" w:hAnsi="Tahoma" w:eastAsia="Georgia" w:cs="Tahoma"/>
                <w:color w:val="5B9BD5" w:themeColor="accent1"/>
                <w:sz w:val="24"/>
                <w:szCs w:val="24"/>
                <w:lang w:bidi="ar"/>
                <w14:textFill>
                  <w14:solidFill>
                    <w14:schemeClr w14:val="accent1"/>
                  </w14:solidFill>
                </w14:textFill>
              </w:rPr>
              <w:t xml:space="preserve">. </w:t>
            </w:r>
          </w:p>
        </w:tc>
      </w:tr>
    </w:tbl>
    <w:p>
      <w:pPr>
        <w:jc w:val="both"/>
        <w:rPr>
          <w:rFonts w:ascii="Tahoma" w:hAnsi="Tahoma" w:cs="Tahoma"/>
          <w:color w:val="000000" w:themeColor="text1"/>
          <w:sz w:val="24"/>
          <w:szCs w:val="24"/>
          <w14:textFill>
            <w14:solidFill>
              <w14:schemeClr w14:val="tx1"/>
            </w14:solidFill>
          </w14:textFill>
        </w:rPr>
      </w:pPr>
    </w:p>
    <w:p>
      <w:pPr>
        <w:jc w:val="both"/>
        <w:rPr>
          <w:rFonts w:ascii="Tahoma" w:hAnsi="Tahoma" w:cs="Tahoma"/>
          <w:color w:val="000000" w:themeColor="text1"/>
          <w:sz w:val="24"/>
          <w:szCs w:val="24"/>
          <w14:textFill>
            <w14:solidFill>
              <w14:schemeClr w14:val="tx1"/>
            </w14:solidFill>
          </w14:textFill>
        </w:rPr>
      </w:pPr>
    </w:p>
    <w:p>
      <w:pPr>
        <w:rPr>
          <w:rFonts w:ascii="Tahoma" w:hAnsi="Tahoma" w:cs="Tahoma"/>
          <w:sz w:val="24"/>
          <w:szCs w:val="24"/>
        </w:rPr>
      </w:pPr>
      <w:r>
        <w:rPr>
          <w:rFonts w:ascii="Tahoma" w:hAnsi="Tahoma" w:cs="Tahoma"/>
          <w:sz w:val="24"/>
          <w:szCs w:val="24"/>
        </w:rPr>
        <w:br w:type="page"/>
      </w:r>
    </w:p>
    <w:p>
      <w:pPr>
        <w:jc w:val="both"/>
        <w:rPr>
          <w:rFonts w:ascii="Tahoma" w:hAnsi="Tahoma" w:cs="Tahoma"/>
          <w:sz w:val="24"/>
          <w:szCs w:val="24"/>
        </w:rPr>
      </w:pPr>
      <w:r>
        <w:rPr>
          <w:lang w:val="en-IN" w:eastAsia="en-IN"/>
        </w:rPr>
        <mc:AlternateContent>
          <mc:Choice Requires="wps">
            <w:drawing>
              <wp:anchor distT="0" distB="0" distL="114300" distR="114300" simplePos="0" relativeHeight="251669504" behindDoc="0" locked="0" layoutInCell="1" allowOverlap="1">
                <wp:simplePos x="0" y="0"/>
                <wp:positionH relativeFrom="column">
                  <wp:posOffset>-1143000</wp:posOffset>
                </wp:positionH>
                <wp:positionV relativeFrom="paragraph">
                  <wp:posOffset>-894080</wp:posOffset>
                </wp:positionV>
                <wp:extent cx="7757795" cy="11014075"/>
                <wp:effectExtent l="0" t="0" r="1905" b="9525"/>
                <wp:wrapNone/>
                <wp:docPr id="39" name="Rectangle 136"/>
                <wp:cNvGraphicFramePr/>
                <a:graphic xmlns:a="http://schemas.openxmlformats.org/drawingml/2006/main">
                  <a:graphicData uri="http://schemas.microsoft.com/office/word/2010/wordprocessingShape">
                    <wps:wsp>
                      <wps:cNvSpPr>
                        <a:spLocks noChangeArrowheads="1"/>
                      </wps:cNvSpPr>
                      <wps:spPr bwMode="auto">
                        <a:xfrm>
                          <a:off x="0" y="0"/>
                          <a:ext cx="7757795" cy="11014075"/>
                        </a:xfrm>
                        <a:prstGeom prst="rect">
                          <a:avLst/>
                        </a:prstGeom>
                        <a:solidFill>
                          <a:srgbClr val="008FD4">
                            <a:alpha val="50000"/>
                          </a:srgbClr>
                        </a:solidFill>
                        <a:ln>
                          <a:noFill/>
                        </a:ln>
                        <a:effectLst/>
                      </wps:spPr>
                      <wps:txbx>
                        <w:txbxContent>
                          <w:p>
                            <w:pPr>
                              <w:rPr>
                                <w:rFonts w:ascii="Tahoma" w:hAnsi="Tahoma" w:cs="Tahoma"/>
                              </w:rPr>
                            </w:pPr>
                          </w:p>
                          <w:p>
                            <w:pPr>
                              <w:rPr>
                                <w:rFonts w:ascii="Tahoma" w:hAnsi="Tahoma" w:cs="Tahoma"/>
                              </w:rPr>
                            </w:pPr>
                          </w:p>
                          <w:p/>
                        </w:txbxContent>
                      </wps:txbx>
                      <wps:bodyPr rot="0" vert="horz" wrap="square" lIns="731520" tIns="45720" rIns="91440" bIns="45720" anchor="ctr" anchorCtr="0" upright="1">
                        <a:noAutofit/>
                      </wps:bodyPr>
                    </wps:wsp>
                  </a:graphicData>
                </a:graphic>
              </wp:anchor>
            </w:drawing>
          </mc:Choice>
          <mc:Fallback>
            <w:pict>
              <v:rect id="Rectangle 136" o:spid="_x0000_s1026" o:spt="1" style="position:absolute;left:0pt;margin-left:-90pt;margin-top:-70.4pt;height:867.25pt;width:610.85pt;z-index:251669504;v-text-anchor:middle;mso-width-relative:page;mso-height-relative:page;" fillcolor="#008FD4" filled="t" stroked="f" coordsize="21600,21600" o:gfxdata="UEsDBAoAAAAAAIdO4kAAAAAAAAAAAAAAAAAEAAAAZHJzL1BLAwQUAAAACACHTuJAS+QlttsAAAAP&#10;AQAADwAAAGRycy9kb3ducmV2LnhtbE2PzU7DMBCE70i8g7VI3FrbtLQlxOmBgoSQOBD6AG68JAH/&#10;RLbbFJ6ezQluM9rR7Hzl9uwsO2FMffAK5FwAQ98E0/tWwf79abYBlrL2RtvgUcE3JthWlxelLkwY&#10;/Rue6twyKvGp0Aq6nIeC89R06HSahwE93T5CdDqTjS03UY9U7iy/EWLFne49fej0gA8dNl/10SlI&#10;r70MdrH6edwn8Tzuml18qT+Vur6S4h5YxnP+C8M0n6ZDRZsO4ehNYlbBTG4EweRJLQVRTBmxlGtg&#10;B1K3d4s18Krk/zmqX1BLAwQUAAAACACHTuJAq+ScYTUCAABrBAAADgAAAGRycy9lMm9Eb2MueG1s&#10;rVTBTtwwEL1X6j9YvpcksEsgIosQK6pKtKDSfoDXcTZWHY879m6Wfn3HdqCUXjh0D5HHHr957814&#10;Ly4Po2F7hV6DbXl1VHKmrIRO223Lv3+7+XDGmQ/CdsKAVS1/VJ5frt6/u5hco45hANMpZARifTO5&#10;lg8huKYovBzUKPwROGXpsAccRaAQt0WHYiL00RTHZXlaTICdQ5DKe9pd50M+I+JbAKHvtVRrkLtR&#10;2ZBRURkRSJIftPN8ldj2vZLhru+9Csy0nJSG9KUitN7Eb7G6EM0WhRu0nCmIt1B4pWkU2lLRZ6i1&#10;CILtUP8DNWqJ4KEPRxLGIgtJjpCKqnzlzcMgnEpayGrvnk33/w9WftnfI9Ndy0/OObNipI5/JdeE&#10;3RrFqpPT6NDkfEOJD+4eo0bvbkH+8MzC9UB56goRpkGJjnhVMb/460IMPF1lm+kzdIQvdgGSWYce&#10;xwhINrBD6snjc0/UITBJm3W9rOvzJWeSzqqqrBZlvUxFRPN036EPHxWMLC5ajsQ/4Yv9rQ+Rj2ie&#10;UhJ/MLq70cakALeba4NsL+KElGc360W+a9wg8u6ypN9c0uf0hOlf4hgb0SxE3Fwy76g0hDOPJyuy&#10;peGwOczubqB7JIcQ8oDS86TFAPiLs4mGs+X+506g4sx8suRyfVItj+M4p2ixrGOAKTivFos43C9P&#10;hJWE1XIZkLMcXIf8CHYO9XagYlVSbeGKmtPr5Fpkm4nNLaUZTMLn9xKH/GWcsv78R6x+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EvkJbbbAAAADwEAAA8AAAAAAAAAAQAgAAAAIgAAAGRycy9kb3du&#10;cmV2LnhtbFBLAQIUABQAAAAIAIdO4kCr5JxhNQIAAGsEAAAOAAAAAAAAAAEAIAAAACoBAABkcnMv&#10;ZTJvRG9jLnhtbFBLBQYAAAAABgAGAFkBAADRBQAAAAA=&#10;">
                <v:fill on="t" opacity="32768f" focussize="0,0"/>
                <v:stroke on="f"/>
                <v:imagedata o:title=""/>
                <o:lock v:ext="edit" aspectratio="f"/>
                <v:textbox inset="20.32mm,1.27mm,2.54mm,1.27mm">
                  <w:txbxContent>
                    <w:p>
                      <w:pPr>
                        <w:rPr>
                          <w:rFonts w:ascii="Tahoma" w:hAnsi="Tahoma" w:cs="Tahoma"/>
                        </w:rPr>
                      </w:pPr>
                    </w:p>
                    <w:p>
                      <w:pPr>
                        <w:rPr>
                          <w:rFonts w:ascii="Tahoma" w:hAnsi="Tahoma" w:cs="Tahoma"/>
                        </w:rPr>
                      </w:pPr>
                    </w:p>
                    <w:p/>
                  </w:txbxContent>
                </v:textbox>
              </v:rect>
            </w:pict>
          </mc:Fallback>
        </mc:AlternateContent>
      </w: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r>
        <w:rPr>
          <w:sz w:val="24"/>
          <w:lang w:val="en-IN" w:eastAsia="en-IN"/>
        </w:rPr>
        <mc:AlternateContent>
          <mc:Choice Requires="wps">
            <w:drawing>
              <wp:anchor distT="0" distB="0" distL="114300" distR="114300" simplePos="0" relativeHeight="251670528" behindDoc="0" locked="0" layoutInCell="1" allowOverlap="1">
                <wp:simplePos x="0" y="0"/>
                <wp:positionH relativeFrom="column">
                  <wp:posOffset>-1130935</wp:posOffset>
                </wp:positionH>
                <wp:positionV relativeFrom="paragraph">
                  <wp:posOffset>22225</wp:posOffset>
                </wp:positionV>
                <wp:extent cx="7528560" cy="747395"/>
                <wp:effectExtent l="4445" t="4445" r="10795" b="10160"/>
                <wp:wrapNone/>
                <wp:docPr id="40" name="Text Box 40"/>
                <wp:cNvGraphicFramePr/>
                <a:graphic xmlns:a="http://schemas.openxmlformats.org/drawingml/2006/main">
                  <a:graphicData uri="http://schemas.microsoft.com/office/word/2010/wordprocessingShape">
                    <wps:wsp>
                      <wps:cNvSpPr txBox="1"/>
                      <wps:spPr>
                        <a:xfrm>
                          <a:off x="1659890" y="2065655"/>
                          <a:ext cx="7528560" cy="7473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2"/>
                              </w:numPr>
                              <w:jc w:val="center"/>
                              <w:rPr>
                                <w:rFonts w:ascii="Tahoma" w:hAnsi="Tahoma" w:cs="Tahoma"/>
                                <w:b/>
                                <w:bCs/>
                                <w:sz w:val="44"/>
                                <w:szCs w:val="44"/>
                              </w:rPr>
                            </w:pPr>
                            <w:r>
                              <w:rPr>
                                <w:rFonts w:ascii="Tahoma" w:hAnsi="Tahoma" w:cs="Tahoma"/>
                                <w:b/>
                                <w:bCs/>
                                <w:sz w:val="44"/>
                                <w:szCs w:val="44"/>
                              </w:rPr>
                              <w:t>Model Validation-RAM LSME Detailed Report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9.05pt;margin-top:1.75pt;height:58.85pt;width:592.8pt;z-index:251670528;mso-width-relative:page;mso-height-relative:page;" fillcolor="#FFFFFF [3201]" filled="t" stroked="t" coordsize="21600,21600" o:gfxdata="UEsDBAoAAAAAAIdO4kAAAAAAAAAAAAAAAAAEAAAAZHJzL1BLAwQUAAAACACHTuJAhrkfCNcAAAAL&#10;AQAADwAAAGRycy9kb3ducmV2LnhtbE2PwWrDMAyG74O+g1Fht9Z2wtqSxSlsMBi7rculNzdWkzBb&#10;DrbbdG8/97TdfqGPX5/q/c1ZdsUQR08K5FoAQ+q8GalX0H69rXbAYtJktPWECn4wwr5ZPNS6Mn6m&#10;T7weUs9yCcVKKxhSmirOYzeg03HtJ6S8O/vgdMpj6LkJes7lzvJCiA13eqR8YdATvg7YfR8uTsH7&#10;5iUdsTUfpixKP7e8C2cblXpcSvEMLOEt/cFw18/q0GSnk7+QicwqWMntTmZWQfkE7A4Isc3plFMh&#10;C+BNzf//0PwCUEsDBBQAAAAIAIdO4kCWQjbbVAIAAMQEAAAOAAAAZHJzL2Uyb0RvYy54bWytVE1v&#10;GjEQvVfqf7B8bxYICwGxRJSIqlLUREqino3Xy67qr9qG3fTX99kL+ewhh3Iw45nHG8+bGRaXnZLk&#10;IJxvjC7o8GxAidDclI3eFfThfvPlghIfmC6ZNFoU9FF4ern8/GnR2rkYmdrIUjgCEu3nrS1oHYKd&#10;Z5nntVDMnxkrNIKVcYoFXN0uKx1rwa5kNhoMJllrXGmd4cJ7eK/6ID0yuo8QmqpquLgyfK+EDj2r&#10;E5IFlOTrxnq6TK+tKsHDTVV5EYgsKCoN6UQS2Nt4ZssFm+8cs3XDj09gH3nCm5oUazSSPlFdscDI&#10;3jXvqFTDnfGmCmfcqKwvJCmCKoaDN9rc1cyKVAuk9vZJdP//aPmPw60jTVnQMSTRTKHj96IL5Kvp&#10;CFzQp7V+DtidBTB08GNqTn4PZyy7q5yK3yiIxPgkn13MQPhY0NFgkk/yvFc6MnMApvnoIp8AwIGY&#10;jqfnswTInpms8+GbMIpEo6AOnUwCs8O1D3gVoCdITOyNbMpNI2W6uN12LR05MHR9kz4xPX7yCiY1&#10;aQs6Oc8HiflVLHI/UWwl47/eM4BPatBGgXohohW6bXdUbWvKR4jmTD923vJNA95r5sMtc5gzCIBN&#10;DDc4KmnwGHO0KKmN+/Mvf8Sj/YhS0mJuC+p/75kTlMjvGoMxG45jJ0O6jPPpCBf3MrJ9GdF7tTYQ&#10;aYidtzyZER/kyaycUT+xsKuYFSGmOXIXNJzMdei3CQvPxWqVQBhty8K1vrM8UseWaLPaB1M1qXVR&#10;pl6bo3oY7tSe4yLG7Xl5T6jnP5/l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Ia5HwjXAAAACwEA&#10;AA8AAAAAAAAAAQAgAAAAIgAAAGRycy9kb3ducmV2LnhtbFBLAQIUABQAAAAIAIdO4kCWQjbbVAIA&#10;AMQEAAAOAAAAAAAAAAEAIAAAACYBAABkcnMvZTJvRG9jLnhtbFBLBQYAAAAABgAGAFkBAADsBQAA&#10;AAA=&#10;">
                <v:fill on="t" focussize="0,0"/>
                <v:stroke weight="0.5pt" color="#000000 [3204]" joinstyle="round"/>
                <v:imagedata o:title=""/>
                <o:lock v:ext="edit" aspectratio="f"/>
                <v:textbox>
                  <w:txbxContent>
                    <w:p>
                      <w:pPr>
                        <w:numPr>
                          <w:ilvl w:val="0"/>
                          <w:numId w:val="2"/>
                        </w:numPr>
                        <w:jc w:val="center"/>
                        <w:rPr>
                          <w:rFonts w:ascii="Tahoma" w:hAnsi="Tahoma" w:cs="Tahoma"/>
                          <w:b/>
                          <w:bCs/>
                          <w:sz w:val="44"/>
                          <w:szCs w:val="44"/>
                        </w:rPr>
                      </w:pPr>
                      <w:r>
                        <w:rPr>
                          <w:rFonts w:ascii="Tahoma" w:hAnsi="Tahoma" w:cs="Tahoma"/>
                          <w:b/>
                          <w:bCs/>
                          <w:sz w:val="44"/>
                          <w:szCs w:val="44"/>
                        </w:rPr>
                        <w:t>Model Validation-RAM LSME Detailed Report</w:t>
                      </w:r>
                    </w:p>
                  </w:txbxContent>
                </v:textbox>
              </v:shape>
            </w:pict>
          </mc:Fallback>
        </mc:AlternateContent>
      </w: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rPr>
          <w:rFonts w:ascii="Tahoma" w:hAnsi="Tahoma" w:cs="Tahoma"/>
          <w:sz w:val="24"/>
          <w:szCs w:val="24"/>
        </w:rPr>
      </w:pPr>
      <w:r>
        <w:rPr>
          <w:rFonts w:ascii="Arial" w:hAnsi="Arial" w:eastAsia="Times New Roman" w:cs="Arial"/>
          <w:sz w:val="24"/>
          <w:lang w:val="en-IN" w:eastAsia="en-IN"/>
        </w:rPr>
        <mc:AlternateContent>
          <mc:Choice Requires="wps">
            <w:drawing>
              <wp:anchor distT="0" distB="0" distL="114300" distR="114300" simplePos="0" relativeHeight="251660288" behindDoc="0" locked="0" layoutInCell="1" allowOverlap="1">
                <wp:simplePos x="0" y="0"/>
                <wp:positionH relativeFrom="column">
                  <wp:posOffset>-2066925</wp:posOffset>
                </wp:positionH>
                <wp:positionV relativeFrom="paragraph">
                  <wp:posOffset>-914400</wp:posOffset>
                </wp:positionV>
                <wp:extent cx="4819650" cy="933450"/>
                <wp:effectExtent l="0" t="0" r="6350" b="6350"/>
                <wp:wrapNone/>
                <wp:docPr id="16" name="Flowchart: Data 16"/>
                <wp:cNvGraphicFramePr/>
                <a:graphic xmlns:a="http://schemas.openxmlformats.org/drawingml/2006/main">
                  <a:graphicData uri="http://schemas.microsoft.com/office/word/2010/wordprocessingShape">
                    <wps:wsp>
                      <wps:cNvSpPr/>
                      <wps:spPr>
                        <a:xfrm>
                          <a:off x="0" y="0"/>
                          <a:ext cx="4819650" cy="933450"/>
                        </a:xfrm>
                        <a:prstGeom prst="flowChartInputOutput">
                          <a:avLst/>
                        </a:prstGeom>
                        <a:solidFill>
                          <a:srgbClr val="13314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4"/>
                              <w:jc w:val="left"/>
                              <w:rPr>
                                <w:rFonts w:cs="Tahoma"/>
                                <w:color w:val="0FDCD2"/>
                                <w:lang w:val="en-IN"/>
                              </w:rPr>
                            </w:pPr>
                            <w:r>
                              <w:rPr>
                                <w:rFonts w:cs="Tahoma"/>
                                <w:color w:val="0FDCD2"/>
                                <w:lang w:val="en-IN"/>
                              </w:rPr>
                              <w:t>Detailed Report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1" type="#_x0000_t111" style="position:absolute;left:0pt;margin-left:-162.75pt;margin-top:-72pt;height:73.5pt;width:379.5pt;z-index:251660288;v-text-anchor:middle;mso-width-relative:page;mso-height-relative:page;" fillcolor="#13314D" filled="t" stroked="f" coordsize="21600,21600" o:gfxdata="UEsDBAoAAAAAAIdO4kAAAAAAAAAAAAAAAAAEAAAAZHJzL1BLAwQUAAAACACHTuJAdJ7pH9kAAAAL&#10;AQAADwAAAGRycy9kb3ducmV2LnhtbE2PQU+DQBCF7yb+h8008dYulMUYZOnBxISDiYFqvC4wBVJ2&#10;lrBbWv+940lvM/Ne3nwvP9zsJFZc/OhIQ7yLQCC1rhup1/BxfN0+gfDBUGcmR6jhGz0civu73GSd&#10;u1KFax16wSHkM6NhCGHOpPTtgNb4nZuRWDu5xZrA69LLbjFXDreT3EfRo7RmJP4wmBlfBmzP9cVq&#10;IFXPxze1+vL9M8WmOpflV6W0ftjE0TOIgLfwZ4ZffEaHgpkad6HOi0nDNtmnKXt5ipXiWuxRScKn&#10;RkMSgSxy+b9D8QNQSwMEFAAAAAgAh07iQFCdW291AgAA8QQAAA4AAABkcnMvZTJvRG9jLnhtbK1U&#10;yW7bMBC9F+g/ELw38pZNiBwYNlwECJoASdEzTVEWAW4lKcvp1/eRUpamPeRQH+gZDfnezOMMr66P&#10;WpGD8EFaU9HpyYQSYbitpdlX9Pvj9ssFJSEyUzNljajokwj0evn501XvSjGzrVW18AQgJpS9q2gb&#10;oyuLIvBWaBZOrBMGwcZ6zSJcvy9qz3qga1XMJpOzore+dt5yEQK+boYgHRH9RwBt00guNpZ3Wpg4&#10;oHqhWERJoZUu0GXOtmkEj3dNE0QkqqKoNOYVJLB3aS2WV6zce+ZayccU2EdSeFeTZtKA9AVqwyIj&#10;nZd/QWnJvQ22iSfc6mIoJCuCKqaTd9o8tMyJXAukDu5F9PD/YPm3w70nskYnnFFimMaNb5Xtect8&#10;LEmuAxHI1LtQYveDu/ejF2Cmmo+N1+kf1ZBjlvbpRVpxjITj4+Jienl2CtU5Ypfz+QI2YIrX086H&#10;+FVYTZJR0QZJrFMSN8Z18a6LWLPC7HAb4nD0+UgiD1bJeiuVyo7f79bKkwPDtU/n8+liM7L9sU0Z&#10;0iM+O5+kxBiauUETwdQOggSzp4SpPaaER5+5jU0MIGdl4t6w0A4cGTZRsFLLiPlQUlf0YpJ+I7My&#10;KDeJOMiWrHjcHXEmmTtbP+EivB06NDi+lWC4ZSHeM4+WRIYY2niHJUlTUTtalLTW//rX97QfnYIo&#10;JT1aHCX97JgXlKgbgx66nC4WgIXCcBan5zM4/m1k9zZiOr22SU48D45nM+2P6tlsvNU/MNurxIoQ&#10;Mxzcg3ijs47D6OF14GK1ytswB47FW/PgeAJPEhq76qJtZL7mV3VG/TAJuXHGqU0t+tbPu15fquV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dJ7pH9kAAAALAQAADwAAAAAAAAABACAAAAAiAAAAZHJz&#10;L2Rvd25yZXYueG1sUEsBAhQAFAAAAAgAh07iQFCdW291AgAA8QQAAA4AAAAAAAAAAQAgAAAAKAEA&#10;AGRycy9lMm9Eb2MueG1sUEsFBgAAAAAGAAYAWQEAAA8GAAAAAA==&#10;">
                <v:fill on="t" focussize="0,0"/>
                <v:stroke on="f" weight="1pt" miterlimit="8" joinstyle="miter"/>
                <v:imagedata o:title=""/>
                <o:lock v:ext="edit" aspectratio="f"/>
                <v:textbox>
                  <w:txbxContent>
                    <w:p>
                      <w:pPr>
                        <w:pStyle w:val="14"/>
                        <w:jc w:val="left"/>
                        <w:rPr>
                          <w:rFonts w:cs="Tahoma"/>
                          <w:color w:val="0FDCD2"/>
                          <w:lang w:val="en-IN"/>
                        </w:rPr>
                      </w:pPr>
                      <w:r>
                        <w:rPr>
                          <w:rFonts w:cs="Tahoma"/>
                          <w:color w:val="0FDCD2"/>
                          <w:lang w:val="en-IN"/>
                        </w:rPr>
                        <w:t>Detailed Report</w:t>
                      </w:r>
                    </w:p>
                  </w:txbxContent>
                </v:textbox>
              </v:shape>
            </w:pict>
          </mc:Fallback>
        </mc:AlternateContent>
      </w:r>
    </w:p>
    <w:p>
      <w:pPr>
        <w:jc w:val="both"/>
        <w:rPr>
          <w:rFonts w:ascii="Arial" w:hAnsi="Arial" w:eastAsia="Times New Roman" w:cs="Arial"/>
          <w:sz w:val="24"/>
        </w:rPr>
      </w:pPr>
    </w:p>
    <w:p>
      <w:pPr>
        <w:pStyle w:val="14"/>
        <w:rPr>
          <w:sz w:val="36"/>
          <w:szCs w:val="36"/>
        </w:rPr>
      </w:pPr>
      <w:r>
        <w:t xml:space="preserve">1. </w:t>
      </w:r>
      <w:r>
        <w:rPr>
          <w:sz w:val="36"/>
          <w:szCs w:val="36"/>
        </w:rPr>
        <w:t>Scope and Approach for Validation</w:t>
      </w:r>
    </w:p>
    <w:p>
      <w:pPr>
        <w:jc w:val="both"/>
        <w:rPr>
          <w:rFonts w:ascii="Tahoma" w:hAnsi="Tahoma" w:cs="Tahoma"/>
          <w:sz w:val="24"/>
          <w:szCs w:val="24"/>
        </w:rPr>
      </w:pPr>
    </w:p>
    <w:p>
      <w:pPr>
        <w:jc w:val="both"/>
        <w:outlineLvl w:val="1"/>
        <w:rPr>
          <w:rFonts w:ascii="Tahoma" w:hAnsi="Tahoma" w:cs="Tahoma"/>
          <w:b/>
          <w:bCs/>
          <w:sz w:val="28"/>
          <w:szCs w:val="28"/>
        </w:rPr>
      </w:pPr>
      <w:bookmarkStart w:id="0" w:name="_Toc19632"/>
      <w:bookmarkStart w:id="1" w:name="_Toc12359"/>
      <w:r>
        <w:rPr>
          <w:rFonts w:ascii="Tahoma" w:hAnsi="Tahoma" w:cs="Tahoma"/>
          <w:b/>
          <w:bCs/>
          <w:sz w:val="28"/>
          <w:szCs w:val="28"/>
          <w:lang w:val="en-IN"/>
        </w:rPr>
        <w:t>1.1</w:t>
      </w:r>
      <w:r>
        <w:rPr>
          <w:rFonts w:ascii="Tahoma" w:hAnsi="Tahoma" w:cs="Tahoma"/>
          <w:sz w:val="24"/>
          <w:szCs w:val="24"/>
          <w:lang w:val="en-IN"/>
        </w:rPr>
        <w:t xml:space="preserve"> </w:t>
      </w:r>
      <w:r>
        <w:rPr>
          <w:rFonts w:ascii="Tahoma" w:hAnsi="Tahoma" w:cs="Tahoma"/>
          <w:b/>
          <w:bCs/>
          <w:sz w:val="24"/>
          <w:szCs w:val="24"/>
          <w:lang w:val="en-IN"/>
        </w:rPr>
        <w:t>Mandate</w:t>
      </w:r>
      <w:r>
        <w:rPr>
          <w:rFonts w:ascii="Tahoma" w:hAnsi="Tahoma" w:cs="Tahoma"/>
          <w:b/>
          <w:bCs/>
          <w:sz w:val="28"/>
          <w:szCs w:val="28"/>
        </w:rPr>
        <w:t>:</w:t>
      </w:r>
      <w:bookmarkEnd w:id="0"/>
      <w:bookmarkEnd w:id="1"/>
    </w:p>
    <w:p>
      <w:pPr>
        <w:jc w:val="both"/>
        <w:rPr>
          <w:rFonts w:ascii="Tahoma" w:hAnsi="Tahoma" w:cs="Tahoma"/>
          <w:sz w:val="24"/>
          <w:szCs w:val="24"/>
        </w:rPr>
      </w:pPr>
    </w:p>
    <w:p>
      <w:pPr>
        <w:jc w:val="both"/>
        <w:rPr>
          <w:rFonts w:ascii="Tahoma" w:hAnsi="Tahoma" w:cs="Tahoma"/>
          <w:sz w:val="24"/>
          <w:szCs w:val="24"/>
        </w:rPr>
      </w:pPr>
      <w:r>
        <w:rPr>
          <w:rFonts w:ascii="Tahoma" w:hAnsi="Tahoma" w:cs="Tahoma"/>
          <w:sz w:val="24"/>
          <w:szCs w:val="24"/>
        </w:rPr>
        <w:t>We have been given the mandate to carry out the model validation of credit rating model RAM LSME. Our approach to model validation included both quantitative and qualitative validation. We are presenting our report in two phases based on the nature of validation.</w:t>
      </w:r>
    </w:p>
    <w:p>
      <w:pPr>
        <w:jc w:val="both"/>
        <w:rPr>
          <w:rFonts w:ascii="Tahoma" w:hAnsi="Tahoma" w:cs="Tahoma"/>
          <w:sz w:val="24"/>
          <w:szCs w:val="24"/>
        </w:rPr>
      </w:pPr>
    </w:p>
    <w:p>
      <w:pPr>
        <w:jc w:val="both"/>
        <w:rPr>
          <w:rFonts w:ascii="Tahoma" w:hAnsi="Tahoma" w:cs="Tahoma"/>
          <w:sz w:val="24"/>
          <w:szCs w:val="24"/>
        </w:rPr>
      </w:pPr>
      <w:r>
        <w:rPr>
          <w:rFonts w:ascii="Tahoma" w:hAnsi="Tahoma" w:cs="Tahoma"/>
          <w:sz w:val="24"/>
          <w:szCs w:val="24"/>
        </w:rPr>
        <w:t xml:space="preserve">Phase I: Report pertains to validating model on </w:t>
      </w:r>
      <w:r>
        <w:rPr>
          <w:rFonts w:ascii="Tahoma" w:hAnsi="Tahoma" w:cs="Tahoma"/>
          <w:b/>
          <w:bCs/>
          <w:sz w:val="24"/>
          <w:szCs w:val="24"/>
        </w:rPr>
        <w:t>Quantitative</w:t>
      </w:r>
      <w:r>
        <w:rPr>
          <w:rFonts w:ascii="Tahoma" w:hAnsi="Tahoma" w:cs="Tahoma"/>
          <w:sz w:val="24"/>
          <w:szCs w:val="24"/>
        </w:rPr>
        <w:t xml:space="preserve"> parameters.</w:t>
      </w:r>
    </w:p>
    <w:p>
      <w:pPr>
        <w:jc w:val="both"/>
        <w:rPr>
          <w:rFonts w:ascii="Tahoma" w:hAnsi="Tahoma" w:cs="Tahoma"/>
          <w:sz w:val="24"/>
          <w:szCs w:val="24"/>
        </w:rPr>
      </w:pPr>
      <w:r>
        <w:rPr>
          <w:rFonts w:ascii="Tahoma" w:hAnsi="Tahoma" w:cs="Tahoma"/>
          <w:sz w:val="24"/>
          <w:szCs w:val="24"/>
        </w:rPr>
        <w:t xml:space="preserve">Phase II: Report pertains to validating model on </w:t>
      </w:r>
      <w:r>
        <w:rPr>
          <w:rFonts w:ascii="Tahoma" w:hAnsi="Tahoma" w:cs="Tahoma"/>
          <w:b/>
          <w:bCs/>
          <w:sz w:val="24"/>
          <w:szCs w:val="24"/>
        </w:rPr>
        <w:t>Qualitative</w:t>
      </w:r>
      <w:r>
        <w:rPr>
          <w:rFonts w:ascii="Tahoma" w:hAnsi="Tahoma" w:cs="Tahoma"/>
          <w:sz w:val="24"/>
          <w:szCs w:val="24"/>
        </w:rPr>
        <w:t xml:space="preserve"> parameters.</w:t>
      </w:r>
    </w:p>
    <w:p>
      <w:pPr>
        <w:jc w:val="both"/>
        <w:rPr>
          <w:rFonts w:ascii="Tahoma" w:hAnsi="Tahoma" w:cs="Tahoma"/>
          <w:sz w:val="24"/>
          <w:szCs w:val="24"/>
        </w:rPr>
      </w:pPr>
    </w:p>
    <w:p>
      <w:pPr>
        <w:tabs>
          <w:tab w:val="left" w:pos="1536"/>
        </w:tabs>
        <w:jc w:val="both"/>
        <w:rPr>
          <w:rFonts w:ascii="Tahoma" w:hAnsi="Tahoma" w:eastAsia="Segoe UI" w:cs="Tahoma"/>
          <w:sz w:val="24"/>
          <w:szCs w:val="24"/>
          <w:shd w:val="clear" w:color="auto" w:fill="FFFFFF"/>
        </w:rPr>
      </w:pPr>
      <w:r>
        <w:rPr>
          <w:rFonts w:ascii="Tahoma" w:hAnsi="Tahoma" w:cs="Tahoma"/>
          <w:sz w:val="24"/>
          <w:szCs w:val="24"/>
        </w:rPr>
        <w:t xml:space="preserve">Here presenting our model validation report on </w:t>
      </w:r>
      <w:r>
        <w:rPr>
          <w:rFonts w:ascii="Tahoma" w:hAnsi="Tahoma" w:cs="Tahoma"/>
          <w:b/>
          <w:bCs/>
          <w:sz w:val="24"/>
          <w:szCs w:val="24"/>
        </w:rPr>
        <w:t>RAM - LSME Rating Model.</w:t>
      </w:r>
    </w:p>
    <w:p>
      <w:pPr>
        <w:pStyle w:val="12"/>
        <w:spacing w:before="0" w:after="0"/>
        <w:ind w:left="0"/>
        <w:rPr>
          <w:rFonts w:ascii="Tahoma" w:hAnsi="Tahoma" w:cs="Tahoma"/>
          <w:b/>
          <w:bCs/>
          <w:sz w:val="24"/>
        </w:rPr>
      </w:pPr>
    </w:p>
    <w:p>
      <w:pPr>
        <w:pStyle w:val="3"/>
        <w:numPr>
          <w:ilvl w:val="1"/>
          <w:numId w:val="0"/>
        </w:numPr>
        <w:spacing w:before="0"/>
        <w:jc w:val="both"/>
        <w:rPr>
          <w:rFonts w:ascii="Tahoma" w:hAnsi="Tahoma" w:cs="Tahoma"/>
          <w:b/>
          <w:bCs/>
          <w:color w:val="auto"/>
          <w:sz w:val="28"/>
          <w:szCs w:val="28"/>
        </w:rPr>
      </w:pPr>
      <w:bookmarkStart w:id="2" w:name="_Toc30616"/>
      <w:bookmarkStart w:id="3" w:name="_Toc28533"/>
      <w:r>
        <w:rPr>
          <w:rFonts w:ascii="Tahoma" w:hAnsi="Tahoma" w:cs="Tahoma"/>
          <w:b/>
          <w:bCs/>
          <w:color w:val="auto"/>
          <w:sz w:val="28"/>
          <w:szCs w:val="28"/>
          <w:lang w:val="en-IN"/>
        </w:rPr>
        <w:t xml:space="preserve">1.2 </w:t>
      </w:r>
      <w:r>
        <w:rPr>
          <w:rFonts w:ascii="Tahoma" w:hAnsi="Tahoma" w:cs="Tahoma"/>
          <w:b/>
          <w:bCs/>
          <w:color w:val="auto"/>
          <w:sz w:val="28"/>
          <w:szCs w:val="28"/>
        </w:rPr>
        <w:t>Approach, Methodology and Constraints:</w:t>
      </w:r>
      <w:bookmarkEnd w:id="2"/>
      <w:bookmarkEnd w:id="3"/>
    </w:p>
    <w:p>
      <w:pPr>
        <w:rPr>
          <w:rFonts w:ascii="Tahoma" w:hAnsi="Tahoma" w:cs="Tahoma"/>
          <w:b/>
          <w:bCs/>
          <w:sz w:val="28"/>
          <w:szCs w:val="28"/>
        </w:rPr>
      </w:pPr>
    </w:p>
    <w:p>
      <w:pPr>
        <w:pStyle w:val="9"/>
        <w:shd w:val="clear" w:color="auto" w:fill="FFFFFF"/>
        <w:spacing w:beforeAutospacing="0" w:afterAutospacing="0"/>
        <w:jc w:val="both"/>
        <w:rPr>
          <w:rFonts w:ascii="Tahoma" w:hAnsi="Tahoma" w:cs="Tahoma"/>
          <w:color w:val="000000"/>
          <w:shd w:val="clear" w:color="auto" w:fill="FFFFFF"/>
        </w:rPr>
      </w:pPr>
      <w:r>
        <w:rPr>
          <w:rFonts w:ascii="Tahoma" w:hAnsi="Tahoma" w:cs="Tahoma"/>
        </w:rPr>
        <w:t>Based on the data received from the bank, we have drilled down data into different cycles based on the rating year for the analysis.</w:t>
      </w:r>
      <w:r>
        <w:rPr>
          <w:rFonts w:ascii="Tahoma" w:hAnsi="Tahoma" w:eastAsia="Segoe UI" w:cs="Tahoma"/>
          <w:color w:val="000000"/>
          <w:shd w:val="clear" w:color="auto" w:fill="FFFFFF"/>
        </w:rPr>
        <w:t xml:space="preserve"> Further identified the default and non-default status of those accounts in the subsequent years for actual default percentage calculation in each rating bucket. Each rated companies are considered as an independent event for the discrimination, calibration and concentration test. In the case of the rating stability test, we have considered </w:t>
      </w:r>
      <w:r>
        <w:rPr>
          <w:rFonts w:ascii="Tahoma" w:hAnsi="Tahoma" w:cs="Tahoma"/>
          <w:color w:val="000000"/>
          <w:shd w:val="clear" w:color="auto" w:fill="FFFFFF"/>
        </w:rPr>
        <w:t>the model rating assigned at the beginning of the relevant rating period and rating assigned at the end of the rating period.</w:t>
      </w:r>
    </w:p>
    <w:p>
      <w:pPr>
        <w:pStyle w:val="9"/>
        <w:shd w:val="clear" w:color="auto" w:fill="FFFFFF"/>
        <w:spacing w:beforeAutospacing="0" w:afterAutospacing="0"/>
        <w:jc w:val="both"/>
        <w:rPr>
          <w:rFonts w:ascii="Tahoma" w:hAnsi="Tahoma" w:cs="Tahoma"/>
          <w:b/>
          <w:bCs/>
          <w:color w:val="000000"/>
          <w:shd w:val="clear" w:color="auto" w:fill="FFFFFF"/>
        </w:rPr>
      </w:pPr>
      <w:r>
        <w:rPr>
          <w:rFonts w:ascii="Tahoma" w:hAnsi="Tahoma" w:cs="Tahoma"/>
        </w:rPr>
        <w:t xml:space="preserve"> </w:t>
      </w:r>
    </w:p>
    <w:p>
      <w:pPr>
        <w:pStyle w:val="9"/>
        <w:shd w:val="clear" w:color="auto" w:fill="FFFFFF"/>
        <w:spacing w:beforeAutospacing="0" w:afterAutospacing="0"/>
        <w:jc w:val="both"/>
        <w:rPr>
          <w:rFonts w:ascii="Tahoma" w:hAnsi="Tahoma" w:cs="Tahoma"/>
          <w:color w:val="000000"/>
          <w:shd w:val="clear" w:color="auto" w:fill="FFFFFF"/>
        </w:rPr>
      </w:pPr>
      <w:r>
        <w:rPr>
          <w:rFonts w:ascii="Tahoma" w:hAnsi="Tahoma" w:cs="Tahoma"/>
          <w:b/>
          <w:bCs/>
          <w:color w:val="000000"/>
          <w:shd w:val="clear" w:color="auto" w:fill="FFFFFF"/>
        </w:rPr>
        <w:t>Constraints:</w:t>
      </w:r>
      <w:r>
        <w:rPr>
          <w:rFonts w:ascii="Tahoma" w:hAnsi="Tahoma" w:cs="Tahoma"/>
          <w:color w:val="000000"/>
          <w:shd w:val="clear" w:color="auto" w:fill="FFFFFF"/>
        </w:rPr>
        <w:t xml:space="preserve"> </w:t>
      </w:r>
    </w:p>
    <w:p>
      <w:pPr>
        <w:rPr>
          <w:rFonts w:ascii="Tahoma" w:hAnsi="Tahoma" w:eastAsia="Segoe UI" w:cs="Tahoma"/>
          <w:color w:val="000000"/>
          <w:sz w:val="24"/>
          <w:szCs w:val="24"/>
          <w:shd w:val="clear" w:color="auto" w:fill="FFFFFF"/>
        </w:rPr>
      </w:pPr>
      <w:r>
        <w:rPr>
          <w:rFonts w:ascii="Tahoma" w:hAnsi="Tahoma" w:cs="Tahoma"/>
          <w:color w:val="000000"/>
          <w:sz w:val="24"/>
          <w:szCs w:val="24"/>
          <w:shd w:val="clear" w:color="auto" w:fill="FFFFFF"/>
        </w:rPr>
        <w:t>LSME data set is a l</w:t>
      </w:r>
      <w:r>
        <w:rPr>
          <w:rFonts w:ascii="Tahoma" w:hAnsi="Tahoma" w:eastAsia="Segoe UI" w:cs="Tahoma"/>
          <w:color w:val="000000"/>
          <w:sz w:val="24"/>
          <w:szCs w:val="24"/>
          <w:shd w:val="clear" w:color="auto" w:fill="FFFFFF"/>
        </w:rPr>
        <w:t xml:space="preserve">ow default portfolio having a total defaults accounts of 24 rated accounts across the 5 years. Hence all statistical tests not applicable in this scenario. </w:t>
      </w:r>
    </w:p>
    <w:p>
      <w:pPr>
        <w:rPr>
          <w:rFonts w:ascii="Tahoma" w:hAnsi="Tahoma" w:eastAsia="Segoe UI" w:cs="Tahoma"/>
          <w:color w:val="000000"/>
          <w:sz w:val="24"/>
          <w:szCs w:val="24"/>
          <w:shd w:val="clear" w:color="auto" w:fill="FFFFFF"/>
        </w:rPr>
      </w:pPr>
    </w:p>
    <w:p>
      <w:pPr>
        <w:rPr>
          <w:rFonts w:ascii="Tahoma" w:hAnsi="Tahoma" w:cs="Tahoma"/>
          <w:b/>
          <w:bCs/>
          <w:sz w:val="24"/>
          <w:szCs w:val="24"/>
        </w:rPr>
      </w:pPr>
      <w:r>
        <w:rPr>
          <w:rFonts w:ascii="Tahoma" w:hAnsi="Tahoma" w:cs="Tahoma"/>
          <w:b/>
          <w:bCs/>
          <w:sz w:val="24"/>
          <w:szCs w:val="24"/>
        </w:rPr>
        <w:t>1.2.1 Information and Data</w:t>
      </w:r>
    </w:p>
    <w:p>
      <w:pPr>
        <w:rPr>
          <w:rFonts w:ascii="Tahoma" w:hAnsi="Tahoma" w:cs="Tahoma"/>
          <w:b/>
          <w:bCs/>
          <w:sz w:val="24"/>
          <w:szCs w:val="24"/>
        </w:rPr>
      </w:pPr>
    </w:p>
    <w:p>
      <w:pPr>
        <w:jc w:val="both"/>
        <w:rPr>
          <w:rFonts w:ascii="Tahoma" w:hAnsi="Tahoma" w:cs="Tahoma"/>
          <w:sz w:val="24"/>
          <w:szCs w:val="24"/>
        </w:rPr>
      </w:pPr>
      <w:r>
        <w:rPr>
          <w:rFonts w:ascii="Tahoma" w:hAnsi="Tahoma" w:cs="Tahoma"/>
          <w:sz w:val="24"/>
          <w:szCs w:val="24"/>
        </w:rPr>
        <w:t>The following model development documents were shared by SIDBI for validation purpose:</w:t>
      </w:r>
    </w:p>
    <w:p>
      <w:pPr>
        <w:pStyle w:val="12"/>
        <w:spacing w:before="0" w:after="0"/>
        <w:ind w:left="0"/>
        <w:rPr>
          <w:rFonts w:ascii="Tahoma" w:hAnsi="Tahoma" w:cs="Tahoma"/>
          <w:sz w:val="24"/>
        </w:rPr>
      </w:pPr>
    </w:p>
    <w:p>
      <w:pPr>
        <w:pStyle w:val="12"/>
        <w:spacing w:before="0" w:after="0"/>
        <w:ind w:left="0"/>
        <w:rPr>
          <w:rFonts w:ascii="Tahoma" w:hAnsi="Tahoma" w:cs="Tahoma"/>
          <w:sz w:val="24"/>
        </w:rPr>
      </w:pPr>
      <w:r>
        <w:rPr>
          <w:rFonts w:ascii="Tahoma" w:hAnsi="Tahoma" w:cs="Tahoma"/>
          <w:sz w:val="24"/>
        </w:rPr>
        <w:t>1.SIDBI Definition of Ratings Grade</w:t>
      </w:r>
    </w:p>
    <w:p>
      <w:pPr>
        <w:pStyle w:val="12"/>
        <w:spacing w:before="0" w:after="0"/>
        <w:ind w:left="0"/>
        <w:rPr>
          <w:rFonts w:ascii="Tahoma" w:hAnsi="Tahoma" w:cs="Tahoma"/>
          <w:sz w:val="24"/>
        </w:rPr>
      </w:pPr>
      <w:r>
        <w:rPr>
          <w:rFonts w:ascii="Tahoma" w:hAnsi="Tahoma" w:cs="Tahoma"/>
          <w:sz w:val="24"/>
        </w:rPr>
        <w:t>2.Large SME Risk Entity Manual</w:t>
      </w:r>
    </w:p>
    <w:p>
      <w:pPr>
        <w:pStyle w:val="12"/>
        <w:spacing w:before="0" w:after="0"/>
        <w:ind w:left="0"/>
        <w:rPr>
          <w:rFonts w:ascii="Tahoma" w:hAnsi="Tahoma" w:cs="Tahoma"/>
          <w:sz w:val="24"/>
        </w:rPr>
      </w:pPr>
      <w:r>
        <w:rPr>
          <w:rFonts w:ascii="Tahoma" w:hAnsi="Tahoma" w:cs="Tahoma"/>
          <w:sz w:val="24"/>
        </w:rPr>
        <w:t xml:space="preserve">3.Client data rating, scoring and NPA status (2017 to 2022) </w:t>
      </w:r>
    </w:p>
    <w:p>
      <w:pPr>
        <w:pStyle w:val="12"/>
        <w:spacing w:before="0" w:after="0"/>
        <w:ind w:left="0"/>
        <w:rPr>
          <w:rFonts w:ascii="Tahoma" w:hAnsi="Tahoma" w:cs="Tahoma"/>
          <w:sz w:val="24"/>
        </w:rPr>
      </w:pPr>
      <w:r>
        <w:rPr>
          <w:rFonts w:ascii="Tahoma" w:hAnsi="Tahoma" w:cs="Tahoma"/>
          <w:sz w:val="24"/>
        </w:rPr>
        <w:t>4.Master circular-selection of rating model</w:t>
      </w:r>
    </w:p>
    <w:p>
      <w:pPr>
        <w:pStyle w:val="12"/>
        <w:spacing w:before="0" w:after="0"/>
        <w:ind w:left="0"/>
        <w:rPr>
          <w:rFonts w:ascii="Tahoma" w:hAnsi="Tahoma" w:cs="Tahoma"/>
          <w:sz w:val="24"/>
        </w:rPr>
      </w:pPr>
      <w:r>
        <w:rPr>
          <w:rFonts w:ascii="Tahoma" w:hAnsi="Tahoma" w:cs="Tahoma"/>
          <w:sz w:val="24"/>
        </w:rPr>
        <w:t>5.CRISIL external PD mapping scores to SIDBI rating grades</w:t>
      </w: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pStyle w:val="12"/>
        <w:spacing w:after="0"/>
        <w:ind w:left="0"/>
        <w:rPr>
          <w:rFonts w:ascii="Tahoma" w:hAnsi="Tahoma" w:cs="Tahoma"/>
          <w:b/>
          <w:bCs/>
          <w:sz w:val="24"/>
        </w:rPr>
      </w:pPr>
      <w:r>
        <w:rPr>
          <w:rFonts w:ascii="Tahoma" w:hAnsi="Tahoma" w:cs="Tahoma"/>
          <w:b/>
          <w:bCs/>
          <w:sz w:val="24"/>
          <w:lang w:val="en-IN"/>
        </w:rPr>
        <w:t>1.2.</w:t>
      </w:r>
      <w:r>
        <w:rPr>
          <w:rFonts w:ascii="Tahoma" w:hAnsi="Tahoma" w:cs="Tahoma"/>
          <w:b/>
          <w:bCs/>
          <w:sz w:val="24"/>
        </w:rPr>
        <w:t>2</w:t>
      </w:r>
      <w:r>
        <w:rPr>
          <w:rFonts w:ascii="Tahoma" w:hAnsi="Tahoma" w:cs="Tahoma"/>
          <w:b/>
          <w:bCs/>
          <w:sz w:val="24"/>
          <w:lang w:val="en-IN"/>
        </w:rPr>
        <w:t xml:space="preserve"> </w:t>
      </w:r>
      <w:r>
        <w:rPr>
          <w:rFonts w:ascii="Tahoma" w:hAnsi="Tahoma" w:cs="Tahoma"/>
          <w:b/>
          <w:bCs/>
          <w:sz w:val="24"/>
        </w:rPr>
        <w:t>Activities undertaken:</w:t>
      </w:r>
    </w:p>
    <w:p>
      <w:pPr>
        <w:pStyle w:val="12"/>
        <w:spacing w:after="0"/>
        <w:ind w:left="0"/>
        <w:rPr>
          <w:rFonts w:ascii="Tahoma" w:hAnsi="Tahoma" w:cs="Tahoma"/>
          <w:b/>
          <w:bCs/>
          <w:sz w:val="24"/>
        </w:rPr>
      </w:pPr>
    </w:p>
    <w:p>
      <w:pPr>
        <w:numPr>
          <w:ilvl w:val="0"/>
          <w:numId w:val="9"/>
        </w:numPr>
        <w:jc w:val="both"/>
        <w:rPr>
          <w:rFonts w:ascii="Tahoma" w:hAnsi="Tahoma" w:cs="Tahoma"/>
          <w:sz w:val="24"/>
          <w:szCs w:val="24"/>
        </w:rPr>
      </w:pPr>
      <w:r>
        <w:rPr>
          <w:rFonts w:ascii="Tahoma" w:hAnsi="Tahoma" w:eastAsia="Georgia" w:cs="Tahoma"/>
          <w:color w:val="000000"/>
          <w:sz w:val="24"/>
          <w:szCs w:val="24"/>
          <w:lang w:bidi="ar"/>
        </w:rPr>
        <w:t>Review of documents received.</w:t>
      </w:r>
    </w:p>
    <w:p>
      <w:pPr>
        <w:jc w:val="both"/>
        <w:rPr>
          <w:rFonts w:ascii="Tahoma" w:hAnsi="Tahoma" w:cs="Tahoma"/>
          <w:sz w:val="24"/>
          <w:szCs w:val="24"/>
        </w:rPr>
      </w:pPr>
      <w:r>
        <w:rPr>
          <w:rFonts w:ascii="Tahoma" w:hAnsi="Tahoma" w:eastAsia="Georgia" w:cs="Tahoma"/>
          <w:color w:val="000000"/>
          <w:sz w:val="24"/>
          <w:szCs w:val="24"/>
          <w:lang w:bidi="ar"/>
        </w:rPr>
        <w:t xml:space="preserve">2. Review of rating governance and process </w:t>
      </w:r>
    </w:p>
    <w:p>
      <w:pPr>
        <w:ind w:left="240" w:hanging="240" w:hangingChars="100"/>
        <w:jc w:val="both"/>
        <w:rPr>
          <w:rFonts w:ascii="Tahoma" w:hAnsi="Tahoma" w:cs="Tahoma"/>
          <w:sz w:val="24"/>
          <w:szCs w:val="24"/>
        </w:rPr>
      </w:pPr>
      <w:r>
        <w:rPr>
          <w:rFonts w:ascii="Tahoma" w:hAnsi="Tahoma" w:eastAsia="Georgia" w:cs="Tahoma"/>
          <w:color w:val="000000"/>
          <w:sz w:val="24"/>
          <w:szCs w:val="24"/>
          <w:lang w:bidi="ar"/>
        </w:rPr>
        <w:t>3. Quantitative and Qualitative validation of model performance including discriminatory power, calibration, stability, factor predictive power.</w:t>
      </w:r>
    </w:p>
    <w:p>
      <w:pPr>
        <w:jc w:val="both"/>
        <w:rPr>
          <w:rFonts w:ascii="Tahoma" w:hAnsi="Tahoma" w:cs="Tahoma"/>
          <w:sz w:val="24"/>
          <w:szCs w:val="24"/>
        </w:rPr>
      </w:pPr>
      <w:r>
        <w:rPr>
          <w:rFonts w:ascii="Tahoma" w:hAnsi="Tahoma" w:eastAsia="Georgia" w:cs="Tahoma"/>
          <w:color w:val="000000"/>
          <w:sz w:val="24"/>
          <w:szCs w:val="24"/>
          <w:lang w:val="en-IN" w:bidi="ar"/>
        </w:rPr>
        <w:t>4.</w:t>
      </w:r>
      <w:r>
        <w:rPr>
          <w:rFonts w:ascii="Tahoma" w:hAnsi="Tahoma" w:eastAsia="Georgia" w:cs="Tahoma"/>
          <w:color w:val="000000"/>
          <w:sz w:val="24"/>
          <w:szCs w:val="24"/>
          <w:lang w:bidi="ar"/>
        </w:rPr>
        <w:t xml:space="preserve"> Key recommendations </w:t>
      </w:r>
    </w:p>
    <w:p>
      <w:pPr>
        <w:pStyle w:val="12"/>
        <w:spacing w:after="0"/>
        <w:ind w:left="0"/>
        <w:rPr>
          <w:rFonts w:ascii="Tahoma" w:hAnsi="Tahoma" w:cs="Tahoma"/>
          <w:b/>
          <w:bCs/>
          <w:sz w:val="24"/>
          <w:lang w:val="en-IN"/>
        </w:rPr>
      </w:pPr>
    </w:p>
    <w:p>
      <w:pPr>
        <w:pStyle w:val="12"/>
        <w:spacing w:after="0"/>
        <w:ind w:left="0"/>
        <w:rPr>
          <w:rFonts w:ascii="Tahoma" w:hAnsi="Tahoma" w:cs="Tahoma"/>
          <w:b/>
          <w:bCs/>
          <w:sz w:val="24"/>
        </w:rPr>
      </w:pPr>
      <w:r>
        <w:rPr>
          <w:rFonts w:ascii="Tahoma" w:hAnsi="Tahoma" w:cs="Tahoma"/>
          <w:b/>
          <w:bCs/>
          <w:sz w:val="24"/>
          <w:lang w:val="en-IN"/>
        </w:rPr>
        <w:t>1.2.</w:t>
      </w:r>
      <w:r>
        <w:rPr>
          <w:rFonts w:ascii="Tahoma" w:hAnsi="Tahoma" w:cs="Tahoma"/>
          <w:b/>
          <w:bCs/>
          <w:sz w:val="24"/>
        </w:rPr>
        <w:t>3</w:t>
      </w:r>
      <w:r>
        <w:rPr>
          <w:rFonts w:ascii="Tahoma" w:hAnsi="Tahoma" w:cs="Tahoma"/>
          <w:b/>
          <w:bCs/>
          <w:sz w:val="24"/>
          <w:lang w:val="en-IN"/>
        </w:rPr>
        <w:t xml:space="preserve"> </w:t>
      </w:r>
      <w:r>
        <w:rPr>
          <w:rFonts w:ascii="Tahoma" w:hAnsi="Tahoma" w:cs="Tahoma"/>
          <w:b/>
          <w:bCs/>
          <w:sz w:val="24"/>
        </w:rPr>
        <w:t>Assessments performed:</w:t>
      </w:r>
      <w:r>
        <w:rPr>
          <w:rFonts w:ascii="Tahoma" w:hAnsi="Tahoma" w:cs="Tahoma"/>
          <w:b/>
          <w:bCs/>
          <w:sz w:val="24"/>
          <w:lang w:val="en-IN"/>
        </w:rPr>
        <w:tab/>
      </w:r>
    </w:p>
    <w:p>
      <w:pPr>
        <w:jc w:val="both"/>
        <w:rPr>
          <w:rFonts w:ascii="Tahoma" w:hAnsi="Tahoma" w:cs="Tahoma"/>
          <w:b/>
          <w:bCs/>
          <w:sz w:val="24"/>
          <w:szCs w:val="24"/>
        </w:rPr>
      </w:pPr>
    </w:p>
    <w:p>
      <w:pPr>
        <w:jc w:val="both"/>
        <w:rPr>
          <w:rFonts w:ascii="Tahoma" w:hAnsi="Tahoma" w:cs="Tahoma"/>
          <w:sz w:val="24"/>
          <w:szCs w:val="24"/>
        </w:rPr>
      </w:pPr>
      <w:r>
        <w:rPr>
          <w:rFonts w:ascii="Tahoma" w:hAnsi="Tahoma" w:cs="Tahoma"/>
          <w:sz w:val="24"/>
          <w:szCs w:val="24"/>
        </w:rPr>
        <w:t>Our approach to model validation included both quantitative and qualitative assessment</w:t>
      </w:r>
    </w:p>
    <w:p>
      <w:pPr>
        <w:jc w:val="both"/>
        <w:rPr>
          <w:rFonts w:ascii="Tahoma" w:hAnsi="Tahoma" w:cs="Tahoma"/>
          <w:sz w:val="24"/>
          <w:szCs w:val="24"/>
        </w:rPr>
      </w:pPr>
    </w:p>
    <w:p>
      <w:pPr>
        <w:pStyle w:val="12"/>
        <w:ind w:left="0"/>
        <w:rPr>
          <w:rFonts w:ascii="Tahoma" w:hAnsi="Tahoma" w:cs="Tahoma"/>
          <w:b/>
          <w:bCs/>
          <w:sz w:val="24"/>
        </w:rPr>
      </w:pPr>
      <w:r>
        <w:rPr>
          <w:rFonts w:ascii="Tahoma" w:hAnsi="Tahoma" w:cs="Tahoma"/>
          <w:b/>
          <w:bCs/>
          <w:sz w:val="24"/>
          <w:lang w:val="en-IN"/>
        </w:rPr>
        <w:t>1.2.</w:t>
      </w:r>
      <w:r>
        <w:rPr>
          <w:rFonts w:ascii="Tahoma" w:hAnsi="Tahoma" w:cs="Tahoma"/>
          <w:b/>
          <w:bCs/>
          <w:sz w:val="24"/>
        </w:rPr>
        <w:t>3</w:t>
      </w:r>
      <w:r>
        <w:rPr>
          <w:rFonts w:ascii="Tahoma" w:hAnsi="Tahoma" w:cs="Tahoma"/>
          <w:b/>
          <w:bCs/>
          <w:sz w:val="24"/>
          <w:lang w:val="en-IN"/>
        </w:rPr>
        <w:t xml:space="preserve">.1 </w:t>
      </w:r>
      <w:r>
        <w:rPr>
          <w:rFonts w:ascii="Tahoma" w:hAnsi="Tahoma" w:cs="Tahoma"/>
          <w:b/>
          <w:bCs/>
          <w:sz w:val="24"/>
        </w:rPr>
        <w:t>Quantitative Assessment:</w:t>
      </w:r>
    </w:p>
    <w:p>
      <w:pPr>
        <w:pStyle w:val="12"/>
        <w:spacing w:before="0" w:after="0"/>
        <w:ind w:left="0"/>
        <w:rPr>
          <w:rFonts w:ascii="Tahoma" w:hAnsi="Tahoma" w:cs="Tahoma"/>
          <w:sz w:val="24"/>
        </w:rPr>
      </w:pPr>
      <w:r>
        <w:rPr>
          <w:rFonts w:ascii="Tahoma" w:hAnsi="Tahoma" w:cs="Tahoma"/>
          <w:sz w:val="24"/>
        </w:rPr>
        <w:t>Quantitative assessment has been carried out to assess the discriminatory power, calibration, stability, predictive power of the RAM-LSME model</w:t>
      </w:r>
    </w:p>
    <w:p>
      <w:pPr>
        <w:jc w:val="both"/>
        <w:rPr>
          <w:rFonts w:ascii="Tahoma" w:hAnsi="Tahoma" w:cs="Tahoma"/>
          <w:sz w:val="24"/>
          <w:szCs w:val="24"/>
        </w:rPr>
      </w:pPr>
    </w:p>
    <w:p>
      <w:pPr>
        <w:jc w:val="both"/>
        <w:rPr>
          <w:rFonts w:ascii="Tahoma" w:hAnsi="Tahoma" w:cs="Tahoma"/>
          <w:sz w:val="24"/>
          <w:szCs w:val="24"/>
        </w:rPr>
      </w:pPr>
      <w:r>
        <w:rPr>
          <w:rFonts w:ascii="Tahoma" w:hAnsi="Tahoma" w:cs="Tahoma"/>
          <w:sz w:val="24"/>
          <w:szCs w:val="24"/>
        </w:rPr>
        <w:t>Under quantitative assessment following statistical tests were carried out:</w:t>
      </w:r>
    </w:p>
    <w:p>
      <w:pPr>
        <w:jc w:val="both"/>
        <w:rPr>
          <w:rFonts w:ascii="Tahoma" w:hAnsi="Tahoma" w:cs="Tahoma"/>
          <w:sz w:val="24"/>
          <w:szCs w:val="24"/>
        </w:rPr>
      </w:pPr>
    </w:p>
    <w:p>
      <w:pPr>
        <w:numPr>
          <w:ilvl w:val="0"/>
          <w:numId w:val="10"/>
        </w:numPr>
        <w:jc w:val="both"/>
        <w:rPr>
          <w:rFonts w:ascii="Tahoma" w:hAnsi="Tahoma" w:cs="Tahoma"/>
          <w:sz w:val="24"/>
          <w:szCs w:val="24"/>
        </w:rPr>
      </w:pPr>
      <w:r>
        <w:rPr>
          <w:rFonts w:ascii="Tahoma" w:hAnsi="Tahoma" w:cs="Tahoma"/>
          <w:sz w:val="24"/>
          <w:szCs w:val="24"/>
        </w:rPr>
        <w:t xml:space="preserve">Cumulative Accuracy Profile curve &amp; Accuracy Ratio </w:t>
      </w:r>
    </w:p>
    <w:p>
      <w:pPr>
        <w:numPr>
          <w:ilvl w:val="0"/>
          <w:numId w:val="9"/>
        </w:numPr>
        <w:jc w:val="both"/>
        <w:rPr>
          <w:rFonts w:ascii="Tahoma" w:hAnsi="Tahoma" w:cs="Tahoma"/>
          <w:sz w:val="24"/>
          <w:szCs w:val="24"/>
        </w:rPr>
      </w:pPr>
      <w:r>
        <w:rPr>
          <w:rFonts w:ascii="Tahoma" w:hAnsi="Tahoma" w:cs="Tahoma"/>
          <w:sz w:val="24"/>
          <w:szCs w:val="24"/>
        </w:rPr>
        <w:t xml:space="preserve">Receiver Operating Characteristic (ROC) Curve &amp; Area Under Curve (AUC) </w:t>
      </w:r>
    </w:p>
    <w:p>
      <w:pPr>
        <w:numPr>
          <w:ilvl w:val="0"/>
          <w:numId w:val="9"/>
        </w:numPr>
        <w:jc w:val="both"/>
        <w:rPr>
          <w:rFonts w:ascii="Tahoma" w:hAnsi="Tahoma" w:cs="Tahoma"/>
          <w:sz w:val="24"/>
          <w:szCs w:val="24"/>
        </w:rPr>
      </w:pPr>
      <w:r>
        <w:rPr>
          <w:rFonts w:ascii="Tahoma" w:hAnsi="Tahoma" w:cs="Tahoma"/>
          <w:sz w:val="24"/>
          <w:szCs w:val="24"/>
        </w:rPr>
        <w:t xml:space="preserve">Kolmogorov Smirnov </w:t>
      </w:r>
    </w:p>
    <w:p>
      <w:pPr>
        <w:numPr>
          <w:ilvl w:val="0"/>
          <w:numId w:val="9"/>
        </w:numPr>
        <w:jc w:val="both"/>
        <w:rPr>
          <w:rFonts w:ascii="Tahoma" w:hAnsi="Tahoma" w:cs="Tahoma"/>
          <w:sz w:val="24"/>
          <w:szCs w:val="24"/>
        </w:rPr>
      </w:pPr>
      <w:r>
        <w:rPr>
          <w:rFonts w:ascii="Tahoma" w:hAnsi="Tahoma" w:cs="Tahoma"/>
          <w:sz w:val="24"/>
          <w:szCs w:val="24"/>
        </w:rPr>
        <w:t xml:space="preserve">Pietra Index </w:t>
      </w:r>
    </w:p>
    <w:p>
      <w:pPr>
        <w:numPr>
          <w:ilvl w:val="0"/>
          <w:numId w:val="9"/>
        </w:numPr>
        <w:jc w:val="both"/>
        <w:rPr>
          <w:rFonts w:ascii="Tahoma" w:hAnsi="Tahoma" w:cs="Tahoma"/>
          <w:sz w:val="24"/>
          <w:szCs w:val="24"/>
        </w:rPr>
      </w:pPr>
      <w:r>
        <w:rPr>
          <w:rFonts w:ascii="Tahoma" w:hAnsi="Tahoma" w:cs="Tahoma"/>
          <w:sz w:val="24"/>
          <w:szCs w:val="24"/>
        </w:rPr>
        <w:t xml:space="preserve">Herfindahl Hirschman Index (HHI) </w:t>
      </w:r>
    </w:p>
    <w:p>
      <w:pPr>
        <w:numPr>
          <w:ilvl w:val="0"/>
          <w:numId w:val="9"/>
        </w:numPr>
        <w:jc w:val="both"/>
        <w:rPr>
          <w:rFonts w:ascii="Tahoma" w:hAnsi="Tahoma" w:cs="Tahoma"/>
          <w:sz w:val="24"/>
          <w:szCs w:val="24"/>
        </w:rPr>
      </w:pPr>
      <w:r>
        <w:rPr>
          <w:rFonts w:ascii="Tahoma" w:hAnsi="Tahoma" w:cs="Tahoma"/>
          <w:sz w:val="24"/>
          <w:szCs w:val="24"/>
        </w:rPr>
        <w:t xml:space="preserve">Calibration Curve </w:t>
      </w:r>
    </w:p>
    <w:p>
      <w:pPr>
        <w:numPr>
          <w:ilvl w:val="0"/>
          <w:numId w:val="9"/>
        </w:numPr>
        <w:jc w:val="both"/>
        <w:rPr>
          <w:rFonts w:ascii="Tahoma" w:hAnsi="Tahoma" w:cs="Tahoma"/>
          <w:sz w:val="24"/>
          <w:szCs w:val="24"/>
        </w:rPr>
      </w:pPr>
      <w:r>
        <w:rPr>
          <w:rFonts w:ascii="Tahoma" w:hAnsi="Tahoma" w:cs="Tahoma"/>
          <w:sz w:val="24"/>
          <w:szCs w:val="24"/>
        </w:rPr>
        <w:t xml:space="preserve">Pluto Tasche </w:t>
      </w:r>
    </w:p>
    <w:p>
      <w:pPr>
        <w:numPr>
          <w:ilvl w:val="0"/>
          <w:numId w:val="9"/>
        </w:numPr>
        <w:jc w:val="both"/>
        <w:rPr>
          <w:rFonts w:ascii="Tahoma" w:hAnsi="Tahoma" w:cs="Tahoma"/>
          <w:sz w:val="24"/>
          <w:szCs w:val="24"/>
        </w:rPr>
      </w:pPr>
      <w:r>
        <w:rPr>
          <w:rFonts w:ascii="Tahoma" w:hAnsi="Tahoma" w:cs="Tahoma"/>
          <w:sz w:val="24"/>
          <w:szCs w:val="24"/>
        </w:rPr>
        <w:t xml:space="preserve">Kendall’s Tau </w:t>
      </w:r>
    </w:p>
    <w:p>
      <w:pPr>
        <w:numPr>
          <w:ilvl w:val="0"/>
          <w:numId w:val="9"/>
        </w:numPr>
        <w:jc w:val="both"/>
        <w:rPr>
          <w:rFonts w:ascii="Tahoma" w:hAnsi="Tahoma" w:cs="Tahoma"/>
          <w:sz w:val="24"/>
          <w:szCs w:val="24"/>
        </w:rPr>
      </w:pPr>
      <w:r>
        <w:rPr>
          <w:rFonts w:ascii="Tahoma" w:hAnsi="Tahoma" w:cs="Tahoma"/>
          <w:sz w:val="24"/>
          <w:szCs w:val="24"/>
        </w:rPr>
        <w:t xml:space="preserve">Credit rating transition matrix </w:t>
      </w:r>
    </w:p>
    <w:p>
      <w:pPr>
        <w:numPr>
          <w:ilvl w:val="0"/>
          <w:numId w:val="9"/>
        </w:numPr>
        <w:jc w:val="both"/>
        <w:rPr>
          <w:rFonts w:ascii="Tahoma" w:hAnsi="Tahoma" w:cs="Tahoma"/>
          <w:b/>
          <w:bCs/>
          <w:sz w:val="24"/>
          <w:szCs w:val="24"/>
        </w:rPr>
      </w:pPr>
      <w:r>
        <w:rPr>
          <w:rFonts w:ascii="Tahoma" w:hAnsi="Tahoma" w:cs="Tahoma"/>
          <w:sz w:val="24"/>
          <w:szCs w:val="24"/>
        </w:rPr>
        <w:t>Information Value</w:t>
      </w:r>
    </w:p>
    <w:p>
      <w:pPr>
        <w:jc w:val="both"/>
        <w:rPr>
          <w:rFonts w:ascii="Tahoma" w:hAnsi="Tahoma" w:cs="Tahoma"/>
          <w:b/>
          <w:bCs/>
          <w:sz w:val="24"/>
          <w:szCs w:val="24"/>
        </w:rPr>
      </w:pPr>
    </w:p>
    <w:p>
      <w:pPr>
        <w:pStyle w:val="12"/>
        <w:ind w:left="0"/>
        <w:rPr>
          <w:rFonts w:ascii="Tahoma" w:hAnsi="Tahoma" w:cs="Tahoma"/>
          <w:b/>
          <w:bCs/>
          <w:sz w:val="24"/>
        </w:rPr>
      </w:pPr>
      <w:r>
        <w:rPr>
          <w:rFonts w:ascii="Tahoma" w:hAnsi="Tahoma" w:cs="Tahoma"/>
          <w:b/>
          <w:bCs/>
          <w:sz w:val="24"/>
          <w:lang w:val="en-IN"/>
        </w:rPr>
        <w:t>1.2.</w:t>
      </w:r>
      <w:r>
        <w:rPr>
          <w:rFonts w:ascii="Tahoma" w:hAnsi="Tahoma" w:cs="Tahoma"/>
          <w:b/>
          <w:bCs/>
          <w:sz w:val="24"/>
        </w:rPr>
        <w:t>3</w:t>
      </w:r>
      <w:r>
        <w:rPr>
          <w:rFonts w:ascii="Tahoma" w:hAnsi="Tahoma" w:cs="Tahoma"/>
          <w:b/>
          <w:bCs/>
          <w:sz w:val="24"/>
          <w:lang w:val="en-IN"/>
        </w:rPr>
        <w:t xml:space="preserve">.2 </w:t>
      </w:r>
      <w:r>
        <w:rPr>
          <w:rFonts w:ascii="Tahoma" w:hAnsi="Tahoma" w:cs="Tahoma"/>
          <w:b/>
          <w:bCs/>
          <w:sz w:val="24"/>
        </w:rPr>
        <w:t>Qualitative Assessment:</w:t>
      </w:r>
    </w:p>
    <w:p>
      <w:pPr>
        <w:jc w:val="both"/>
        <w:rPr>
          <w:rFonts w:ascii="Tahoma" w:hAnsi="Tahoma" w:cs="Tahoma"/>
          <w:sz w:val="24"/>
          <w:szCs w:val="24"/>
        </w:rPr>
      </w:pPr>
      <w:r>
        <w:rPr>
          <w:rFonts w:ascii="Tahoma" w:hAnsi="Tahoma" w:cs="Tahoma"/>
          <w:sz w:val="24"/>
          <w:szCs w:val="24"/>
        </w:rPr>
        <w:t>Qualitative assessment has been carried out for the RAM LSME rating model to assess the following aspects:</w:t>
      </w:r>
    </w:p>
    <w:p>
      <w:pPr>
        <w:numPr>
          <w:ilvl w:val="0"/>
          <w:numId w:val="11"/>
        </w:numPr>
        <w:jc w:val="both"/>
        <w:rPr>
          <w:rFonts w:ascii="Tahoma" w:hAnsi="Tahoma" w:cs="Tahoma"/>
          <w:sz w:val="24"/>
          <w:szCs w:val="24"/>
        </w:rPr>
      </w:pPr>
      <w:r>
        <w:rPr>
          <w:rFonts w:ascii="Tahoma" w:hAnsi="Tahoma" w:eastAsia="Georgia" w:cs="Tahoma"/>
          <w:color w:val="000000"/>
          <w:sz w:val="24"/>
          <w:szCs w:val="24"/>
          <w:lang w:bidi="ar"/>
        </w:rPr>
        <w:t xml:space="preserve">Model design </w:t>
      </w:r>
    </w:p>
    <w:p>
      <w:pPr>
        <w:numPr>
          <w:ilvl w:val="1"/>
          <w:numId w:val="11"/>
        </w:numPr>
        <w:ind w:left="845" w:hanging="425"/>
        <w:jc w:val="both"/>
        <w:rPr>
          <w:rFonts w:ascii="Tahoma" w:hAnsi="Tahoma" w:cs="Tahoma"/>
          <w:sz w:val="24"/>
          <w:szCs w:val="24"/>
        </w:rPr>
      </w:pPr>
      <w:r>
        <w:rPr>
          <w:rFonts w:ascii="Tahoma" w:hAnsi="Tahoma" w:eastAsia="Georgia" w:cs="Tahoma"/>
          <w:color w:val="000000"/>
          <w:sz w:val="24"/>
          <w:szCs w:val="24"/>
          <w:lang w:bidi="ar"/>
        </w:rPr>
        <w:t xml:space="preserve">Model selection criteria </w:t>
      </w:r>
    </w:p>
    <w:p>
      <w:pPr>
        <w:numPr>
          <w:ilvl w:val="1"/>
          <w:numId w:val="11"/>
        </w:numPr>
        <w:ind w:left="845" w:hanging="425"/>
        <w:jc w:val="both"/>
        <w:rPr>
          <w:rFonts w:ascii="Tahoma" w:hAnsi="Tahoma" w:cs="Tahoma"/>
          <w:sz w:val="24"/>
          <w:szCs w:val="24"/>
        </w:rPr>
      </w:pPr>
      <w:r>
        <w:rPr>
          <w:rFonts w:ascii="Tahoma" w:hAnsi="Tahoma" w:eastAsia="Georgia" w:cs="Tahoma"/>
          <w:color w:val="000000"/>
          <w:sz w:val="24"/>
          <w:szCs w:val="24"/>
          <w:lang w:bidi="ar"/>
        </w:rPr>
        <w:t xml:space="preserve">Description of the rating method/model type/model architecture used </w:t>
      </w:r>
    </w:p>
    <w:p>
      <w:pPr>
        <w:numPr>
          <w:ilvl w:val="1"/>
          <w:numId w:val="11"/>
        </w:numPr>
        <w:ind w:left="845" w:hanging="425"/>
        <w:jc w:val="both"/>
        <w:rPr>
          <w:rFonts w:ascii="Tahoma" w:hAnsi="Tahoma" w:cs="Tahoma"/>
          <w:sz w:val="24"/>
          <w:szCs w:val="24"/>
        </w:rPr>
      </w:pPr>
      <w:r>
        <w:rPr>
          <w:rFonts w:ascii="Tahoma" w:hAnsi="Tahoma" w:eastAsia="Georgia" w:cs="Tahoma"/>
          <w:color w:val="000000"/>
          <w:sz w:val="24"/>
          <w:szCs w:val="24"/>
          <w:lang w:bidi="ar"/>
        </w:rPr>
        <w:t xml:space="preserve">Initial validation </w:t>
      </w:r>
    </w:p>
    <w:p>
      <w:pPr>
        <w:numPr>
          <w:ilvl w:val="0"/>
          <w:numId w:val="11"/>
        </w:numPr>
        <w:tabs>
          <w:tab w:val="clear" w:pos="425"/>
        </w:tabs>
        <w:jc w:val="both"/>
        <w:rPr>
          <w:rFonts w:ascii="Tahoma" w:hAnsi="Tahoma" w:cs="Tahoma"/>
          <w:sz w:val="24"/>
          <w:szCs w:val="24"/>
        </w:rPr>
      </w:pPr>
      <w:r>
        <w:rPr>
          <w:rFonts w:ascii="Tahoma" w:hAnsi="Tahoma" w:eastAsia="Georgia" w:cs="Tahoma"/>
          <w:color w:val="000000"/>
          <w:sz w:val="24"/>
          <w:szCs w:val="24"/>
          <w:lang w:bidi="ar"/>
        </w:rPr>
        <w:t xml:space="preserve">Governance and Documentation </w:t>
      </w:r>
    </w:p>
    <w:p>
      <w:pPr>
        <w:numPr>
          <w:ilvl w:val="1"/>
          <w:numId w:val="11"/>
        </w:numPr>
        <w:tabs>
          <w:tab w:val="clear" w:pos="567"/>
        </w:tabs>
        <w:ind w:left="845" w:hanging="425"/>
        <w:jc w:val="both"/>
        <w:rPr>
          <w:rFonts w:ascii="Tahoma" w:hAnsi="Tahoma" w:cs="Tahoma"/>
          <w:sz w:val="24"/>
          <w:szCs w:val="24"/>
        </w:rPr>
      </w:pPr>
      <w:r>
        <w:rPr>
          <w:rFonts w:ascii="Tahoma" w:hAnsi="Tahoma" w:eastAsia="Georgia" w:cs="Tahoma"/>
          <w:color w:val="000000"/>
          <w:sz w:val="24"/>
          <w:szCs w:val="24"/>
          <w:lang w:bidi="ar"/>
        </w:rPr>
        <w:t xml:space="preserve">Default definition </w:t>
      </w:r>
    </w:p>
    <w:p>
      <w:pPr>
        <w:numPr>
          <w:ilvl w:val="1"/>
          <w:numId w:val="11"/>
        </w:numPr>
        <w:tabs>
          <w:tab w:val="clear" w:pos="567"/>
        </w:tabs>
        <w:ind w:left="845" w:hanging="425"/>
        <w:jc w:val="both"/>
        <w:rPr>
          <w:rFonts w:ascii="Tahoma" w:hAnsi="Tahoma" w:cs="Tahoma"/>
          <w:sz w:val="24"/>
          <w:szCs w:val="24"/>
        </w:rPr>
      </w:pPr>
      <w:r>
        <w:rPr>
          <w:rFonts w:ascii="Tahoma" w:hAnsi="Tahoma" w:eastAsia="Georgia" w:cs="Tahoma"/>
          <w:color w:val="000000"/>
          <w:sz w:val="24"/>
          <w:szCs w:val="24"/>
          <w:lang w:bidi="ar"/>
        </w:rPr>
        <w:t>Ongoing validation policy</w:t>
      </w:r>
    </w:p>
    <w:p>
      <w:pPr>
        <w:numPr>
          <w:ilvl w:val="1"/>
          <w:numId w:val="11"/>
        </w:numPr>
        <w:tabs>
          <w:tab w:val="clear" w:pos="567"/>
        </w:tabs>
        <w:ind w:left="845" w:hanging="425"/>
        <w:jc w:val="both"/>
        <w:rPr>
          <w:rFonts w:ascii="Tahoma" w:hAnsi="Tahoma" w:cs="Tahoma"/>
          <w:sz w:val="24"/>
          <w:szCs w:val="24"/>
        </w:rPr>
      </w:pPr>
      <w:r>
        <w:rPr>
          <w:rFonts w:ascii="Tahoma" w:hAnsi="Tahoma" w:eastAsia="Georgia" w:cs="Tahoma"/>
          <w:color w:val="000000"/>
          <w:sz w:val="24"/>
          <w:szCs w:val="24"/>
          <w:lang w:bidi="ar"/>
        </w:rPr>
        <w:t xml:space="preserve">Independence </w:t>
      </w:r>
    </w:p>
    <w:p>
      <w:pPr>
        <w:numPr>
          <w:ilvl w:val="0"/>
          <w:numId w:val="11"/>
        </w:numPr>
        <w:jc w:val="both"/>
        <w:rPr>
          <w:rFonts w:ascii="Tahoma" w:hAnsi="Tahoma" w:cs="Tahoma"/>
          <w:sz w:val="24"/>
          <w:szCs w:val="24"/>
        </w:rPr>
      </w:pPr>
      <w:r>
        <w:rPr>
          <w:rFonts w:ascii="Tahoma" w:hAnsi="Tahoma" w:eastAsia="Georgia" w:cs="Tahoma"/>
          <w:color w:val="000000"/>
          <w:sz w:val="24"/>
          <w:szCs w:val="24"/>
          <w:lang w:bidi="ar"/>
        </w:rPr>
        <w:t xml:space="preserve">Data quality </w:t>
      </w:r>
    </w:p>
    <w:p>
      <w:pPr>
        <w:numPr>
          <w:ilvl w:val="1"/>
          <w:numId w:val="11"/>
        </w:numPr>
        <w:ind w:left="845" w:hanging="425"/>
        <w:jc w:val="both"/>
        <w:rPr>
          <w:rFonts w:ascii="Tahoma" w:hAnsi="Tahoma" w:cs="Tahoma"/>
          <w:sz w:val="24"/>
          <w:szCs w:val="24"/>
        </w:rPr>
      </w:pPr>
      <w:r>
        <w:rPr>
          <w:rFonts w:ascii="Tahoma" w:hAnsi="Tahoma" w:eastAsia="Georgia" w:cs="Tahoma"/>
          <w:color w:val="000000"/>
          <w:sz w:val="24"/>
          <w:szCs w:val="24"/>
          <w:lang w:bidi="ar"/>
        </w:rPr>
        <w:t xml:space="preserve">Volume of data available i.e. comprehensiveness and adequacy of data </w:t>
      </w:r>
    </w:p>
    <w:p>
      <w:pPr>
        <w:numPr>
          <w:ilvl w:val="1"/>
          <w:numId w:val="11"/>
        </w:numPr>
        <w:ind w:left="845" w:hanging="425"/>
        <w:jc w:val="both"/>
        <w:rPr>
          <w:rFonts w:ascii="Tahoma" w:hAnsi="Tahoma" w:cs="Tahoma"/>
          <w:sz w:val="24"/>
          <w:szCs w:val="24"/>
        </w:rPr>
      </w:pPr>
      <w:r>
        <w:rPr>
          <w:rFonts w:ascii="Tahoma" w:hAnsi="Tahoma" w:eastAsia="Georgia" w:cs="Tahoma"/>
          <w:color w:val="000000"/>
          <w:sz w:val="24"/>
          <w:szCs w:val="24"/>
          <w:lang w:bidi="ar"/>
        </w:rPr>
        <w:t xml:space="preserve">Data quality </w:t>
      </w:r>
    </w:p>
    <w:p>
      <w:pPr>
        <w:pStyle w:val="3"/>
        <w:numPr>
          <w:ilvl w:val="1"/>
          <w:numId w:val="0"/>
        </w:numPr>
        <w:spacing w:before="0"/>
        <w:jc w:val="both"/>
        <w:rPr>
          <w:rFonts w:ascii="Tahoma" w:hAnsi="Tahoma" w:cs="Tahoma"/>
          <w:b/>
          <w:bCs/>
          <w:color w:val="auto"/>
          <w:sz w:val="28"/>
          <w:szCs w:val="28"/>
        </w:rPr>
      </w:pPr>
      <w:bookmarkStart w:id="4" w:name="_Toc17193"/>
      <w:bookmarkStart w:id="5" w:name="_Toc16788"/>
      <w:r>
        <w:rPr>
          <w:rFonts w:ascii="Tahoma" w:hAnsi="Tahoma" w:cs="Tahoma"/>
          <w:b/>
          <w:bCs/>
          <w:color w:val="auto"/>
          <w:sz w:val="28"/>
          <w:szCs w:val="28"/>
          <w:lang w:val="en-IN"/>
        </w:rPr>
        <w:t xml:space="preserve">1.3 </w:t>
      </w:r>
      <w:r>
        <w:rPr>
          <w:rFonts w:ascii="Tahoma" w:hAnsi="Tahoma" w:cs="Tahoma"/>
          <w:b/>
          <w:bCs/>
          <w:color w:val="auto"/>
          <w:sz w:val="28"/>
          <w:szCs w:val="28"/>
        </w:rPr>
        <w:t>Default Data:</w:t>
      </w:r>
      <w:bookmarkEnd w:id="4"/>
      <w:bookmarkEnd w:id="5"/>
    </w:p>
    <w:p>
      <w:pPr>
        <w:jc w:val="both"/>
        <w:rPr>
          <w:rFonts w:ascii="Tahoma" w:hAnsi="Tahoma" w:cs="Tahoma"/>
          <w:sz w:val="24"/>
          <w:szCs w:val="24"/>
        </w:rPr>
      </w:pPr>
    </w:p>
    <w:p>
      <w:pPr>
        <w:jc w:val="both"/>
        <w:rPr>
          <w:rFonts w:ascii="Tahoma" w:hAnsi="Tahoma" w:cs="Tahoma"/>
          <w:sz w:val="24"/>
          <w:szCs w:val="24"/>
        </w:rPr>
      </w:pPr>
      <w:r>
        <w:rPr>
          <w:rFonts w:ascii="Tahoma" w:hAnsi="Tahoma" w:cs="Tahoma"/>
          <w:sz w:val="24"/>
          <w:szCs w:val="24"/>
        </w:rPr>
        <w:t>The final default data considered for validation is as follows</w:t>
      </w:r>
    </w:p>
    <w:p>
      <w:pPr>
        <w:jc w:val="both"/>
        <w:rPr>
          <w:rFonts w:ascii="Tahoma" w:hAnsi="Tahoma" w:cs="Tahoma"/>
          <w:b/>
          <w:bCs/>
          <w:sz w:val="24"/>
          <w:szCs w:val="24"/>
        </w:rPr>
      </w:pP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0"/>
        <w:gridCol w:w="2168"/>
        <w:gridCol w:w="2134"/>
        <w:gridCol w:w="21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0" w:type="dxa"/>
            <w:vMerge w:val="restart"/>
            <w:shd w:val="clear" w:color="auto" w:fill="4F81BD"/>
          </w:tcPr>
          <w:p>
            <w:pPr>
              <w:jc w:val="both"/>
              <w:rPr>
                <w:rFonts w:ascii="Tahoma" w:hAnsi="Tahoma" w:eastAsia="Cambria" w:cs="Tahoma"/>
                <w:b w:val="0"/>
                <w:color w:val="FFFFFF"/>
                <w:sz w:val="24"/>
                <w:szCs w:val="24"/>
              </w:rPr>
            </w:pPr>
            <w:r>
              <w:rPr>
                <w:rFonts w:ascii="Tahoma" w:hAnsi="Tahoma" w:eastAsia="Cambria" w:cs="Tahoma"/>
                <w:b w:val="0"/>
                <w:color w:val="FFFFFF"/>
                <w:sz w:val="24"/>
                <w:szCs w:val="24"/>
              </w:rPr>
              <w:t>Model</w:t>
            </w:r>
          </w:p>
        </w:tc>
        <w:tc>
          <w:tcPr>
            <w:tcW w:w="6422" w:type="dxa"/>
            <w:gridSpan w:val="3"/>
            <w:shd w:val="clear" w:color="auto" w:fill="4F81BD"/>
          </w:tcPr>
          <w:p>
            <w:pPr>
              <w:jc w:val="center"/>
              <w:rPr>
                <w:rFonts w:ascii="Tahoma" w:hAnsi="Tahoma" w:eastAsia="Cambria" w:cs="Tahoma"/>
                <w:b w:val="0"/>
                <w:color w:val="FFFFFF"/>
                <w:sz w:val="24"/>
                <w:szCs w:val="24"/>
              </w:rPr>
            </w:pPr>
            <w:r>
              <w:rPr>
                <w:rFonts w:ascii="Tahoma" w:hAnsi="Tahoma" w:eastAsia="Cambria" w:cs="Tahoma"/>
                <w:b w:val="0"/>
                <w:color w:val="FFFFFF"/>
                <w:sz w:val="24"/>
                <w:szCs w:val="24"/>
              </w:rPr>
              <w:t>Default Data considered for Validation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0" w:type="dxa"/>
            <w:vMerge w:val="continue"/>
            <w:shd w:val="clear" w:color="auto" w:fill="4F81BD"/>
          </w:tcPr>
          <w:p>
            <w:pPr>
              <w:jc w:val="both"/>
              <w:rPr>
                <w:rFonts w:ascii="Tahoma" w:hAnsi="Tahoma" w:eastAsia="Cambria" w:cs="Tahoma"/>
                <w:b/>
                <w:color w:val="FFFFFF"/>
                <w:sz w:val="24"/>
                <w:szCs w:val="24"/>
              </w:rPr>
            </w:pPr>
          </w:p>
        </w:tc>
        <w:tc>
          <w:tcPr>
            <w:tcW w:w="2168" w:type="dxa"/>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Assessment Years</w:t>
            </w:r>
          </w:p>
        </w:tc>
        <w:tc>
          <w:tcPr>
            <w:tcW w:w="2134" w:type="dxa"/>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NPA accounts</w:t>
            </w:r>
          </w:p>
        </w:tc>
        <w:tc>
          <w:tcPr>
            <w:tcW w:w="2120" w:type="dxa"/>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Total accounts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0" w:type="dxa"/>
            <w:shd w:val="clear" w:color="auto" w:fill="4F81BD"/>
          </w:tcPr>
          <w:p>
            <w:pPr>
              <w:jc w:val="both"/>
              <w:rPr>
                <w:rFonts w:ascii="Tahoma" w:hAnsi="Tahoma" w:eastAsia="Cambria" w:cs="Tahoma"/>
                <w:b/>
                <w:bCs/>
                <w:color w:val="FFFFFF"/>
                <w:sz w:val="24"/>
                <w:szCs w:val="24"/>
              </w:rPr>
            </w:pPr>
            <w:r>
              <w:rPr>
                <w:rFonts w:ascii="Tahoma" w:hAnsi="Tahoma" w:eastAsia="Cambria" w:cs="Tahoma"/>
                <w:b w:val="0"/>
                <w:bCs/>
                <w:color w:val="FFFFFF"/>
                <w:sz w:val="24"/>
                <w:szCs w:val="24"/>
              </w:rPr>
              <w:t>RAM - LSME Rating Model</w:t>
            </w:r>
          </w:p>
        </w:tc>
        <w:tc>
          <w:tcPr>
            <w:tcW w:w="2168" w:type="dxa"/>
            <w:shd w:val="clear" w:color="auto" w:fill="E9EDF4"/>
          </w:tcPr>
          <w:p>
            <w:pPr>
              <w:jc w:val="center"/>
              <w:rPr>
                <w:rFonts w:ascii="Tahoma" w:hAnsi="Tahoma" w:eastAsia="Cambria" w:cs="Tahoma"/>
                <w:bCs/>
                <w:color w:val="000000"/>
                <w:sz w:val="24"/>
                <w:szCs w:val="24"/>
              </w:rPr>
            </w:pPr>
            <w:r>
              <w:rPr>
                <w:rFonts w:ascii="Tahoma" w:hAnsi="Tahoma" w:eastAsia="Cambria" w:cs="Tahoma"/>
                <w:bCs/>
                <w:color w:val="000000"/>
                <w:sz w:val="24"/>
                <w:szCs w:val="24"/>
              </w:rPr>
              <w:t>2017-2022</w:t>
            </w:r>
          </w:p>
        </w:tc>
        <w:tc>
          <w:tcPr>
            <w:tcW w:w="2134" w:type="dxa"/>
            <w:shd w:val="clear" w:color="auto" w:fill="E9EDF4"/>
          </w:tcPr>
          <w:p>
            <w:pPr>
              <w:jc w:val="center"/>
              <w:rPr>
                <w:rFonts w:ascii="Tahoma" w:hAnsi="Tahoma" w:eastAsia="Cambria" w:cs="Tahoma"/>
                <w:bCs/>
                <w:color w:val="000000"/>
                <w:sz w:val="24"/>
                <w:szCs w:val="24"/>
              </w:rPr>
            </w:pPr>
            <w:r>
              <w:rPr>
                <w:rFonts w:ascii="Tahoma" w:hAnsi="Tahoma" w:eastAsia="Cambria" w:cs="Tahoma"/>
                <w:bCs/>
                <w:color w:val="000000"/>
                <w:sz w:val="24"/>
                <w:szCs w:val="24"/>
              </w:rPr>
              <w:t>24</w:t>
            </w:r>
          </w:p>
        </w:tc>
        <w:tc>
          <w:tcPr>
            <w:tcW w:w="2120" w:type="dxa"/>
            <w:shd w:val="clear" w:color="auto" w:fill="E9EDF4"/>
          </w:tcPr>
          <w:p>
            <w:pPr>
              <w:jc w:val="center"/>
              <w:rPr>
                <w:rFonts w:ascii="Tahoma" w:hAnsi="Tahoma" w:eastAsia="Cambria" w:cs="Tahoma"/>
                <w:bCs/>
                <w:color w:val="000000"/>
                <w:sz w:val="24"/>
                <w:szCs w:val="24"/>
              </w:rPr>
            </w:pPr>
            <w:r>
              <w:rPr>
                <w:rFonts w:ascii="Tahoma" w:hAnsi="Tahoma" w:eastAsia="Cambria" w:cs="Tahoma"/>
                <w:bCs/>
                <w:color w:val="000000"/>
                <w:sz w:val="24"/>
                <w:szCs w:val="24"/>
              </w:rPr>
              <w:t>1018</w:t>
            </w:r>
          </w:p>
        </w:tc>
      </w:tr>
    </w:tbl>
    <w:p>
      <w:pPr>
        <w:pStyle w:val="2"/>
        <w:numPr>
          <w:ilvl w:val="0"/>
          <w:numId w:val="0"/>
        </w:numPr>
        <w:spacing w:before="0"/>
        <w:jc w:val="both"/>
        <w:rPr>
          <w:rFonts w:ascii="Tahoma" w:hAnsi="Tahoma" w:cs="Tahoma"/>
          <w:b/>
          <w:bCs/>
          <w:color w:val="auto"/>
          <w:sz w:val="24"/>
          <w:szCs w:val="24"/>
        </w:rPr>
      </w:pPr>
    </w:p>
    <w:p>
      <w:pPr>
        <w:pStyle w:val="3"/>
        <w:numPr>
          <w:ilvl w:val="1"/>
          <w:numId w:val="0"/>
        </w:numPr>
        <w:spacing w:before="0"/>
        <w:jc w:val="both"/>
        <w:rPr>
          <w:rFonts w:ascii="Tahoma" w:hAnsi="Tahoma" w:cs="Tahoma"/>
          <w:b/>
          <w:bCs/>
          <w:color w:val="auto"/>
          <w:sz w:val="28"/>
          <w:szCs w:val="28"/>
        </w:rPr>
      </w:pPr>
      <w:r>
        <w:rPr>
          <w:rFonts w:ascii="Tahoma" w:hAnsi="Tahoma" w:cs="Tahoma"/>
          <w:b/>
          <w:bCs/>
          <w:color w:val="auto"/>
          <w:sz w:val="28"/>
          <w:szCs w:val="28"/>
          <w:lang w:val="en-IN"/>
        </w:rPr>
        <w:t>1.</w:t>
      </w:r>
      <w:r>
        <w:rPr>
          <w:rFonts w:ascii="Tahoma" w:hAnsi="Tahoma" w:cs="Tahoma"/>
          <w:b/>
          <w:bCs/>
          <w:color w:val="auto"/>
          <w:sz w:val="28"/>
          <w:szCs w:val="28"/>
        </w:rPr>
        <w:t>4</w:t>
      </w:r>
      <w:r>
        <w:rPr>
          <w:rFonts w:ascii="Tahoma" w:hAnsi="Tahoma" w:cs="Tahoma"/>
          <w:b/>
          <w:bCs/>
          <w:color w:val="auto"/>
          <w:sz w:val="28"/>
          <w:szCs w:val="28"/>
          <w:lang w:val="en-IN"/>
        </w:rPr>
        <w:t xml:space="preserve"> </w:t>
      </w:r>
      <w:r>
        <w:rPr>
          <w:rFonts w:ascii="Tahoma" w:hAnsi="Tahoma" w:cs="Tahoma"/>
          <w:b/>
          <w:bCs/>
          <w:color w:val="auto"/>
          <w:sz w:val="28"/>
          <w:szCs w:val="28"/>
        </w:rPr>
        <w:t>RAM LSME Model applicability:</w:t>
      </w:r>
    </w:p>
    <w:p>
      <w:pPr>
        <w:rPr>
          <w:rFonts w:ascii="Tahoma" w:hAnsi="Tahoma" w:cs="Tahoma"/>
          <w:b/>
          <w:bCs/>
          <w:sz w:val="28"/>
          <w:szCs w:val="28"/>
        </w:rPr>
      </w:pPr>
    </w:p>
    <w:p>
      <w:pPr>
        <w:rPr>
          <w:rFonts w:ascii="Tahoma" w:hAnsi="Tahoma" w:cs="Tahoma"/>
          <w:sz w:val="24"/>
          <w:szCs w:val="24"/>
        </w:rPr>
      </w:pPr>
      <w:r>
        <w:rPr>
          <w:rFonts w:ascii="Tahoma" w:hAnsi="Tahoma" w:cs="Tahoma"/>
          <w:sz w:val="24"/>
          <w:szCs w:val="24"/>
        </w:rPr>
        <w:t>LSME Rating Model is applicable for rating large SME clients conforming to the following criteria</w:t>
      </w:r>
    </w:p>
    <w:p>
      <w:pPr>
        <w:rPr>
          <w:rFonts w:ascii="Tahoma" w:hAnsi="Tahoma" w:cs="Tahoma"/>
          <w:sz w:val="24"/>
          <w:szCs w:val="24"/>
        </w:rPr>
      </w:pPr>
    </w:p>
    <w:p>
      <w:pPr>
        <w:numPr>
          <w:ilvl w:val="0"/>
          <w:numId w:val="12"/>
        </w:numPr>
        <w:rPr>
          <w:rFonts w:ascii="Tahoma" w:hAnsi="Tahoma" w:cs="Tahoma"/>
          <w:sz w:val="24"/>
          <w:szCs w:val="24"/>
        </w:rPr>
      </w:pPr>
      <w:r>
        <w:rPr>
          <w:rFonts w:ascii="Tahoma" w:hAnsi="Tahoma" w:cs="Tahoma"/>
          <w:sz w:val="24"/>
          <w:szCs w:val="24"/>
        </w:rPr>
        <w:t>Existing limited company</w:t>
      </w:r>
    </w:p>
    <w:p>
      <w:pPr>
        <w:numPr>
          <w:ilvl w:val="0"/>
          <w:numId w:val="12"/>
        </w:numPr>
        <w:rPr>
          <w:rFonts w:ascii="Tahoma" w:hAnsi="Tahoma" w:cs="Tahoma"/>
          <w:sz w:val="24"/>
          <w:szCs w:val="24"/>
        </w:rPr>
      </w:pPr>
      <w:r>
        <w:rPr>
          <w:rFonts w:ascii="Tahoma" w:hAnsi="Tahoma" w:cs="Tahoma"/>
          <w:sz w:val="24"/>
          <w:szCs w:val="24"/>
        </w:rPr>
        <w:t>Average annual turnover of 25 crores and above based on the previous three year audited results.</w:t>
      </w:r>
    </w:p>
    <w:p>
      <w:pPr>
        <w:numPr>
          <w:ilvl w:val="0"/>
          <w:numId w:val="12"/>
        </w:numPr>
        <w:rPr>
          <w:rFonts w:ascii="Tahoma" w:hAnsi="Tahoma" w:cs="Tahoma"/>
          <w:sz w:val="24"/>
          <w:szCs w:val="24"/>
        </w:rPr>
      </w:pPr>
      <w:r>
        <w:rPr>
          <w:rFonts w:ascii="Tahoma" w:hAnsi="Tahoma" w:cs="Tahoma"/>
          <w:sz w:val="24"/>
          <w:szCs w:val="24"/>
        </w:rPr>
        <w:t>The management of the company is broad based with well laid down organizational structure. Also, the company is adequately staffed with key professional personnel in place</w:t>
      </w:r>
    </w:p>
    <w:p>
      <w:pPr>
        <w:rPr>
          <w:rFonts w:ascii="Tahoma" w:hAnsi="Tahoma" w:cs="Tahoma"/>
          <w:sz w:val="24"/>
          <w:szCs w:val="24"/>
        </w:rPr>
      </w:pPr>
    </w:p>
    <w:p>
      <w:pPr>
        <w:rPr>
          <w:rFonts w:ascii="Tahoma" w:hAnsi="Tahoma" w:cs="Tahoma"/>
          <w:b/>
          <w:bCs/>
          <w:sz w:val="28"/>
          <w:szCs w:val="28"/>
        </w:rPr>
      </w:pPr>
      <w:r>
        <w:rPr>
          <w:rFonts w:ascii="Tahoma" w:hAnsi="Tahoma" w:cs="Tahoma"/>
          <w:b/>
          <w:bCs/>
          <w:sz w:val="28"/>
          <w:szCs w:val="28"/>
        </w:rPr>
        <w:t>1.5 RAM LSME Risk Gradation</w:t>
      </w:r>
    </w:p>
    <w:p>
      <w:pPr>
        <w:rPr>
          <w:rFonts w:ascii="Tahoma" w:hAnsi="Tahoma" w:cs="Tahoma"/>
          <w:b/>
          <w:bCs/>
          <w:sz w:val="28"/>
          <w:szCs w:val="28"/>
        </w:rPr>
      </w:pPr>
    </w:p>
    <w:tbl>
      <w:tblPr>
        <w:tblStyle w:val="10"/>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8"/>
        <w:gridCol w:w="2129"/>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9" w:type="pct"/>
            <w:shd w:val="clear" w:color="auto" w:fill="4F81BD"/>
            <w:vAlign w:val="center"/>
          </w:tcPr>
          <w:p>
            <w:pPr>
              <w:jc w:val="center"/>
              <w:rPr>
                <w:rFonts w:ascii="Tahoma" w:hAnsi="Tahoma" w:cs="Tahoma"/>
                <w:b w:val="0"/>
                <w:color w:val="FFFFFF"/>
                <w:sz w:val="24"/>
                <w:szCs w:val="24"/>
              </w:rPr>
            </w:pPr>
            <w:r>
              <w:rPr>
                <w:rFonts w:ascii="Tahoma" w:hAnsi="Tahoma" w:eastAsia="SimSun" w:cs="Tahoma"/>
                <w:b/>
                <w:bCs/>
                <w:color w:val="FFFFFF"/>
                <w:sz w:val="24"/>
                <w:szCs w:val="24"/>
                <w:lang w:bidi="ar"/>
              </w:rPr>
              <w:t>Common Scale</w:t>
            </w:r>
          </w:p>
        </w:tc>
        <w:tc>
          <w:tcPr>
            <w:tcW w:w="1249" w:type="pct"/>
            <w:shd w:val="clear" w:color="auto" w:fill="4F81BD"/>
            <w:vAlign w:val="center"/>
          </w:tcPr>
          <w:p>
            <w:pPr>
              <w:jc w:val="center"/>
              <w:rPr>
                <w:rFonts w:ascii="Tahoma" w:hAnsi="Tahoma" w:cs="Tahoma"/>
                <w:b w:val="0"/>
                <w:color w:val="FFFFFF"/>
                <w:sz w:val="24"/>
                <w:szCs w:val="24"/>
              </w:rPr>
            </w:pPr>
            <w:r>
              <w:rPr>
                <w:rFonts w:ascii="Tahoma" w:hAnsi="Tahoma" w:eastAsia="SimSun" w:cs="Tahoma"/>
                <w:b/>
                <w:bCs/>
                <w:color w:val="FFFFFF"/>
                <w:sz w:val="24"/>
                <w:szCs w:val="24"/>
                <w:lang w:bidi="ar"/>
              </w:rPr>
              <w:t>Grade</w:t>
            </w:r>
          </w:p>
        </w:tc>
        <w:tc>
          <w:tcPr>
            <w:tcW w:w="1250" w:type="pct"/>
            <w:shd w:val="clear" w:color="auto" w:fill="4F81BD"/>
            <w:vAlign w:val="center"/>
          </w:tcPr>
          <w:p>
            <w:pPr>
              <w:jc w:val="center"/>
              <w:rPr>
                <w:rFonts w:ascii="Tahoma" w:hAnsi="Tahoma" w:cs="Tahoma"/>
                <w:b w:val="0"/>
                <w:color w:val="FFFFFF"/>
                <w:sz w:val="24"/>
                <w:szCs w:val="24"/>
              </w:rPr>
            </w:pPr>
            <w:r>
              <w:rPr>
                <w:rFonts w:ascii="Tahoma" w:hAnsi="Tahoma" w:eastAsia="SimSun" w:cs="Tahoma"/>
                <w:b/>
                <w:bCs/>
                <w:color w:val="FFFFFF"/>
                <w:sz w:val="24"/>
                <w:szCs w:val="24"/>
                <w:lang w:bidi="ar"/>
              </w:rPr>
              <w:t>From Score (weighted)</w:t>
            </w:r>
          </w:p>
        </w:tc>
        <w:tc>
          <w:tcPr>
            <w:tcW w:w="1250" w:type="pct"/>
            <w:shd w:val="clear" w:color="auto" w:fill="4F81BD"/>
            <w:vAlign w:val="center"/>
          </w:tcPr>
          <w:p>
            <w:pPr>
              <w:jc w:val="center"/>
              <w:rPr>
                <w:rFonts w:ascii="Tahoma" w:hAnsi="Tahoma" w:eastAsia="SimSun" w:cs="Tahoma"/>
                <w:b/>
                <w:bCs/>
                <w:color w:val="FFFFFF"/>
                <w:sz w:val="24"/>
                <w:szCs w:val="24"/>
                <w:lang w:bidi="ar"/>
              </w:rPr>
            </w:pPr>
            <w:r>
              <w:rPr>
                <w:rFonts w:ascii="Tahoma" w:hAnsi="Tahoma" w:eastAsia="SimSun" w:cs="Tahoma"/>
                <w:b/>
                <w:bCs/>
                <w:color w:val="FFFFFF"/>
                <w:sz w:val="24"/>
                <w:szCs w:val="24"/>
                <w:lang w:bidi="ar"/>
              </w:rPr>
              <w:t>To Score</w:t>
            </w:r>
          </w:p>
          <w:p>
            <w:pPr>
              <w:jc w:val="center"/>
              <w:rPr>
                <w:rFonts w:ascii="Tahoma" w:hAnsi="Tahoma" w:eastAsia="SimSun" w:cs="Tahoma"/>
                <w:b/>
                <w:bCs/>
                <w:color w:val="FFFFFF"/>
                <w:sz w:val="24"/>
                <w:szCs w:val="24"/>
                <w:lang w:bidi="ar"/>
              </w:rPr>
            </w:pPr>
            <w:r>
              <w:rPr>
                <w:rFonts w:ascii="Tahoma" w:hAnsi="Tahoma" w:eastAsia="SimSun" w:cs="Tahoma"/>
                <w:b/>
                <w:bCs/>
                <w:color w:val="FFFFFF"/>
                <w:sz w:val="24"/>
                <w:szCs w:val="24"/>
                <w:lang w:bidi="ar"/>
              </w:rPr>
              <w:t>(weighted)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9" w:type="pct"/>
            <w:shd w:val="clear" w:color="auto" w:fill="4F81BD"/>
          </w:tcPr>
          <w:p>
            <w:pPr>
              <w:jc w:val="center"/>
              <w:rPr>
                <w:rFonts w:ascii="Tahoma" w:hAnsi="Tahoma" w:cs="Tahoma"/>
                <w:b/>
                <w:color w:val="FFFFFF"/>
                <w:sz w:val="24"/>
                <w:szCs w:val="24"/>
              </w:rPr>
            </w:pPr>
            <w:r>
              <w:rPr>
                <w:rFonts w:ascii="Tahoma" w:hAnsi="Tahoma" w:eastAsia="SimSun" w:cs="Tahoma"/>
                <w:b/>
                <w:color w:val="FFFFFF" w:themeColor="background1"/>
                <w:sz w:val="24"/>
                <w:szCs w:val="24"/>
                <w:lang w:bidi="ar"/>
                <w14:textFill>
                  <w14:solidFill>
                    <w14:schemeClr w14:val="bg1"/>
                  </w14:solidFill>
                </w14:textFill>
              </w:rPr>
              <w:t>S2</w:t>
            </w:r>
          </w:p>
        </w:tc>
        <w:tc>
          <w:tcPr>
            <w:tcW w:w="1249" w:type="pct"/>
            <w:shd w:val="clear" w:color="auto" w:fill="E9EDF4"/>
            <w:vAlign w:val="center"/>
          </w:tcPr>
          <w:p>
            <w:pPr>
              <w:jc w:val="center"/>
              <w:rPr>
                <w:rFonts w:ascii="Tahoma" w:hAnsi="Tahoma" w:cs="Tahoma"/>
                <w:color w:val="000000"/>
                <w:sz w:val="24"/>
                <w:szCs w:val="24"/>
              </w:rPr>
            </w:pPr>
            <w:r>
              <w:rPr>
                <w:rFonts w:ascii="Tahoma" w:hAnsi="Tahoma" w:eastAsia="SimSun" w:cs="Tahoma"/>
                <w:color w:val="000000"/>
                <w:sz w:val="24"/>
                <w:szCs w:val="24"/>
                <w:lang w:bidi="ar"/>
              </w:rPr>
              <w:t>LSME 1</w:t>
            </w:r>
          </w:p>
        </w:tc>
        <w:tc>
          <w:tcPr>
            <w:tcW w:w="1250" w:type="pct"/>
            <w:shd w:val="clear" w:color="auto" w:fill="E9EDF4"/>
            <w:vAlign w:val="center"/>
          </w:tcPr>
          <w:p>
            <w:pPr>
              <w:jc w:val="center"/>
              <w:rPr>
                <w:rFonts w:ascii="Tahoma" w:hAnsi="Tahoma" w:cs="Tahoma"/>
                <w:sz w:val="24"/>
                <w:szCs w:val="24"/>
              </w:rPr>
            </w:pPr>
            <w:r>
              <w:rPr>
                <w:rFonts w:ascii="Tahoma" w:hAnsi="Tahoma" w:cs="Tahoma"/>
                <w:sz w:val="24"/>
                <w:szCs w:val="24"/>
              </w:rPr>
              <w:t>7.80</w:t>
            </w:r>
          </w:p>
        </w:tc>
        <w:tc>
          <w:tcPr>
            <w:tcW w:w="1250" w:type="pct"/>
            <w:shd w:val="clear" w:color="auto" w:fill="E9EDF4"/>
            <w:vAlign w:val="center"/>
          </w:tcPr>
          <w:p>
            <w:pPr>
              <w:jc w:val="center"/>
              <w:rPr>
                <w:rFonts w:ascii="Tahoma" w:hAnsi="Tahoma" w:cs="Tahoma"/>
                <w:color w:val="000000"/>
                <w:sz w:val="24"/>
                <w:szCs w:val="24"/>
              </w:rPr>
            </w:pPr>
            <w:r>
              <w:rPr>
                <w:rFonts w:ascii="Tahoma" w:hAnsi="Tahoma" w:cs="Tahoma"/>
                <w:color w:val="000000"/>
                <w:sz w:val="24"/>
                <w:szCs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9" w:type="pct"/>
            <w:shd w:val="clear" w:color="auto" w:fill="4F81BD"/>
          </w:tcPr>
          <w:p>
            <w:pPr>
              <w:jc w:val="center"/>
              <w:rPr>
                <w:rFonts w:ascii="Tahoma" w:hAnsi="Tahoma" w:cs="Tahoma"/>
                <w:b/>
                <w:color w:val="FFFFFF"/>
                <w:sz w:val="24"/>
                <w:szCs w:val="24"/>
              </w:rPr>
            </w:pPr>
            <w:r>
              <w:rPr>
                <w:rFonts w:ascii="Tahoma" w:hAnsi="Tahoma" w:cs="Tahoma"/>
                <w:b/>
                <w:color w:val="FFFFFF"/>
                <w:sz w:val="24"/>
                <w:szCs w:val="24"/>
              </w:rPr>
              <w:t>S3</w:t>
            </w:r>
          </w:p>
        </w:tc>
        <w:tc>
          <w:tcPr>
            <w:tcW w:w="1249" w:type="pct"/>
            <w:shd w:val="clear" w:color="auto" w:fill="E9EDF4"/>
            <w:vAlign w:val="center"/>
          </w:tcPr>
          <w:p>
            <w:pPr>
              <w:jc w:val="center"/>
              <w:rPr>
                <w:rFonts w:ascii="Tahoma" w:hAnsi="Tahoma" w:cs="Tahoma"/>
                <w:color w:val="000000"/>
                <w:sz w:val="24"/>
                <w:szCs w:val="24"/>
              </w:rPr>
            </w:pPr>
            <w:r>
              <w:rPr>
                <w:rFonts w:ascii="Tahoma" w:hAnsi="Tahoma" w:eastAsia="SimSun" w:cs="Tahoma"/>
                <w:color w:val="000000"/>
                <w:sz w:val="24"/>
                <w:szCs w:val="24"/>
                <w:lang w:bidi="ar"/>
              </w:rPr>
              <w:t>LSME 2</w:t>
            </w:r>
          </w:p>
        </w:tc>
        <w:tc>
          <w:tcPr>
            <w:tcW w:w="1250" w:type="pct"/>
            <w:shd w:val="clear" w:color="auto" w:fill="E9EDF4"/>
            <w:vAlign w:val="center"/>
          </w:tcPr>
          <w:p>
            <w:pPr>
              <w:jc w:val="center"/>
              <w:rPr>
                <w:rFonts w:ascii="Tahoma" w:hAnsi="Tahoma" w:cs="Tahoma"/>
                <w:sz w:val="24"/>
                <w:szCs w:val="24"/>
              </w:rPr>
            </w:pPr>
            <w:r>
              <w:rPr>
                <w:rFonts w:ascii="Tahoma" w:hAnsi="Tahoma" w:cs="Tahoma"/>
                <w:sz w:val="24"/>
                <w:szCs w:val="24"/>
              </w:rPr>
              <w:t>7.36</w:t>
            </w:r>
          </w:p>
        </w:tc>
        <w:tc>
          <w:tcPr>
            <w:tcW w:w="1250" w:type="pct"/>
            <w:shd w:val="clear" w:color="auto" w:fill="E9EDF4"/>
            <w:vAlign w:val="center"/>
          </w:tcPr>
          <w:p>
            <w:pPr>
              <w:jc w:val="center"/>
              <w:rPr>
                <w:rFonts w:ascii="Tahoma" w:hAnsi="Tahoma" w:cs="Tahoma"/>
                <w:color w:val="000000"/>
                <w:sz w:val="24"/>
                <w:szCs w:val="24"/>
              </w:rPr>
            </w:pPr>
            <w:r>
              <w:rPr>
                <w:rFonts w:ascii="Tahoma" w:hAnsi="Tahoma" w:cs="Tahoma"/>
                <w:color w:val="000000"/>
                <w:sz w:val="24"/>
                <w:szCs w:val="24"/>
              </w:rPr>
              <w:t>7.80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9" w:type="pct"/>
            <w:shd w:val="clear" w:color="auto" w:fill="4F81BD"/>
          </w:tcPr>
          <w:p>
            <w:pPr>
              <w:jc w:val="center"/>
              <w:rPr>
                <w:rFonts w:ascii="Tahoma" w:hAnsi="Tahoma" w:cs="Tahoma"/>
                <w:b/>
                <w:color w:val="FFFFFF"/>
                <w:sz w:val="24"/>
                <w:szCs w:val="24"/>
              </w:rPr>
            </w:pPr>
            <w:r>
              <w:rPr>
                <w:rFonts w:ascii="Tahoma" w:hAnsi="Tahoma" w:cs="Tahoma"/>
                <w:b/>
                <w:color w:val="FFFFFF"/>
                <w:sz w:val="24"/>
                <w:szCs w:val="24"/>
              </w:rPr>
              <w:t>S4</w:t>
            </w:r>
          </w:p>
        </w:tc>
        <w:tc>
          <w:tcPr>
            <w:tcW w:w="1249" w:type="pct"/>
            <w:shd w:val="clear" w:color="auto" w:fill="E9EDF4"/>
            <w:vAlign w:val="center"/>
          </w:tcPr>
          <w:p>
            <w:pPr>
              <w:jc w:val="center"/>
              <w:rPr>
                <w:rFonts w:ascii="Tahoma" w:hAnsi="Tahoma" w:cs="Tahoma"/>
                <w:color w:val="000000"/>
                <w:sz w:val="24"/>
                <w:szCs w:val="24"/>
              </w:rPr>
            </w:pPr>
            <w:r>
              <w:rPr>
                <w:rFonts w:ascii="Tahoma" w:hAnsi="Tahoma" w:eastAsia="SimSun" w:cs="Tahoma"/>
                <w:color w:val="000000"/>
                <w:sz w:val="24"/>
                <w:szCs w:val="24"/>
                <w:lang w:bidi="ar"/>
              </w:rPr>
              <w:t>LSME 3</w:t>
            </w:r>
          </w:p>
        </w:tc>
        <w:tc>
          <w:tcPr>
            <w:tcW w:w="1250" w:type="pct"/>
            <w:shd w:val="clear" w:color="auto" w:fill="E9EDF4"/>
            <w:vAlign w:val="center"/>
          </w:tcPr>
          <w:p>
            <w:pPr>
              <w:jc w:val="center"/>
              <w:rPr>
                <w:rFonts w:ascii="Tahoma" w:hAnsi="Tahoma" w:cs="Tahoma"/>
                <w:color w:val="000000"/>
                <w:sz w:val="24"/>
                <w:szCs w:val="24"/>
              </w:rPr>
            </w:pPr>
            <w:r>
              <w:rPr>
                <w:rFonts w:ascii="Tahoma" w:hAnsi="Tahoma" w:cs="Tahoma"/>
                <w:color w:val="000000"/>
                <w:sz w:val="24"/>
                <w:szCs w:val="24"/>
              </w:rPr>
              <w:t>6.85</w:t>
            </w:r>
          </w:p>
        </w:tc>
        <w:tc>
          <w:tcPr>
            <w:tcW w:w="1250" w:type="pct"/>
            <w:shd w:val="clear" w:color="auto" w:fill="E9EDF4"/>
            <w:vAlign w:val="center"/>
          </w:tcPr>
          <w:p>
            <w:pPr>
              <w:jc w:val="center"/>
              <w:rPr>
                <w:rFonts w:ascii="Tahoma" w:hAnsi="Tahoma" w:cs="Tahoma"/>
                <w:color w:val="000000"/>
                <w:sz w:val="24"/>
                <w:szCs w:val="24"/>
              </w:rPr>
            </w:pPr>
            <w:r>
              <w:rPr>
                <w:rFonts w:ascii="Tahoma" w:hAnsi="Tahoma" w:cs="Tahoma"/>
                <w:color w:val="000000"/>
                <w:sz w:val="24"/>
                <w:szCs w:val="24"/>
              </w:rPr>
              <w:t>7.36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9" w:type="pct"/>
            <w:shd w:val="clear" w:color="auto" w:fill="4F81BD"/>
          </w:tcPr>
          <w:p>
            <w:pPr>
              <w:jc w:val="center"/>
              <w:rPr>
                <w:rFonts w:ascii="Tahoma" w:hAnsi="Tahoma" w:cs="Tahoma"/>
                <w:b/>
                <w:color w:val="FFFFFF"/>
                <w:sz w:val="24"/>
                <w:szCs w:val="24"/>
              </w:rPr>
            </w:pPr>
            <w:r>
              <w:rPr>
                <w:rFonts w:ascii="Tahoma" w:hAnsi="Tahoma" w:cs="Tahoma"/>
                <w:b/>
                <w:color w:val="FFFFFF"/>
                <w:sz w:val="24"/>
                <w:szCs w:val="24"/>
              </w:rPr>
              <w:t>S5</w:t>
            </w:r>
          </w:p>
        </w:tc>
        <w:tc>
          <w:tcPr>
            <w:tcW w:w="1249" w:type="pct"/>
            <w:shd w:val="clear" w:color="auto" w:fill="E9EDF4"/>
            <w:vAlign w:val="center"/>
          </w:tcPr>
          <w:p>
            <w:pPr>
              <w:jc w:val="center"/>
              <w:rPr>
                <w:rFonts w:ascii="Tahoma" w:hAnsi="Tahoma" w:cs="Tahoma"/>
                <w:color w:val="000000"/>
                <w:sz w:val="24"/>
                <w:szCs w:val="24"/>
              </w:rPr>
            </w:pPr>
            <w:r>
              <w:rPr>
                <w:rFonts w:ascii="Tahoma" w:hAnsi="Tahoma" w:eastAsia="SimSun" w:cs="Tahoma"/>
                <w:color w:val="000000"/>
                <w:sz w:val="24"/>
                <w:szCs w:val="24"/>
                <w:lang w:bidi="ar"/>
              </w:rPr>
              <w:t>LSME 4</w:t>
            </w:r>
          </w:p>
        </w:tc>
        <w:tc>
          <w:tcPr>
            <w:tcW w:w="1250" w:type="pct"/>
            <w:shd w:val="clear" w:color="auto" w:fill="E9EDF4"/>
            <w:vAlign w:val="center"/>
          </w:tcPr>
          <w:p>
            <w:pPr>
              <w:jc w:val="center"/>
              <w:rPr>
                <w:rFonts w:ascii="Tahoma" w:hAnsi="Tahoma" w:cs="Tahoma"/>
                <w:color w:val="000000"/>
                <w:sz w:val="24"/>
                <w:szCs w:val="24"/>
              </w:rPr>
            </w:pPr>
            <w:r>
              <w:rPr>
                <w:rFonts w:ascii="Tahoma" w:hAnsi="Tahoma" w:cs="Tahoma"/>
                <w:color w:val="000000"/>
                <w:sz w:val="24"/>
                <w:szCs w:val="24"/>
              </w:rPr>
              <w:t>6.33</w:t>
            </w:r>
          </w:p>
        </w:tc>
        <w:tc>
          <w:tcPr>
            <w:tcW w:w="1250" w:type="pct"/>
            <w:shd w:val="clear" w:color="auto" w:fill="E9EDF4"/>
            <w:vAlign w:val="center"/>
          </w:tcPr>
          <w:p>
            <w:pPr>
              <w:jc w:val="center"/>
              <w:rPr>
                <w:rFonts w:ascii="Tahoma" w:hAnsi="Tahoma" w:cs="Tahoma"/>
                <w:color w:val="000000"/>
                <w:sz w:val="24"/>
                <w:szCs w:val="24"/>
              </w:rPr>
            </w:pPr>
            <w:r>
              <w:rPr>
                <w:rFonts w:ascii="Tahoma" w:hAnsi="Tahoma" w:cs="Tahoma"/>
                <w:color w:val="000000"/>
                <w:sz w:val="24"/>
                <w:szCs w:val="24"/>
              </w:rPr>
              <w:t>6.85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9" w:type="pct"/>
            <w:shd w:val="clear" w:color="auto" w:fill="4F81BD"/>
          </w:tcPr>
          <w:p>
            <w:pPr>
              <w:jc w:val="center"/>
              <w:rPr>
                <w:rFonts w:ascii="Tahoma" w:hAnsi="Tahoma" w:cs="Tahoma"/>
                <w:b/>
                <w:color w:val="FFFFFF"/>
                <w:sz w:val="24"/>
                <w:szCs w:val="24"/>
              </w:rPr>
            </w:pPr>
            <w:r>
              <w:rPr>
                <w:rFonts w:ascii="Tahoma" w:hAnsi="Tahoma" w:cs="Tahoma"/>
                <w:b/>
                <w:color w:val="FFFFFF"/>
                <w:sz w:val="24"/>
                <w:szCs w:val="24"/>
              </w:rPr>
              <w:t>S6</w:t>
            </w:r>
          </w:p>
        </w:tc>
        <w:tc>
          <w:tcPr>
            <w:tcW w:w="1249" w:type="pct"/>
            <w:shd w:val="clear" w:color="auto" w:fill="E9EDF4"/>
            <w:vAlign w:val="center"/>
          </w:tcPr>
          <w:p>
            <w:pPr>
              <w:jc w:val="center"/>
              <w:rPr>
                <w:rFonts w:ascii="Tahoma" w:hAnsi="Tahoma" w:cs="Tahoma"/>
                <w:color w:val="000000"/>
                <w:sz w:val="24"/>
                <w:szCs w:val="24"/>
              </w:rPr>
            </w:pPr>
            <w:r>
              <w:rPr>
                <w:rFonts w:ascii="Tahoma" w:hAnsi="Tahoma" w:eastAsia="SimSun" w:cs="Tahoma"/>
                <w:color w:val="000000"/>
                <w:sz w:val="24"/>
                <w:szCs w:val="24"/>
                <w:lang w:bidi="ar"/>
              </w:rPr>
              <w:t>LSME 5</w:t>
            </w:r>
          </w:p>
        </w:tc>
        <w:tc>
          <w:tcPr>
            <w:tcW w:w="1250" w:type="pct"/>
            <w:shd w:val="clear" w:color="auto" w:fill="E9EDF4"/>
            <w:vAlign w:val="center"/>
          </w:tcPr>
          <w:p>
            <w:pPr>
              <w:jc w:val="center"/>
              <w:rPr>
                <w:rFonts w:ascii="Tahoma" w:hAnsi="Tahoma" w:cs="Tahoma"/>
                <w:color w:val="000000"/>
                <w:sz w:val="24"/>
                <w:szCs w:val="24"/>
              </w:rPr>
            </w:pPr>
            <w:r>
              <w:rPr>
                <w:rFonts w:ascii="Tahoma" w:hAnsi="Tahoma" w:cs="Tahoma"/>
                <w:color w:val="000000"/>
                <w:sz w:val="24"/>
                <w:szCs w:val="24"/>
              </w:rPr>
              <w:t>5.95</w:t>
            </w:r>
          </w:p>
        </w:tc>
        <w:tc>
          <w:tcPr>
            <w:tcW w:w="1250" w:type="pct"/>
            <w:shd w:val="clear" w:color="auto" w:fill="E9EDF4"/>
            <w:vAlign w:val="center"/>
          </w:tcPr>
          <w:p>
            <w:pPr>
              <w:jc w:val="center"/>
              <w:rPr>
                <w:rFonts w:ascii="Tahoma" w:hAnsi="Tahoma" w:cs="Tahoma"/>
                <w:color w:val="000000"/>
                <w:sz w:val="24"/>
                <w:szCs w:val="24"/>
              </w:rPr>
            </w:pPr>
            <w:r>
              <w:rPr>
                <w:rFonts w:ascii="Tahoma" w:hAnsi="Tahoma" w:cs="Tahoma"/>
                <w:color w:val="000000"/>
                <w:sz w:val="24"/>
                <w:szCs w:val="24"/>
              </w:rPr>
              <w:t>6.33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9" w:type="pct"/>
            <w:shd w:val="clear" w:color="auto" w:fill="4F81BD"/>
          </w:tcPr>
          <w:p>
            <w:pPr>
              <w:jc w:val="center"/>
              <w:rPr>
                <w:rFonts w:ascii="Tahoma" w:hAnsi="Tahoma" w:cs="Tahoma"/>
                <w:b/>
                <w:color w:val="FFFFFF"/>
                <w:sz w:val="24"/>
                <w:szCs w:val="24"/>
              </w:rPr>
            </w:pPr>
            <w:r>
              <w:rPr>
                <w:rFonts w:ascii="Tahoma" w:hAnsi="Tahoma" w:cs="Tahoma"/>
                <w:b/>
                <w:color w:val="FFFFFF"/>
                <w:sz w:val="24"/>
                <w:szCs w:val="24"/>
              </w:rPr>
              <w:t>S7</w:t>
            </w:r>
          </w:p>
        </w:tc>
        <w:tc>
          <w:tcPr>
            <w:tcW w:w="1249" w:type="pct"/>
            <w:shd w:val="clear" w:color="auto" w:fill="E9EDF4"/>
            <w:vAlign w:val="center"/>
          </w:tcPr>
          <w:p>
            <w:pPr>
              <w:jc w:val="center"/>
              <w:rPr>
                <w:rFonts w:ascii="Tahoma" w:hAnsi="Tahoma" w:cs="Tahoma"/>
                <w:color w:val="000000"/>
                <w:sz w:val="24"/>
                <w:szCs w:val="24"/>
              </w:rPr>
            </w:pPr>
            <w:r>
              <w:rPr>
                <w:rFonts w:ascii="Tahoma" w:hAnsi="Tahoma" w:eastAsia="SimSun" w:cs="Tahoma"/>
                <w:color w:val="000000"/>
                <w:sz w:val="24"/>
                <w:szCs w:val="24"/>
                <w:lang w:bidi="ar"/>
              </w:rPr>
              <w:t>LSME 6</w:t>
            </w:r>
          </w:p>
        </w:tc>
        <w:tc>
          <w:tcPr>
            <w:tcW w:w="1250" w:type="pct"/>
            <w:shd w:val="clear" w:color="auto" w:fill="E9EDF4"/>
            <w:vAlign w:val="center"/>
          </w:tcPr>
          <w:p>
            <w:pPr>
              <w:jc w:val="center"/>
              <w:rPr>
                <w:rFonts w:ascii="Tahoma" w:hAnsi="Tahoma" w:cs="Tahoma"/>
                <w:color w:val="000000"/>
                <w:sz w:val="24"/>
                <w:szCs w:val="24"/>
              </w:rPr>
            </w:pPr>
            <w:r>
              <w:rPr>
                <w:rFonts w:ascii="Tahoma" w:hAnsi="Tahoma" w:cs="Tahoma"/>
                <w:color w:val="000000"/>
                <w:sz w:val="24"/>
                <w:szCs w:val="24"/>
              </w:rPr>
              <w:t>5.82</w:t>
            </w:r>
          </w:p>
        </w:tc>
        <w:tc>
          <w:tcPr>
            <w:tcW w:w="1250" w:type="pct"/>
            <w:shd w:val="clear" w:color="auto" w:fill="E9EDF4"/>
            <w:vAlign w:val="center"/>
          </w:tcPr>
          <w:p>
            <w:pPr>
              <w:jc w:val="center"/>
              <w:rPr>
                <w:rFonts w:ascii="Tahoma" w:hAnsi="Tahoma" w:cs="Tahoma"/>
                <w:color w:val="000000"/>
                <w:sz w:val="24"/>
                <w:szCs w:val="24"/>
              </w:rPr>
            </w:pPr>
            <w:r>
              <w:rPr>
                <w:rFonts w:ascii="Tahoma" w:hAnsi="Tahoma" w:cs="Tahoma"/>
                <w:color w:val="000000"/>
                <w:sz w:val="24"/>
                <w:szCs w:val="24"/>
              </w:rPr>
              <w:t>5.95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9" w:type="pct"/>
            <w:shd w:val="clear" w:color="auto" w:fill="4F81BD"/>
          </w:tcPr>
          <w:p>
            <w:pPr>
              <w:jc w:val="center"/>
              <w:rPr>
                <w:rFonts w:ascii="Tahoma" w:hAnsi="Tahoma" w:cs="Tahoma"/>
                <w:b/>
                <w:color w:val="FFFFFF"/>
                <w:sz w:val="24"/>
                <w:szCs w:val="24"/>
              </w:rPr>
            </w:pPr>
            <w:r>
              <w:rPr>
                <w:rFonts w:ascii="Tahoma" w:hAnsi="Tahoma" w:cs="Tahoma"/>
                <w:b/>
                <w:color w:val="FFFFFF"/>
                <w:sz w:val="24"/>
                <w:szCs w:val="24"/>
              </w:rPr>
              <w:t>S8</w:t>
            </w:r>
          </w:p>
        </w:tc>
        <w:tc>
          <w:tcPr>
            <w:tcW w:w="1249" w:type="pct"/>
            <w:shd w:val="clear" w:color="auto" w:fill="E9EDF4"/>
            <w:vAlign w:val="center"/>
          </w:tcPr>
          <w:p>
            <w:pPr>
              <w:jc w:val="center"/>
              <w:rPr>
                <w:rFonts w:ascii="Tahoma" w:hAnsi="Tahoma" w:cs="Tahoma"/>
                <w:color w:val="000000"/>
                <w:sz w:val="24"/>
                <w:szCs w:val="24"/>
              </w:rPr>
            </w:pPr>
            <w:r>
              <w:rPr>
                <w:rFonts w:ascii="Tahoma" w:hAnsi="Tahoma" w:eastAsia="SimSun" w:cs="Tahoma"/>
                <w:color w:val="000000"/>
                <w:sz w:val="24"/>
                <w:szCs w:val="24"/>
                <w:lang w:bidi="ar"/>
              </w:rPr>
              <w:t>LSME 7</w:t>
            </w:r>
          </w:p>
        </w:tc>
        <w:tc>
          <w:tcPr>
            <w:tcW w:w="1250" w:type="pct"/>
            <w:shd w:val="clear" w:color="auto" w:fill="E9EDF4"/>
            <w:vAlign w:val="center"/>
          </w:tcPr>
          <w:p>
            <w:pPr>
              <w:jc w:val="center"/>
              <w:rPr>
                <w:rFonts w:ascii="Tahoma" w:hAnsi="Tahoma" w:cs="Tahoma"/>
                <w:color w:val="000000"/>
                <w:sz w:val="24"/>
                <w:szCs w:val="24"/>
              </w:rPr>
            </w:pPr>
            <w:r>
              <w:rPr>
                <w:rFonts w:ascii="Tahoma" w:hAnsi="Tahoma" w:cs="Tahoma"/>
                <w:color w:val="000000"/>
                <w:sz w:val="24"/>
                <w:szCs w:val="24"/>
              </w:rPr>
              <w:t>5.43</w:t>
            </w:r>
          </w:p>
        </w:tc>
        <w:tc>
          <w:tcPr>
            <w:tcW w:w="1250" w:type="pct"/>
            <w:shd w:val="clear" w:color="auto" w:fill="E9EDF4"/>
            <w:vAlign w:val="center"/>
          </w:tcPr>
          <w:p>
            <w:pPr>
              <w:jc w:val="center"/>
              <w:rPr>
                <w:rFonts w:ascii="Tahoma" w:hAnsi="Tahoma" w:cs="Tahoma"/>
                <w:color w:val="000000"/>
                <w:sz w:val="24"/>
                <w:szCs w:val="24"/>
              </w:rPr>
            </w:pPr>
            <w:r>
              <w:rPr>
                <w:rFonts w:ascii="Tahoma" w:hAnsi="Tahoma" w:cs="Tahoma"/>
                <w:color w:val="000000"/>
                <w:sz w:val="24"/>
                <w:szCs w:val="24"/>
              </w:rPr>
              <w:t>5.82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9" w:type="pct"/>
            <w:shd w:val="clear" w:color="auto" w:fill="4F81BD"/>
          </w:tcPr>
          <w:p>
            <w:pPr>
              <w:jc w:val="center"/>
              <w:rPr>
                <w:rFonts w:ascii="Tahoma" w:hAnsi="Tahoma" w:cs="Tahoma"/>
                <w:b/>
                <w:color w:val="FFFFFF"/>
                <w:sz w:val="24"/>
                <w:szCs w:val="24"/>
              </w:rPr>
            </w:pPr>
            <w:r>
              <w:rPr>
                <w:rFonts w:ascii="Tahoma" w:hAnsi="Tahoma" w:cs="Tahoma"/>
                <w:b/>
                <w:color w:val="FFFFFF"/>
                <w:sz w:val="24"/>
                <w:szCs w:val="24"/>
              </w:rPr>
              <w:t>S9</w:t>
            </w:r>
          </w:p>
        </w:tc>
        <w:tc>
          <w:tcPr>
            <w:tcW w:w="1249" w:type="pct"/>
            <w:shd w:val="clear" w:color="auto" w:fill="E9EDF4"/>
            <w:vAlign w:val="center"/>
          </w:tcPr>
          <w:p>
            <w:pPr>
              <w:jc w:val="center"/>
              <w:rPr>
                <w:rFonts w:ascii="Tahoma" w:hAnsi="Tahoma" w:cs="Tahoma"/>
                <w:color w:val="000000"/>
                <w:sz w:val="24"/>
                <w:szCs w:val="24"/>
              </w:rPr>
            </w:pPr>
            <w:r>
              <w:rPr>
                <w:rFonts w:ascii="Tahoma" w:hAnsi="Tahoma" w:eastAsia="SimSun" w:cs="Tahoma"/>
                <w:color w:val="000000"/>
                <w:sz w:val="24"/>
                <w:szCs w:val="24"/>
                <w:lang w:bidi="ar"/>
              </w:rPr>
              <w:t>LSME 8</w:t>
            </w:r>
          </w:p>
        </w:tc>
        <w:tc>
          <w:tcPr>
            <w:tcW w:w="1250" w:type="pct"/>
            <w:shd w:val="clear" w:color="auto" w:fill="E9EDF4"/>
            <w:vAlign w:val="center"/>
          </w:tcPr>
          <w:p>
            <w:pPr>
              <w:jc w:val="center"/>
              <w:rPr>
                <w:rFonts w:ascii="Tahoma" w:hAnsi="Tahoma" w:cs="Tahoma"/>
                <w:color w:val="000000"/>
                <w:sz w:val="24"/>
                <w:szCs w:val="24"/>
              </w:rPr>
            </w:pPr>
            <w:r>
              <w:rPr>
                <w:rFonts w:ascii="Tahoma" w:hAnsi="Tahoma" w:cs="Tahoma"/>
                <w:color w:val="000000"/>
                <w:sz w:val="24"/>
                <w:szCs w:val="24"/>
              </w:rPr>
              <w:t>4.43</w:t>
            </w:r>
          </w:p>
        </w:tc>
        <w:tc>
          <w:tcPr>
            <w:tcW w:w="1250" w:type="pct"/>
            <w:shd w:val="clear" w:color="auto" w:fill="E9EDF4"/>
            <w:vAlign w:val="center"/>
          </w:tcPr>
          <w:p>
            <w:pPr>
              <w:jc w:val="center"/>
              <w:rPr>
                <w:rFonts w:ascii="Tahoma" w:hAnsi="Tahoma" w:cs="Tahoma"/>
                <w:color w:val="000000"/>
                <w:sz w:val="24"/>
                <w:szCs w:val="24"/>
              </w:rPr>
            </w:pPr>
            <w:r>
              <w:rPr>
                <w:rFonts w:ascii="Tahoma" w:hAnsi="Tahoma" w:cs="Tahoma"/>
                <w:color w:val="000000"/>
                <w:sz w:val="24"/>
                <w:szCs w:val="24"/>
              </w:rPr>
              <w:t>5.43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9" w:type="pct"/>
            <w:shd w:val="clear" w:color="auto" w:fill="4F81BD"/>
          </w:tcPr>
          <w:p>
            <w:pPr>
              <w:jc w:val="center"/>
              <w:rPr>
                <w:rFonts w:ascii="Tahoma" w:hAnsi="Tahoma" w:cs="Tahoma"/>
                <w:b/>
                <w:color w:val="FFFFFF"/>
                <w:sz w:val="24"/>
                <w:szCs w:val="24"/>
              </w:rPr>
            </w:pPr>
            <w:r>
              <w:rPr>
                <w:rFonts w:ascii="Tahoma" w:hAnsi="Tahoma" w:cs="Tahoma"/>
                <w:b/>
                <w:color w:val="FFFFFF"/>
                <w:sz w:val="24"/>
                <w:szCs w:val="24"/>
              </w:rPr>
              <w:t>S10</w:t>
            </w:r>
          </w:p>
        </w:tc>
        <w:tc>
          <w:tcPr>
            <w:tcW w:w="1249" w:type="pct"/>
            <w:shd w:val="clear" w:color="auto" w:fill="E9EDF4"/>
            <w:vAlign w:val="center"/>
          </w:tcPr>
          <w:p>
            <w:pPr>
              <w:jc w:val="center"/>
              <w:rPr>
                <w:rFonts w:ascii="Tahoma" w:hAnsi="Tahoma" w:cs="Tahoma"/>
                <w:color w:val="000000"/>
                <w:sz w:val="24"/>
                <w:szCs w:val="24"/>
              </w:rPr>
            </w:pPr>
            <w:r>
              <w:rPr>
                <w:rFonts w:ascii="Tahoma" w:hAnsi="Tahoma" w:eastAsia="SimSun" w:cs="Tahoma"/>
                <w:color w:val="000000"/>
                <w:sz w:val="24"/>
                <w:szCs w:val="24"/>
                <w:lang w:bidi="ar"/>
              </w:rPr>
              <w:t>LSME 9</w:t>
            </w:r>
          </w:p>
        </w:tc>
        <w:tc>
          <w:tcPr>
            <w:tcW w:w="1250" w:type="pct"/>
            <w:shd w:val="clear" w:color="auto" w:fill="E9EDF4"/>
            <w:vAlign w:val="center"/>
          </w:tcPr>
          <w:p>
            <w:pPr>
              <w:jc w:val="center"/>
              <w:rPr>
                <w:rFonts w:ascii="Tahoma" w:hAnsi="Tahoma" w:cs="Tahoma"/>
                <w:color w:val="000000"/>
                <w:sz w:val="24"/>
                <w:szCs w:val="24"/>
              </w:rPr>
            </w:pPr>
            <w:r>
              <w:rPr>
                <w:rFonts w:ascii="Tahoma" w:hAnsi="Tahoma" w:cs="Tahoma"/>
                <w:color w:val="000000"/>
                <w:sz w:val="24"/>
                <w:szCs w:val="24"/>
              </w:rPr>
              <w:t>3.50</w:t>
            </w:r>
          </w:p>
        </w:tc>
        <w:tc>
          <w:tcPr>
            <w:tcW w:w="1250" w:type="pct"/>
            <w:shd w:val="clear" w:color="auto" w:fill="E9EDF4"/>
            <w:vAlign w:val="center"/>
          </w:tcPr>
          <w:p>
            <w:pPr>
              <w:jc w:val="center"/>
              <w:rPr>
                <w:rFonts w:ascii="Tahoma" w:hAnsi="Tahoma" w:cs="Tahoma"/>
                <w:color w:val="000000"/>
                <w:sz w:val="24"/>
                <w:szCs w:val="24"/>
              </w:rPr>
            </w:pPr>
            <w:r>
              <w:rPr>
                <w:rFonts w:ascii="Tahoma" w:hAnsi="Tahoma" w:cs="Tahoma"/>
                <w:color w:val="000000"/>
                <w:sz w:val="24"/>
                <w:szCs w:val="24"/>
              </w:rPr>
              <w:t>4.43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9" w:type="pct"/>
            <w:shd w:val="clear" w:color="auto" w:fill="4F81BD"/>
          </w:tcPr>
          <w:p>
            <w:pPr>
              <w:jc w:val="center"/>
              <w:rPr>
                <w:rFonts w:ascii="Tahoma" w:hAnsi="Tahoma" w:cs="Tahoma"/>
                <w:b/>
                <w:color w:val="FFFFFF"/>
                <w:sz w:val="24"/>
                <w:szCs w:val="24"/>
              </w:rPr>
            </w:pPr>
            <w:r>
              <w:rPr>
                <w:rFonts w:ascii="Tahoma" w:hAnsi="Tahoma" w:cs="Tahoma"/>
                <w:b/>
                <w:color w:val="FFFFFF"/>
                <w:sz w:val="24"/>
                <w:szCs w:val="24"/>
              </w:rPr>
              <w:t>S11</w:t>
            </w:r>
          </w:p>
        </w:tc>
        <w:tc>
          <w:tcPr>
            <w:tcW w:w="1249" w:type="pct"/>
            <w:shd w:val="clear" w:color="auto" w:fill="E9EDF4"/>
            <w:vAlign w:val="center"/>
          </w:tcPr>
          <w:p>
            <w:pPr>
              <w:jc w:val="center"/>
              <w:rPr>
                <w:rFonts w:ascii="Tahoma" w:hAnsi="Tahoma" w:cs="Tahoma"/>
                <w:color w:val="000000"/>
                <w:sz w:val="24"/>
                <w:szCs w:val="24"/>
              </w:rPr>
            </w:pPr>
            <w:r>
              <w:rPr>
                <w:rFonts w:ascii="Tahoma" w:hAnsi="Tahoma" w:eastAsia="SimSun" w:cs="Tahoma"/>
                <w:color w:val="000000"/>
                <w:sz w:val="24"/>
                <w:szCs w:val="24"/>
                <w:lang w:bidi="ar"/>
              </w:rPr>
              <w:t>LSME 10</w:t>
            </w:r>
          </w:p>
        </w:tc>
        <w:tc>
          <w:tcPr>
            <w:tcW w:w="1250" w:type="pct"/>
            <w:shd w:val="clear" w:color="auto" w:fill="E9EDF4"/>
            <w:vAlign w:val="center"/>
          </w:tcPr>
          <w:p>
            <w:pPr>
              <w:jc w:val="center"/>
              <w:rPr>
                <w:rFonts w:ascii="Tahoma" w:hAnsi="Tahoma" w:cs="Tahoma"/>
                <w:color w:val="000000"/>
                <w:sz w:val="24"/>
                <w:szCs w:val="24"/>
              </w:rPr>
            </w:pPr>
            <w:r>
              <w:rPr>
                <w:rFonts w:ascii="Tahoma" w:hAnsi="Tahoma" w:cs="Tahoma"/>
                <w:color w:val="000000"/>
                <w:sz w:val="24"/>
                <w:szCs w:val="24"/>
              </w:rPr>
              <w:t>0.00</w:t>
            </w:r>
          </w:p>
        </w:tc>
        <w:tc>
          <w:tcPr>
            <w:tcW w:w="1250" w:type="pct"/>
            <w:shd w:val="clear" w:color="auto" w:fill="E9EDF4"/>
            <w:vAlign w:val="center"/>
          </w:tcPr>
          <w:p>
            <w:pPr>
              <w:jc w:val="center"/>
              <w:rPr>
                <w:rFonts w:ascii="Tahoma" w:hAnsi="Tahoma" w:cs="Tahoma"/>
                <w:color w:val="000000"/>
                <w:sz w:val="24"/>
                <w:szCs w:val="24"/>
              </w:rPr>
            </w:pPr>
            <w:r>
              <w:rPr>
                <w:rFonts w:ascii="Tahoma" w:hAnsi="Tahoma" w:cs="Tahoma"/>
                <w:color w:val="000000"/>
                <w:sz w:val="24"/>
                <w:szCs w:val="24"/>
              </w:rPr>
              <w:t>3.50</w:t>
            </w:r>
          </w:p>
        </w:tc>
      </w:tr>
    </w:tbl>
    <w:p>
      <w:pPr>
        <w:rPr>
          <w:rFonts w:ascii="Tahoma" w:hAnsi="Tahoma" w:cs="Tahoma"/>
          <w:b/>
          <w:bCs/>
          <w:sz w:val="28"/>
          <w:szCs w:val="28"/>
        </w:rPr>
      </w:pPr>
    </w:p>
    <w:p>
      <w:pPr>
        <w:rPr>
          <w:rFonts w:ascii="Tahoma" w:hAnsi="Tahoma" w:cs="Tahoma"/>
          <w:b/>
          <w:bCs/>
          <w:sz w:val="36"/>
          <w:szCs w:val="36"/>
        </w:rPr>
      </w:pPr>
    </w:p>
    <w:p>
      <w:r>
        <w:br w:type="page"/>
      </w:r>
    </w:p>
    <w:p>
      <w:pPr>
        <w:pStyle w:val="14"/>
        <w:numPr>
          <w:ilvl w:val="0"/>
          <w:numId w:val="10"/>
        </w:numPr>
        <w:outlineLvl w:val="0"/>
        <w:rPr>
          <w:sz w:val="36"/>
          <w:szCs w:val="36"/>
        </w:rPr>
      </w:pPr>
      <w:bookmarkStart w:id="6" w:name="_Toc9333"/>
      <w:bookmarkStart w:id="7" w:name="_Toc12544"/>
      <w:r>
        <w:rPr>
          <w:sz w:val="36"/>
          <w:szCs w:val="36"/>
        </w:rPr>
        <w:t xml:space="preserve">Observation and </w:t>
      </w:r>
      <w:bookmarkEnd w:id="6"/>
      <w:bookmarkEnd w:id="7"/>
      <w:r>
        <w:rPr>
          <w:sz w:val="36"/>
          <w:szCs w:val="36"/>
        </w:rPr>
        <w:t>Findings:</w:t>
      </w:r>
    </w:p>
    <w:p/>
    <w:p>
      <w:pPr>
        <w:rPr>
          <w:rFonts w:ascii="Tahoma" w:hAnsi="Tahoma" w:cs="Tahoma"/>
          <w:b/>
          <w:bCs/>
          <w:sz w:val="32"/>
          <w:szCs w:val="32"/>
        </w:rPr>
      </w:pPr>
      <w:r>
        <w:rPr>
          <w:rFonts w:ascii="Tahoma" w:hAnsi="Tahoma" w:cs="Tahoma"/>
          <w:b/>
          <w:bCs/>
          <w:sz w:val="32"/>
          <w:szCs w:val="32"/>
        </w:rPr>
        <w:t>Phase -1 Quantitative Validation</w:t>
      </w:r>
    </w:p>
    <w:p>
      <w:pPr>
        <w:ind w:left="-120"/>
        <w:jc w:val="both"/>
        <w:textAlignment w:val="baseline"/>
        <w:rPr>
          <w:rFonts w:ascii="Tahoma" w:hAnsi="Tahoma" w:eastAsia="Segoe UI" w:cs="Tahoma"/>
          <w:b/>
          <w:bCs/>
          <w:sz w:val="36"/>
          <w:szCs w:val="36"/>
          <w:u w:val="single"/>
          <w:shd w:val="clear" w:color="auto" w:fill="FFFFFF"/>
        </w:rPr>
      </w:pPr>
    </w:p>
    <w:p>
      <w:pPr>
        <w:pStyle w:val="9"/>
        <w:spacing w:beforeAutospacing="0" w:afterAutospacing="0"/>
        <w:jc w:val="both"/>
        <w:textAlignment w:val="baseline"/>
        <w:rPr>
          <w:rFonts w:ascii="Tahoma" w:hAnsi="Tahoma" w:eastAsia="Segoe UI" w:cs="Tahoma"/>
          <w:b/>
          <w:bCs/>
          <w:sz w:val="28"/>
          <w:szCs w:val="28"/>
          <w:shd w:val="clear" w:color="auto" w:fill="FFFFFF"/>
        </w:rPr>
      </w:pPr>
      <w:r>
        <w:rPr>
          <w:rFonts w:ascii="Tahoma" w:hAnsi="Tahoma" w:eastAsia="Segoe UI" w:cs="Tahoma"/>
          <w:b/>
          <w:bCs/>
          <w:sz w:val="28"/>
          <w:szCs w:val="28"/>
          <w:shd w:val="clear" w:color="auto" w:fill="FFFFFF"/>
        </w:rPr>
        <w:t>2.1 Assessment of LSME Model Discriminatory Power </w:t>
      </w:r>
    </w:p>
    <w:p>
      <w:pPr>
        <w:pStyle w:val="9"/>
        <w:spacing w:beforeAutospacing="0" w:afterAutospacing="0"/>
        <w:jc w:val="both"/>
        <w:textAlignment w:val="baseline"/>
        <w:rPr>
          <w:rFonts w:ascii="Tahoma" w:hAnsi="Tahoma" w:eastAsia="Segoe UI" w:cs="Tahoma"/>
          <w:shd w:val="clear" w:color="auto" w:fill="FFFFFF"/>
        </w:rPr>
      </w:pP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8"/>
        <w:gridCol w:w="4608"/>
        <w:gridCol w:w="2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gridSpan w:val="3"/>
            <w:shd w:val="clear" w:color="auto" w:fill="4F81BD"/>
          </w:tcPr>
          <w:p>
            <w:pPr>
              <w:jc w:val="center"/>
              <w:rPr>
                <w:rFonts w:ascii="Tahoma" w:hAnsi="Tahoma" w:eastAsia="Cambria" w:cs="Tahoma"/>
                <w:b w:val="0"/>
                <w:color w:val="FFFFFF" w:themeColor="background1"/>
                <w:sz w:val="24"/>
                <w:szCs w:val="24"/>
                <w14:textFill>
                  <w14:solidFill>
                    <w14:schemeClr w14:val="bg1"/>
                  </w14:solidFill>
                </w14:textFill>
              </w:rPr>
            </w:pPr>
            <w:r>
              <w:rPr>
                <w:rFonts w:ascii="Tahoma" w:hAnsi="Tahoma" w:cs="Tahoma"/>
                <w:b/>
                <w:bCs/>
                <w:color w:val="FFFFFF" w:themeColor="background1"/>
                <w:sz w:val="24"/>
                <w:szCs w:val="24"/>
                <w14:textFill>
                  <w14:solidFill>
                    <w14:schemeClr w14:val="bg1"/>
                  </w14:solidFill>
                </w14:textFill>
              </w:rPr>
              <w:t>LSME Model Discrimination Test Results (Average o</w:t>
            </w:r>
            <w:r>
              <w:rPr>
                <w:rFonts w:ascii="Tahoma" w:hAnsi="Tahoma" w:cs="Tahoma"/>
                <w:b w:val="0"/>
                <w:color w:val="FFFFFF" w:themeColor="background1"/>
                <w:sz w:val="24"/>
                <w:szCs w:val="24"/>
                <w14:textFill>
                  <w14:solidFill>
                    <w14:schemeClr w14:val="bg1"/>
                  </w14:solidFill>
                </w14:textFill>
              </w:rPr>
              <w:t>f all Years)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8" w:type="dxa"/>
            <w:shd w:val="clear" w:color="auto" w:fill="4F81BD"/>
          </w:tcPr>
          <w:p>
            <w:pPr>
              <w:jc w:val="center"/>
              <w:rPr>
                <w:rFonts w:ascii="Tahoma" w:hAnsi="Tahoma" w:eastAsia="Cambria" w:cs="Tahoma"/>
                <w:b w:val="0"/>
                <w:bCs/>
                <w:color w:val="FFFFFF"/>
                <w:sz w:val="24"/>
                <w:szCs w:val="24"/>
                <w:lang w:val="en-IN"/>
              </w:rPr>
            </w:pPr>
            <w:r>
              <w:rPr>
                <w:rFonts w:ascii="Tahoma" w:hAnsi="Tahoma" w:eastAsia="Cambria" w:cs="Tahoma"/>
                <w:b/>
                <w:bCs/>
                <w:color w:val="FFFFFF"/>
                <w:sz w:val="24"/>
                <w:szCs w:val="24"/>
                <w:lang w:val="en-IN"/>
              </w:rPr>
              <w:t>Sr. No</w:t>
            </w:r>
          </w:p>
        </w:tc>
        <w:tc>
          <w:tcPr>
            <w:tcW w:w="4608" w:type="dxa"/>
            <w:shd w:val="clear" w:color="auto" w:fill="E9EDF4"/>
          </w:tcPr>
          <w:p>
            <w:pPr>
              <w:jc w:val="both"/>
              <w:rPr>
                <w:rFonts w:ascii="Tahoma" w:hAnsi="Tahoma" w:eastAsia="Cambria" w:cs="Tahoma"/>
                <w:b/>
                <w:bCs/>
                <w:color w:val="000000" w:themeColor="text1"/>
                <w:sz w:val="24"/>
                <w:szCs w:val="24"/>
                <w:lang w:val="en-IN"/>
                <w14:textFill>
                  <w14:solidFill>
                    <w14:schemeClr w14:val="tx1"/>
                  </w14:solidFill>
                </w14:textFill>
              </w:rPr>
            </w:pPr>
            <w:r>
              <w:rPr>
                <w:rFonts w:ascii="Tahoma" w:hAnsi="Tahoma" w:eastAsia="Cambria" w:cs="Tahoma"/>
                <w:b/>
                <w:bCs/>
                <w:color w:val="000000" w:themeColor="text1"/>
                <w:sz w:val="24"/>
                <w:szCs w:val="24"/>
                <w:lang w:val="en-IN"/>
                <w14:textFill>
                  <w14:solidFill>
                    <w14:schemeClr w14:val="tx1"/>
                  </w14:solidFill>
                </w14:textFill>
              </w:rPr>
              <w:t>Parameters</w:t>
            </w:r>
          </w:p>
        </w:tc>
        <w:tc>
          <w:tcPr>
            <w:tcW w:w="2636" w:type="dxa"/>
            <w:shd w:val="clear" w:color="auto" w:fill="E9EDF4"/>
          </w:tcPr>
          <w:p>
            <w:pPr>
              <w:jc w:val="center"/>
              <w:rPr>
                <w:rFonts w:ascii="Tahoma" w:hAnsi="Tahoma" w:eastAsia="Cambria" w:cs="Tahoma"/>
                <w:b/>
                <w:bCs/>
                <w:color w:val="000000" w:themeColor="text1"/>
                <w:sz w:val="24"/>
                <w:szCs w:val="24"/>
                <w14:textFill>
                  <w14:solidFill>
                    <w14:schemeClr w14:val="tx1"/>
                  </w14:solidFill>
                </w14:textFill>
              </w:rPr>
            </w:pPr>
            <w:r>
              <w:rPr>
                <w:rFonts w:ascii="Tahoma" w:hAnsi="Tahoma" w:eastAsia="Cambria" w:cs="Tahoma"/>
                <w:b/>
                <w:bCs/>
                <w:color w:val="000000" w:themeColor="text1"/>
                <w:sz w:val="24"/>
                <w:szCs w:val="24"/>
                <w:lang w:val="en-IN"/>
                <w14:textFill>
                  <w14:solidFill>
                    <w14:schemeClr w14:val="tx1"/>
                  </w14:solidFill>
                </w14:textFill>
              </w:rPr>
              <w:t>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8" w:type="dxa"/>
            <w:shd w:val="clear" w:color="auto" w:fill="4F81BD"/>
          </w:tcPr>
          <w:p>
            <w:pPr>
              <w:jc w:val="center"/>
              <w:rPr>
                <w:rFonts w:ascii="Tahoma" w:hAnsi="Tahoma" w:eastAsia="Cambria" w:cs="Tahoma"/>
                <w:b/>
                <w:bCs/>
                <w:color w:val="FFFFFF"/>
                <w:sz w:val="24"/>
                <w:szCs w:val="24"/>
              </w:rPr>
            </w:pPr>
            <w:r>
              <w:rPr>
                <w:rFonts w:ascii="Tahoma" w:hAnsi="Tahoma" w:eastAsia="Cambria" w:cs="Tahoma"/>
                <w:b w:val="0"/>
                <w:bCs/>
                <w:color w:val="FFFFFF"/>
                <w:sz w:val="24"/>
                <w:szCs w:val="24"/>
              </w:rPr>
              <w:t>1</w:t>
            </w:r>
          </w:p>
        </w:tc>
        <w:tc>
          <w:tcPr>
            <w:tcW w:w="4608" w:type="dxa"/>
            <w:shd w:val="clear" w:color="auto" w:fill="E9EDF4"/>
          </w:tcPr>
          <w:p>
            <w:pPr>
              <w:rPr>
                <w:rFonts w:ascii="Tahoma" w:hAnsi="Tahoma" w:eastAsia="Cambria" w:cs="Tahoma"/>
                <w:bCs/>
                <w:color w:val="000000"/>
                <w:sz w:val="24"/>
                <w:szCs w:val="24"/>
              </w:rPr>
            </w:pPr>
            <w:r>
              <w:rPr>
                <w:rFonts w:ascii="Tahoma" w:hAnsi="Tahoma" w:cs="Tahoma"/>
                <w:color w:val="000000"/>
                <w:sz w:val="24"/>
                <w:szCs w:val="24"/>
              </w:rPr>
              <w:t>Accuracy Ratio (CAP)</w:t>
            </w:r>
          </w:p>
        </w:tc>
        <w:tc>
          <w:tcPr>
            <w:tcW w:w="2636" w:type="dxa"/>
            <w:shd w:val="clear" w:color="auto" w:fill="E9EDF4"/>
          </w:tcPr>
          <w:p>
            <w:pPr>
              <w:jc w:val="center"/>
              <w:rPr>
                <w:rFonts w:ascii="Tahoma" w:hAnsi="Tahoma" w:eastAsia="Cambria" w:cs="Tahoma"/>
                <w:bCs/>
                <w:color w:val="000000"/>
                <w:sz w:val="24"/>
                <w:szCs w:val="24"/>
                <w:lang w:val="en-IN"/>
              </w:rPr>
            </w:pPr>
            <w:r>
              <w:rPr>
                <w:rFonts w:ascii="Tahoma" w:hAnsi="Tahoma" w:eastAsia="Cambria" w:cs="Tahoma"/>
                <w:bCs/>
                <w:color w:val="000000"/>
                <w:sz w:val="24"/>
                <w:szCs w:val="24"/>
                <w:lang w:val="en-IN"/>
              </w:rPr>
              <w:t>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8" w:type="dxa"/>
            <w:shd w:val="clear" w:color="auto" w:fill="4F81BD"/>
          </w:tcPr>
          <w:p>
            <w:pPr>
              <w:jc w:val="center"/>
              <w:rPr>
                <w:rFonts w:ascii="Tahoma" w:hAnsi="Tahoma" w:eastAsia="Cambria" w:cs="Tahoma"/>
                <w:b/>
                <w:bCs/>
                <w:color w:val="FFFFFF"/>
                <w:sz w:val="24"/>
                <w:szCs w:val="24"/>
              </w:rPr>
            </w:pPr>
            <w:r>
              <w:rPr>
                <w:rFonts w:ascii="Tahoma" w:hAnsi="Tahoma" w:eastAsia="Cambria" w:cs="Tahoma"/>
                <w:b w:val="0"/>
                <w:bCs/>
                <w:color w:val="FFFFFF"/>
                <w:sz w:val="24"/>
                <w:szCs w:val="24"/>
              </w:rPr>
              <w:t>2</w:t>
            </w:r>
          </w:p>
        </w:tc>
        <w:tc>
          <w:tcPr>
            <w:tcW w:w="4608" w:type="dxa"/>
            <w:shd w:val="clear" w:color="auto" w:fill="E9EDF4"/>
          </w:tcPr>
          <w:p>
            <w:pPr>
              <w:rPr>
                <w:rFonts w:ascii="Tahoma" w:hAnsi="Tahoma" w:cs="Tahoma"/>
                <w:color w:val="000000"/>
                <w:sz w:val="24"/>
                <w:szCs w:val="24"/>
                <w:lang w:val="en-IN"/>
              </w:rPr>
            </w:pPr>
            <w:r>
              <w:rPr>
                <w:rFonts w:ascii="Tahoma" w:hAnsi="Tahoma" w:cs="Tahoma"/>
                <w:color w:val="000000"/>
                <w:sz w:val="24"/>
                <w:szCs w:val="24"/>
                <w:lang w:val="en-IN"/>
              </w:rPr>
              <w:t>ROC/AUC</w:t>
            </w:r>
          </w:p>
        </w:tc>
        <w:tc>
          <w:tcPr>
            <w:tcW w:w="2636" w:type="dxa"/>
            <w:shd w:val="clear" w:color="auto" w:fill="E9EDF4"/>
          </w:tcPr>
          <w:p>
            <w:pPr>
              <w:jc w:val="center"/>
              <w:rPr>
                <w:rFonts w:ascii="Tahoma" w:hAnsi="Tahoma" w:eastAsia="Cambria" w:cs="Tahoma"/>
                <w:bCs/>
                <w:color w:val="000000"/>
                <w:sz w:val="24"/>
                <w:szCs w:val="24"/>
                <w:lang w:val="en-IN"/>
              </w:rPr>
            </w:pPr>
            <w:r>
              <w:rPr>
                <w:rFonts w:ascii="Tahoma" w:hAnsi="Tahoma" w:eastAsia="Cambria" w:cs="Tahoma"/>
                <w:bCs/>
                <w:color w:val="000000"/>
                <w:sz w:val="24"/>
                <w:szCs w:val="24"/>
                <w:lang w:val="en-IN"/>
              </w:rPr>
              <w:t>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8" w:type="dxa"/>
            <w:shd w:val="clear" w:color="auto" w:fill="4F81BD"/>
          </w:tcPr>
          <w:p>
            <w:pPr>
              <w:jc w:val="center"/>
              <w:rPr>
                <w:rFonts w:ascii="Tahoma" w:hAnsi="Tahoma" w:eastAsia="Cambria" w:cs="Tahoma"/>
                <w:b/>
                <w:bCs/>
                <w:color w:val="FFFFFF"/>
                <w:sz w:val="24"/>
                <w:szCs w:val="24"/>
              </w:rPr>
            </w:pPr>
            <w:r>
              <w:rPr>
                <w:rFonts w:ascii="Tahoma" w:hAnsi="Tahoma" w:eastAsia="Cambria" w:cs="Tahoma"/>
                <w:b w:val="0"/>
                <w:bCs/>
                <w:color w:val="FFFFFF"/>
                <w:sz w:val="24"/>
                <w:szCs w:val="24"/>
              </w:rPr>
              <w:t>3</w:t>
            </w:r>
          </w:p>
        </w:tc>
        <w:tc>
          <w:tcPr>
            <w:tcW w:w="4608" w:type="dxa"/>
            <w:shd w:val="clear" w:color="auto" w:fill="E9EDF4"/>
          </w:tcPr>
          <w:p>
            <w:pPr>
              <w:rPr>
                <w:rFonts w:ascii="Tahoma" w:hAnsi="Tahoma" w:cs="Tahoma"/>
                <w:color w:val="000000"/>
                <w:sz w:val="24"/>
                <w:szCs w:val="24"/>
                <w:lang w:val="en-IN"/>
              </w:rPr>
            </w:pPr>
            <w:r>
              <w:rPr>
                <w:rFonts w:ascii="Tahoma" w:hAnsi="Tahoma" w:cs="Tahoma"/>
                <w:color w:val="000000"/>
                <w:sz w:val="24"/>
                <w:szCs w:val="24"/>
                <w:lang w:val="en-IN"/>
              </w:rPr>
              <w:t>Kolmogorov Smirnoff Test Score</w:t>
            </w:r>
          </w:p>
        </w:tc>
        <w:tc>
          <w:tcPr>
            <w:tcW w:w="2636" w:type="dxa"/>
            <w:shd w:val="clear" w:color="auto" w:fill="E9EDF4"/>
          </w:tcPr>
          <w:p>
            <w:pPr>
              <w:jc w:val="center"/>
              <w:rPr>
                <w:rFonts w:ascii="Tahoma" w:hAnsi="Tahoma" w:eastAsia="Cambria" w:cs="Tahoma"/>
                <w:bCs/>
                <w:color w:val="000000"/>
                <w:sz w:val="24"/>
                <w:szCs w:val="24"/>
                <w:lang w:val="en-IN"/>
              </w:rPr>
            </w:pPr>
            <w:r>
              <w:rPr>
                <w:rFonts w:ascii="Tahoma" w:hAnsi="Tahoma" w:eastAsia="Cambria" w:cs="Tahoma"/>
                <w:bCs/>
                <w:color w:val="000000"/>
                <w:sz w:val="24"/>
                <w:szCs w:val="24"/>
                <w:lang w:val="en-IN"/>
              </w:rPr>
              <w:t>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8" w:type="dxa"/>
            <w:shd w:val="clear" w:color="auto" w:fill="4F81BD"/>
          </w:tcPr>
          <w:p>
            <w:pPr>
              <w:jc w:val="center"/>
              <w:rPr>
                <w:rFonts w:ascii="Tahoma" w:hAnsi="Tahoma" w:eastAsia="Cambria" w:cs="Tahoma"/>
                <w:b/>
                <w:bCs/>
                <w:color w:val="FFFFFF"/>
                <w:sz w:val="24"/>
                <w:szCs w:val="24"/>
              </w:rPr>
            </w:pPr>
            <w:r>
              <w:rPr>
                <w:rFonts w:ascii="Tahoma" w:hAnsi="Tahoma" w:eastAsia="Cambria" w:cs="Tahoma"/>
                <w:b w:val="0"/>
                <w:bCs/>
                <w:color w:val="FFFFFF"/>
                <w:sz w:val="24"/>
                <w:szCs w:val="24"/>
              </w:rPr>
              <w:t>4</w:t>
            </w:r>
          </w:p>
        </w:tc>
        <w:tc>
          <w:tcPr>
            <w:tcW w:w="4608" w:type="dxa"/>
            <w:shd w:val="clear" w:color="auto" w:fill="E9EDF4"/>
          </w:tcPr>
          <w:p>
            <w:pPr>
              <w:rPr>
                <w:rFonts w:ascii="Tahoma" w:hAnsi="Tahoma" w:cs="Tahoma"/>
                <w:color w:val="000000"/>
                <w:sz w:val="24"/>
                <w:szCs w:val="24"/>
                <w:lang w:val="en-IN"/>
              </w:rPr>
            </w:pPr>
            <w:r>
              <w:rPr>
                <w:rFonts w:ascii="Tahoma" w:hAnsi="Tahoma" w:cs="Tahoma"/>
                <w:color w:val="000000"/>
                <w:sz w:val="24"/>
                <w:szCs w:val="24"/>
                <w:lang w:val="en-IN"/>
              </w:rPr>
              <w:t>Pietra Index</w:t>
            </w:r>
          </w:p>
        </w:tc>
        <w:tc>
          <w:tcPr>
            <w:tcW w:w="2636" w:type="dxa"/>
            <w:shd w:val="clear" w:color="auto" w:fill="E9EDF4"/>
          </w:tcPr>
          <w:p>
            <w:pPr>
              <w:jc w:val="center"/>
              <w:rPr>
                <w:rFonts w:ascii="Tahoma" w:hAnsi="Tahoma" w:eastAsia="Cambria" w:cs="Tahoma"/>
                <w:bCs/>
                <w:color w:val="000000"/>
                <w:sz w:val="24"/>
                <w:szCs w:val="24"/>
                <w:lang w:val="en-IN"/>
              </w:rPr>
            </w:pPr>
            <w:r>
              <w:rPr>
                <w:rFonts w:ascii="Tahoma" w:hAnsi="Tahoma" w:eastAsia="Cambria" w:cs="Tahoma"/>
                <w:bCs/>
                <w:color w:val="000000"/>
                <w:sz w:val="24"/>
                <w:szCs w:val="24"/>
                <w:lang w:val="en-IN"/>
              </w:rPr>
              <w:t>21%</w:t>
            </w:r>
          </w:p>
        </w:tc>
      </w:tr>
    </w:tbl>
    <w:p>
      <w:pPr>
        <w:pStyle w:val="9"/>
        <w:spacing w:beforeAutospacing="0" w:afterAutospacing="0"/>
        <w:jc w:val="both"/>
        <w:textAlignment w:val="baseline"/>
        <w:rPr>
          <w:rFonts w:ascii="Tahoma" w:hAnsi="Tahoma" w:cs="Tahoma"/>
        </w:rPr>
      </w:pPr>
    </w:p>
    <w:p>
      <w:pPr>
        <w:pStyle w:val="9"/>
        <w:spacing w:beforeAutospacing="0" w:afterAutospacing="0"/>
        <w:jc w:val="both"/>
        <w:textAlignment w:val="baseline"/>
        <w:rPr>
          <w:rFonts w:ascii="Tahoma" w:hAnsi="Tahoma" w:cs="Tahoma"/>
        </w:rPr>
      </w:pPr>
      <w:r>
        <w:rPr>
          <w:rFonts w:ascii="Tahoma" w:hAnsi="Tahoma" w:eastAsia="Segoe UI" w:cs="Tahoma"/>
          <w:b/>
          <w:bCs/>
          <w:shd w:val="clear" w:color="auto" w:fill="FFFFFF"/>
        </w:rPr>
        <w:t>Discriminatory power of a Rating Model</w:t>
      </w:r>
      <w:r>
        <w:rPr>
          <w:rFonts w:ascii="Tahoma" w:hAnsi="Tahoma" w:eastAsia="Segoe UI" w:cs="Tahoma"/>
          <w:shd w:val="clear" w:color="auto" w:fill="FFFFFF"/>
        </w:rPr>
        <w:t> </w:t>
      </w:r>
    </w:p>
    <w:p>
      <w:pPr>
        <w:pStyle w:val="9"/>
        <w:spacing w:beforeAutospacing="0" w:afterAutospacing="0"/>
        <w:jc w:val="both"/>
        <w:textAlignment w:val="baseline"/>
        <w:rPr>
          <w:rFonts w:ascii="Tahoma" w:hAnsi="Tahoma" w:cs="Tahoma"/>
        </w:rPr>
      </w:pPr>
      <w:r>
        <w:rPr>
          <w:rFonts w:ascii="Tahoma" w:hAnsi="Tahoma" w:eastAsia="Segoe UI" w:cs="Tahoma"/>
          <w:shd w:val="clear" w:color="auto" w:fill="FFFFFF"/>
        </w:rPr>
        <w:t xml:space="preserve">The discriminatory power of a rating system denotes their </w:t>
      </w:r>
      <w:r>
        <w:rPr>
          <w:rFonts w:ascii="Tahoma" w:hAnsi="Tahoma" w:eastAsia="Segoe UI" w:cs="Tahoma"/>
          <w:i/>
          <w:iCs/>
          <w:shd w:val="clear" w:color="auto" w:fill="FFFFFF"/>
        </w:rPr>
        <w:t>ex ante</w:t>
      </w:r>
      <w:r>
        <w:rPr>
          <w:rFonts w:ascii="Tahoma" w:hAnsi="Tahoma" w:eastAsia="Segoe UI" w:cs="Tahoma"/>
          <w:shd w:val="clear" w:color="auto" w:fill="FFFFFF"/>
        </w:rPr>
        <w:t xml:space="preserve"> capability to identify borrowers who are in danger of defaulting. Thus, a rating system with maximum discriminatory power would be able to precisely identify in advance all borrowers who subsequently default. If a rating system is said to have a high discriminatory power means that better a grade, the smaller the proportion of defaulters and greater the proportion of non-defaulters. </w:t>
      </w:r>
    </w:p>
    <w:p>
      <w:pPr>
        <w:ind w:left="-120"/>
        <w:jc w:val="both"/>
        <w:textAlignment w:val="baseline"/>
        <w:rPr>
          <w:rFonts w:ascii="Tahoma" w:hAnsi="Tahoma" w:cs="Tahoma"/>
          <w:sz w:val="24"/>
          <w:szCs w:val="24"/>
        </w:rPr>
      </w:pPr>
    </w:p>
    <w:p>
      <w:pPr>
        <w:pStyle w:val="9"/>
        <w:spacing w:beforeAutospacing="0" w:afterAutospacing="0"/>
        <w:jc w:val="both"/>
        <w:textAlignment w:val="baseline"/>
        <w:rPr>
          <w:rFonts w:ascii="Tahoma" w:hAnsi="Tahoma" w:eastAsia="Segoe UI" w:cs="Tahoma"/>
          <w:color w:val="000000"/>
          <w:shd w:val="clear" w:color="auto" w:fill="FFFFFF"/>
        </w:rPr>
      </w:pPr>
      <w:r>
        <w:rPr>
          <w:rFonts w:ascii="Tahoma" w:hAnsi="Tahoma" w:eastAsia="Segoe UI" w:cs="Tahoma"/>
          <w:b/>
          <w:bCs/>
          <w:color w:val="000000"/>
          <w:shd w:val="clear" w:color="auto" w:fill="FFFFFF"/>
        </w:rPr>
        <w:t>2.1.1 CAP Curve/Accuracy Ratio of LSME Model</w:t>
      </w:r>
      <w:r>
        <w:rPr>
          <w:rFonts w:ascii="Tahoma" w:hAnsi="Tahoma" w:eastAsia="Segoe UI" w:cs="Tahoma"/>
          <w:color w:val="000000"/>
          <w:shd w:val="clear" w:color="auto" w:fill="FFFFFF"/>
        </w:rPr>
        <w:t> </w:t>
      </w:r>
    </w:p>
    <w:p>
      <w:pPr>
        <w:pStyle w:val="9"/>
        <w:spacing w:beforeAutospacing="0" w:afterAutospacing="0"/>
        <w:jc w:val="both"/>
        <w:textAlignment w:val="baseline"/>
        <w:rPr>
          <w:rFonts w:ascii="Tahoma" w:hAnsi="Tahoma" w:eastAsia="Segoe UI" w:cs="Tahoma"/>
          <w:color w:val="000000"/>
          <w:shd w:val="clear" w:color="auto" w:fill="FFFFFF"/>
        </w:rPr>
      </w:pPr>
    </w:p>
    <w:p>
      <w:pPr>
        <w:pStyle w:val="9"/>
        <w:spacing w:beforeAutospacing="0" w:afterAutospacing="0"/>
        <w:jc w:val="both"/>
        <w:textAlignment w:val="baseline"/>
        <w:rPr>
          <w:rFonts w:ascii="Tahoma" w:hAnsi="Tahoma" w:eastAsia="Segoe UI" w:cs="Tahoma"/>
          <w:shd w:val="clear" w:color="auto" w:fill="FFFFFF"/>
        </w:rPr>
      </w:pPr>
      <w:r>
        <w:rPr>
          <w:rFonts w:ascii="Tahoma" w:hAnsi="Tahoma" w:eastAsia="Segoe UI" w:cs="Tahoma"/>
          <w:shd w:val="clear" w:color="auto" w:fill="FFFFFF"/>
        </w:rPr>
        <w:t>The ability of a rating model to differentiate between good and bad debtors is the chief purpose behind quantitative model validation of the credit-scoring model. Cumulative Accuracy Profile (CAP) can successfully show the discriminatory power of scoring function. The Cumulative Accuracy Profile is also known as the Gini curve, Power curve or Lorenz curve. The cap curve provides a graphical illustration of the discriminatory power of a rating process. The CAP curve is determined by plotting the cumulative percentage of all borrowers on the horizontal axis and the cumulative percentage of all defaulters in the vertical axis. Accuracy ratio is used to quantify the observations from the CAP curve. It is defined as the area between the current model and random model to the area between perfect model and random model. </w:t>
      </w:r>
    </w:p>
    <w:p>
      <w:pPr>
        <w:rPr>
          <w:rFonts w:ascii="Tahoma" w:hAnsi="Tahoma" w:eastAsia="Segoe UI" w:cs="Tahoma"/>
          <w:sz w:val="24"/>
          <w:szCs w:val="24"/>
          <w:shd w:val="clear" w:color="auto" w:fill="FFFFFF"/>
        </w:rPr>
      </w:pPr>
      <w:r>
        <w:rPr>
          <w:rFonts w:ascii="Tahoma" w:hAnsi="Tahoma" w:eastAsia="Segoe UI" w:cs="Tahoma"/>
          <w:sz w:val="24"/>
          <w:szCs w:val="24"/>
          <w:shd w:val="clear" w:color="auto" w:fill="FFFFFF"/>
        </w:rPr>
        <w:br w:type="page"/>
      </w:r>
    </w:p>
    <w:p>
      <w:pPr>
        <w:pStyle w:val="9"/>
        <w:spacing w:beforeAutospacing="0" w:afterAutospacing="0"/>
        <w:jc w:val="both"/>
        <w:textAlignment w:val="baseline"/>
        <w:rPr>
          <w:rFonts w:ascii="Tahoma" w:hAnsi="Tahoma" w:eastAsia="Segoe UI" w:cs="Tahoma"/>
          <w:shd w:val="clear" w:color="auto" w:fill="FFFFFF"/>
        </w:rPr>
      </w:pPr>
      <w:r>
        <w:rPr>
          <w:lang w:val="en-IN" w:eastAsia="en-IN"/>
        </w:rPr>
        <w:drawing>
          <wp:inline distT="0" distB="0" distL="114300" distR="114300">
            <wp:extent cx="5264150" cy="3009900"/>
            <wp:effectExtent l="9525" t="9525" r="9525" b="15875"/>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6"/>
                    <pic:cNvPicPr>
                      <a:picLocks noChangeAspect="1"/>
                    </pic:cNvPicPr>
                  </pic:nvPicPr>
                  <pic:blipFill>
                    <a:blip r:embed="rId10"/>
                    <a:stretch>
                      <a:fillRect/>
                    </a:stretch>
                  </pic:blipFill>
                  <pic:spPr>
                    <a:xfrm>
                      <a:off x="0" y="0"/>
                      <a:ext cx="5264150" cy="3009900"/>
                    </a:xfrm>
                    <a:prstGeom prst="rect">
                      <a:avLst/>
                    </a:prstGeom>
                    <a:noFill/>
                    <a:ln>
                      <a:solidFill>
                        <a:schemeClr val="tx1"/>
                      </a:solidFill>
                    </a:ln>
                  </pic:spPr>
                </pic:pic>
              </a:graphicData>
            </a:graphic>
          </wp:inline>
        </w:drawing>
      </w:r>
    </w:p>
    <w:p>
      <w:pPr>
        <w:pStyle w:val="9"/>
        <w:spacing w:beforeAutospacing="0" w:afterAutospacing="0"/>
        <w:jc w:val="both"/>
        <w:textAlignment w:val="baseline"/>
        <w:rPr>
          <w:rFonts w:ascii="Tahoma" w:hAnsi="Tahoma" w:eastAsia="Segoe UI" w:cs="Tahoma"/>
          <w:b/>
          <w:bCs/>
          <w:shd w:val="clear" w:color="auto" w:fill="FFFFFF"/>
        </w:rPr>
      </w:pPr>
    </w:p>
    <w:p>
      <w:pPr>
        <w:pStyle w:val="9"/>
        <w:spacing w:beforeAutospacing="0" w:afterAutospacing="0"/>
        <w:jc w:val="both"/>
        <w:textAlignment w:val="baseline"/>
        <w:rPr>
          <w:rFonts w:ascii="Tahoma" w:hAnsi="Tahoma" w:eastAsia="Segoe UI" w:cs="Tahoma"/>
          <w:b/>
          <w:bCs/>
          <w:shd w:val="clear" w:color="auto" w:fill="FFFFFF"/>
        </w:rPr>
      </w:pPr>
      <w:r>
        <w:rPr>
          <w:rFonts w:ascii="Tahoma" w:hAnsi="Tahoma" w:eastAsia="Segoe UI" w:cs="Tahoma"/>
          <w:b/>
          <w:bCs/>
          <w:shd w:val="clear" w:color="auto" w:fill="FFFFFF"/>
        </w:rPr>
        <w:t>Inferences</w:t>
      </w:r>
    </w:p>
    <w:p>
      <w:pPr>
        <w:pStyle w:val="9"/>
        <w:spacing w:beforeAutospacing="0" w:afterAutospacing="0"/>
        <w:jc w:val="both"/>
        <w:textAlignment w:val="baseline"/>
        <w:rPr>
          <w:rFonts w:ascii="Tahoma" w:hAnsi="Tahoma" w:cs="Tahoma"/>
        </w:rPr>
      </w:pPr>
      <w:r>
        <w:rPr>
          <w:rFonts w:ascii="Tahoma" w:hAnsi="Tahoma" w:eastAsia="Segoe UI" w:cs="Tahoma"/>
          <w:shd w:val="clear" w:color="auto" w:fill="FFFFFF"/>
        </w:rPr>
        <w:t> </w:t>
      </w:r>
    </w:p>
    <w:p>
      <w:pPr>
        <w:pStyle w:val="9"/>
        <w:spacing w:beforeAutospacing="0" w:afterAutospacing="0"/>
        <w:jc w:val="both"/>
        <w:textAlignment w:val="baseline"/>
        <w:rPr>
          <w:rFonts w:ascii="Tahoma" w:hAnsi="Tahoma" w:eastAsia="Segoe UI" w:cs="Tahoma"/>
          <w:shd w:val="clear" w:color="auto" w:fill="FFFFFF"/>
        </w:rPr>
      </w:pPr>
      <w:r>
        <w:rPr>
          <w:rFonts w:ascii="Tahoma" w:hAnsi="Tahoma" w:eastAsia="Segoe UI" w:cs="Tahoma"/>
          <w:shd w:val="clear" w:color="auto" w:fill="FFFFFF"/>
        </w:rPr>
        <w:t xml:space="preserve">A perfect rating model is expected to assign lowest score to all defaulters. In that case the curve will go vertically up and then stay at one. The diagonal line in the CAP curve corresponds to a neutral model which cannot identify between default and non-default cases. Here in the LSME model we can see the cap curve is very </w:t>
      </w:r>
      <w:r>
        <w:rPr>
          <w:rFonts w:ascii="Tahoma" w:hAnsi="Tahoma" w:eastAsia="Segoe UI" w:cs="Tahoma"/>
          <w:color w:val="000000" w:themeColor="text1"/>
          <w:shd w:val="clear" w:color="auto" w:fill="FFFFFF"/>
          <w14:textFill>
            <w14:solidFill>
              <w14:schemeClr w14:val="tx1"/>
            </w14:solidFill>
          </w14:textFill>
        </w:rPr>
        <w:t xml:space="preserve">close to the neutral model and </w:t>
      </w:r>
      <w:r>
        <w:rPr>
          <w:rFonts w:ascii="Tahoma" w:hAnsi="Tahoma" w:eastAsia="Segoe UI" w:cs="Tahoma"/>
          <w:shd w:val="clear" w:color="auto" w:fill="FFFFFF"/>
        </w:rPr>
        <w:t>it is crossing the reference neutral model. The average accuracy ratio of LSME model is 54% which indicate that model is significant and only marginally performing better than the random model. However, since the observed accuracy is not very high, it is suggested that any further drop in accuracy observed during the next validation cycle, should require model to be re-calibrated</w:t>
      </w: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eastAsia="Segoe UI" w:cs="Tahoma"/>
          <w:shd w:val="clear" w:color="auto" w:fill="FFFFFF"/>
        </w:rPr>
      </w:pPr>
      <w:r>
        <w:rPr>
          <w:rFonts w:ascii="Tahoma" w:hAnsi="Tahoma" w:eastAsia="Segoe UI" w:cs="Tahoma"/>
          <w:b/>
          <w:bCs/>
          <w:shd w:val="clear" w:color="auto" w:fill="FFFFFF"/>
        </w:rPr>
        <w:t>Trend of accuracy Ratio across years</w:t>
      </w:r>
      <w:r>
        <w:rPr>
          <w:rFonts w:ascii="Tahoma" w:hAnsi="Tahoma" w:eastAsia="Segoe UI" w:cs="Tahoma"/>
          <w:shd w:val="clear" w:color="auto" w:fill="FFFFFF"/>
        </w:rPr>
        <w:t> </w:t>
      </w:r>
    </w:p>
    <w:p>
      <w:pPr>
        <w:pStyle w:val="9"/>
        <w:spacing w:beforeAutospacing="0" w:afterAutospacing="0"/>
        <w:jc w:val="both"/>
        <w:textAlignment w:val="baseline"/>
      </w:pPr>
      <w:r>
        <w:rPr>
          <w:lang w:val="en-IN" w:eastAsia="en-IN"/>
        </w:rPr>
        <w:drawing>
          <wp:inline distT="0" distB="0" distL="114300" distR="114300">
            <wp:extent cx="5270500" cy="2548255"/>
            <wp:effectExtent l="0" t="0" r="0" b="444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1"/>
                    <a:stretch>
                      <a:fillRect/>
                    </a:stretch>
                  </pic:blipFill>
                  <pic:spPr>
                    <a:xfrm>
                      <a:off x="0" y="0"/>
                      <a:ext cx="5270500" cy="2548255"/>
                    </a:xfrm>
                    <a:prstGeom prst="rect">
                      <a:avLst/>
                    </a:prstGeom>
                    <a:noFill/>
                    <a:ln>
                      <a:noFill/>
                    </a:ln>
                  </pic:spPr>
                </pic:pic>
              </a:graphicData>
            </a:graphic>
          </wp:inline>
        </w:drawing>
      </w:r>
    </w:p>
    <w:p>
      <w:pPr>
        <w:rPr>
          <w:rFonts w:hint="default" w:ascii="Tahoma" w:hAnsi="Tahoma" w:eastAsia="Segoe UI" w:cs="Tahoma"/>
          <w:b/>
          <w:bCs/>
          <w:sz w:val="24"/>
          <w:szCs w:val="24"/>
          <w:shd w:val="clear" w:color="auto" w:fill="FFFFFF"/>
          <w:lang w:val="en-IN"/>
        </w:rPr>
      </w:pPr>
      <w:r>
        <w:br w:type="page"/>
      </w:r>
      <w:r>
        <w:rPr>
          <w:rFonts w:hint="default"/>
          <w:lang w:val="en-IN"/>
        </w:rPr>
        <w:t xml:space="preserve"> </w:t>
      </w:r>
    </w:p>
    <w:p>
      <w:pPr>
        <w:pStyle w:val="9"/>
        <w:spacing w:beforeAutospacing="0" w:afterAutospacing="0"/>
        <w:jc w:val="both"/>
        <w:textAlignment w:val="baseline"/>
        <w:rPr>
          <w:rFonts w:ascii="Tahoma" w:hAnsi="Tahoma" w:cs="Tahoma"/>
        </w:rPr>
      </w:pPr>
      <w:r>
        <w:rPr>
          <w:rFonts w:ascii="Tahoma" w:hAnsi="Tahoma" w:eastAsia="Segoe UI" w:cs="Tahoma"/>
          <w:b/>
          <w:bCs/>
          <w:shd w:val="clear" w:color="auto" w:fill="FFFFFF"/>
          <w:lang w:val="en-IN"/>
        </w:rPr>
        <w:t xml:space="preserve">2.1.2 </w:t>
      </w:r>
      <w:r>
        <w:rPr>
          <w:rFonts w:ascii="Tahoma" w:hAnsi="Tahoma" w:eastAsia="Segoe UI" w:cs="Tahoma"/>
          <w:b/>
          <w:bCs/>
          <w:shd w:val="clear" w:color="auto" w:fill="FFFFFF"/>
        </w:rPr>
        <w:t>Area Under Curve (AUC) /Receiver Operating Characteristic (ROC)</w:t>
      </w:r>
      <w:r>
        <w:rPr>
          <w:rFonts w:ascii="Tahoma" w:hAnsi="Tahoma" w:eastAsia="Segoe UI" w:cs="Tahoma"/>
          <w:shd w:val="clear" w:color="auto" w:fill="FFFFFF"/>
        </w:rPr>
        <w:t> </w:t>
      </w:r>
    </w:p>
    <w:p>
      <w:pPr>
        <w:pStyle w:val="9"/>
        <w:spacing w:beforeAutospacing="0" w:afterAutospacing="0"/>
        <w:jc w:val="both"/>
        <w:textAlignment w:val="baseline"/>
        <w:rPr>
          <w:rFonts w:ascii="Tahoma" w:hAnsi="Tahoma" w:cs="Tahoma"/>
        </w:rPr>
      </w:pPr>
    </w:p>
    <w:p>
      <w:pPr>
        <w:pStyle w:val="9"/>
        <w:spacing w:beforeAutospacing="0" w:afterAutospacing="0"/>
        <w:jc w:val="both"/>
        <w:textAlignment w:val="baseline"/>
        <w:rPr>
          <w:rFonts w:ascii="Tahoma" w:hAnsi="Tahoma" w:eastAsia="Segoe UI" w:cs="Tahoma"/>
          <w:shd w:val="clear" w:color="auto" w:fill="FFFFFF"/>
        </w:rPr>
      </w:pPr>
      <w:r>
        <w:rPr>
          <w:rFonts w:ascii="Tahoma" w:hAnsi="Tahoma" w:eastAsia="Segoe UI" w:cs="Tahoma"/>
          <w:shd w:val="clear" w:color="auto" w:fill="FFFFFF"/>
        </w:rPr>
        <w:t>Area Under Curve (AUC) /Receiver Operating Characteristic (ROC) can be interpreted as the average ability of the rating model to accurately classify non-default accounts and default accounts. For constructing the ROC curve, initially all the obligor in the validation sample are ordered in the increasing order of credit scores. In this case the rating grades needs to be ordered from</w:t>
      </w:r>
      <w:r>
        <w:rPr>
          <w:rFonts w:hint="default" w:ascii="Tahoma" w:hAnsi="Tahoma" w:eastAsia="Segoe UI" w:cs="Tahoma"/>
          <w:shd w:val="clear" w:color="auto" w:fill="FFFFFF"/>
          <w:lang w:val="en-IN"/>
        </w:rPr>
        <w:t xml:space="preserve"> </w:t>
      </w:r>
      <w:r>
        <w:rPr>
          <w:rFonts w:ascii="Tahoma" w:hAnsi="Tahoma" w:eastAsia="Segoe UI" w:cs="Tahoma"/>
          <w:shd w:val="clear" w:color="auto" w:fill="FFFFFF"/>
        </w:rPr>
        <w:t xml:space="preserve"> S11 to S2. As one traverses from S11 to S2, the cumulative proportion of defaulters and non-defaulters are computed after counting every obligor in the rating grade. Then a line graph is plotted against the cumulative proportion of defaulters against cumulative proportion of non-defaulters across the rating grades. It represents the discrimination between the two populations. A higher area denotes higher discrimination. The AUC ratio is always between zero and 100 %. The closer the AUC to 100%, the more accurate the rating system  </w:t>
      </w: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eastAsia="Segoe UI" w:cs="Tahoma"/>
          <w:shd w:val="clear" w:color="auto" w:fill="FFFFFF"/>
        </w:rPr>
      </w:pPr>
      <w:r>
        <w:rPr>
          <w:lang w:val="en-IN" w:eastAsia="en-IN"/>
        </w:rPr>
        <w:drawing>
          <wp:inline distT="0" distB="0" distL="114300" distR="114300">
            <wp:extent cx="5267960" cy="2961640"/>
            <wp:effectExtent l="0" t="0" r="5080" b="1016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12"/>
                    <a:stretch>
                      <a:fillRect/>
                    </a:stretch>
                  </pic:blipFill>
                  <pic:spPr>
                    <a:xfrm>
                      <a:off x="0" y="0"/>
                      <a:ext cx="5267960" cy="2961640"/>
                    </a:xfrm>
                    <a:prstGeom prst="rect">
                      <a:avLst/>
                    </a:prstGeom>
                    <a:noFill/>
                    <a:ln>
                      <a:noFill/>
                    </a:ln>
                  </pic:spPr>
                </pic:pic>
              </a:graphicData>
            </a:graphic>
          </wp:inline>
        </w:drawing>
      </w:r>
    </w:p>
    <w:p>
      <w:pPr>
        <w:pStyle w:val="9"/>
        <w:spacing w:beforeAutospacing="0" w:afterAutospacing="0"/>
        <w:jc w:val="both"/>
        <w:textAlignment w:val="baseline"/>
        <w:rPr>
          <w:rFonts w:ascii="Tahoma" w:hAnsi="Tahoma" w:eastAsia="Segoe UI" w:cs="Tahoma"/>
          <w:b/>
          <w:bCs/>
          <w:color w:val="000000"/>
          <w:shd w:val="clear" w:color="auto" w:fill="FFFFFF"/>
        </w:rPr>
      </w:pPr>
    </w:p>
    <w:p>
      <w:pPr>
        <w:pStyle w:val="9"/>
        <w:spacing w:beforeAutospacing="0" w:afterAutospacing="0"/>
        <w:jc w:val="both"/>
        <w:textAlignment w:val="baseline"/>
        <w:rPr>
          <w:rFonts w:ascii="Tahoma" w:hAnsi="Tahoma" w:eastAsia="Segoe UI" w:cs="Tahoma"/>
          <w:color w:val="000000"/>
          <w:shd w:val="clear" w:color="auto" w:fill="FFFFFF"/>
        </w:rPr>
      </w:pPr>
      <w:r>
        <w:rPr>
          <w:rFonts w:ascii="Tahoma" w:hAnsi="Tahoma" w:eastAsia="Segoe UI" w:cs="Tahoma"/>
          <w:b/>
          <w:bCs/>
          <w:color w:val="000000"/>
          <w:shd w:val="clear" w:color="auto" w:fill="FFFFFF"/>
        </w:rPr>
        <w:t>Inferences</w:t>
      </w:r>
      <w:r>
        <w:rPr>
          <w:rFonts w:ascii="Tahoma" w:hAnsi="Tahoma" w:eastAsia="Segoe UI" w:cs="Tahoma"/>
          <w:color w:val="000000"/>
          <w:shd w:val="clear" w:color="auto" w:fill="FFFFFF"/>
        </w:rPr>
        <w:t> </w:t>
      </w:r>
    </w:p>
    <w:p>
      <w:pPr>
        <w:pStyle w:val="9"/>
        <w:spacing w:beforeAutospacing="0" w:afterAutospacing="0"/>
        <w:jc w:val="both"/>
        <w:textAlignment w:val="baseline"/>
        <w:rPr>
          <w:rFonts w:ascii="Tahoma" w:hAnsi="Tahoma" w:eastAsia="Segoe UI" w:cs="Tahoma"/>
          <w:color w:val="000000"/>
          <w:shd w:val="clear" w:color="auto" w:fill="FFFFFF"/>
        </w:rPr>
      </w:pPr>
    </w:p>
    <w:p>
      <w:pPr>
        <w:pStyle w:val="9"/>
        <w:spacing w:beforeAutospacing="0" w:afterAutospacing="0"/>
        <w:jc w:val="both"/>
        <w:textAlignment w:val="baseline"/>
        <w:rPr>
          <w:rFonts w:ascii="Tahoma" w:hAnsi="Tahoma" w:cs="Tahoma"/>
        </w:rPr>
      </w:pPr>
      <w:r>
        <w:rPr>
          <w:rFonts w:ascii="Tahoma" w:hAnsi="Tahoma" w:eastAsia="Segoe UI" w:cs="Tahoma"/>
          <w:color w:val="000000"/>
          <w:shd w:val="clear" w:color="auto" w:fill="FFFFFF"/>
        </w:rPr>
        <w:t>To quantify the discriminatory power, the Area under the ROC curve is computed. For a perfect model area under the curve would be 100% and a score of 50% corresponds to a random model (neutral model) which cannot differentiate between defaulters and non-defaulters. The AUC score of LSME model is 77% indicates that LSME model is significant. </w:t>
      </w:r>
    </w:p>
    <w:p>
      <w:pPr>
        <w:pStyle w:val="9"/>
        <w:spacing w:beforeAutospacing="0" w:afterAutospacing="0"/>
        <w:jc w:val="both"/>
        <w:textAlignment w:val="baseline"/>
        <w:rPr>
          <w:rFonts w:ascii="Tahoma" w:hAnsi="Tahoma" w:eastAsia="Segoe UI" w:cs="Tahoma"/>
          <w:b/>
          <w:bCs/>
          <w:shd w:val="clear" w:color="auto" w:fill="FFFFFF"/>
        </w:rPr>
      </w:pPr>
    </w:p>
    <w:p>
      <w:pPr>
        <w:pStyle w:val="9"/>
        <w:spacing w:beforeAutospacing="0" w:afterAutospacing="0"/>
        <w:jc w:val="both"/>
        <w:textAlignment w:val="baseline"/>
        <w:rPr>
          <w:rFonts w:ascii="Tahoma" w:hAnsi="Tahoma" w:eastAsia="Segoe UI" w:cs="Tahoma"/>
          <w:b/>
          <w:bCs/>
          <w:shd w:val="clear" w:color="auto" w:fill="FFFFFF"/>
        </w:rPr>
      </w:pPr>
    </w:p>
    <w:p>
      <w:pPr>
        <w:pStyle w:val="9"/>
        <w:spacing w:beforeAutospacing="0" w:afterAutospacing="0"/>
        <w:jc w:val="both"/>
        <w:textAlignment w:val="baseline"/>
        <w:rPr>
          <w:rFonts w:ascii="Tahoma" w:hAnsi="Tahoma" w:eastAsia="Segoe UI" w:cs="Tahoma"/>
          <w:b/>
          <w:bCs/>
          <w:shd w:val="clear" w:color="auto" w:fill="FFFFFF"/>
        </w:rPr>
      </w:pPr>
    </w:p>
    <w:p>
      <w:pPr>
        <w:pStyle w:val="9"/>
        <w:spacing w:beforeAutospacing="0" w:afterAutospacing="0"/>
        <w:jc w:val="both"/>
        <w:textAlignment w:val="baseline"/>
        <w:rPr>
          <w:rFonts w:ascii="Tahoma" w:hAnsi="Tahoma" w:eastAsia="Segoe UI" w:cs="Tahoma"/>
          <w:b/>
          <w:bCs/>
          <w:shd w:val="clear" w:color="auto" w:fill="FFFFFF"/>
        </w:rPr>
      </w:pPr>
    </w:p>
    <w:p>
      <w:pPr>
        <w:pStyle w:val="9"/>
        <w:spacing w:beforeAutospacing="0" w:afterAutospacing="0"/>
        <w:jc w:val="both"/>
        <w:textAlignment w:val="baseline"/>
        <w:rPr>
          <w:rFonts w:ascii="Tahoma" w:hAnsi="Tahoma" w:eastAsia="Segoe UI" w:cs="Tahoma"/>
          <w:b/>
          <w:bCs/>
          <w:shd w:val="clear" w:color="auto" w:fill="FFFFFF"/>
        </w:rPr>
      </w:pPr>
    </w:p>
    <w:p>
      <w:pPr>
        <w:pStyle w:val="9"/>
        <w:spacing w:beforeAutospacing="0" w:afterAutospacing="0"/>
        <w:jc w:val="both"/>
        <w:textAlignment w:val="baseline"/>
        <w:rPr>
          <w:rFonts w:ascii="Tahoma" w:hAnsi="Tahoma" w:eastAsia="Segoe UI" w:cs="Tahoma"/>
          <w:b/>
          <w:bCs/>
          <w:shd w:val="clear" w:color="auto" w:fill="FFFFFF"/>
        </w:rPr>
      </w:pPr>
    </w:p>
    <w:p>
      <w:pPr>
        <w:pStyle w:val="9"/>
        <w:spacing w:beforeAutospacing="0" w:afterAutospacing="0"/>
        <w:jc w:val="both"/>
        <w:textAlignment w:val="baseline"/>
        <w:rPr>
          <w:rFonts w:ascii="Tahoma" w:hAnsi="Tahoma" w:eastAsia="Segoe UI" w:cs="Tahoma"/>
          <w:b/>
          <w:bCs/>
          <w:shd w:val="clear" w:color="auto" w:fill="FFFFFF"/>
        </w:rPr>
      </w:pPr>
    </w:p>
    <w:p>
      <w:pPr>
        <w:pStyle w:val="9"/>
        <w:spacing w:beforeAutospacing="0" w:afterAutospacing="0"/>
        <w:jc w:val="both"/>
        <w:textAlignment w:val="baseline"/>
        <w:rPr>
          <w:rFonts w:ascii="Tahoma" w:hAnsi="Tahoma" w:eastAsia="Segoe UI" w:cs="Tahoma"/>
          <w:shd w:val="clear" w:color="auto" w:fill="FFFFFF"/>
        </w:rPr>
      </w:pPr>
      <w:r>
        <w:rPr>
          <w:rFonts w:ascii="Tahoma" w:hAnsi="Tahoma" w:eastAsia="Segoe UI" w:cs="Tahoma"/>
          <w:b/>
          <w:bCs/>
          <w:shd w:val="clear" w:color="auto" w:fill="FFFFFF"/>
        </w:rPr>
        <w:t>Trend of ROC curve across years</w:t>
      </w:r>
      <w:r>
        <w:rPr>
          <w:rFonts w:ascii="Tahoma" w:hAnsi="Tahoma" w:eastAsia="Segoe UI" w:cs="Tahoma"/>
          <w:shd w:val="clear" w:color="auto" w:fill="FFFFFF"/>
        </w:rPr>
        <w:t> </w:t>
      </w: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eastAsia="Segoe UI" w:cs="Tahoma"/>
          <w:shd w:val="clear" w:color="auto" w:fill="FFFFFF"/>
        </w:rPr>
      </w:pPr>
      <w:r>
        <w:rPr>
          <w:lang w:val="en-IN" w:eastAsia="en-IN"/>
        </w:rPr>
        <w:drawing>
          <wp:inline distT="0" distB="0" distL="114300" distR="114300">
            <wp:extent cx="5267325" cy="2641600"/>
            <wp:effectExtent l="0" t="0" r="317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3"/>
                    <a:stretch>
                      <a:fillRect/>
                    </a:stretch>
                  </pic:blipFill>
                  <pic:spPr>
                    <a:xfrm>
                      <a:off x="0" y="0"/>
                      <a:ext cx="5267325" cy="2641600"/>
                    </a:xfrm>
                    <a:prstGeom prst="rect">
                      <a:avLst/>
                    </a:prstGeom>
                    <a:noFill/>
                    <a:ln>
                      <a:noFill/>
                    </a:ln>
                  </pic:spPr>
                </pic:pic>
              </a:graphicData>
            </a:graphic>
          </wp:inline>
        </w:drawing>
      </w:r>
    </w:p>
    <w:p>
      <w:pPr>
        <w:pStyle w:val="9"/>
        <w:spacing w:beforeAutospacing="0" w:afterAutospacing="0"/>
        <w:jc w:val="both"/>
        <w:textAlignment w:val="baseline"/>
        <w:rPr>
          <w:rFonts w:ascii="Tahoma" w:hAnsi="Tahoma" w:eastAsia="Segoe UI" w:cs="Tahoma"/>
          <w:b/>
          <w:bCs/>
          <w:shd w:val="clear" w:color="auto" w:fill="FFFFFF"/>
        </w:rPr>
      </w:pPr>
    </w:p>
    <w:p>
      <w:pPr>
        <w:pStyle w:val="9"/>
        <w:spacing w:beforeAutospacing="0" w:afterAutospacing="0"/>
        <w:jc w:val="both"/>
        <w:textAlignment w:val="baseline"/>
        <w:rPr>
          <w:rFonts w:ascii="Tahoma" w:hAnsi="Tahoma" w:cs="Tahoma"/>
        </w:rPr>
      </w:pPr>
      <w:r>
        <w:rPr>
          <w:rFonts w:ascii="Tahoma" w:hAnsi="Tahoma" w:eastAsia="Segoe UI" w:cs="Tahoma"/>
          <w:b/>
          <w:bCs/>
          <w:shd w:val="clear" w:color="auto" w:fill="FFFFFF"/>
          <w:lang w:val="en-IN"/>
        </w:rPr>
        <w:t>2.1.3 &amp; 2.1.4 KS</w:t>
      </w:r>
      <w:r>
        <w:rPr>
          <w:rFonts w:ascii="Tahoma" w:hAnsi="Tahoma" w:eastAsia="Segoe UI" w:cs="Tahoma"/>
          <w:b/>
          <w:bCs/>
          <w:shd w:val="clear" w:color="auto" w:fill="FFFFFF"/>
        </w:rPr>
        <w:t xml:space="preserve"> statistic &amp; Pietra Index</w:t>
      </w:r>
      <w:r>
        <w:rPr>
          <w:rFonts w:ascii="Tahoma" w:hAnsi="Tahoma" w:eastAsia="Segoe UI" w:cs="Tahoma"/>
          <w:shd w:val="clear" w:color="auto" w:fill="FFFFFF"/>
        </w:rPr>
        <w:t> </w:t>
      </w:r>
    </w:p>
    <w:p>
      <w:pPr>
        <w:pStyle w:val="9"/>
        <w:spacing w:beforeAutospacing="0" w:afterAutospacing="0"/>
        <w:jc w:val="both"/>
        <w:textAlignment w:val="baseline"/>
        <w:rPr>
          <w:rFonts w:ascii="Tahoma" w:hAnsi="Tahoma" w:cs="Tahoma"/>
        </w:rPr>
      </w:pPr>
      <w:r>
        <w:rPr>
          <w:rFonts w:ascii="Tahoma" w:hAnsi="Tahoma" w:eastAsia="Segoe UI" w:cs="Tahoma"/>
          <w:shd w:val="clear" w:color="auto" w:fill="FFFFFF"/>
        </w:rPr>
        <w:t> </w:t>
      </w:r>
    </w:p>
    <w:p>
      <w:pPr>
        <w:pStyle w:val="9"/>
        <w:spacing w:beforeAutospacing="0" w:afterAutospacing="0"/>
        <w:jc w:val="both"/>
        <w:textAlignment w:val="baseline"/>
        <w:rPr>
          <w:rFonts w:ascii="Tahoma" w:hAnsi="Tahoma" w:eastAsia="Segoe UI" w:cs="Tahoma"/>
          <w:color w:val="000000"/>
          <w:shd w:val="clear" w:color="auto" w:fill="FFFFFF"/>
        </w:rPr>
      </w:pPr>
      <w:r>
        <w:rPr>
          <w:rFonts w:ascii="Tahoma" w:hAnsi="Tahoma" w:eastAsia="Segoe UI" w:cs="Tahoma"/>
          <w:color w:val="000000"/>
          <w:shd w:val="clear" w:color="auto" w:fill="FFFFFF"/>
        </w:rPr>
        <w:t>The Kolmogorov-Smirnov (KS) test statistic is the maximum difference between the cumulative proportions of good and bad. A zero value for the KS statistic means that the two credit-score distributions</w:t>
      </w:r>
      <w:bookmarkStart w:id="20" w:name="_GoBack"/>
      <w:bookmarkEnd w:id="20"/>
      <w:r>
        <w:rPr>
          <w:rFonts w:ascii="Tahoma" w:hAnsi="Tahoma" w:eastAsia="Segoe UI" w:cs="Tahoma"/>
          <w:color w:val="000000"/>
          <w:shd w:val="clear" w:color="auto" w:fill="FFFFFF"/>
        </w:rPr>
        <w:t xml:space="preserve"> are the same and indicates that the credit score fails to differentiate between defaulters and non-defaulters. A value equal to 100% indicates that the credit score perfectly differentiates defaulters from non-defaulters. </w:t>
      </w:r>
    </w:p>
    <w:p>
      <w:pPr>
        <w:pStyle w:val="9"/>
        <w:spacing w:beforeAutospacing="0" w:afterAutospacing="0"/>
        <w:jc w:val="both"/>
        <w:textAlignment w:val="baseline"/>
        <w:rPr>
          <w:rFonts w:ascii="Tahoma" w:hAnsi="Tahoma" w:eastAsia="Segoe UI" w:cs="Tahoma"/>
          <w:color w:val="000000"/>
          <w:shd w:val="clear" w:color="auto" w:fill="FFFFFF"/>
        </w:rPr>
      </w:pPr>
    </w:p>
    <w:p>
      <w:pPr>
        <w:pStyle w:val="9"/>
        <w:spacing w:beforeAutospacing="0" w:afterAutospacing="0"/>
        <w:jc w:val="both"/>
        <w:textAlignment w:val="baseline"/>
        <w:rPr>
          <w:rFonts w:ascii="Tahoma" w:hAnsi="Tahoma" w:eastAsia="Segoe UI" w:cs="Tahoma"/>
          <w:shd w:val="clear" w:color="auto" w:fill="FFFFFF"/>
        </w:rPr>
      </w:pPr>
      <w:r>
        <w:rPr>
          <w:rFonts w:ascii="Tahoma" w:hAnsi="Tahoma" w:eastAsia="Segoe UI" w:cs="Tahoma"/>
          <w:shd w:val="clear" w:color="auto" w:fill="FFFFFF"/>
        </w:rPr>
        <w:t>Pietra index is defined as the maximal distance of the ROC curve and the diagonal in the unit square of the ROC plot. Pietra Index is compared with a pre-specified threshold D based on the confidence level. If Pietra Index is greater than D, then the model has a good discriminatory power with a given confidence level and if Pietra index is less than D, then the model is not discriminating between good and bad customers with a given confidence level.</w:t>
      </w: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eastAsia="Segoe UI" w:cs="Tahoma"/>
          <w:shd w:val="clear" w:color="auto" w:fill="FFFFFF"/>
        </w:rPr>
      </w:pPr>
      <w:r>
        <w:rPr>
          <w:lang w:val="en-IN" w:eastAsia="en-IN"/>
        </w:rPr>
        <w:drawing>
          <wp:inline distT="0" distB="0" distL="114300" distR="114300">
            <wp:extent cx="5269230" cy="2877185"/>
            <wp:effectExtent l="0" t="0" r="3810" b="3175"/>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14"/>
                    <a:stretch>
                      <a:fillRect/>
                    </a:stretch>
                  </pic:blipFill>
                  <pic:spPr>
                    <a:xfrm>
                      <a:off x="0" y="0"/>
                      <a:ext cx="5269230" cy="2877185"/>
                    </a:xfrm>
                    <a:prstGeom prst="rect">
                      <a:avLst/>
                    </a:prstGeom>
                    <a:noFill/>
                    <a:ln>
                      <a:noFill/>
                    </a:ln>
                  </pic:spPr>
                </pic:pic>
              </a:graphicData>
            </a:graphic>
          </wp:inline>
        </w:drawing>
      </w:r>
    </w:p>
    <w:p>
      <w:pPr>
        <w:pStyle w:val="9"/>
        <w:spacing w:beforeAutospacing="0" w:afterAutospacing="0"/>
        <w:jc w:val="both"/>
        <w:textAlignment w:val="baseline"/>
        <w:rPr>
          <w:rFonts w:ascii="Tahoma" w:hAnsi="Tahoma" w:eastAsia="Segoe UI" w:cs="Tahoma"/>
          <w:b/>
          <w:bCs/>
          <w:shd w:val="clear" w:color="auto" w:fill="FFFFFF"/>
        </w:rPr>
      </w:pPr>
    </w:p>
    <w:p>
      <w:pPr>
        <w:pStyle w:val="9"/>
        <w:spacing w:beforeAutospacing="0" w:afterAutospacing="0"/>
        <w:jc w:val="both"/>
        <w:textAlignment w:val="baseline"/>
        <w:rPr>
          <w:rFonts w:ascii="Tahoma" w:hAnsi="Tahoma" w:eastAsia="Segoe UI" w:cs="Tahoma"/>
          <w:shd w:val="clear" w:color="auto" w:fill="FFFFFF"/>
        </w:rPr>
      </w:pPr>
      <w:r>
        <w:rPr>
          <w:rFonts w:ascii="Tahoma" w:hAnsi="Tahoma" w:eastAsia="Segoe UI" w:cs="Tahoma"/>
          <w:b/>
          <w:bCs/>
          <w:shd w:val="clear" w:color="auto" w:fill="FFFFFF"/>
        </w:rPr>
        <w:t>Inferences</w:t>
      </w:r>
      <w:r>
        <w:rPr>
          <w:rFonts w:ascii="Tahoma" w:hAnsi="Tahoma" w:eastAsia="Segoe UI" w:cs="Tahoma"/>
          <w:shd w:val="clear" w:color="auto" w:fill="FFFFFF"/>
        </w:rPr>
        <w:t> </w:t>
      </w: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cs="Tahoma"/>
        </w:rPr>
      </w:pPr>
      <w:r>
        <w:rPr>
          <w:rFonts w:ascii="Tahoma" w:hAnsi="Tahoma" w:eastAsia="Segoe UI" w:cs="Tahoma"/>
          <w:shd w:val="clear" w:color="auto" w:fill="FFFFFF"/>
        </w:rPr>
        <w:t>The model Kolmogorov-Smirnov statistic score is 59% indicates that distance between cumulative proportion of non-default and default curve is satisfactory (ie greater than 50%) it suggests model is having a reasonable predictive power to differentiate between defaulters and non-defaulters</w:t>
      </w: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eastAsia="Segoe UI" w:cs="Tahoma"/>
          <w:b/>
          <w:bCs/>
          <w:shd w:val="clear" w:color="auto" w:fill="FFFFFF"/>
        </w:rPr>
      </w:pPr>
      <w:r>
        <w:rPr>
          <w:rFonts w:ascii="Tahoma" w:hAnsi="Tahoma" w:eastAsia="Segoe UI" w:cs="Tahoma"/>
          <w:shd w:val="clear" w:color="auto" w:fill="FFFFFF"/>
        </w:rPr>
        <w:t>The model Pietra Index value is 20%. The large value of Pietra Index indicates high discriminatory power of the model. In addition, Pietra Index can assess based on the confidence interval. At 95% confidence interval, pre-specified D value is 21%, which is slight less than the original Pietra index value. Hence, we can say that model is having a reasonable predictive power.</w:t>
      </w:r>
    </w:p>
    <w:p>
      <w:pPr>
        <w:pStyle w:val="9"/>
        <w:spacing w:beforeAutospacing="0" w:afterAutospacing="0"/>
        <w:jc w:val="both"/>
        <w:textAlignment w:val="baseline"/>
        <w:rPr>
          <w:rFonts w:ascii="Tahoma" w:hAnsi="Tahoma" w:eastAsia="Segoe UI" w:cs="Tahoma"/>
          <w:b/>
          <w:bCs/>
          <w:shd w:val="clear" w:color="auto" w:fill="FFFFFF"/>
        </w:rPr>
      </w:pPr>
    </w:p>
    <w:p>
      <w:pPr>
        <w:rPr>
          <w:rFonts w:ascii="Tahoma" w:hAnsi="Tahoma" w:eastAsia="Segoe UI" w:cs="Tahoma"/>
          <w:b/>
          <w:bCs/>
          <w:sz w:val="24"/>
          <w:szCs w:val="24"/>
          <w:shd w:val="clear" w:color="auto" w:fill="FFFFFF"/>
        </w:rPr>
      </w:pPr>
      <w:r>
        <w:rPr>
          <w:rFonts w:ascii="Tahoma" w:hAnsi="Tahoma" w:eastAsia="Segoe UI" w:cs="Tahoma"/>
          <w:b/>
          <w:bCs/>
          <w:sz w:val="24"/>
          <w:szCs w:val="24"/>
          <w:shd w:val="clear" w:color="auto" w:fill="FFFFFF"/>
        </w:rPr>
        <w:br w:type="page"/>
      </w:r>
    </w:p>
    <w:p>
      <w:pPr>
        <w:pStyle w:val="9"/>
        <w:spacing w:beforeAutospacing="0" w:afterAutospacing="0"/>
        <w:jc w:val="both"/>
        <w:textAlignment w:val="baseline"/>
        <w:rPr>
          <w:rFonts w:ascii="Tahoma" w:hAnsi="Tahoma" w:eastAsia="Segoe UI" w:cs="Tahoma"/>
          <w:shd w:val="clear" w:color="auto" w:fill="FFFFFF"/>
        </w:rPr>
      </w:pPr>
      <w:r>
        <w:rPr>
          <w:rFonts w:ascii="Tahoma" w:hAnsi="Tahoma" w:eastAsia="Segoe UI" w:cs="Tahoma"/>
          <w:b/>
          <w:bCs/>
          <w:shd w:val="clear" w:color="auto" w:fill="FFFFFF"/>
        </w:rPr>
        <w:t>Trend of Kolmogorov-Smirnov across years</w:t>
      </w:r>
      <w:r>
        <w:rPr>
          <w:rFonts w:ascii="Tahoma" w:hAnsi="Tahoma" w:eastAsia="Segoe UI" w:cs="Tahoma"/>
          <w:shd w:val="clear" w:color="auto" w:fill="FFFFFF"/>
        </w:rPr>
        <w:t> </w:t>
      </w: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eastAsia="Segoe UI" w:cs="Tahoma"/>
          <w:shd w:val="clear" w:color="auto" w:fill="FFFFFF"/>
        </w:rPr>
      </w:pPr>
      <w:r>
        <w:rPr>
          <w:lang w:val="en-IN" w:eastAsia="en-IN"/>
        </w:rPr>
        <w:drawing>
          <wp:inline distT="0" distB="0" distL="114300" distR="114300">
            <wp:extent cx="5270500" cy="2444750"/>
            <wp:effectExtent l="0" t="0" r="0" b="635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5"/>
                    <a:stretch>
                      <a:fillRect/>
                    </a:stretch>
                  </pic:blipFill>
                  <pic:spPr>
                    <a:xfrm>
                      <a:off x="0" y="0"/>
                      <a:ext cx="5270500" cy="2444750"/>
                    </a:xfrm>
                    <a:prstGeom prst="rect">
                      <a:avLst/>
                    </a:prstGeom>
                    <a:noFill/>
                    <a:ln>
                      <a:noFill/>
                    </a:ln>
                  </pic:spPr>
                </pic:pic>
              </a:graphicData>
            </a:graphic>
          </wp:inline>
        </w:drawing>
      </w:r>
    </w:p>
    <w:p>
      <w:pPr>
        <w:pStyle w:val="9"/>
        <w:spacing w:beforeAutospacing="0" w:afterAutospacing="0"/>
        <w:jc w:val="both"/>
        <w:textAlignment w:val="baseline"/>
        <w:rPr>
          <w:rFonts w:ascii="Tahoma" w:hAnsi="Tahoma" w:eastAsia="Segoe UI" w:cs="Tahoma"/>
          <w:b/>
          <w:bCs/>
          <w:color w:val="000000"/>
          <w:shd w:val="clear" w:color="auto" w:fill="FFFFFF"/>
        </w:rPr>
      </w:pPr>
    </w:p>
    <w:p>
      <w:pPr>
        <w:pStyle w:val="9"/>
        <w:spacing w:beforeAutospacing="0" w:afterAutospacing="0"/>
        <w:jc w:val="both"/>
        <w:textAlignment w:val="baseline"/>
        <w:rPr>
          <w:rFonts w:ascii="Tahoma" w:hAnsi="Tahoma" w:eastAsia="Segoe UI" w:cs="Tahoma"/>
          <w:color w:val="000000"/>
          <w:shd w:val="clear" w:color="auto" w:fill="FFFFFF"/>
        </w:rPr>
      </w:pPr>
      <w:r>
        <w:rPr>
          <w:rFonts w:ascii="Tahoma" w:hAnsi="Tahoma" w:eastAsia="Segoe UI" w:cs="Tahoma"/>
          <w:b/>
          <w:bCs/>
          <w:color w:val="000000"/>
          <w:shd w:val="clear" w:color="auto" w:fill="FFFFFF"/>
          <w:lang w:val="en-IN"/>
        </w:rPr>
        <w:t xml:space="preserve">2.2 </w:t>
      </w:r>
      <w:r>
        <w:rPr>
          <w:rFonts w:ascii="Tahoma" w:hAnsi="Tahoma" w:eastAsia="Segoe UI" w:cs="Tahoma"/>
          <w:b/>
          <w:bCs/>
          <w:color w:val="000000"/>
          <w:shd w:val="clear" w:color="auto" w:fill="FFFFFF"/>
        </w:rPr>
        <w:t>Assessment of Model Calibration</w:t>
      </w:r>
      <w:r>
        <w:rPr>
          <w:rFonts w:ascii="Tahoma" w:hAnsi="Tahoma" w:eastAsia="Segoe UI" w:cs="Tahoma"/>
          <w:color w:val="000000"/>
          <w:shd w:val="clear" w:color="auto" w:fill="FFFFFF"/>
        </w:rPr>
        <w:t> </w:t>
      </w:r>
    </w:p>
    <w:p>
      <w:pPr>
        <w:pStyle w:val="9"/>
        <w:spacing w:beforeAutospacing="0" w:afterAutospacing="0"/>
        <w:jc w:val="both"/>
        <w:textAlignment w:val="baseline"/>
        <w:rPr>
          <w:rFonts w:ascii="Tahoma" w:hAnsi="Tahoma" w:eastAsia="Segoe UI" w:cs="Tahoma"/>
          <w:b/>
          <w:bCs/>
          <w:color w:val="000000"/>
          <w:shd w:val="clear" w:color="auto" w:fill="FFFFFF"/>
        </w:rPr>
      </w:pPr>
    </w:p>
    <w:tbl>
      <w:tblPr>
        <w:tblStyle w:val="10"/>
        <w:tblW w:w="0" w:type="auto"/>
        <w:jc w:val="center"/>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autofit"/>
        <w:tblCellMar>
          <w:top w:w="0" w:type="dxa"/>
          <w:left w:w="108" w:type="dxa"/>
          <w:bottom w:w="0" w:type="dxa"/>
          <w:right w:w="108" w:type="dxa"/>
        </w:tblCellMar>
      </w:tblPr>
      <w:tblGrid>
        <w:gridCol w:w="1090"/>
        <w:gridCol w:w="4308"/>
        <w:gridCol w:w="3124"/>
      </w:tblGrid>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jc w:val="center"/>
        </w:trPr>
        <w:tc>
          <w:tcPr>
            <w:tcW w:w="8522" w:type="dxa"/>
            <w:gridSpan w:val="3"/>
            <w:tcBorders>
              <w:top w:val="single" w:color="auto" w:sz="4" w:space="0"/>
              <w:left w:val="single" w:color="auto" w:sz="4" w:space="0"/>
              <w:bottom w:val="single" w:color="auto" w:sz="4" w:space="0"/>
              <w:right w:val="single" w:color="auto" w:sz="4" w:space="0"/>
            </w:tcBorders>
            <w:shd w:val="clear" w:color="auto" w:fill="0578B3"/>
          </w:tcPr>
          <w:p>
            <w:pPr>
              <w:jc w:val="center"/>
              <w:rPr>
                <w:rFonts w:ascii="Tahoma" w:hAnsi="Tahoma" w:eastAsia="Cambria" w:cs="Tahoma"/>
                <w:b/>
                <w:bCs/>
                <w:color w:val="FFFFFF" w:themeColor="background1"/>
                <w:sz w:val="24"/>
                <w:szCs w:val="24"/>
                <w14:textFill>
                  <w14:solidFill>
                    <w14:schemeClr w14:val="bg1"/>
                  </w14:solidFill>
                </w14:textFill>
              </w:rPr>
            </w:pPr>
            <w:r>
              <w:rPr>
                <w:rFonts w:ascii="Tahoma" w:hAnsi="Tahoma" w:cs="Tahoma"/>
                <w:b/>
                <w:bCs/>
                <w:color w:val="FFFFFF" w:themeColor="background1"/>
                <w:sz w:val="24"/>
                <w:szCs w:val="24"/>
                <w14:textFill>
                  <w14:solidFill>
                    <w14:schemeClr w14:val="bg1"/>
                  </w14:solidFill>
                </w14:textFill>
              </w:rPr>
              <w:t xml:space="preserve">LSME Model </w:t>
            </w:r>
            <w:r>
              <w:rPr>
                <w:rFonts w:ascii="Tahoma" w:hAnsi="Tahoma" w:cs="Tahoma"/>
                <w:b/>
                <w:bCs/>
                <w:color w:val="FFFFFF" w:themeColor="background1"/>
                <w:sz w:val="24"/>
                <w:szCs w:val="24"/>
                <w:lang w:val="en-IN"/>
                <w14:textFill>
                  <w14:solidFill>
                    <w14:schemeClr w14:val="bg1"/>
                  </w14:solidFill>
                </w14:textFill>
              </w:rPr>
              <w:t xml:space="preserve">Calibration </w:t>
            </w:r>
            <w:r>
              <w:rPr>
                <w:rFonts w:ascii="Tahoma" w:hAnsi="Tahoma" w:cs="Tahoma"/>
                <w:b/>
                <w:bCs/>
                <w:color w:val="FFFFFF" w:themeColor="background1"/>
                <w:sz w:val="24"/>
                <w:szCs w:val="24"/>
                <w14:textFill>
                  <w14:solidFill>
                    <w14:schemeClr w14:val="bg1"/>
                  </w14:solidFill>
                </w14:textFill>
              </w:rPr>
              <w:t>Test Results (Average of all Years)</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jc w:val="center"/>
        </w:trPr>
        <w:tc>
          <w:tcPr>
            <w:tcW w:w="1090" w:type="dxa"/>
            <w:tcBorders>
              <w:top w:val="single" w:color="auto" w:sz="4" w:space="0"/>
              <w:left w:val="single" w:color="auto" w:sz="4" w:space="0"/>
              <w:bottom w:val="single" w:color="auto" w:sz="4" w:space="0"/>
              <w:right w:val="single" w:color="auto" w:sz="4" w:space="0"/>
            </w:tcBorders>
            <w:shd w:val="clear" w:color="auto" w:fill="D9D9D9"/>
          </w:tcPr>
          <w:p>
            <w:pPr>
              <w:jc w:val="both"/>
              <w:rPr>
                <w:rFonts w:ascii="Tahoma" w:hAnsi="Tahoma" w:eastAsia="Cambria" w:cs="Tahoma"/>
                <w:b w:val="0"/>
                <w:bCs/>
                <w:color w:val="000000" w:themeColor="text1"/>
                <w:sz w:val="24"/>
                <w:szCs w:val="24"/>
                <w:lang w:val="en-IN"/>
                <w14:textFill>
                  <w14:solidFill>
                    <w14:schemeClr w14:val="tx1"/>
                  </w14:solidFill>
                </w14:textFill>
              </w:rPr>
            </w:pPr>
            <w:r>
              <w:rPr>
                <w:rFonts w:ascii="Tahoma" w:hAnsi="Tahoma" w:eastAsia="Cambria" w:cs="Tahoma"/>
                <w:b/>
                <w:bCs/>
                <w:color w:val="000000" w:themeColor="text1"/>
                <w:sz w:val="24"/>
                <w:szCs w:val="24"/>
                <w:lang w:val="en-IN"/>
                <w14:textFill>
                  <w14:solidFill>
                    <w14:schemeClr w14:val="tx1"/>
                  </w14:solidFill>
                </w14:textFill>
              </w:rPr>
              <w:t>Sr. No</w:t>
            </w:r>
          </w:p>
        </w:tc>
        <w:tc>
          <w:tcPr>
            <w:tcW w:w="4308" w:type="dxa"/>
            <w:tcBorders>
              <w:top w:val="single" w:color="auto" w:sz="4" w:space="0"/>
              <w:left w:val="single" w:color="auto" w:sz="4" w:space="0"/>
              <w:bottom w:val="single" w:color="auto" w:sz="4" w:space="0"/>
              <w:right w:val="single" w:color="auto" w:sz="4" w:space="0"/>
            </w:tcBorders>
            <w:shd w:val="clear" w:color="auto" w:fill="D9D9D9"/>
          </w:tcPr>
          <w:p>
            <w:pPr>
              <w:jc w:val="both"/>
              <w:rPr>
                <w:rFonts w:ascii="Tahoma" w:hAnsi="Tahoma" w:eastAsia="Cambria" w:cs="Tahoma"/>
                <w:b/>
                <w:bCs/>
                <w:color w:val="000000" w:themeColor="text1"/>
                <w:sz w:val="24"/>
                <w:szCs w:val="24"/>
                <w:lang w:val="en-IN"/>
                <w14:textFill>
                  <w14:solidFill>
                    <w14:schemeClr w14:val="tx1"/>
                  </w14:solidFill>
                </w14:textFill>
              </w:rPr>
            </w:pPr>
            <w:r>
              <w:rPr>
                <w:rFonts w:ascii="Tahoma" w:hAnsi="Tahoma" w:eastAsia="Cambria" w:cs="Tahoma"/>
                <w:b/>
                <w:bCs/>
                <w:color w:val="000000" w:themeColor="text1"/>
                <w:sz w:val="24"/>
                <w:szCs w:val="24"/>
                <w:lang w:val="en-IN"/>
                <w14:textFill>
                  <w14:solidFill>
                    <w14:schemeClr w14:val="tx1"/>
                  </w14:solidFill>
                </w14:textFill>
              </w:rPr>
              <w:t>Parameters</w:t>
            </w:r>
          </w:p>
        </w:tc>
        <w:tc>
          <w:tcPr>
            <w:tcW w:w="3124" w:type="dxa"/>
            <w:tcBorders>
              <w:top w:val="single" w:color="auto" w:sz="4" w:space="0"/>
              <w:left w:val="single" w:color="auto" w:sz="4" w:space="0"/>
              <w:bottom w:val="single" w:color="auto" w:sz="4" w:space="0"/>
              <w:right w:val="single" w:color="auto" w:sz="4" w:space="0"/>
            </w:tcBorders>
            <w:shd w:val="clear" w:color="auto" w:fill="D9D9D9"/>
          </w:tcPr>
          <w:p>
            <w:pPr>
              <w:jc w:val="both"/>
              <w:rPr>
                <w:rFonts w:ascii="Tahoma" w:hAnsi="Tahoma" w:eastAsia="Cambria" w:cs="Tahoma"/>
                <w:b/>
                <w:bCs/>
                <w:color w:val="000000" w:themeColor="text1"/>
                <w:sz w:val="24"/>
                <w:szCs w:val="24"/>
                <w:lang w:val="en-IN"/>
                <w14:textFill>
                  <w14:solidFill>
                    <w14:schemeClr w14:val="tx1"/>
                  </w14:solidFill>
                </w14:textFill>
              </w:rPr>
            </w:pPr>
            <w:r>
              <w:rPr>
                <w:rFonts w:ascii="Tahoma" w:hAnsi="Tahoma" w:eastAsia="Cambria" w:cs="Tahoma"/>
                <w:b/>
                <w:bCs/>
                <w:color w:val="000000" w:themeColor="text1"/>
                <w:sz w:val="24"/>
                <w:szCs w:val="24"/>
                <w:lang w:val="en-IN"/>
                <w14:textFill>
                  <w14:solidFill>
                    <w14:schemeClr w14:val="tx1"/>
                  </w14:solidFill>
                </w14:textFill>
              </w:rPr>
              <w:t>Score/Interpretation</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jc w:val="center"/>
        </w:trPr>
        <w:tc>
          <w:tcPr>
            <w:tcW w:w="1090" w:type="dxa"/>
            <w:tcBorders>
              <w:top w:val="single" w:color="auto" w:sz="4" w:space="0"/>
              <w:left w:val="single" w:color="auto" w:sz="4" w:space="0"/>
              <w:bottom w:val="single" w:color="auto" w:sz="4" w:space="0"/>
              <w:right w:val="single" w:color="auto" w:sz="4" w:space="0"/>
            </w:tcBorders>
            <w:shd w:val="clear" w:color="auto" w:fill="F2F2F2"/>
          </w:tcPr>
          <w:p>
            <w:pPr>
              <w:jc w:val="center"/>
              <w:rPr>
                <w:rFonts w:ascii="Tahoma" w:hAnsi="Tahoma" w:eastAsia="Cambria" w:cs="Tahoma"/>
                <w:b/>
                <w:bCs/>
                <w:color w:val="0578B3"/>
                <w:sz w:val="24"/>
                <w:szCs w:val="24"/>
                <w:lang w:val="en-IN"/>
              </w:rPr>
            </w:pPr>
            <w:r>
              <w:rPr>
                <w:rFonts w:ascii="Tahoma" w:hAnsi="Tahoma" w:eastAsia="Cambria" w:cs="Tahoma"/>
                <w:b w:val="0"/>
                <w:bCs/>
                <w:color w:val="auto"/>
                <w:sz w:val="24"/>
                <w:szCs w:val="24"/>
                <w:lang w:val="en-IN"/>
              </w:rPr>
              <w:t>1</w:t>
            </w:r>
          </w:p>
        </w:tc>
        <w:tc>
          <w:tcPr>
            <w:tcW w:w="4308" w:type="dxa"/>
            <w:tcBorders>
              <w:top w:val="single" w:color="auto" w:sz="4" w:space="0"/>
              <w:left w:val="single" w:color="auto" w:sz="4" w:space="0"/>
              <w:bottom w:val="single" w:color="auto" w:sz="4" w:space="0"/>
              <w:right w:val="single" w:color="auto" w:sz="4" w:space="0"/>
            </w:tcBorders>
            <w:shd w:val="clear" w:color="auto" w:fill="F2F2F2"/>
          </w:tcPr>
          <w:p>
            <w:pPr>
              <w:jc w:val="both"/>
              <w:rPr>
                <w:rFonts w:ascii="Tahoma" w:hAnsi="Tahoma" w:eastAsia="Cambria" w:cs="Tahoma"/>
                <w:bCs/>
                <w:sz w:val="24"/>
                <w:szCs w:val="24"/>
                <w:lang w:val="en-IN"/>
              </w:rPr>
            </w:pPr>
            <w:r>
              <w:rPr>
                <w:rFonts w:ascii="Tahoma" w:hAnsi="Tahoma" w:eastAsia="Cambria" w:cs="Tahoma"/>
                <w:bCs/>
                <w:sz w:val="24"/>
                <w:szCs w:val="24"/>
              </w:rPr>
              <w:t>Calibration</w:t>
            </w:r>
            <w:r>
              <w:rPr>
                <w:rFonts w:ascii="Tahoma" w:hAnsi="Tahoma" w:eastAsia="Cambria" w:cs="Tahoma"/>
                <w:bCs/>
                <w:sz w:val="24"/>
                <w:szCs w:val="24"/>
                <w:lang w:val="en-IN"/>
              </w:rPr>
              <w:t xml:space="preserve"> curve based on observed default rate</w:t>
            </w:r>
          </w:p>
        </w:tc>
        <w:tc>
          <w:tcPr>
            <w:tcW w:w="3124" w:type="dxa"/>
            <w:tcBorders>
              <w:top w:val="single" w:color="auto" w:sz="4" w:space="0"/>
              <w:left w:val="single" w:color="auto" w:sz="4" w:space="0"/>
              <w:bottom w:val="single" w:color="auto" w:sz="4" w:space="0"/>
              <w:right w:val="single" w:color="auto" w:sz="4" w:space="0"/>
            </w:tcBorders>
            <w:shd w:val="clear" w:color="auto" w:fill="F2F2F2"/>
          </w:tcPr>
          <w:p>
            <w:pPr>
              <w:jc w:val="both"/>
              <w:rPr>
                <w:rFonts w:ascii="Tahoma" w:hAnsi="Tahoma" w:eastAsia="Cambria" w:cs="Tahoma"/>
                <w:bCs/>
                <w:sz w:val="24"/>
                <w:szCs w:val="24"/>
              </w:rPr>
            </w:pPr>
            <w:r>
              <w:rPr>
                <w:rFonts w:ascii="Tahoma" w:hAnsi="Tahoma" w:eastAsia="Cambria" w:cs="Tahoma"/>
                <w:bCs/>
                <w:sz w:val="24"/>
                <w:szCs w:val="24"/>
                <w:lang w:val="en-IN"/>
              </w:rPr>
              <w:t>This is no constant visible upward trend from S</w:t>
            </w:r>
            <w:r>
              <w:rPr>
                <w:rFonts w:ascii="Tahoma" w:hAnsi="Tahoma" w:eastAsia="Cambria" w:cs="Tahoma"/>
                <w:bCs/>
                <w:sz w:val="24"/>
                <w:szCs w:val="24"/>
              </w:rPr>
              <w:t>2</w:t>
            </w:r>
            <w:r>
              <w:rPr>
                <w:rFonts w:ascii="Tahoma" w:hAnsi="Tahoma" w:eastAsia="Cambria" w:cs="Tahoma"/>
                <w:bCs/>
                <w:sz w:val="24"/>
                <w:szCs w:val="24"/>
                <w:lang w:val="en-IN"/>
              </w:rPr>
              <w:t xml:space="preserve"> to S1</w:t>
            </w:r>
            <w:r>
              <w:rPr>
                <w:rFonts w:ascii="Tahoma" w:hAnsi="Tahoma" w:eastAsia="Cambria" w:cs="Tahoma"/>
                <w:bCs/>
                <w:sz w:val="24"/>
                <w:szCs w:val="24"/>
              </w:rPr>
              <w:t>1</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jc w:val="center"/>
        </w:trPr>
        <w:tc>
          <w:tcPr>
            <w:tcW w:w="1090" w:type="dxa"/>
            <w:tcBorders>
              <w:top w:val="single" w:color="auto" w:sz="4" w:space="0"/>
              <w:left w:val="single" w:color="auto" w:sz="4" w:space="0"/>
              <w:bottom w:val="single" w:color="auto" w:sz="4" w:space="0"/>
              <w:right w:val="single" w:color="auto" w:sz="4" w:space="0"/>
            </w:tcBorders>
            <w:shd w:val="clear" w:color="auto" w:fill="F2F2F2"/>
          </w:tcPr>
          <w:p>
            <w:pPr>
              <w:jc w:val="center"/>
              <w:rPr>
                <w:rFonts w:ascii="Tahoma" w:hAnsi="Tahoma" w:eastAsia="Cambria" w:cs="Tahoma"/>
                <w:b/>
                <w:bCs/>
                <w:color w:val="0578B3"/>
                <w:sz w:val="24"/>
                <w:szCs w:val="24"/>
                <w:lang w:val="en-IN"/>
              </w:rPr>
            </w:pPr>
            <w:r>
              <w:rPr>
                <w:rFonts w:ascii="Tahoma" w:hAnsi="Tahoma" w:eastAsia="Cambria" w:cs="Tahoma"/>
                <w:b w:val="0"/>
                <w:bCs/>
                <w:color w:val="auto"/>
                <w:sz w:val="24"/>
                <w:szCs w:val="24"/>
                <w:lang w:val="en-IN"/>
              </w:rPr>
              <w:t>2.</w:t>
            </w:r>
          </w:p>
        </w:tc>
        <w:tc>
          <w:tcPr>
            <w:tcW w:w="4308" w:type="dxa"/>
            <w:tcBorders>
              <w:top w:val="single" w:color="auto" w:sz="4" w:space="0"/>
              <w:left w:val="single" w:color="auto" w:sz="4" w:space="0"/>
              <w:bottom w:val="single" w:color="auto" w:sz="4" w:space="0"/>
              <w:right w:val="single" w:color="auto" w:sz="4" w:space="0"/>
            </w:tcBorders>
            <w:shd w:val="clear" w:color="auto" w:fill="F2F2F2"/>
          </w:tcPr>
          <w:p>
            <w:pPr>
              <w:jc w:val="both"/>
              <w:rPr>
                <w:rFonts w:ascii="Tahoma" w:hAnsi="Tahoma" w:cs="Tahoma"/>
                <w:color w:val="000000"/>
                <w:sz w:val="24"/>
                <w:szCs w:val="24"/>
                <w:lang w:val="en-IN"/>
              </w:rPr>
            </w:pPr>
            <w:r>
              <w:rPr>
                <w:rFonts w:ascii="Tahoma" w:hAnsi="Tahoma" w:cs="Tahoma"/>
                <w:color w:val="000000"/>
                <w:sz w:val="24"/>
                <w:szCs w:val="24"/>
                <w:lang w:val="en-IN"/>
              </w:rPr>
              <w:t>Pluto Tasche PD calibration</w:t>
            </w:r>
          </w:p>
          <w:p>
            <w:pPr>
              <w:jc w:val="both"/>
              <w:rPr>
                <w:rFonts w:ascii="Tahoma" w:hAnsi="Tahoma" w:cs="Tahoma"/>
                <w:color w:val="000000"/>
                <w:sz w:val="24"/>
                <w:szCs w:val="24"/>
                <w:lang w:val="en-IN"/>
              </w:rPr>
            </w:pPr>
            <w:r>
              <w:rPr>
                <w:rFonts w:ascii="Tahoma" w:hAnsi="Tahoma" w:cs="Tahoma"/>
                <w:color w:val="000000"/>
                <w:sz w:val="24"/>
                <w:szCs w:val="24"/>
                <w:lang w:val="en-IN"/>
              </w:rPr>
              <w:t>Check</w:t>
            </w:r>
          </w:p>
        </w:tc>
        <w:tc>
          <w:tcPr>
            <w:tcW w:w="3124" w:type="dxa"/>
            <w:tcBorders>
              <w:top w:val="single" w:color="auto" w:sz="4" w:space="0"/>
              <w:left w:val="single" w:color="auto" w:sz="4" w:space="0"/>
              <w:bottom w:val="single" w:color="auto" w:sz="4" w:space="0"/>
              <w:right w:val="single" w:color="auto" w:sz="4" w:space="0"/>
            </w:tcBorders>
            <w:shd w:val="clear" w:color="auto" w:fill="F2F2F2"/>
          </w:tcPr>
          <w:p>
            <w:pPr>
              <w:jc w:val="both"/>
              <w:rPr>
                <w:rFonts w:ascii="Tahoma" w:hAnsi="Tahoma" w:eastAsia="Cambria" w:cs="Tahoma"/>
                <w:bCs/>
                <w:sz w:val="24"/>
                <w:szCs w:val="24"/>
              </w:rPr>
            </w:pPr>
            <w:r>
              <w:rPr>
                <w:rFonts w:ascii="Tahoma" w:hAnsi="Tahoma" w:eastAsia="Cambria" w:cs="Tahoma"/>
                <w:bCs/>
                <w:sz w:val="24"/>
                <w:szCs w:val="24"/>
                <w:lang w:val="en-IN"/>
              </w:rPr>
              <w:t>This is no constant visible upward trend from S</w:t>
            </w:r>
            <w:r>
              <w:rPr>
                <w:rFonts w:ascii="Tahoma" w:hAnsi="Tahoma" w:eastAsia="Cambria" w:cs="Tahoma"/>
                <w:bCs/>
                <w:sz w:val="24"/>
                <w:szCs w:val="24"/>
              </w:rPr>
              <w:t>2</w:t>
            </w:r>
            <w:r>
              <w:rPr>
                <w:rFonts w:ascii="Tahoma" w:hAnsi="Tahoma" w:eastAsia="Cambria" w:cs="Tahoma"/>
                <w:bCs/>
                <w:sz w:val="24"/>
                <w:szCs w:val="24"/>
                <w:lang w:val="en-IN"/>
              </w:rPr>
              <w:t xml:space="preserve"> to S1</w:t>
            </w:r>
            <w:r>
              <w:rPr>
                <w:rFonts w:ascii="Tahoma" w:hAnsi="Tahoma" w:eastAsia="Cambria" w:cs="Tahoma"/>
                <w:bCs/>
                <w:sz w:val="24"/>
                <w:szCs w:val="24"/>
              </w:rPr>
              <w:t>1</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jc w:val="center"/>
        </w:trPr>
        <w:tc>
          <w:tcPr>
            <w:tcW w:w="1090" w:type="dxa"/>
            <w:tcBorders>
              <w:top w:val="single" w:color="auto" w:sz="4" w:space="0"/>
              <w:left w:val="single" w:color="auto" w:sz="4" w:space="0"/>
              <w:bottom w:val="single" w:color="auto" w:sz="4" w:space="0"/>
              <w:right w:val="single" w:color="auto" w:sz="4" w:space="0"/>
            </w:tcBorders>
            <w:shd w:val="clear" w:color="auto" w:fill="F2F2F2"/>
          </w:tcPr>
          <w:p>
            <w:pPr>
              <w:jc w:val="center"/>
              <w:rPr>
                <w:rFonts w:ascii="Tahoma" w:hAnsi="Tahoma" w:eastAsia="Cambria" w:cs="Tahoma"/>
                <w:b/>
                <w:bCs/>
                <w:color w:val="0578B3"/>
                <w:sz w:val="24"/>
                <w:szCs w:val="24"/>
                <w:lang w:val="en-IN"/>
              </w:rPr>
            </w:pPr>
            <w:r>
              <w:rPr>
                <w:rFonts w:ascii="Tahoma" w:hAnsi="Tahoma" w:eastAsia="Cambria" w:cs="Tahoma"/>
                <w:b w:val="0"/>
                <w:bCs/>
                <w:color w:val="auto"/>
                <w:sz w:val="24"/>
                <w:szCs w:val="24"/>
                <w:lang w:val="en-IN"/>
              </w:rPr>
              <w:t>3.</w:t>
            </w:r>
          </w:p>
        </w:tc>
        <w:tc>
          <w:tcPr>
            <w:tcW w:w="4308" w:type="dxa"/>
            <w:tcBorders>
              <w:top w:val="single" w:color="auto" w:sz="4" w:space="0"/>
              <w:left w:val="single" w:color="auto" w:sz="4" w:space="0"/>
              <w:bottom w:val="single" w:color="auto" w:sz="4" w:space="0"/>
              <w:right w:val="single" w:color="auto" w:sz="4" w:space="0"/>
            </w:tcBorders>
            <w:shd w:val="clear" w:color="auto" w:fill="F2F2F2"/>
          </w:tcPr>
          <w:p>
            <w:pPr>
              <w:jc w:val="both"/>
              <w:rPr>
                <w:rFonts w:ascii="Tahoma" w:hAnsi="Tahoma" w:cs="Tahoma"/>
                <w:color w:val="000000"/>
                <w:sz w:val="24"/>
                <w:szCs w:val="24"/>
                <w:lang w:val="en-IN"/>
              </w:rPr>
            </w:pPr>
            <w:r>
              <w:rPr>
                <w:rFonts w:ascii="Tahoma" w:hAnsi="Tahoma" w:cs="Tahoma"/>
                <w:color w:val="000000"/>
                <w:sz w:val="24"/>
                <w:szCs w:val="24"/>
                <w:lang w:val="en-IN"/>
              </w:rPr>
              <w:t>Kendall’s Tau</w:t>
            </w:r>
          </w:p>
        </w:tc>
        <w:tc>
          <w:tcPr>
            <w:tcW w:w="3124" w:type="dxa"/>
            <w:tcBorders>
              <w:top w:val="single" w:color="auto" w:sz="4" w:space="0"/>
              <w:left w:val="single" w:color="auto" w:sz="4" w:space="0"/>
              <w:bottom w:val="single" w:color="auto" w:sz="4" w:space="0"/>
              <w:right w:val="single" w:color="auto" w:sz="4" w:space="0"/>
            </w:tcBorders>
            <w:shd w:val="clear" w:color="auto" w:fill="F2F2F2"/>
          </w:tcPr>
          <w:p>
            <w:pPr>
              <w:jc w:val="both"/>
              <w:rPr>
                <w:rFonts w:ascii="Tahoma" w:hAnsi="Tahoma" w:cs="Tahoma"/>
                <w:bCs/>
                <w:color w:val="1F08F8"/>
                <w:lang w:val="en-IN"/>
              </w:rPr>
            </w:pPr>
            <w:r>
              <w:rPr>
                <w:rFonts w:ascii="Tahoma" w:hAnsi="Tahoma" w:eastAsia="Cambria" w:cs="Tahoma"/>
                <w:bCs/>
                <w:color w:val="000000" w:themeColor="text1"/>
                <w:sz w:val="24"/>
                <w:szCs w:val="24"/>
                <w:lang w:val="en-IN"/>
                <w14:textFill>
                  <w14:solidFill>
                    <w14:schemeClr w14:val="tx1"/>
                  </w14:solidFill>
                </w14:textFill>
              </w:rPr>
              <w:t>The Kendall’s Tau score of 0.88 indicates that model’s derived Pluto Tasche PD and external probability of default is positively correlated.</w:t>
            </w:r>
          </w:p>
        </w:tc>
      </w:tr>
    </w:tbl>
    <w:p>
      <w:pPr>
        <w:pStyle w:val="9"/>
        <w:spacing w:beforeAutospacing="0" w:afterAutospacing="0"/>
        <w:jc w:val="both"/>
        <w:textAlignment w:val="baseline"/>
        <w:rPr>
          <w:rFonts w:ascii="Tahoma" w:hAnsi="Tahoma" w:cs="Tahoma"/>
        </w:rPr>
      </w:pPr>
    </w:p>
    <w:p>
      <w:pPr>
        <w:pStyle w:val="9"/>
        <w:spacing w:beforeAutospacing="0" w:afterAutospacing="0"/>
        <w:jc w:val="both"/>
        <w:textAlignment w:val="baseline"/>
        <w:rPr>
          <w:rFonts w:ascii="Tahoma" w:hAnsi="Tahoma" w:eastAsia="Segoe UI" w:cs="Tahoma"/>
          <w:b/>
          <w:bCs/>
          <w:color w:val="000000"/>
          <w:shd w:val="clear" w:color="auto" w:fill="FFFFFF"/>
          <w:lang w:val="en-IN"/>
        </w:rPr>
      </w:pPr>
    </w:p>
    <w:p>
      <w:pPr>
        <w:pStyle w:val="9"/>
        <w:spacing w:beforeAutospacing="0" w:afterAutospacing="0"/>
        <w:jc w:val="both"/>
        <w:textAlignment w:val="baseline"/>
        <w:rPr>
          <w:rFonts w:ascii="Tahoma" w:hAnsi="Tahoma" w:eastAsia="Segoe UI" w:cs="Tahoma"/>
          <w:b/>
          <w:bCs/>
          <w:color w:val="000000"/>
          <w:shd w:val="clear" w:color="auto" w:fill="FFFFFF"/>
          <w:lang w:val="en-IN"/>
        </w:rPr>
      </w:pPr>
    </w:p>
    <w:p>
      <w:pPr>
        <w:pStyle w:val="9"/>
        <w:spacing w:beforeAutospacing="0" w:afterAutospacing="0"/>
        <w:jc w:val="both"/>
        <w:textAlignment w:val="baseline"/>
        <w:rPr>
          <w:rFonts w:ascii="Tahoma" w:hAnsi="Tahoma" w:eastAsia="Segoe UI" w:cs="Tahoma"/>
          <w:b/>
          <w:bCs/>
          <w:color w:val="000000"/>
          <w:shd w:val="clear" w:color="auto" w:fill="FFFFFF"/>
          <w:lang w:val="en-IN"/>
        </w:rPr>
      </w:pPr>
    </w:p>
    <w:p>
      <w:pPr>
        <w:pStyle w:val="9"/>
        <w:spacing w:beforeAutospacing="0" w:afterAutospacing="0"/>
        <w:jc w:val="both"/>
        <w:textAlignment w:val="baseline"/>
        <w:rPr>
          <w:rFonts w:ascii="Tahoma" w:hAnsi="Tahoma" w:eastAsia="Segoe UI" w:cs="Tahoma"/>
          <w:b/>
          <w:bCs/>
          <w:color w:val="000000"/>
          <w:shd w:val="clear" w:color="auto" w:fill="FFFFFF"/>
          <w:lang w:val="en-IN"/>
        </w:rPr>
      </w:pPr>
    </w:p>
    <w:p>
      <w:pPr>
        <w:pStyle w:val="9"/>
        <w:spacing w:beforeAutospacing="0" w:afterAutospacing="0"/>
        <w:jc w:val="both"/>
        <w:textAlignment w:val="baseline"/>
        <w:rPr>
          <w:rFonts w:ascii="Tahoma" w:hAnsi="Tahoma" w:eastAsia="Segoe UI" w:cs="Tahoma"/>
          <w:b/>
          <w:bCs/>
          <w:color w:val="000000"/>
          <w:shd w:val="clear" w:color="auto" w:fill="FFFFFF"/>
          <w:lang w:val="en-IN"/>
        </w:rPr>
      </w:pPr>
    </w:p>
    <w:p>
      <w:pPr>
        <w:pStyle w:val="9"/>
        <w:spacing w:beforeAutospacing="0" w:afterAutospacing="0"/>
        <w:jc w:val="both"/>
        <w:textAlignment w:val="baseline"/>
        <w:rPr>
          <w:rFonts w:ascii="Tahoma" w:hAnsi="Tahoma" w:eastAsia="Segoe UI" w:cs="Tahoma"/>
          <w:b/>
          <w:bCs/>
          <w:color w:val="000000"/>
          <w:shd w:val="clear" w:color="auto" w:fill="FFFFFF"/>
          <w:lang w:val="en-IN"/>
        </w:rPr>
      </w:pPr>
    </w:p>
    <w:p>
      <w:pPr>
        <w:pStyle w:val="9"/>
        <w:spacing w:beforeAutospacing="0" w:afterAutospacing="0"/>
        <w:jc w:val="both"/>
        <w:textAlignment w:val="baseline"/>
        <w:rPr>
          <w:rFonts w:ascii="Tahoma" w:hAnsi="Tahoma" w:eastAsia="Segoe UI" w:cs="Tahoma"/>
          <w:b/>
          <w:bCs/>
          <w:color w:val="000000"/>
          <w:shd w:val="clear" w:color="auto" w:fill="FFFFFF"/>
          <w:lang w:val="en-IN"/>
        </w:rPr>
      </w:pPr>
    </w:p>
    <w:p>
      <w:pPr>
        <w:pStyle w:val="9"/>
        <w:spacing w:beforeAutospacing="0" w:afterAutospacing="0"/>
        <w:jc w:val="both"/>
        <w:textAlignment w:val="baseline"/>
        <w:rPr>
          <w:rFonts w:ascii="Tahoma" w:hAnsi="Tahoma" w:eastAsia="Segoe UI" w:cs="Tahoma"/>
          <w:b/>
          <w:bCs/>
          <w:color w:val="000000"/>
          <w:shd w:val="clear" w:color="auto" w:fill="FFFFFF"/>
          <w:lang w:val="en-IN"/>
        </w:rPr>
      </w:pPr>
    </w:p>
    <w:p>
      <w:pPr>
        <w:pStyle w:val="9"/>
        <w:spacing w:beforeAutospacing="0" w:afterAutospacing="0"/>
        <w:jc w:val="both"/>
        <w:textAlignment w:val="baseline"/>
        <w:rPr>
          <w:rFonts w:ascii="Tahoma" w:hAnsi="Tahoma" w:eastAsia="Segoe UI" w:cs="Tahoma"/>
          <w:b/>
          <w:bCs/>
          <w:color w:val="000000"/>
          <w:shd w:val="clear" w:color="auto" w:fill="FFFFFF"/>
          <w:lang w:val="en-IN"/>
        </w:rPr>
      </w:pPr>
    </w:p>
    <w:p>
      <w:pPr>
        <w:pStyle w:val="9"/>
        <w:spacing w:beforeAutospacing="0" w:afterAutospacing="0"/>
        <w:jc w:val="both"/>
        <w:textAlignment w:val="baseline"/>
        <w:rPr>
          <w:rFonts w:ascii="Tahoma" w:hAnsi="Tahoma" w:eastAsia="Segoe UI" w:cs="Tahoma"/>
          <w:b/>
          <w:bCs/>
          <w:color w:val="000000"/>
          <w:shd w:val="clear" w:color="auto" w:fill="FFFFFF"/>
          <w:lang w:val="en-IN"/>
        </w:rPr>
      </w:pPr>
    </w:p>
    <w:p>
      <w:pPr>
        <w:pStyle w:val="9"/>
        <w:spacing w:beforeAutospacing="0" w:afterAutospacing="0"/>
        <w:jc w:val="both"/>
        <w:textAlignment w:val="baseline"/>
        <w:rPr>
          <w:rFonts w:ascii="Tahoma" w:hAnsi="Tahoma" w:eastAsia="Segoe UI" w:cs="Tahoma"/>
          <w:b/>
          <w:bCs/>
          <w:color w:val="000000"/>
          <w:shd w:val="clear" w:color="auto" w:fill="FFFFFF"/>
          <w:lang w:val="en-IN"/>
        </w:rPr>
      </w:pPr>
    </w:p>
    <w:p>
      <w:pPr>
        <w:pStyle w:val="9"/>
        <w:spacing w:beforeAutospacing="0" w:afterAutospacing="0"/>
        <w:jc w:val="both"/>
        <w:textAlignment w:val="baseline"/>
        <w:rPr>
          <w:rFonts w:ascii="Tahoma" w:hAnsi="Tahoma" w:eastAsia="Segoe UI" w:cs="Tahoma"/>
          <w:b/>
          <w:bCs/>
          <w:color w:val="000000"/>
          <w:shd w:val="clear" w:color="auto" w:fill="FFFFFF"/>
          <w:lang w:val="en-IN"/>
        </w:rPr>
      </w:pPr>
    </w:p>
    <w:p>
      <w:pPr>
        <w:pStyle w:val="9"/>
        <w:spacing w:beforeAutospacing="0" w:afterAutospacing="0"/>
        <w:jc w:val="both"/>
        <w:textAlignment w:val="baseline"/>
        <w:rPr>
          <w:rFonts w:ascii="Tahoma" w:hAnsi="Tahoma" w:eastAsia="Segoe UI" w:cs="Tahoma"/>
          <w:b/>
          <w:bCs/>
          <w:color w:val="000000"/>
          <w:shd w:val="clear" w:color="auto" w:fill="FFFFFF"/>
          <w:lang w:val="en-IN"/>
        </w:rPr>
      </w:pPr>
    </w:p>
    <w:p>
      <w:pPr>
        <w:pStyle w:val="9"/>
        <w:spacing w:beforeAutospacing="0" w:afterAutospacing="0"/>
        <w:jc w:val="both"/>
        <w:textAlignment w:val="baseline"/>
        <w:rPr>
          <w:rFonts w:ascii="Tahoma" w:hAnsi="Tahoma" w:eastAsia="Segoe UI" w:cs="Tahoma"/>
          <w:b/>
          <w:bCs/>
          <w:color w:val="000000"/>
          <w:shd w:val="clear" w:color="auto" w:fill="FFFFFF"/>
          <w:lang w:val="en-IN"/>
        </w:rPr>
      </w:pPr>
    </w:p>
    <w:p>
      <w:pPr>
        <w:pStyle w:val="9"/>
        <w:spacing w:beforeAutospacing="0" w:afterAutospacing="0"/>
        <w:jc w:val="both"/>
        <w:textAlignment w:val="baseline"/>
        <w:rPr>
          <w:rFonts w:ascii="Tahoma" w:hAnsi="Tahoma" w:eastAsia="Segoe UI" w:cs="Tahoma"/>
          <w:color w:val="000000"/>
          <w:shd w:val="clear" w:color="auto" w:fill="FFFFFF"/>
        </w:rPr>
      </w:pPr>
      <w:r>
        <w:rPr>
          <w:rFonts w:ascii="Tahoma" w:hAnsi="Tahoma" w:eastAsia="Segoe UI" w:cs="Tahoma"/>
          <w:b/>
          <w:bCs/>
          <w:color w:val="000000"/>
          <w:shd w:val="clear" w:color="auto" w:fill="FFFFFF"/>
          <w:lang w:val="en-IN"/>
        </w:rPr>
        <w:t xml:space="preserve">2.2.1 </w:t>
      </w:r>
      <w:r>
        <w:rPr>
          <w:rFonts w:ascii="Tahoma" w:hAnsi="Tahoma" w:eastAsia="Segoe UI" w:cs="Tahoma"/>
          <w:b/>
          <w:bCs/>
          <w:color w:val="000000"/>
          <w:shd w:val="clear" w:color="auto" w:fill="FFFFFF"/>
        </w:rPr>
        <w:t>Calibration Curve Test</w:t>
      </w:r>
      <w:r>
        <w:rPr>
          <w:rFonts w:ascii="Tahoma" w:hAnsi="Tahoma" w:eastAsia="Segoe UI" w:cs="Tahoma"/>
          <w:color w:val="000000"/>
          <w:shd w:val="clear" w:color="auto" w:fill="FFFFFF"/>
        </w:rPr>
        <w:t> </w:t>
      </w:r>
    </w:p>
    <w:p>
      <w:pPr>
        <w:pStyle w:val="9"/>
        <w:spacing w:beforeAutospacing="0" w:afterAutospacing="0"/>
        <w:jc w:val="both"/>
        <w:textAlignment w:val="baseline"/>
        <w:rPr>
          <w:rFonts w:ascii="Tahoma" w:hAnsi="Tahoma" w:eastAsia="Segoe UI" w:cs="Tahoma"/>
          <w:color w:val="000000"/>
          <w:shd w:val="clear" w:color="auto" w:fill="FFFFFF"/>
        </w:rPr>
      </w:pPr>
    </w:p>
    <w:p>
      <w:pPr>
        <w:pStyle w:val="9"/>
        <w:spacing w:beforeAutospacing="0" w:afterAutospacing="0"/>
        <w:jc w:val="both"/>
        <w:textAlignment w:val="baseline"/>
        <w:rPr>
          <w:rFonts w:ascii="Tahoma" w:hAnsi="Tahoma" w:eastAsia="Segoe UI" w:cs="Tahoma"/>
          <w:color w:val="000000"/>
          <w:shd w:val="clear" w:color="auto" w:fill="FFFFFF"/>
        </w:rPr>
      </w:pPr>
      <w:r>
        <w:rPr>
          <w:lang w:val="en-IN" w:eastAsia="en-IN"/>
        </w:rPr>
        <w:drawing>
          <wp:inline distT="0" distB="0" distL="114300" distR="114300">
            <wp:extent cx="5161915" cy="2541905"/>
            <wp:effectExtent l="9525" t="9525" r="10160" b="2413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16"/>
                    <a:stretch>
                      <a:fillRect/>
                    </a:stretch>
                  </pic:blipFill>
                  <pic:spPr>
                    <a:xfrm>
                      <a:off x="0" y="0"/>
                      <a:ext cx="5161915" cy="2541905"/>
                    </a:xfrm>
                    <a:prstGeom prst="rect">
                      <a:avLst/>
                    </a:prstGeom>
                    <a:noFill/>
                    <a:ln>
                      <a:solidFill>
                        <a:schemeClr val="tx1"/>
                      </a:solidFill>
                    </a:ln>
                  </pic:spPr>
                </pic:pic>
              </a:graphicData>
            </a:graphic>
          </wp:inline>
        </w:drawing>
      </w:r>
    </w:p>
    <w:p>
      <w:pPr>
        <w:rPr>
          <w:rFonts w:ascii="Tahoma" w:hAnsi="Tahoma" w:eastAsia="Segoe UI" w:cs="Tahoma"/>
          <w:b/>
          <w:bCs/>
          <w:color w:val="000000"/>
          <w:sz w:val="24"/>
          <w:szCs w:val="24"/>
          <w:shd w:val="clear" w:color="auto" w:fill="FFFFFF"/>
        </w:rPr>
      </w:pPr>
    </w:p>
    <w:p>
      <w:pPr>
        <w:rPr>
          <w:rFonts w:ascii="Tahoma" w:hAnsi="Tahoma" w:eastAsia="Segoe UI" w:cs="Tahoma"/>
          <w:color w:val="000000"/>
          <w:sz w:val="24"/>
          <w:szCs w:val="24"/>
          <w:shd w:val="clear" w:color="auto" w:fill="FFFFFF"/>
        </w:rPr>
      </w:pPr>
      <w:r>
        <w:rPr>
          <w:rFonts w:ascii="Tahoma" w:hAnsi="Tahoma" w:eastAsia="Segoe UI" w:cs="Tahoma"/>
          <w:b/>
          <w:bCs/>
          <w:color w:val="000000"/>
          <w:sz w:val="24"/>
          <w:szCs w:val="24"/>
          <w:shd w:val="clear" w:color="auto" w:fill="FFFFFF"/>
        </w:rPr>
        <w:t>Inferences</w:t>
      </w:r>
      <w:r>
        <w:rPr>
          <w:rFonts w:ascii="Tahoma" w:hAnsi="Tahoma" w:eastAsia="Segoe UI" w:cs="Tahoma"/>
          <w:color w:val="000000"/>
          <w:sz w:val="24"/>
          <w:szCs w:val="24"/>
          <w:shd w:val="clear" w:color="auto" w:fill="FFFFFF"/>
        </w:rPr>
        <w:t> </w:t>
      </w: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eastAsia="Cambria" w:cs="Tahoma"/>
        </w:rPr>
      </w:pPr>
      <w:r>
        <w:rPr>
          <w:rFonts w:ascii="Tahoma" w:hAnsi="Tahoma" w:eastAsia="Segoe UI" w:cs="Tahoma"/>
          <w:shd w:val="clear" w:color="auto" w:fill="FFFFFF"/>
        </w:rPr>
        <w:t xml:space="preserve">Calibration curve test is graphical tool to check the movement of observed default rates and population in each rating bucket. Ideally, the creditworthiness of the borrower’s decreases from the rating bucket S2 to S11 and the default rate should increase from S2 to S11. If the default rates in the rating bucket S2 to S11 is increasing monotonically, we can conclude that calibration power of model is good. </w:t>
      </w:r>
      <w:r>
        <w:rPr>
          <w:rFonts w:ascii="Tahoma" w:hAnsi="Tahoma" w:eastAsia="Cambria" w:cs="Tahoma"/>
        </w:rPr>
        <w:t xml:space="preserve">LSME model’s observed default rate is not increasing monotonically in few grades, however considering the low default portfolio we can ignore the same. </w:t>
      </w:r>
    </w:p>
    <w:p>
      <w:pPr>
        <w:pStyle w:val="9"/>
        <w:spacing w:beforeAutospacing="0" w:afterAutospacing="0"/>
        <w:jc w:val="both"/>
        <w:textAlignment w:val="baseline"/>
        <w:rPr>
          <w:rFonts w:ascii="Tahoma" w:hAnsi="Tahoma" w:eastAsia="Cambria" w:cs="Tahoma"/>
        </w:rPr>
      </w:pPr>
    </w:p>
    <w:p>
      <w:pPr>
        <w:pStyle w:val="9"/>
        <w:spacing w:beforeAutospacing="0" w:afterAutospacing="0"/>
        <w:jc w:val="both"/>
        <w:textAlignment w:val="baseline"/>
        <w:rPr>
          <w:rFonts w:ascii="Tahoma" w:hAnsi="Tahoma" w:cs="Tahoma"/>
        </w:rPr>
      </w:pPr>
      <w:r>
        <w:rPr>
          <w:rFonts w:ascii="Tahoma" w:hAnsi="Tahoma" w:eastAsia="Segoe UI" w:cs="Tahoma"/>
          <w:b/>
          <w:bCs/>
          <w:shd w:val="clear" w:color="auto" w:fill="FFFFFF"/>
          <w:lang w:val="en-IN"/>
        </w:rPr>
        <w:t xml:space="preserve">2.2.2 </w:t>
      </w:r>
      <w:r>
        <w:rPr>
          <w:rFonts w:ascii="Tahoma" w:hAnsi="Tahoma" w:eastAsia="Segoe UI" w:cs="Tahoma"/>
          <w:b/>
          <w:bCs/>
          <w:shd w:val="clear" w:color="auto" w:fill="FFFFFF"/>
        </w:rPr>
        <w:t>Pluto Tasche calibration check for Low default portfolio’s</w:t>
      </w:r>
      <w:r>
        <w:rPr>
          <w:rFonts w:ascii="Tahoma" w:hAnsi="Tahoma" w:eastAsia="Segoe UI" w:cs="Tahoma"/>
          <w:shd w:val="clear" w:color="auto" w:fill="FFFFFF"/>
        </w:rPr>
        <w:t> </w:t>
      </w:r>
    </w:p>
    <w:p>
      <w:pPr>
        <w:pStyle w:val="9"/>
        <w:spacing w:beforeAutospacing="0" w:afterAutospacing="0"/>
        <w:jc w:val="both"/>
        <w:textAlignment w:val="baseline"/>
      </w:pPr>
    </w:p>
    <w:p>
      <w:pPr>
        <w:pStyle w:val="9"/>
        <w:spacing w:beforeAutospacing="0" w:afterAutospacing="0"/>
        <w:jc w:val="both"/>
        <w:textAlignment w:val="baseline"/>
        <w:rPr>
          <w:rFonts w:ascii="Tahoma" w:hAnsi="Tahoma" w:cs="Tahoma"/>
        </w:rPr>
      </w:pPr>
      <w:r>
        <w:rPr>
          <w:lang w:val="en-IN" w:eastAsia="en-IN"/>
        </w:rPr>
        <w:drawing>
          <wp:inline distT="0" distB="0" distL="114300" distR="114300">
            <wp:extent cx="5269865" cy="2545080"/>
            <wp:effectExtent l="0" t="0" r="635" b="762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5"/>
                    <pic:cNvPicPr>
                      <a:picLocks noChangeAspect="1"/>
                    </pic:cNvPicPr>
                  </pic:nvPicPr>
                  <pic:blipFill>
                    <a:blip r:embed="rId17"/>
                    <a:stretch>
                      <a:fillRect/>
                    </a:stretch>
                  </pic:blipFill>
                  <pic:spPr>
                    <a:xfrm>
                      <a:off x="0" y="0"/>
                      <a:ext cx="5269865" cy="2545080"/>
                    </a:xfrm>
                    <a:prstGeom prst="rect">
                      <a:avLst/>
                    </a:prstGeom>
                    <a:noFill/>
                    <a:ln>
                      <a:solidFill>
                        <a:schemeClr val="tx1"/>
                      </a:solidFill>
                    </a:ln>
                  </pic:spPr>
                </pic:pic>
              </a:graphicData>
            </a:graphic>
          </wp:inline>
        </w:drawing>
      </w: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eastAsia="Segoe UI" w:cs="Tahoma"/>
          <w:color w:val="292929"/>
          <w:shd w:val="clear" w:color="auto" w:fill="FFFFFF"/>
        </w:rPr>
      </w:pPr>
      <w:r>
        <w:rPr>
          <w:rFonts w:ascii="Tahoma" w:hAnsi="Tahoma" w:eastAsia="Segoe UI" w:cs="Tahoma"/>
          <w:shd w:val="clear" w:color="auto" w:fill="FFFFFF"/>
        </w:rPr>
        <w:t xml:space="preserve">It is the method to estimate the probability of default in low default portfolio. In LSME model there are only 24 defaults occurred as per the last five-year data. Because of this reason, the observed default is not a correct metric to define the probability of default. </w:t>
      </w:r>
      <w:r>
        <w:rPr>
          <w:rFonts w:ascii="Tahoma" w:hAnsi="Tahoma" w:eastAsia="Segoe UI" w:cs="Tahoma"/>
          <w:color w:val="292929"/>
          <w:shd w:val="clear" w:color="auto" w:fill="FFFFFF"/>
        </w:rPr>
        <w:t>Pluto-Tasche (PT) methodology helps to addresses the problem of estimating the PD for zero or low default portfolio using a conservative approach. Table below shows the estimated Probability of default via Pluto-Tasche methodology in each rating grades. </w:t>
      </w:r>
    </w:p>
    <w:p>
      <w:pPr>
        <w:pStyle w:val="9"/>
        <w:spacing w:beforeAutospacing="0" w:afterAutospacing="0"/>
        <w:jc w:val="both"/>
        <w:textAlignment w:val="baseline"/>
        <w:rPr>
          <w:rFonts w:ascii="Tahoma" w:hAnsi="Tahoma" w:eastAsia="Segoe UI" w:cs="Tahoma"/>
          <w:color w:val="292929"/>
          <w:shd w:val="clear" w:color="auto" w:fill="FFFFFF"/>
        </w:rPr>
      </w:pPr>
    </w:p>
    <w:tbl>
      <w:tblPr>
        <w:tblStyle w:val="10"/>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9"/>
        <w:gridCol w:w="3134"/>
        <w:gridCol w:w="31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pct"/>
            <w:shd w:val="clear" w:color="auto" w:fill="4F81BD"/>
          </w:tcPr>
          <w:p>
            <w:pPr>
              <w:jc w:val="center"/>
              <w:rPr>
                <w:rFonts w:ascii="Tahoma" w:hAnsi="Tahoma" w:eastAsia="Cambria" w:cs="Tahoma"/>
                <w:b/>
                <w:bCs/>
                <w:color w:val="FFFFFF" w:themeColor="background1"/>
                <w:sz w:val="24"/>
                <w:szCs w:val="24"/>
                <w:lang w:val="en-IN"/>
                <w14:textFill>
                  <w14:solidFill>
                    <w14:schemeClr w14:val="bg1"/>
                  </w14:solidFill>
                </w14:textFill>
              </w:rPr>
            </w:pPr>
            <w:r>
              <w:rPr>
                <w:rFonts w:ascii="Tahoma" w:hAnsi="Tahoma" w:cs="Tahoma"/>
                <w:b/>
                <w:bCs/>
                <w:color w:val="FFFFFF" w:themeColor="background1"/>
                <w:sz w:val="24"/>
                <w:szCs w:val="24"/>
                <w:lang w:val="en-IN"/>
                <w14:textFill>
                  <w14:solidFill>
                    <w14:schemeClr w14:val="bg1"/>
                  </w14:solidFill>
                </w14:textFill>
              </w:rPr>
              <w:t>Ratings</w:t>
            </w:r>
          </w:p>
        </w:tc>
        <w:tc>
          <w:tcPr>
            <w:tcW w:w="1839" w:type="pct"/>
            <w:shd w:val="clear" w:color="auto" w:fill="4F81BD"/>
          </w:tcPr>
          <w:p>
            <w:pPr>
              <w:jc w:val="center"/>
              <w:rPr>
                <w:rFonts w:ascii="Tahoma" w:hAnsi="Tahoma" w:cs="Tahoma"/>
                <w:b/>
                <w:bCs/>
                <w:color w:val="FFFFFF" w:themeColor="background1"/>
                <w:sz w:val="24"/>
                <w:szCs w:val="24"/>
                <w14:textFill>
                  <w14:solidFill>
                    <w14:schemeClr w14:val="bg1"/>
                  </w14:solidFill>
                </w14:textFill>
              </w:rPr>
            </w:pPr>
            <w:r>
              <w:rPr>
                <w:rFonts w:ascii="Tahoma" w:hAnsi="Tahoma" w:cs="Tahoma"/>
                <w:b/>
                <w:bCs/>
                <w:color w:val="FFFFFF" w:themeColor="background1"/>
                <w:sz w:val="24"/>
                <w:szCs w:val="24"/>
                <w14:textFill>
                  <w14:solidFill>
                    <w14:schemeClr w14:val="bg1"/>
                  </w14:solidFill>
                </w14:textFill>
              </w:rPr>
              <w:t>No: of Defaults in each rating grade</w:t>
            </w:r>
          </w:p>
        </w:tc>
        <w:tc>
          <w:tcPr>
            <w:tcW w:w="1840" w:type="pct"/>
            <w:shd w:val="clear" w:color="auto" w:fill="4F81BD"/>
          </w:tcPr>
          <w:p>
            <w:pPr>
              <w:jc w:val="center"/>
              <w:rPr>
                <w:rFonts w:ascii="Tahoma" w:hAnsi="Tahoma" w:cs="Tahoma"/>
                <w:b/>
                <w:bCs/>
                <w:color w:val="FFFFFF" w:themeColor="background1"/>
                <w:sz w:val="24"/>
                <w:szCs w:val="24"/>
                <w:lang w:val="en-IN"/>
                <w14:textFill>
                  <w14:solidFill>
                    <w14:schemeClr w14:val="bg1"/>
                  </w14:solidFill>
                </w14:textFill>
              </w:rPr>
            </w:pPr>
            <w:r>
              <w:rPr>
                <w:rFonts w:ascii="Tahoma" w:hAnsi="Tahoma" w:cs="Tahoma"/>
                <w:b/>
                <w:bCs/>
                <w:color w:val="FFFFFF" w:themeColor="background1"/>
                <w:sz w:val="24"/>
                <w:szCs w:val="24"/>
                <w:lang w:val="en-IN"/>
                <w14:textFill>
                  <w14:solidFill>
                    <w14:schemeClr w14:val="bg1"/>
                  </w14:solidFill>
                </w14:textFill>
              </w:rPr>
              <w:t>Pluto Tasche observed PD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pct"/>
            <w:shd w:val="clear" w:color="auto" w:fill="4F81BD"/>
          </w:tcPr>
          <w:p>
            <w:pPr>
              <w:jc w:val="center"/>
              <w:rPr>
                <w:rFonts w:ascii="Tahoma" w:hAnsi="Tahoma" w:eastAsia="Cambria" w:cs="Tahoma"/>
                <w:b/>
                <w:color w:val="FFFFFF"/>
                <w:sz w:val="24"/>
                <w:szCs w:val="24"/>
                <w:lang w:val="en-IN"/>
              </w:rPr>
            </w:pPr>
            <w:r>
              <w:rPr>
                <w:rFonts w:ascii="Tahoma" w:hAnsi="Tahoma" w:eastAsia="Cambria" w:cs="Tahoma"/>
                <w:b w:val="0"/>
                <w:color w:val="FFFFFF"/>
                <w:sz w:val="24"/>
                <w:szCs w:val="24"/>
                <w:lang w:val="en-IN"/>
              </w:rPr>
              <w:t>S2</w:t>
            </w:r>
          </w:p>
        </w:tc>
        <w:tc>
          <w:tcPr>
            <w:tcW w:w="3134" w:type="dxa"/>
            <w:shd w:val="clear" w:color="auto" w:fill="E9EDF4"/>
            <w:vAlign w:val="center"/>
          </w:tcPr>
          <w:p>
            <w:pPr>
              <w:jc w:val="center"/>
              <w:textAlignment w:val="center"/>
              <w:rPr>
                <w:rFonts w:ascii="Tahoma" w:hAnsi="Tahoma" w:eastAsia="Cambria" w:cs="Tahoma"/>
                <w:b/>
                <w:bCs/>
                <w:color w:val="000000" w:themeColor="text1"/>
                <w:sz w:val="24"/>
                <w:szCs w:val="24"/>
                <w:lang w:val="en-IN"/>
                <w14:textFill>
                  <w14:solidFill>
                    <w14:schemeClr w14:val="tx1"/>
                  </w14:solidFill>
                </w14:textFill>
              </w:rPr>
            </w:pPr>
            <w:r>
              <w:rPr>
                <w:rFonts w:ascii="Calibri" w:hAnsi="Calibri" w:eastAsia="SimSun" w:cs="Calibri"/>
                <w:b/>
                <w:bCs/>
                <w:color w:val="000000" w:themeColor="text1"/>
                <w:sz w:val="22"/>
                <w:szCs w:val="22"/>
                <w:lang w:bidi="ar"/>
                <w14:textFill>
                  <w14:solidFill>
                    <w14:schemeClr w14:val="tx1"/>
                  </w14:solidFill>
                </w14:textFill>
              </w:rPr>
              <w:t>107</w:t>
            </w:r>
          </w:p>
        </w:tc>
        <w:tc>
          <w:tcPr>
            <w:tcW w:w="1840" w:type="pct"/>
            <w:shd w:val="clear" w:color="auto" w:fill="E9EDF4"/>
          </w:tcPr>
          <w:p>
            <w:pPr>
              <w:jc w:val="center"/>
              <w:rPr>
                <w:rFonts w:ascii="Tahoma" w:hAnsi="Tahoma" w:eastAsia="Cambria" w:cs="Tahoma"/>
                <w:color w:val="000000" w:themeColor="text1"/>
                <w:sz w:val="24"/>
                <w:szCs w:val="24"/>
                <w:lang w:val="en-IN"/>
                <w14:textFill>
                  <w14:solidFill>
                    <w14:schemeClr w14:val="tx1"/>
                  </w14:solidFill>
                </w14:textFill>
              </w:rPr>
            </w:pPr>
            <w:r>
              <w:rPr>
                <w:rFonts w:ascii="Tahoma" w:hAnsi="Tahoma" w:eastAsia="Cambria" w:cs="Tahoma"/>
                <w:color w:val="000000" w:themeColor="text1"/>
                <w:sz w:val="24"/>
                <w:szCs w:val="24"/>
                <w:lang w:val="en-IN"/>
                <w14:textFill>
                  <w14:solidFill>
                    <w14:schemeClr w14:val="tx1"/>
                  </w14:solidFill>
                </w14:textFill>
              </w:rPr>
              <w:t>2.76%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pct"/>
            <w:shd w:val="clear" w:color="auto" w:fill="4F81BD"/>
          </w:tcPr>
          <w:p>
            <w:pPr>
              <w:jc w:val="center"/>
              <w:rPr>
                <w:rFonts w:ascii="Tahoma" w:hAnsi="Tahoma" w:eastAsia="Cambria" w:cs="Tahoma"/>
                <w:b/>
                <w:bCs/>
                <w:color w:val="FFFFFF"/>
                <w:sz w:val="24"/>
                <w:szCs w:val="24"/>
                <w:lang w:val="en-IN"/>
              </w:rPr>
            </w:pPr>
            <w:r>
              <w:rPr>
                <w:rFonts w:ascii="Tahoma" w:hAnsi="Tahoma" w:eastAsia="Cambria" w:cs="Tahoma"/>
                <w:b w:val="0"/>
                <w:bCs/>
                <w:color w:val="FFFFFF"/>
                <w:sz w:val="24"/>
                <w:szCs w:val="24"/>
                <w:lang w:val="en-IN"/>
              </w:rPr>
              <w:t>S3</w:t>
            </w:r>
          </w:p>
        </w:tc>
        <w:tc>
          <w:tcPr>
            <w:tcW w:w="3134" w:type="dxa"/>
            <w:shd w:val="clear" w:color="auto" w:fill="E9EDF4"/>
            <w:vAlign w:val="center"/>
          </w:tcPr>
          <w:p>
            <w:pPr>
              <w:jc w:val="center"/>
              <w:textAlignment w:val="center"/>
              <w:rPr>
                <w:rFonts w:ascii="Tahoma" w:hAnsi="Tahoma" w:eastAsia="Cambria" w:cs="Tahoma"/>
                <w:b/>
                <w:bCs/>
                <w:color w:val="000000" w:themeColor="text1"/>
                <w:sz w:val="24"/>
                <w:szCs w:val="24"/>
                <w:lang w:val="en-IN"/>
                <w14:textFill>
                  <w14:solidFill>
                    <w14:schemeClr w14:val="tx1"/>
                  </w14:solidFill>
                </w14:textFill>
              </w:rPr>
            </w:pPr>
            <w:r>
              <w:rPr>
                <w:rFonts w:ascii="Calibri" w:hAnsi="Calibri" w:eastAsia="SimSun" w:cs="Calibri"/>
                <w:b/>
                <w:bCs/>
                <w:color w:val="000000" w:themeColor="text1"/>
                <w:sz w:val="22"/>
                <w:szCs w:val="22"/>
                <w:lang w:bidi="ar"/>
                <w14:textFill>
                  <w14:solidFill>
                    <w14:schemeClr w14:val="tx1"/>
                  </w14:solidFill>
                </w14:textFill>
              </w:rPr>
              <w:t>192</w:t>
            </w:r>
          </w:p>
        </w:tc>
        <w:tc>
          <w:tcPr>
            <w:tcW w:w="1840" w:type="pct"/>
            <w:shd w:val="clear" w:color="auto" w:fill="E9EDF4"/>
          </w:tcPr>
          <w:p>
            <w:pPr>
              <w:jc w:val="center"/>
              <w:rPr>
                <w:rFonts w:ascii="Tahoma" w:hAnsi="Tahoma" w:eastAsia="Cambria" w:cs="Tahoma"/>
                <w:bCs/>
                <w:color w:val="000000"/>
                <w:sz w:val="24"/>
                <w:szCs w:val="24"/>
                <w:lang w:val="en-IN"/>
              </w:rPr>
            </w:pPr>
            <w:r>
              <w:rPr>
                <w:rFonts w:ascii="Tahoma" w:hAnsi="Tahoma" w:eastAsia="Cambria" w:cs="Tahoma"/>
                <w:bCs/>
                <w:color w:val="000000"/>
                <w:sz w:val="24"/>
                <w:szCs w:val="24"/>
                <w:lang w:val="en-IN"/>
              </w:rPr>
              <w:t>3.08%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pct"/>
            <w:shd w:val="clear" w:color="auto" w:fill="4F81BD"/>
          </w:tcPr>
          <w:p>
            <w:pPr>
              <w:jc w:val="center"/>
              <w:rPr>
                <w:rFonts w:ascii="Tahoma" w:hAnsi="Tahoma" w:eastAsia="Cambria" w:cs="Tahoma"/>
                <w:b/>
                <w:bCs/>
                <w:color w:val="FFFFFF"/>
                <w:sz w:val="24"/>
                <w:szCs w:val="24"/>
                <w:lang w:val="en-IN"/>
              </w:rPr>
            </w:pPr>
            <w:r>
              <w:rPr>
                <w:rFonts w:ascii="Tahoma" w:hAnsi="Tahoma" w:eastAsia="Cambria" w:cs="Tahoma"/>
                <w:b w:val="0"/>
                <w:bCs/>
                <w:color w:val="FFFFFF"/>
                <w:sz w:val="24"/>
                <w:szCs w:val="24"/>
                <w:lang w:val="en-IN"/>
              </w:rPr>
              <w:t>S4</w:t>
            </w:r>
          </w:p>
        </w:tc>
        <w:tc>
          <w:tcPr>
            <w:tcW w:w="3134" w:type="dxa"/>
            <w:shd w:val="clear" w:color="auto" w:fill="E9EDF4"/>
            <w:vAlign w:val="center"/>
          </w:tcPr>
          <w:p>
            <w:pPr>
              <w:jc w:val="center"/>
              <w:textAlignment w:val="center"/>
              <w:rPr>
                <w:rFonts w:ascii="Tahoma" w:hAnsi="Tahoma" w:eastAsia="Cambria" w:cs="Tahoma"/>
                <w:b/>
                <w:bCs/>
                <w:color w:val="000000" w:themeColor="text1"/>
                <w:sz w:val="24"/>
                <w:szCs w:val="24"/>
                <w:lang w:val="en-IN"/>
                <w14:textFill>
                  <w14:solidFill>
                    <w14:schemeClr w14:val="tx1"/>
                  </w14:solidFill>
                </w14:textFill>
              </w:rPr>
            </w:pPr>
            <w:r>
              <w:rPr>
                <w:rFonts w:ascii="Calibri" w:hAnsi="Calibri" w:eastAsia="SimSun" w:cs="Calibri"/>
                <w:b/>
                <w:bCs/>
                <w:color w:val="000000" w:themeColor="text1"/>
                <w:sz w:val="22"/>
                <w:szCs w:val="22"/>
                <w:lang w:bidi="ar"/>
                <w14:textFill>
                  <w14:solidFill>
                    <w14:schemeClr w14:val="tx1"/>
                  </w14:solidFill>
                </w14:textFill>
              </w:rPr>
              <w:t>292</w:t>
            </w:r>
          </w:p>
        </w:tc>
        <w:tc>
          <w:tcPr>
            <w:tcW w:w="1840" w:type="pct"/>
            <w:shd w:val="clear" w:color="auto" w:fill="E9EDF4"/>
          </w:tcPr>
          <w:p>
            <w:pPr>
              <w:jc w:val="center"/>
              <w:rPr>
                <w:rFonts w:ascii="Tahoma" w:hAnsi="Tahoma" w:eastAsia="Cambria" w:cs="Tahoma"/>
                <w:bCs/>
                <w:color w:val="000000"/>
                <w:sz w:val="24"/>
                <w:szCs w:val="24"/>
                <w:lang w:val="en-IN"/>
              </w:rPr>
            </w:pPr>
            <w:r>
              <w:rPr>
                <w:rFonts w:ascii="Tahoma" w:hAnsi="Tahoma" w:eastAsia="Cambria" w:cs="Tahoma"/>
                <w:bCs/>
                <w:color w:val="000000"/>
                <w:sz w:val="24"/>
                <w:szCs w:val="24"/>
                <w:lang w:val="en-IN"/>
              </w:rPr>
              <w:t>3.46%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pct"/>
            <w:shd w:val="clear" w:color="auto" w:fill="4F81BD"/>
          </w:tcPr>
          <w:p>
            <w:pPr>
              <w:jc w:val="center"/>
              <w:rPr>
                <w:rFonts w:ascii="Tahoma" w:hAnsi="Tahoma" w:eastAsia="Cambria" w:cs="Tahoma"/>
                <w:b/>
                <w:bCs/>
                <w:color w:val="FFFFFF"/>
                <w:sz w:val="24"/>
                <w:szCs w:val="24"/>
                <w:lang w:val="en-IN"/>
              </w:rPr>
            </w:pPr>
            <w:r>
              <w:rPr>
                <w:rFonts w:ascii="Tahoma" w:hAnsi="Tahoma" w:eastAsia="Cambria" w:cs="Tahoma"/>
                <w:b w:val="0"/>
                <w:bCs/>
                <w:color w:val="FFFFFF"/>
                <w:sz w:val="24"/>
                <w:szCs w:val="24"/>
                <w:lang w:val="en-IN"/>
              </w:rPr>
              <w:t>S5</w:t>
            </w:r>
          </w:p>
        </w:tc>
        <w:tc>
          <w:tcPr>
            <w:tcW w:w="3134" w:type="dxa"/>
            <w:shd w:val="clear" w:color="auto" w:fill="E9EDF4"/>
            <w:vAlign w:val="center"/>
          </w:tcPr>
          <w:p>
            <w:pPr>
              <w:jc w:val="center"/>
              <w:textAlignment w:val="center"/>
              <w:rPr>
                <w:rFonts w:ascii="Tahoma" w:hAnsi="Tahoma" w:eastAsia="Cambria" w:cs="Tahoma"/>
                <w:b/>
                <w:bCs/>
                <w:color w:val="000000" w:themeColor="text1"/>
                <w:sz w:val="24"/>
                <w:szCs w:val="24"/>
                <w:lang w:val="en-IN"/>
                <w14:textFill>
                  <w14:solidFill>
                    <w14:schemeClr w14:val="tx1"/>
                  </w14:solidFill>
                </w14:textFill>
              </w:rPr>
            </w:pPr>
            <w:r>
              <w:rPr>
                <w:rFonts w:ascii="Calibri" w:hAnsi="Calibri" w:eastAsia="SimSun" w:cs="Calibri"/>
                <w:b/>
                <w:bCs/>
                <w:color w:val="000000" w:themeColor="text1"/>
                <w:sz w:val="22"/>
                <w:szCs w:val="22"/>
                <w:lang w:bidi="ar"/>
                <w14:textFill>
                  <w14:solidFill>
                    <w14:schemeClr w14:val="tx1"/>
                  </w14:solidFill>
                </w14:textFill>
              </w:rPr>
              <w:t>254</w:t>
            </w:r>
          </w:p>
        </w:tc>
        <w:tc>
          <w:tcPr>
            <w:tcW w:w="1840" w:type="pct"/>
            <w:shd w:val="clear" w:color="auto" w:fill="E9EDF4"/>
          </w:tcPr>
          <w:p>
            <w:pPr>
              <w:jc w:val="center"/>
              <w:rPr>
                <w:rFonts w:ascii="Tahoma" w:hAnsi="Tahoma" w:eastAsia="Cambria" w:cs="Tahoma"/>
                <w:bCs/>
                <w:color w:val="000000"/>
                <w:sz w:val="24"/>
                <w:szCs w:val="24"/>
                <w:lang w:val="en-IN"/>
              </w:rPr>
            </w:pPr>
            <w:r>
              <w:rPr>
                <w:rFonts w:ascii="Tahoma" w:hAnsi="Tahoma" w:eastAsia="Cambria" w:cs="Tahoma"/>
                <w:bCs/>
                <w:color w:val="000000"/>
                <w:sz w:val="24"/>
                <w:szCs w:val="24"/>
                <w:lang w:val="en-IN"/>
              </w:rPr>
              <w:t>5.32%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pct"/>
            <w:shd w:val="clear" w:color="auto" w:fill="4F81BD"/>
          </w:tcPr>
          <w:p>
            <w:pPr>
              <w:jc w:val="center"/>
              <w:rPr>
                <w:rFonts w:ascii="Tahoma" w:hAnsi="Tahoma" w:eastAsia="Cambria" w:cs="Tahoma"/>
                <w:b/>
                <w:bCs/>
                <w:color w:val="FFFFFF"/>
                <w:sz w:val="24"/>
                <w:szCs w:val="24"/>
                <w:lang w:val="en-IN"/>
              </w:rPr>
            </w:pPr>
            <w:r>
              <w:rPr>
                <w:rFonts w:ascii="Tahoma" w:hAnsi="Tahoma" w:eastAsia="Cambria" w:cs="Tahoma"/>
                <w:b w:val="0"/>
                <w:bCs/>
                <w:color w:val="FFFFFF"/>
                <w:sz w:val="24"/>
                <w:szCs w:val="24"/>
                <w:lang w:val="en-IN"/>
              </w:rPr>
              <w:t>S6</w:t>
            </w:r>
          </w:p>
        </w:tc>
        <w:tc>
          <w:tcPr>
            <w:tcW w:w="3134" w:type="dxa"/>
            <w:shd w:val="clear" w:color="auto" w:fill="E9EDF4"/>
            <w:vAlign w:val="center"/>
          </w:tcPr>
          <w:p>
            <w:pPr>
              <w:jc w:val="center"/>
              <w:textAlignment w:val="center"/>
              <w:rPr>
                <w:rFonts w:ascii="Tahoma" w:hAnsi="Tahoma" w:eastAsia="Cambria" w:cs="Tahoma"/>
                <w:b/>
                <w:bCs/>
                <w:color w:val="000000" w:themeColor="text1"/>
                <w:sz w:val="24"/>
                <w:szCs w:val="24"/>
                <w:lang w:val="en-IN"/>
                <w14:textFill>
                  <w14:solidFill>
                    <w14:schemeClr w14:val="tx1"/>
                  </w14:solidFill>
                </w14:textFill>
              </w:rPr>
            </w:pPr>
            <w:r>
              <w:rPr>
                <w:rFonts w:ascii="Calibri" w:hAnsi="Calibri" w:eastAsia="SimSun" w:cs="Calibri"/>
                <w:b/>
                <w:bCs/>
                <w:color w:val="000000" w:themeColor="text1"/>
                <w:sz w:val="22"/>
                <w:szCs w:val="22"/>
                <w:lang w:bidi="ar"/>
                <w14:textFill>
                  <w14:solidFill>
                    <w14:schemeClr w14:val="tx1"/>
                  </w14:solidFill>
                </w14:textFill>
              </w:rPr>
              <w:t>140</w:t>
            </w:r>
          </w:p>
        </w:tc>
        <w:tc>
          <w:tcPr>
            <w:tcW w:w="1840" w:type="pct"/>
            <w:shd w:val="clear" w:color="auto" w:fill="E9EDF4"/>
          </w:tcPr>
          <w:p>
            <w:pPr>
              <w:jc w:val="center"/>
              <w:rPr>
                <w:rFonts w:ascii="Tahoma" w:hAnsi="Tahoma" w:eastAsia="Cambria" w:cs="Tahoma"/>
                <w:bCs/>
                <w:color w:val="000000"/>
                <w:sz w:val="24"/>
                <w:szCs w:val="24"/>
                <w:lang w:val="en-IN"/>
              </w:rPr>
            </w:pPr>
            <w:r>
              <w:rPr>
                <w:rFonts w:ascii="Tahoma" w:hAnsi="Tahoma" w:eastAsia="Cambria" w:cs="Tahoma"/>
                <w:bCs/>
                <w:color w:val="000000"/>
                <w:sz w:val="24"/>
                <w:szCs w:val="24"/>
                <w:lang w:val="en-IN"/>
              </w:rPr>
              <w:t>10.58%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pct"/>
            <w:shd w:val="clear" w:color="auto" w:fill="4F81BD"/>
          </w:tcPr>
          <w:p>
            <w:pPr>
              <w:jc w:val="center"/>
              <w:rPr>
                <w:rFonts w:ascii="Tahoma" w:hAnsi="Tahoma" w:eastAsia="Cambria" w:cs="Tahoma"/>
                <w:b/>
                <w:bCs/>
                <w:color w:val="FFFFFF"/>
                <w:sz w:val="24"/>
                <w:szCs w:val="24"/>
                <w:lang w:val="en-IN"/>
              </w:rPr>
            </w:pPr>
            <w:r>
              <w:rPr>
                <w:rFonts w:ascii="Tahoma" w:hAnsi="Tahoma" w:eastAsia="Cambria" w:cs="Tahoma"/>
                <w:b w:val="0"/>
                <w:bCs/>
                <w:color w:val="FFFFFF"/>
                <w:sz w:val="24"/>
                <w:szCs w:val="24"/>
                <w:lang w:val="en-IN"/>
              </w:rPr>
              <w:t>S7</w:t>
            </w:r>
          </w:p>
        </w:tc>
        <w:tc>
          <w:tcPr>
            <w:tcW w:w="3134" w:type="dxa"/>
            <w:shd w:val="clear" w:color="auto" w:fill="E9EDF4"/>
            <w:vAlign w:val="center"/>
          </w:tcPr>
          <w:p>
            <w:pPr>
              <w:jc w:val="center"/>
              <w:textAlignment w:val="center"/>
              <w:rPr>
                <w:rFonts w:ascii="Tahoma" w:hAnsi="Tahoma" w:eastAsia="Cambria" w:cs="Tahoma"/>
                <w:b/>
                <w:bCs/>
                <w:color w:val="000000" w:themeColor="text1"/>
                <w:sz w:val="24"/>
                <w:szCs w:val="24"/>
                <w:lang w:val="en-IN"/>
                <w14:textFill>
                  <w14:solidFill>
                    <w14:schemeClr w14:val="tx1"/>
                  </w14:solidFill>
                </w14:textFill>
              </w:rPr>
            </w:pPr>
            <w:r>
              <w:rPr>
                <w:rFonts w:ascii="Calibri" w:hAnsi="Calibri" w:eastAsia="SimSun" w:cs="Calibri"/>
                <w:b/>
                <w:bCs/>
                <w:color w:val="000000" w:themeColor="text1"/>
                <w:sz w:val="22"/>
                <w:szCs w:val="22"/>
                <w:lang w:bidi="ar"/>
                <w14:textFill>
                  <w14:solidFill>
                    <w14:schemeClr w14:val="tx1"/>
                  </w14:solidFill>
                </w14:textFill>
              </w:rPr>
              <w:t>12</w:t>
            </w:r>
          </w:p>
        </w:tc>
        <w:tc>
          <w:tcPr>
            <w:tcW w:w="1840" w:type="pct"/>
            <w:shd w:val="clear" w:color="auto" w:fill="E9EDF4"/>
          </w:tcPr>
          <w:p>
            <w:pPr>
              <w:jc w:val="center"/>
              <w:rPr>
                <w:rFonts w:ascii="Tahoma" w:hAnsi="Tahoma" w:eastAsia="Cambria" w:cs="Tahoma"/>
                <w:bCs/>
                <w:color w:val="000000"/>
                <w:sz w:val="24"/>
                <w:szCs w:val="24"/>
                <w:lang w:val="en-IN"/>
              </w:rPr>
            </w:pPr>
            <w:r>
              <w:rPr>
                <w:rFonts w:ascii="Tahoma" w:hAnsi="Tahoma" w:eastAsia="Cambria" w:cs="Tahoma"/>
                <w:bCs/>
                <w:color w:val="000000"/>
                <w:sz w:val="24"/>
                <w:szCs w:val="24"/>
                <w:lang w:val="en-IN"/>
              </w:rPr>
              <w:t>37.58%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pct"/>
            <w:shd w:val="clear" w:color="auto" w:fill="4F81BD"/>
          </w:tcPr>
          <w:p>
            <w:pPr>
              <w:jc w:val="center"/>
              <w:rPr>
                <w:rFonts w:ascii="Tahoma" w:hAnsi="Tahoma" w:eastAsia="Cambria" w:cs="Tahoma"/>
                <w:b/>
                <w:bCs/>
                <w:color w:val="FFFFFF"/>
                <w:sz w:val="24"/>
                <w:szCs w:val="24"/>
                <w:lang w:val="en-IN"/>
              </w:rPr>
            </w:pPr>
            <w:r>
              <w:rPr>
                <w:rFonts w:ascii="Tahoma" w:hAnsi="Tahoma" w:eastAsia="Cambria" w:cs="Tahoma"/>
                <w:b w:val="0"/>
                <w:bCs/>
                <w:color w:val="FFFFFF"/>
                <w:sz w:val="24"/>
                <w:szCs w:val="24"/>
                <w:lang w:val="en-IN"/>
              </w:rPr>
              <w:t>S8</w:t>
            </w:r>
          </w:p>
        </w:tc>
        <w:tc>
          <w:tcPr>
            <w:tcW w:w="3134" w:type="dxa"/>
            <w:shd w:val="clear" w:color="auto" w:fill="E9EDF4"/>
            <w:vAlign w:val="center"/>
          </w:tcPr>
          <w:p>
            <w:pPr>
              <w:jc w:val="center"/>
              <w:textAlignment w:val="center"/>
              <w:rPr>
                <w:rFonts w:ascii="Tahoma" w:hAnsi="Tahoma" w:eastAsia="Cambria" w:cs="Tahoma"/>
                <w:b/>
                <w:bCs/>
                <w:color w:val="000000" w:themeColor="text1"/>
                <w:sz w:val="24"/>
                <w:szCs w:val="24"/>
                <w:lang w:val="en-IN"/>
                <w14:textFill>
                  <w14:solidFill>
                    <w14:schemeClr w14:val="tx1"/>
                  </w14:solidFill>
                </w14:textFill>
              </w:rPr>
            </w:pPr>
            <w:r>
              <w:rPr>
                <w:rFonts w:ascii="Calibri" w:hAnsi="Calibri" w:eastAsia="SimSun" w:cs="Calibri"/>
                <w:b/>
                <w:bCs/>
                <w:color w:val="000000" w:themeColor="text1"/>
                <w:sz w:val="22"/>
                <w:szCs w:val="22"/>
                <w:lang w:bidi="ar"/>
                <w14:textFill>
                  <w14:solidFill>
                    <w14:schemeClr w14:val="tx1"/>
                  </w14:solidFill>
                </w14:textFill>
              </w:rPr>
              <w:t>13</w:t>
            </w:r>
          </w:p>
        </w:tc>
        <w:tc>
          <w:tcPr>
            <w:tcW w:w="1840" w:type="pct"/>
            <w:shd w:val="clear" w:color="auto" w:fill="E9EDF4"/>
          </w:tcPr>
          <w:p>
            <w:pPr>
              <w:jc w:val="center"/>
              <w:rPr>
                <w:rFonts w:ascii="Tahoma" w:hAnsi="Tahoma" w:eastAsia="Cambria" w:cs="Tahoma"/>
                <w:bCs/>
                <w:color w:val="000000"/>
                <w:sz w:val="24"/>
                <w:szCs w:val="24"/>
                <w:lang w:val="en-IN"/>
              </w:rPr>
            </w:pPr>
            <w:r>
              <w:rPr>
                <w:rFonts w:ascii="Tahoma" w:hAnsi="Tahoma" w:eastAsia="Cambria" w:cs="Tahoma"/>
                <w:bCs/>
                <w:color w:val="000000"/>
                <w:sz w:val="24"/>
                <w:szCs w:val="24"/>
                <w:lang w:val="en-IN"/>
              </w:rPr>
              <w:t>52.8%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pct"/>
            <w:shd w:val="clear" w:color="auto" w:fill="4F81BD"/>
          </w:tcPr>
          <w:p>
            <w:pPr>
              <w:jc w:val="center"/>
              <w:rPr>
                <w:rFonts w:ascii="Tahoma" w:hAnsi="Tahoma" w:eastAsia="Cambria" w:cs="Tahoma"/>
                <w:b/>
                <w:bCs/>
                <w:color w:val="FFFFFF"/>
                <w:sz w:val="24"/>
                <w:szCs w:val="24"/>
                <w:lang w:val="en-IN"/>
              </w:rPr>
            </w:pPr>
            <w:r>
              <w:rPr>
                <w:rFonts w:ascii="Tahoma" w:hAnsi="Tahoma" w:eastAsia="Cambria" w:cs="Tahoma"/>
                <w:b w:val="0"/>
                <w:bCs/>
                <w:color w:val="FFFFFF"/>
                <w:sz w:val="24"/>
                <w:szCs w:val="24"/>
                <w:lang w:val="en-IN"/>
              </w:rPr>
              <w:t>S9</w:t>
            </w:r>
          </w:p>
        </w:tc>
        <w:tc>
          <w:tcPr>
            <w:tcW w:w="3134" w:type="dxa"/>
            <w:shd w:val="clear" w:color="auto" w:fill="E9EDF4"/>
            <w:vAlign w:val="center"/>
          </w:tcPr>
          <w:p>
            <w:pPr>
              <w:jc w:val="center"/>
              <w:textAlignment w:val="center"/>
              <w:rPr>
                <w:rFonts w:ascii="Tahoma" w:hAnsi="Tahoma" w:eastAsia="Cambria" w:cs="Tahoma"/>
                <w:b/>
                <w:bCs/>
                <w:color w:val="000000" w:themeColor="text1"/>
                <w:sz w:val="24"/>
                <w:szCs w:val="24"/>
                <w:lang w:val="en-IN"/>
                <w14:textFill>
                  <w14:solidFill>
                    <w14:schemeClr w14:val="tx1"/>
                  </w14:solidFill>
                </w14:textFill>
              </w:rPr>
            </w:pPr>
            <w:r>
              <w:rPr>
                <w:rFonts w:ascii="Calibri" w:hAnsi="Calibri" w:eastAsia="SimSun" w:cs="Calibri"/>
                <w:b/>
                <w:bCs/>
                <w:color w:val="000000" w:themeColor="text1"/>
                <w:sz w:val="22"/>
                <w:szCs w:val="22"/>
                <w:lang w:bidi="ar"/>
                <w14:textFill>
                  <w14:solidFill>
                    <w14:schemeClr w14:val="tx1"/>
                  </w14:solidFill>
                </w14:textFill>
              </w:rPr>
              <w:t>5</w:t>
            </w:r>
          </w:p>
        </w:tc>
        <w:tc>
          <w:tcPr>
            <w:tcW w:w="1840" w:type="pct"/>
            <w:shd w:val="clear" w:color="auto" w:fill="E9EDF4"/>
          </w:tcPr>
          <w:p>
            <w:pPr>
              <w:jc w:val="center"/>
              <w:rPr>
                <w:rFonts w:ascii="Tahoma" w:hAnsi="Tahoma" w:eastAsia="Cambria" w:cs="Tahoma"/>
                <w:bCs/>
                <w:color w:val="000000"/>
                <w:sz w:val="24"/>
                <w:szCs w:val="24"/>
                <w:lang w:val="en-IN"/>
              </w:rPr>
            </w:pPr>
            <w:r>
              <w:rPr>
                <w:rFonts w:ascii="Tahoma" w:hAnsi="Tahoma" w:eastAsia="Cambria" w:cs="Tahoma"/>
                <w:bCs/>
                <w:color w:val="000000"/>
                <w:sz w:val="24"/>
                <w:szCs w:val="24"/>
                <w:lang w:val="en-IN"/>
              </w:rPr>
              <w:t>96.47%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pct"/>
            <w:shd w:val="clear" w:color="auto" w:fill="4F81BD"/>
          </w:tcPr>
          <w:p>
            <w:pPr>
              <w:jc w:val="center"/>
              <w:rPr>
                <w:rFonts w:ascii="Tahoma" w:hAnsi="Tahoma" w:eastAsia="Cambria" w:cs="Tahoma"/>
                <w:b/>
                <w:bCs/>
                <w:color w:val="FFFFFF"/>
                <w:sz w:val="24"/>
                <w:szCs w:val="24"/>
                <w:lang w:val="en-IN"/>
              </w:rPr>
            </w:pPr>
            <w:r>
              <w:rPr>
                <w:rFonts w:ascii="Tahoma" w:hAnsi="Tahoma" w:eastAsia="Cambria" w:cs="Tahoma"/>
                <w:b w:val="0"/>
                <w:bCs/>
                <w:color w:val="FFFFFF"/>
                <w:sz w:val="24"/>
                <w:szCs w:val="24"/>
                <w:lang w:val="en-IN"/>
              </w:rPr>
              <w:t>S10</w:t>
            </w:r>
          </w:p>
        </w:tc>
        <w:tc>
          <w:tcPr>
            <w:tcW w:w="3134" w:type="dxa"/>
            <w:shd w:val="clear" w:color="auto" w:fill="E9EDF4"/>
            <w:vAlign w:val="center"/>
          </w:tcPr>
          <w:p>
            <w:pPr>
              <w:jc w:val="center"/>
              <w:textAlignment w:val="center"/>
              <w:rPr>
                <w:rFonts w:ascii="Tahoma" w:hAnsi="Tahoma" w:eastAsia="Cambria" w:cs="Tahoma"/>
                <w:b/>
                <w:bCs/>
                <w:color w:val="000000" w:themeColor="text1"/>
                <w:sz w:val="24"/>
                <w:szCs w:val="24"/>
                <w:lang w:val="en-IN"/>
                <w14:textFill>
                  <w14:solidFill>
                    <w14:schemeClr w14:val="tx1"/>
                  </w14:solidFill>
                </w14:textFill>
              </w:rPr>
            </w:pPr>
            <w:r>
              <w:rPr>
                <w:rFonts w:ascii="Calibri" w:hAnsi="Calibri" w:eastAsia="SimSun" w:cs="Calibri"/>
                <w:b/>
                <w:bCs/>
                <w:color w:val="000000" w:themeColor="text1"/>
                <w:sz w:val="22"/>
                <w:szCs w:val="22"/>
                <w:lang w:bidi="ar"/>
                <w14:textFill>
                  <w14:solidFill>
                    <w14:schemeClr w14:val="tx1"/>
                  </w14:solidFill>
                </w14:textFill>
              </w:rPr>
              <w:t>2</w:t>
            </w:r>
          </w:p>
        </w:tc>
        <w:tc>
          <w:tcPr>
            <w:tcW w:w="1840" w:type="pct"/>
            <w:shd w:val="clear" w:color="auto" w:fill="E9EDF4"/>
          </w:tcPr>
          <w:p>
            <w:pPr>
              <w:jc w:val="center"/>
              <w:rPr>
                <w:rFonts w:ascii="Tahoma" w:hAnsi="Tahoma" w:eastAsia="Cambria" w:cs="Tahoma"/>
                <w:bCs/>
                <w:color w:val="000000"/>
                <w:sz w:val="24"/>
                <w:szCs w:val="24"/>
                <w:lang w:val="en-IN"/>
              </w:rPr>
            </w:pPr>
            <w:r>
              <w:rPr>
                <w:rFonts w:ascii="Tahoma" w:hAnsi="Tahoma" w:eastAsia="Cambria" w:cs="Tahoma"/>
                <w:bCs/>
                <w:color w:val="000000"/>
                <w:sz w:val="24"/>
                <w:szCs w:val="24"/>
                <w:lang w:val="en-IN"/>
              </w:rPr>
              <w:t>90.86%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pct"/>
            <w:shd w:val="clear" w:color="auto" w:fill="4F81BD"/>
          </w:tcPr>
          <w:p>
            <w:pPr>
              <w:jc w:val="center"/>
              <w:rPr>
                <w:rFonts w:ascii="Tahoma" w:hAnsi="Tahoma" w:eastAsia="Cambria" w:cs="Tahoma"/>
                <w:b/>
                <w:bCs/>
                <w:color w:val="FFFFFF"/>
                <w:sz w:val="24"/>
                <w:szCs w:val="24"/>
                <w:lang w:val="en-IN"/>
              </w:rPr>
            </w:pPr>
            <w:r>
              <w:rPr>
                <w:rFonts w:ascii="Tahoma" w:hAnsi="Tahoma" w:eastAsia="Cambria" w:cs="Tahoma"/>
                <w:b w:val="0"/>
                <w:bCs/>
                <w:color w:val="FFFFFF"/>
                <w:sz w:val="24"/>
                <w:szCs w:val="24"/>
                <w:lang w:val="en-IN"/>
              </w:rPr>
              <w:t>S11</w:t>
            </w:r>
          </w:p>
        </w:tc>
        <w:tc>
          <w:tcPr>
            <w:tcW w:w="3134" w:type="dxa"/>
            <w:shd w:val="clear" w:color="auto" w:fill="E9EDF4"/>
            <w:vAlign w:val="center"/>
          </w:tcPr>
          <w:p>
            <w:pPr>
              <w:jc w:val="center"/>
              <w:textAlignment w:val="center"/>
              <w:rPr>
                <w:rFonts w:ascii="Tahoma" w:hAnsi="Tahoma" w:eastAsia="Cambria" w:cs="Tahoma"/>
                <w:b/>
                <w:bCs/>
                <w:color w:val="000000" w:themeColor="text1"/>
                <w:sz w:val="24"/>
                <w:szCs w:val="24"/>
                <w:lang w:val="en-IN"/>
                <w14:textFill>
                  <w14:solidFill>
                    <w14:schemeClr w14:val="tx1"/>
                  </w14:solidFill>
                </w14:textFill>
              </w:rPr>
            </w:pPr>
            <w:r>
              <w:rPr>
                <w:rFonts w:ascii="Calibri" w:hAnsi="Calibri" w:eastAsia="SimSun" w:cs="Calibri"/>
                <w:b/>
                <w:bCs/>
                <w:color w:val="000000" w:themeColor="text1"/>
                <w:sz w:val="22"/>
                <w:szCs w:val="22"/>
                <w:lang w:bidi="ar"/>
                <w14:textFill>
                  <w14:solidFill>
                    <w14:schemeClr w14:val="tx1"/>
                  </w14:solidFill>
                </w14:textFill>
              </w:rPr>
              <w:t>1</w:t>
            </w:r>
          </w:p>
        </w:tc>
        <w:tc>
          <w:tcPr>
            <w:tcW w:w="1840" w:type="pct"/>
            <w:shd w:val="clear" w:color="auto" w:fill="E9EDF4"/>
          </w:tcPr>
          <w:p>
            <w:pPr>
              <w:jc w:val="center"/>
              <w:rPr>
                <w:rFonts w:ascii="Tahoma" w:hAnsi="Tahoma" w:eastAsia="Cambria" w:cs="Tahoma"/>
                <w:bCs/>
                <w:color w:val="000000"/>
                <w:sz w:val="24"/>
                <w:szCs w:val="24"/>
                <w:lang w:val="en-IN"/>
              </w:rPr>
            </w:pPr>
          </w:p>
        </w:tc>
      </w:tr>
    </w:tbl>
    <w:p>
      <w:pPr>
        <w:rPr>
          <w:rFonts w:ascii="Tahoma" w:hAnsi="Tahoma" w:eastAsia="Segoe UI" w:cs="Tahoma"/>
          <w:sz w:val="24"/>
          <w:szCs w:val="24"/>
          <w:shd w:val="clear" w:color="auto" w:fill="FFFFFF"/>
        </w:rPr>
      </w:pPr>
    </w:p>
    <w:p>
      <w:pPr>
        <w:pStyle w:val="9"/>
        <w:spacing w:beforeAutospacing="0" w:afterAutospacing="0"/>
        <w:jc w:val="both"/>
        <w:textAlignment w:val="baseline"/>
        <w:rPr>
          <w:rFonts w:ascii="Tahoma" w:hAnsi="Tahoma" w:eastAsia="Segoe UI" w:cs="Tahoma"/>
          <w:shd w:val="clear" w:color="auto" w:fill="FFFFFF"/>
        </w:rPr>
      </w:pPr>
      <w:r>
        <w:rPr>
          <w:rFonts w:ascii="Tahoma" w:hAnsi="Tahoma" w:eastAsia="Segoe UI" w:cs="Tahoma"/>
          <w:b/>
          <w:bCs/>
          <w:shd w:val="clear" w:color="auto" w:fill="FFFFFF"/>
        </w:rPr>
        <w:t>Inferences</w:t>
      </w:r>
      <w:r>
        <w:rPr>
          <w:rFonts w:ascii="Tahoma" w:hAnsi="Tahoma" w:eastAsia="Segoe UI" w:cs="Tahoma"/>
          <w:shd w:val="clear" w:color="auto" w:fill="FFFFFF"/>
        </w:rPr>
        <w:t> </w:t>
      </w: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eastAsia="Segoe UI" w:cs="Tahoma"/>
          <w:color w:val="0000FF"/>
          <w:shd w:val="clear" w:color="auto" w:fill="FFFFFF"/>
        </w:rPr>
      </w:pPr>
      <w:r>
        <w:rPr>
          <w:rFonts w:ascii="Tahoma" w:hAnsi="Tahoma" w:eastAsia="Segoe UI" w:cs="Tahoma"/>
          <w:shd w:val="clear" w:color="auto" w:fill="FFFFFF"/>
        </w:rPr>
        <w:t>Ideally, the creditworthiness of the borrower’s decreases from the rating bucket S2 to S11 &amp; the default rate should increase from S2 to S11. If the default rates in the rating bucket S2 to S11 is increasing monotonically, we can conclude that calibration power of model is good.</w:t>
      </w:r>
      <w:r>
        <w:rPr>
          <w:rFonts w:ascii="Tahoma" w:hAnsi="Tahoma" w:eastAsia="Segoe UI" w:cs="Tahoma"/>
          <w:color w:val="5B9BD5" w:themeColor="accent1"/>
          <w:shd w:val="clear" w:color="auto" w:fill="FFFFFF"/>
          <w14:textFill>
            <w14:solidFill>
              <w14:schemeClr w14:val="accent1"/>
            </w14:solidFill>
          </w14:textFill>
        </w:rPr>
        <w:t xml:space="preserve"> </w:t>
      </w:r>
      <w:r>
        <w:rPr>
          <w:rFonts w:ascii="Tahoma" w:hAnsi="Tahoma" w:eastAsia="Segoe UI" w:cs="Tahoma"/>
          <w:color w:val="000000" w:themeColor="text1"/>
          <w:shd w:val="clear" w:color="auto" w:fill="FFFFFF"/>
          <w14:textFill>
            <w14:solidFill>
              <w14:schemeClr w14:val="tx1"/>
            </w14:solidFill>
          </w14:textFill>
        </w:rPr>
        <w:t>Though in RAM LSME, we can observe a slight upward trend in Pluto Tasche probability of default in each grades however the PD is not increasing monotonically.</w:t>
      </w:r>
    </w:p>
    <w:p>
      <w:pPr>
        <w:pStyle w:val="9"/>
        <w:spacing w:beforeAutospacing="0" w:afterAutospacing="0"/>
        <w:jc w:val="both"/>
        <w:textAlignment w:val="baseline"/>
        <w:rPr>
          <w:rFonts w:ascii="Tahoma" w:hAnsi="Tahoma" w:eastAsia="Segoe UI" w:cs="Tahoma"/>
          <w:color w:val="0000FF"/>
          <w:shd w:val="clear" w:color="auto" w:fill="FFFFFF"/>
        </w:rPr>
      </w:pPr>
    </w:p>
    <w:p>
      <w:pPr>
        <w:pStyle w:val="9"/>
        <w:spacing w:beforeAutospacing="0" w:afterAutospacing="0"/>
        <w:jc w:val="both"/>
        <w:textAlignment w:val="baseline"/>
        <w:rPr>
          <w:rFonts w:ascii="Tahoma" w:hAnsi="Tahoma" w:eastAsia="Segoe UI" w:cs="Tahoma"/>
          <w:shd w:val="clear" w:color="auto" w:fill="FFFFFF"/>
        </w:rPr>
      </w:pPr>
      <w:r>
        <w:rPr>
          <w:rFonts w:ascii="Tahoma" w:hAnsi="Tahoma" w:eastAsia="Segoe UI" w:cs="Tahoma"/>
          <w:b/>
          <w:bCs/>
          <w:shd w:val="clear" w:color="auto" w:fill="FFFFFF"/>
          <w:lang w:val="en-IN"/>
        </w:rPr>
        <w:t xml:space="preserve">2.2.3 </w:t>
      </w:r>
      <w:r>
        <w:rPr>
          <w:rFonts w:ascii="Tahoma" w:hAnsi="Tahoma" w:eastAsia="Segoe UI" w:cs="Tahoma"/>
          <w:b/>
          <w:bCs/>
          <w:shd w:val="clear" w:color="auto" w:fill="FFFFFF"/>
        </w:rPr>
        <w:t>Kendall’s Tau</w:t>
      </w:r>
      <w:r>
        <w:rPr>
          <w:rFonts w:ascii="Tahoma" w:hAnsi="Tahoma" w:eastAsia="Segoe UI" w:cs="Tahoma"/>
          <w:shd w:val="clear" w:color="auto" w:fill="FFFFFF"/>
        </w:rPr>
        <w:t> </w:t>
      </w: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eastAsia="Segoe UI" w:cs="Tahoma"/>
          <w:shd w:val="clear" w:color="auto" w:fill="FFFFFF"/>
        </w:rPr>
      </w:pPr>
      <w:r>
        <w:rPr>
          <w:rFonts w:ascii="Tahoma" w:hAnsi="Tahoma" w:eastAsia="Segoe UI" w:cs="Tahoma"/>
          <w:shd w:val="clear" w:color="auto" w:fill="FFFFFF"/>
        </w:rPr>
        <w:t>Kendall's tau-b is a non-parametric measure of association based on the number of concordances and discordance in paired observations. It is also called rank order statistics. It indicates the linear correlation between two variables. Here considered the derived probability of default from Pluto Tashe methodology and external probability default.  </w:t>
      </w: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eastAsia="Segoe UI" w:cs="Tahoma"/>
          <w:shd w:val="clear" w:color="auto" w:fill="FFFFFF"/>
        </w:rPr>
      </w:pPr>
      <w:r>
        <w:rPr>
          <w:rFonts w:ascii="Tahoma" w:hAnsi="Tahoma" w:eastAsia="Segoe UI" w:cs="Tahoma"/>
          <w:b/>
          <w:bCs/>
          <w:shd w:val="clear" w:color="auto" w:fill="FFFFFF"/>
        </w:rPr>
        <w:t>Inferences</w:t>
      </w:r>
      <w:r>
        <w:rPr>
          <w:rFonts w:ascii="Tahoma" w:hAnsi="Tahoma" w:eastAsia="Segoe UI" w:cs="Tahoma"/>
          <w:shd w:val="clear" w:color="auto" w:fill="FFFFFF"/>
        </w:rPr>
        <w:t> </w:t>
      </w: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cs="Tahoma"/>
        </w:rPr>
      </w:pPr>
      <w:r>
        <w:rPr>
          <w:rFonts w:ascii="Tahoma" w:hAnsi="Tahoma" w:eastAsia="Segoe UI" w:cs="Tahoma"/>
          <w:shd w:val="clear" w:color="auto" w:fill="FFFFFF"/>
        </w:rPr>
        <w:t>Kendall's tau values range between -1 and +1, with a positive correlation indicating that the ranks of both variables increase together. A negative association indicates that as the rank of one variable increases, the rank of the other variable decreases. </w:t>
      </w:r>
    </w:p>
    <w:p>
      <w:pPr>
        <w:pStyle w:val="9"/>
        <w:spacing w:beforeAutospacing="0" w:afterAutospacing="0"/>
        <w:jc w:val="both"/>
        <w:textAlignment w:val="baseline"/>
        <w:rPr>
          <w:rFonts w:ascii="Tahoma" w:hAnsi="Tahoma" w:cs="Tahoma"/>
        </w:rPr>
      </w:pPr>
      <w:r>
        <w:rPr>
          <w:rFonts w:ascii="Tahoma" w:hAnsi="Tahoma" w:eastAsia="Segoe UI" w:cs="Tahoma"/>
          <w:shd w:val="clear" w:color="auto" w:fill="FFFFFF"/>
        </w:rPr>
        <w:t>Model’s Kendall’s Tau score is 0.88, which indicates model’s derived probability default and external probability of default is positively correlated. </w:t>
      </w:r>
    </w:p>
    <w:p>
      <w:pPr>
        <w:pStyle w:val="9"/>
        <w:spacing w:beforeAutospacing="0" w:afterAutospacing="0"/>
        <w:jc w:val="both"/>
        <w:textAlignment w:val="baseline"/>
        <w:rPr>
          <w:rFonts w:ascii="Tahoma" w:hAnsi="Tahoma" w:eastAsia="Segoe UI" w:cs="Tahoma"/>
          <w:shd w:val="clear" w:color="auto" w:fill="FFFFFF"/>
        </w:rPr>
      </w:pPr>
      <w:r>
        <w:rPr>
          <w:rFonts w:ascii="Tahoma" w:hAnsi="Tahoma" w:eastAsia="Segoe UI" w:cs="Tahoma"/>
          <w:shd w:val="clear" w:color="auto" w:fill="FFFFFF"/>
        </w:rPr>
        <w:t> </w:t>
      </w: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eastAsia="Segoe UI" w:cs="Tahoma"/>
          <w:sz w:val="28"/>
          <w:szCs w:val="28"/>
          <w:shd w:val="clear" w:color="auto" w:fill="FFFFFF"/>
        </w:rPr>
      </w:pPr>
      <w:r>
        <w:rPr>
          <w:rFonts w:ascii="Tahoma" w:hAnsi="Tahoma" w:eastAsia="Segoe UI" w:cs="Tahoma"/>
          <w:b/>
          <w:bCs/>
          <w:sz w:val="28"/>
          <w:szCs w:val="28"/>
          <w:shd w:val="clear" w:color="auto" w:fill="FFFFFF"/>
        </w:rPr>
        <w:t>2.3 Assessment of Model Concentration</w:t>
      </w:r>
      <w:r>
        <w:rPr>
          <w:rFonts w:ascii="Tahoma" w:hAnsi="Tahoma" w:eastAsia="Segoe UI" w:cs="Tahoma"/>
          <w:sz w:val="28"/>
          <w:szCs w:val="28"/>
          <w:shd w:val="clear" w:color="auto" w:fill="FFFFFF"/>
        </w:rPr>
        <w:t> </w:t>
      </w: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pPr>
      <w:r>
        <w:rPr>
          <w:lang w:val="en-IN" w:eastAsia="en-IN"/>
        </w:rPr>
        <w:drawing>
          <wp:inline distT="0" distB="0" distL="114300" distR="114300">
            <wp:extent cx="5266690" cy="2580640"/>
            <wp:effectExtent l="9525" t="9525" r="12065" b="1587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8"/>
                    <a:stretch>
                      <a:fillRect/>
                    </a:stretch>
                  </pic:blipFill>
                  <pic:spPr>
                    <a:xfrm>
                      <a:off x="0" y="0"/>
                      <a:ext cx="5266690" cy="2580640"/>
                    </a:xfrm>
                    <a:prstGeom prst="rect">
                      <a:avLst/>
                    </a:prstGeom>
                    <a:noFill/>
                    <a:ln>
                      <a:solidFill>
                        <a:schemeClr val="tx1"/>
                      </a:solidFill>
                    </a:ln>
                  </pic:spPr>
                </pic:pic>
              </a:graphicData>
            </a:graphic>
          </wp:inline>
        </w:drawing>
      </w:r>
    </w:p>
    <w:p>
      <w:pPr>
        <w:pStyle w:val="9"/>
        <w:spacing w:beforeAutospacing="0" w:afterAutospacing="0"/>
        <w:jc w:val="both"/>
        <w:textAlignment w:val="baseline"/>
      </w:pPr>
    </w:p>
    <w:tbl>
      <w:tblPr>
        <w:tblStyle w:val="10"/>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9"/>
        <w:gridCol w:w="1873"/>
        <w:gridCol w:w="2846"/>
        <w:gridCol w:w="22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9" w:type="pct"/>
            <w:shd w:val="clear" w:color="auto" w:fill="4F81BD"/>
            <w:vAlign w:val="center"/>
          </w:tcPr>
          <w:p>
            <w:pPr>
              <w:jc w:val="center"/>
              <w:rPr>
                <w:rFonts w:ascii="Tahoma" w:hAnsi="Tahoma" w:cs="Tahoma"/>
                <w:b/>
                <w:bCs/>
                <w:color w:val="FFFFFF"/>
                <w:sz w:val="22"/>
              </w:rPr>
            </w:pPr>
            <w:r>
              <w:rPr>
                <w:rFonts w:ascii="Tahoma" w:hAnsi="Tahoma" w:cs="Tahoma"/>
                <w:b/>
                <w:bCs/>
                <w:color w:val="FFFFFF"/>
                <w:sz w:val="20"/>
              </w:rPr>
              <w:t>Rating Grade</w:t>
            </w:r>
          </w:p>
        </w:tc>
        <w:tc>
          <w:tcPr>
            <w:tcW w:w="1099" w:type="pct"/>
            <w:shd w:val="clear" w:color="auto" w:fill="4F81BD"/>
          </w:tcPr>
          <w:p>
            <w:pPr>
              <w:jc w:val="center"/>
              <w:rPr>
                <w:rFonts w:ascii="Tahoma" w:hAnsi="Tahoma" w:cs="Tahoma"/>
                <w:b/>
                <w:bCs/>
                <w:color w:val="FFFFFF"/>
                <w:sz w:val="22"/>
              </w:rPr>
            </w:pPr>
            <w:r>
              <w:rPr>
                <w:rFonts w:ascii="Tahoma" w:hAnsi="Tahoma" w:cs="Tahoma"/>
                <w:b/>
                <w:bCs/>
                <w:color w:val="FFFFFF"/>
                <w:sz w:val="20"/>
              </w:rPr>
              <w:t>Rating Instances</w:t>
            </w:r>
          </w:p>
        </w:tc>
        <w:tc>
          <w:tcPr>
            <w:tcW w:w="1670" w:type="pct"/>
            <w:shd w:val="clear" w:color="auto" w:fill="4F81BD"/>
            <w:vAlign w:val="center"/>
          </w:tcPr>
          <w:p>
            <w:pPr>
              <w:jc w:val="center"/>
              <w:rPr>
                <w:rFonts w:ascii="Tahoma" w:hAnsi="Tahoma" w:cs="Tahoma"/>
                <w:b/>
                <w:bCs/>
                <w:color w:val="FFFFFF"/>
                <w:sz w:val="22"/>
              </w:rPr>
            </w:pPr>
            <w:r>
              <w:rPr>
                <w:rFonts w:ascii="Tahoma" w:hAnsi="Tahoma" w:cs="Tahoma"/>
                <w:b/>
                <w:bCs/>
                <w:color w:val="FFFFFF"/>
                <w:sz w:val="20"/>
              </w:rPr>
              <w:t>Percentage Concentration</w:t>
            </w:r>
          </w:p>
        </w:tc>
        <w:tc>
          <w:tcPr>
            <w:tcW w:w="1321" w:type="pct"/>
            <w:shd w:val="clear" w:color="auto" w:fill="4F81BD"/>
            <w:vAlign w:val="center"/>
          </w:tcPr>
          <w:p>
            <w:pPr>
              <w:jc w:val="center"/>
              <w:rPr>
                <w:rFonts w:ascii="Tahoma" w:hAnsi="Tahoma" w:cs="Tahoma"/>
                <w:b/>
                <w:bCs/>
                <w:color w:val="FFFFFF"/>
                <w:sz w:val="22"/>
              </w:rPr>
            </w:pPr>
            <w:r>
              <w:rPr>
                <w:rFonts w:ascii="Tahoma" w:hAnsi="Tahoma" w:cs="Tahoma"/>
                <w:b/>
                <w:bCs/>
                <w:color w:val="FFFFFF"/>
                <w:sz w:val="20"/>
              </w:rPr>
              <w:t>Percentage Squared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9" w:type="pct"/>
            <w:shd w:val="clear" w:color="auto" w:fill="4F81BD"/>
          </w:tcPr>
          <w:p>
            <w:pPr>
              <w:jc w:val="center"/>
              <w:rPr>
                <w:rFonts w:ascii="Tahoma" w:hAnsi="Tahoma" w:cs="Tahoma"/>
                <w:b w:val="0"/>
                <w:bCs/>
                <w:color w:val="FFFFFF"/>
              </w:rPr>
            </w:pPr>
            <w:r>
              <w:rPr>
                <w:rFonts w:ascii="Tahoma" w:hAnsi="Tahoma" w:cs="Tahoma"/>
                <w:b/>
                <w:bCs/>
                <w:color w:val="FFFFFF"/>
              </w:rPr>
              <w:t>S2</w:t>
            </w:r>
          </w:p>
        </w:tc>
        <w:tc>
          <w:tcPr>
            <w:tcW w:w="1981" w:type="dxa"/>
            <w:shd w:val="clear" w:color="auto" w:fill="E9EDF4"/>
            <w:vAlign w:val="center"/>
          </w:tcPr>
          <w:p>
            <w:pPr>
              <w:jc w:val="center"/>
              <w:textAlignment w:val="center"/>
              <w:rPr>
                <w:rFonts w:ascii="Tahoma" w:hAnsi="Tahoma" w:cs="Tahoma"/>
                <w:color w:val="000000"/>
              </w:rPr>
            </w:pPr>
            <w:r>
              <w:rPr>
                <w:rFonts w:ascii="Calibri" w:hAnsi="Calibri" w:eastAsia="SimSun" w:cs="Calibri"/>
                <w:color w:val="000000"/>
                <w:sz w:val="22"/>
                <w:szCs w:val="22"/>
                <w:lang w:bidi="ar"/>
              </w:rPr>
              <w:t>107</w:t>
            </w:r>
          </w:p>
        </w:tc>
        <w:tc>
          <w:tcPr>
            <w:tcW w:w="3011" w:type="dxa"/>
            <w:shd w:val="clear" w:color="auto" w:fill="E9EDF4"/>
            <w:vAlign w:val="center"/>
          </w:tcPr>
          <w:p>
            <w:pPr>
              <w:jc w:val="center"/>
              <w:textAlignment w:val="center"/>
              <w:rPr>
                <w:rFonts w:ascii="Tahoma" w:hAnsi="Tahoma" w:cs="Tahoma"/>
                <w:color w:val="000000"/>
              </w:rPr>
            </w:pPr>
            <w:r>
              <w:rPr>
                <w:rFonts w:ascii="Calibri" w:hAnsi="Calibri" w:eastAsia="SimSun" w:cs="Calibri"/>
                <w:color w:val="000000"/>
                <w:sz w:val="22"/>
                <w:szCs w:val="22"/>
                <w:lang w:bidi="ar"/>
              </w:rPr>
              <w:t>11%</w:t>
            </w:r>
          </w:p>
        </w:tc>
        <w:tc>
          <w:tcPr>
            <w:tcW w:w="2381" w:type="dxa"/>
            <w:shd w:val="clear" w:color="auto" w:fill="E9EDF4"/>
            <w:vAlign w:val="center"/>
          </w:tcPr>
          <w:p>
            <w:pPr>
              <w:jc w:val="center"/>
              <w:textAlignment w:val="center"/>
              <w:rPr>
                <w:rFonts w:ascii="Tahoma" w:hAnsi="Tahoma" w:cs="Tahoma"/>
                <w:color w:val="000000"/>
              </w:rPr>
            </w:pPr>
            <w:r>
              <w:rPr>
                <w:rFonts w:ascii="Calibri" w:hAnsi="Calibri" w:eastAsia="SimSun" w:cs="Calibri"/>
                <w:color w:val="000000"/>
                <w:sz w:val="22"/>
                <w:szCs w:val="22"/>
                <w:lang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9" w:type="pct"/>
            <w:shd w:val="clear" w:color="auto" w:fill="4F81BD"/>
          </w:tcPr>
          <w:p>
            <w:pPr>
              <w:jc w:val="center"/>
              <w:rPr>
                <w:rFonts w:ascii="Tahoma" w:hAnsi="Tahoma" w:cs="Tahoma"/>
                <w:b w:val="0"/>
                <w:bCs/>
                <w:color w:val="FFFFFF"/>
              </w:rPr>
            </w:pPr>
            <w:r>
              <w:rPr>
                <w:rFonts w:ascii="Tahoma" w:hAnsi="Tahoma" w:cs="Tahoma"/>
                <w:b/>
                <w:bCs/>
                <w:color w:val="FFFFFF"/>
              </w:rPr>
              <w:t>S3</w:t>
            </w:r>
          </w:p>
        </w:tc>
        <w:tc>
          <w:tcPr>
            <w:tcW w:w="1981" w:type="dxa"/>
            <w:shd w:val="clear" w:color="auto" w:fill="E9EDF4"/>
            <w:vAlign w:val="center"/>
          </w:tcPr>
          <w:p>
            <w:pPr>
              <w:jc w:val="center"/>
              <w:textAlignment w:val="center"/>
              <w:rPr>
                <w:rFonts w:ascii="Tahoma" w:hAnsi="Tahoma" w:cs="Tahoma"/>
                <w:color w:val="000000"/>
              </w:rPr>
            </w:pPr>
            <w:r>
              <w:rPr>
                <w:rFonts w:ascii="Calibri" w:hAnsi="Calibri" w:eastAsia="SimSun" w:cs="Calibri"/>
                <w:color w:val="000000"/>
                <w:sz w:val="22"/>
                <w:szCs w:val="22"/>
                <w:lang w:bidi="ar"/>
              </w:rPr>
              <w:t>192</w:t>
            </w:r>
          </w:p>
        </w:tc>
        <w:tc>
          <w:tcPr>
            <w:tcW w:w="3011" w:type="dxa"/>
            <w:shd w:val="clear" w:color="auto" w:fill="E9EDF4"/>
            <w:vAlign w:val="center"/>
          </w:tcPr>
          <w:p>
            <w:pPr>
              <w:jc w:val="center"/>
              <w:textAlignment w:val="center"/>
              <w:rPr>
                <w:rFonts w:ascii="Tahoma" w:hAnsi="Tahoma" w:cs="Tahoma"/>
                <w:color w:val="000000"/>
              </w:rPr>
            </w:pPr>
            <w:r>
              <w:rPr>
                <w:rFonts w:ascii="Calibri" w:hAnsi="Calibri" w:eastAsia="SimSun" w:cs="Calibri"/>
                <w:color w:val="000000"/>
                <w:sz w:val="22"/>
                <w:szCs w:val="22"/>
                <w:lang w:bidi="ar"/>
              </w:rPr>
              <w:t>19%</w:t>
            </w:r>
          </w:p>
        </w:tc>
        <w:tc>
          <w:tcPr>
            <w:tcW w:w="2381" w:type="dxa"/>
            <w:shd w:val="clear" w:color="auto" w:fill="E9EDF4"/>
            <w:vAlign w:val="center"/>
          </w:tcPr>
          <w:p>
            <w:pPr>
              <w:jc w:val="center"/>
              <w:textAlignment w:val="center"/>
              <w:rPr>
                <w:rFonts w:ascii="Tahoma" w:hAnsi="Tahoma" w:cs="Tahoma"/>
                <w:color w:val="000000"/>
              </w:rPr>
            </w:pPr>
            <w:r>
              <w:rPr>
                <w:rFonts w:ascii="Calibri" w:hAnsi="Calibri" w:eastAsia="SimSun" w:cs="Calibri"/>
                <w:color w:val="000000"/>
                <w:sz w:val="22"/>
                <w:szCs w:val="22"/>
                <w:lang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9" w:type="pct"/>
            <w:shd w:val="clear" w:color="auto" w:fill="4F81BD"/>
          </w:tcPr>
          <w:p>
            <w:pPr>
              <w:jc w:val="center"/>
              <w:rPr>
                <w:rFonts w:ascii="Tahoma" w:hAnsi="Tahoma" w:cs="Tahoma"/>
                <w:b w:val="0"/>
                <w:bCs/>
                <w:color w:val="FFFFFF"/>
              </w:rPr>
            </w:pPr>
            <w:r>
              <w:rPr>
                <w:rFonts w:ascii="Tahoma" w:hAnsi="Tahoma" w:cs="Tahoma"/>
                <w:b/>
                <w:bCs/>
                <w:color w:val="FFFFFF"/>
              </w:rPr>
              <w:t>S4</w:t>
            </w:r>
          </w:p>
        </w:tc>
        <w:tc>
          <w:tcPr>
            <w:tcW w:w="1981" w:type="dxa"/>
            <w:shd w:val="clear" w:color="auto" w:fill="E9EDF4"/>
            <w:vAlign w:val="center"/>
          </w:tcPr>
          <w:p>
            <w:pPr>
              <w:jc w:val="center"/>
              <w:textAlignment w:val="center"/>
              <w:rPr>
                <w:rFonts w:ascii="Tahoma" w:hAnsi="Tahoma" w:cs="Tahoma"/>
                <w:color w:val="000000"/>
              </w:rPr>
            </w:pPr>
            <w:r>
              <w:rPr>
                <w:rFonts w:ascii="Calibri" w:hAnsi="Calibri" w:eastAsia="SimSun" w:cs="Calibri"/>
                <w:color w:val="000000"/>
                <w:sz w:val="22"/>
                <w:szCs w:val="22"/>
                <w:lang w:bidi="ar"/>
              </w:rPr>
              <w:t>292</w:t>
            </w:r>
          </w:p>
        </w:tc>
        <w:tc>
          <w:tcPr>
            <w:tcW w:w="3011" w:type="dxa"/>
            <w:shd w:val="clear" w:color="auto" w:fill="E9EDF4"/>
            <w:vAlign w:val="center"/>
          </w:tcPr>
          <w:p>
            <w:pPr>
              <w:jc w:val="center"/>
              <w:textAlignment w:val="center"/>
              <w:rPr>
                <w:rFonts w:ascii="Tahoma" w:hAnsi="Tahoma" w:cs="Tahoma"/>
                <w:color w:val="000000"/>
              </w:rPr>
            </w:pPr>
            <w:r>
              <w:rPr>
                <w:rFonts w:ascii="Calibri" w:hAnsi="Calibri" w:eastAsia="SimSun" w:cs="Calibri"/>
                <w:color w:val="000000"/>
                <w:sz w:val="22"/>
                <w:szCs w:val="22"/>
                <w:lang w:bidi="ar"/>
              </w:rPr>
              <w:t>29%</w:t>
            </w:r>
          </w:p>
        </w:tc>
        <w:tc>
          <w:tcPr>
            <w:tcW w:w="2381" w:type="dxa"/>
            <w:shd w:val="clear" w:color="auto" w:fill="E9EDF4"/>
            <w:vAlign w:val="center"/>
          </w:tcPr>
          <w:p>
            <w:pPr>
              <w:jc w:val="center"/>
              <w:textAlignment w:val="center"/>
              <w:rPr>
                <w:rFonts w:ascii="Tahoma" w:hAnsi="Tahoma" w:cs="Tahoma"/>
                <w:color w:val="000000"/>
              </w:rPr>
            </w:pPr>
            <w:r>
              <w:rPr>
                <w:rFonts w:ascii="Calibri" w:hAnsi="Calibri" w:eastAsia="SimSun" w:cs="Calibri"/>
                <w:color w:val="000000"/>
                <w:sz w:val="22"/>
                <w:szCs w:val="22"/>
                <w:lang w:bidi="ar"/>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9" w:type="pct"/>
            <w:shd w:val="clear" w:color="auto" w:fill="4F81BD"/>
          </w:tcPr>
          <w:p>
            <w:pPr>
              <w:jc w:val="center"/>
              <w:rPr>
                <w:rFonts w:ascii="Tahoma" w:hAnsi="Tahoma" w:cs="Tahoma"/>
                <w:b w:val="0"/>
                <w:bCs/>
                <w:color w:val="FFFFFF"/>
              </w:rPr>
            </w:pPr>
            <w:r>
              <w:rPr>
                <w:rFonts w:ascii="Tahoma" w:hAnsi="Tahoma" w:cs="Tahoma"/>
                <w:b/>
                <w:bCs/>
                <w:color w:val="FFFFFF"/>
              </w:rPr>
              <w:t>S5</w:t>
            </w:r>
          </w:p>
        </w:tc>
        <w:tc>
          <w:tcPr>
            <w:tcW w:w="1981" w:type="dxa"/>
            <w:shd w:val="clear" w:color="auto" w:fill="E9EDF4"/>
            <w:vAlign w:val="center"/>
          </w:tcPr>
          <w:p>
            <w:pPr>
              <w:jc w:val="center"/>
              <w:textAlignment w:val="center"/>
              <w:rPr>
                <w:rFonts w:ascii="Tahoma" w:hAnsi="Tahoma" w:cs="Tahoma"/>
                <w:color w:val="000000"/>
              </w:rPr>
            </w:pPr>
            <w:r>
              <w:rPr>
                <w:rFonts w:ascii="Calibri" w:hAnsi="Calibri" w:eastAsia="SimSun" w:cs="Calibri"/>
                <w:color w:val="000000"/>
                <w:sz w:val="22"/>
                <w:szCs w:val="22"/>
                <w:lang w:bidi="ar"/>
              </w:rPr>
              <w:t>254</w:t>
            </w:r>
          </w:p>
        </w:tc>
        <w:tc>
          <w:tcPr>
            <w:tcW w:w="3011" w:type="dxa"/>
            <w:shd w:val="clear" w:color="auto" w:fill="E9EDF4"/>
            <w:vAlign w:val="center"/>
          </w:tcPr>
          <w:p>
            <w:pPr>
              <w:jc w:val="center"/>
              <w:textAlignment w:val="center"/>
              <w:rPr>
                <w:rFonts w:ascii="Tahoma" w:hAnsi="Tahoma" w:cs="Tahoma"/>
                <w:color w:val="000000"/>
              </w:rPr>
            </w:pPr>
            <w:r>
              <w:rPr>
                <w:rFonts w:ascii="Calibri" w:hAnsi="Calibri" w:eastAsia="SimSun" w:cs="Calibri"/>
                <w:color w:val="000000"/>
                <w:sz w:val="22"/>
                <w:szCs w:val="22"/>
                <w:lang w:bidi="ar"/>
              </w:rPr>
              <w:t>25%</w:t>
            </w:r>
          </w:p>
        </w:tc>
        <w:tc>
          <w:tcPr>
            <w:tcW w:w="2381" w:type="dxa"/>
            <w:shd w:val="clear" w:color="auto" w:fill="E9EDF4"/>
            <w:vAlign w:val="center"/>
          </w:tcPr>
          <w:p>
            <w:pPr>
              <w:jc w:val="center"/>
              <w:textAlignment w:val="center"/>
              <w:rPr>
                <w:rFonts w:ascii="Tahoma" w:hAnsi="Tahoma" w:cs="Tahoma"/>
                <w:color w:val="000000"/>
              </w:rPr>
            </w:pPr>
            <w:r>
              <w:rPr>
                <w:rFonts w:ascii="Calibri" w:hAnsi="Calibri" w:eastAsia="SimSun" w:cs="Calibri"/>
                <w:color w:val="000000"/>
                <w:sz w:val="22"/>
                <w:szCs w:val="22"/>
                <w:lang w:bidi="ar"/>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9" w:type="pct"/>
            <w:shd w:val="clear" w:color="auto" w:fill="4F81BD"/>
          </w:tcPr>
          <w:p>
            <w:pPr>
              <w:jc w:val="center"/>
              <w:rPr>
                <w:rFonts w:ascii="Tahoma" w:hAnsi="Tahoma" w:cs="Tahoma"/>
                <w:b w:val="0"/>
                <w:bCs/>
                <w:color w:val="FFFFFF"/>
              </w:rPr>
            </w:pPr>
            <w:r>
              <w:rPr>
                <w:rFonts w:ascii="Tahoma" w:hAnsi="Tahoma" w:cs="Tahoma"/>
                <w:b/>
                <w:bCs/>
                <w:color w:val="FFFFFF"/>
              </w:rPr>
              <w:t>S6</w:t>
            </w:r>
          </w:p>
        </w:tc>
        <w:tc>
          <w:tcPr>
            <w:tcW w:w="1981" w:type="dxa"/>
            <w:shd w:val="clear" w:color="auto" w:fill="E9EDF4"/>
            <w:vAlign w:val="center"/>
          </w:tcPr>
          <w:p>
            <w:pPr>
              <w:jc w:val="center"/>
              <w:textAlignment w:val="center"/>
              <w:rPr>
                <w:rFonts w:ascii="Tahoma" w:hAnsi="Tahoma" w:cs="Tahoma"/>
                <w:color w:val="000000"/>
              </w:rPr>
            </w:pPr>
            <w:r>
              <w:rPr>
                <w:rFonts w:ascii="Calibri" w:hAnsi="Calibri" w:eastAsia="SimSun" w:cs="Calibri"/>
                <w:color w:val="000000"/>
                <w:sz w:val="22"/>
                <w:szCs w:val="22"/>
                <w:lang w:bidi="ar"/>
              </w:rPr>
              <w:t>140</w:t>
            </w:r>
          </w:p>
        </w:tc>
        <w:tc>
          <w:tcPr>
            <w:tcW w:w="3011" w:type="dxa"/>
            <w:shd w:val="clear" w:color="auto" w:fill="E9EDF4"/>
            <w:vAlign w:val="center"/>
          </w:tcPr>
          <w:p>
            <w:pPr>
              <w:jc w:val="center"/>
              <w:textAlignment w:val="center"/>
              <w:rPr>
                <w:rFonts w:ascii="Tahoma" w:hAnsi="Tahoma" w:cs="Tahoma"/>
                <w:color w:val="000000"/>
              </w:rPr>
            </w:pPr>
            <w:r>
              <w:rPr>
                <w:rFonts w:ascii="Calibri" w:hAnsi="Calibri" w:eastAsia="SimSun" w:cs="Calibri"/>
                <w:color w:val="000000"/>
                <w:sz w:val="22"/>
                <w:szCs w:val="22"/>
                <w:lang w:bidi="ar"/>
              </w:rPr>
              <w:t>14%</w:t>
            </w:r>
          </w:p>
        </w:tc>
        <w:tc>
          <w:tcPr>
            <w:tcW w:w="2381" w:type="dxa"/>
            <w:shd w:val="clear" w:color="auto" w:fill="E9EDF4"/>
            <w:vAlign w:val="center"/>
          </w:tcPr>
          <w:p>
            <w:pPr>
              <w:jc w:val="center"/>
              <w:textAlignment w:val="center"/>
              <w:rPr>
                <w:rFonts w:ascii="Tahoma" w:hAnsi="Tahoma" w:cs="Tahoma"/>
                <w:color w:val="000000"/>
              </w:rPr>
            </w:pPr>
            <w:r>
              <w:rPr>
                <w:rFonts w:ascii="Calibri" w:hAnsi="Calibri" w:eastAsia="SimSun" w:cs="Calibri"/>
                <w:color w:val="00000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9" w:type="pct"/>
            <w:shd w:val="clear" w:color="auto" w:fill="4F81BD"/>
          </w:tcPr>
          <w:p>
            <w:pPr>
              <w:jc w:val="center"/>
              <w:rPr>
                <w:rFonts w:ascii="Tahoma" w:hAnsi="Tahoma" w:cs="Tahoma"/>
                <w:b w:val="0"/>
                <w:bCs/>
                <w:color w:val="FFFFFF"/>
              </w:rPr>
            </w:pPr>
            <w:r>
              <w:rPr>
                <w:rFonts w:ascii="Tahoma" w:hAnsi="Tahoma" w:cs="Tahoma"/>
                <w:b/>
                <w:bCs/>
                <w:color w:val="FFFFFF"/>
              </w:rPr>
              <w:t>S7</w:t>
            </w:r>
          </w:p>
        </w:tc>
        <w:tc>
          <w:tcPr>
            <w:tcW w:w="1981" w:type="dxa"/>
            <w:shd w:val="clear" w:color="auto" w:fill="E9EDF4"/>
            <w:vAlign w:val="center"/>
          </w:tcPr>
          <w:p>
            <w:pPr>
              <w:jc w:val="center"/>
              <w:textAlignment w:val="center"/>
              <w:rPr>
                <w:rFonts w:ascii="Tahoma" w:hAnsi="Tahoma" w:cs="Tahoma"/>
                <w:color w:val="000000"/>
              </w:rPr>
            </w:pPr>
            <w:r>
              <w:rPr>
                <w:rFonts w:ascii="Calibri" w:hAnsi="Calibri" w:eastAsia="SimSun" w:cs="Calibri"/>
                <w:color w:val="000000"/>
                <w:sz w:val="22"/>
                <w:szCs w:val="22"/>
                <w:lang w:bidi="ar"/>
              </w:rPr>
              <w:t>12</w:t>
            </w:r>
          </w:p>
        </w:tc>
        <w:tc>
          <w:tcPr>
            <w:tcW w:w="3011" w:type="dxa"/>
            <w:shd w:val="clear" w:color="auto" w:fill="E9EDF4"/>
            <w:vAlign w:val="center"/>
          </w:tcPr>
          <w:p>
            <w:pPr>
              <w:jc w:val="center"/>
              <w:textAlignment w:val="center"/>
              <w:rPr>
                <w:rFonts w:ascii="Tahoma" w:hAnsi="Tahoma" w:cs="Tahoma"/>
                <w:color w:val="000000"/>
              </w:rPr>
            </w:pPr>
            <w:r>
              <w:rPr>
                <w:rFonts w:ascii="Calibri" w:hAnsi="Calibri" w:eastAsia="SimSun" w:cs="Calibri"/>
                <w:color w:val="000000"/>
                <w:sz w:val="22"/>
                <w:szCs w:val="22"/>
                <w:lang w:bidi="ar"/>
              </w:rPr>
              <w:t>1%</w:t>
            </w:r>
          </w:p>
        </w:tc>
        <w:tc>
          <w:tcPr>
            <w:tcW w:w="2381" w:type="dxa"/>
            <w:shd w:val="clear" w:color="auto" w:fill="E9EDF4"/>
            <w:vAlign w:val="center"/>
          </w:tcPr>
          <w:p>
            <w:pPr>
              <w:jc w:val="center"/>
              <w:textAlignment w:val="center"/>
              <w:rPr>
                <w:rFonts w:ascii="Tahoma" w:hAnsi="Tahoma" w:cs="Tahoma"/>
                <w:color w:val="000000"/>
              </w:rPr>
            </w:pPr>
            <w:r>
              <w:rPr>
                <w:rFonts w:ascii="Calibri" w:hAnsi="Calibri" w:eastAsia="SimSun" w:cs="Calibri"/>
                <w:color w:val="00000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9" w:type="pct"/>
            <w:shd w:val="clear" w:color="auto" w:fill="4F81BD"/>
          </w:tcPr>
          <w:p>
            <w:pPr>
              <w:jc w:val="center"/>
              <w:rPr>
                <w:rFonts w:ascii="Tahoma" w:hAnsi="Tahoma" w:cs="Tahoma"/>
                <w:b w:val="0"/>
                <w:bCs/>
                <w:color w:val="FFFFFF"/>
              </w:rPr>
            </w:pPr>
            <w:r>
              <w:rPr>
                <w:rFonts w:ascii="Tahoma" w:hAnsi="Tahoma" w:cs="Tahoma"/>
                <w:b/>
                <w:bCs/>
                <w:color w:val="FFFFFF"/>
              </w:rPr>
              <w:t>S8</w:t>
            </w:r>
          </w:p>
        </w:tc>
        <w:tc>
          <w:tcPr>
            <w:tcW w:w="1981" w:type="dxa"/>
            <w:shd w:val="clear" w:color="auto" w:fill="E9EDF4"/>
            <w:vAlign w:val="center"/>
          </w:tcPr>
          <w:p>
            <w:pPr>
              <w:jc w:val="center"/>
              <w:textAlignment w:val="center"/>
              <w:rPr>
                <w:rFonts w:ascii="Tahoma" w:hAnsi="Tahoma" w:cs="Tahoma"/>
                <w:color w:val="000000"/>
              </w:rPr>
            </w:pPr>
            <w:r>
              <w:rPr>
                <w:rFonts w:ascii="Calibri" w:hAnsi="Calibri" w:eastAsia="SimSun" w:cs="Calibri"/>
                <w:color w:val="000000"/>
                <w:sz w:val="22"/>
                <w:szCs w:val="22"/>
                <w:lang w:bidi="ar"/>
              </w:rPr>
              <w:t>13</w:t>
            </w:r>
          </w:p>
        </w:tc>
        <w:tc>
          <w:tcPr>
            <w:tcW w:w="3011" w:type="dxa"/>
            <w:shd w:val="clear" w:color="auto" w:fill="E9EDF4"/>
            <w:vAlign w:val="center"/>
          </w:tcPr>
          <w:p>
            <w:pPr>
              <w:jc w:val="center"/>
              <w:textAlignment w:val="center"/>
              <w:rPr>
                <w:rFonts w:ascii="Tahoma" w:hAnsi="Tahoma" w:cs="Tahoma"/>
                <w:color w:val="000000"/>
              </w:rPr>
            </w:pPr>
            <w:r>
              <w:rPr>
                <w:rFonts w:ascii="Calibri" w:hAnsi="Calibri" w:eastAsia="SimSun" w:cs="Calibri"/>
                <w:color w:val="000000"/>
                <w:sz w:val="22"/>
                <w:szCs w:val="22"/>
                <w:lang w:bidi="ar"/>
              </w:rPr>
              <w:t>1%</w:t>
            </w:r>
          </w:p>
        </w:tc>
        <w:tc>
          <w:tcPr>
            <w:tcW w:w="2381" w:type="dxa"/>
            <w:shd w:val="clear" w:color="auto" w:fill="E9EDF4"/>
            <w:vAlign w:val="center"/>
          </w:tcPr>
          <w:p>
            <w:pPr>
              <w:jc w:val="center"/>
              <w:textAlignment w:val="center"/>
              <w:rPr>
                <w:rFonts w:ascii="Tahoma" w:hAnsi="Tahoma" w:cs="Tahoma"/>
                <w:color w:val="000000"/>
              </w:rPr>
            </w:pPr>
            <w:r>
              <w:rPr>
                <w:rFonts w:ascii="Calibri" w:hAnsi="Calibri" w:eastAsia="SimSun" w:cs="Calibri"/>
                <w:color w:val="00000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9" w:type="pct"/>
            <w:shd w:val="clear" w:color="auto" w:fill="4F81BD"/>
          </w:tcPr>
          <w:p>
            <w:pPr>
              <w:jc w:val="center"/>
              <w:rPr>
                <w:rFonts w:ascii="Tahoma" w:hAnsi="Tahoma" w:cs="Tahoma"/>
                <w:b w:val="0"/>
                <w:bCs/>
                <w:color w:val="FFFFFF"/>
              </w:rPr>
            </w:pPr>
            <w:r>
              <w:rPr>
                <w:rFonts w:ascii="Tahoma" w:hAnsi="Tahoma" w:cs="Tahoma"/>
                <w:b/>
                <w:bCs/>
                <w:color w:val="FFFFFF"/>
              </w:rPr>
              <w:t>S9</w:t>
            </w:r>
          </w:p>
        </w:tc>
        <w:tc>
          <w:tcPr>
            <w:tcW w:w="1981" w:type="dxa"/>
            <w:shd w:val="clear" w:color="auto" w:fill="E9EDF4"/>
            <w:vAlign w:val="center"/>
          </w:tcPr>
          <w:p>
            <w:pPr>
              <w:jc w:val="center"/>
              <w:textAlignment w:val="center"/>
              <w:rPr>
                <w:rFonts w:ascii="Tahoma" w:hAnsi="Tahoma" w:cs="Tahoma"/>
                <w:color w:val="000000"/>
              </w:rPr>
            </w:pPr>
            <w:r>
              <w:rPr>
                <w:rFonts w:ascii="Calibri" w:hAnsi="Calibri" w:eastAsia="SimSun" w:cs="Calibri"/>
                <w:color w:val="000000"/>
                <w:sz w:val="22"/>
                <w:szCs w:val="22"/>
                <w:lang w:bidi="ar"/>
              </w:rPr>
              <w:t>5</w:t>
            </w:r>
          </w:p>
        </w:tc>
        <w:tc>
          <w:tcPr>
            <w:tcW w:w="3011" w:type="dxa"/>
            <w:shd w:val="clear" w:color="auto" w:fill="E9EDF4"/>
            <w:vAlign w:val="center"/>
          </w:tcPr>
          <w:p>
            <w:pPr>
              <w:jc w:val="center"/>
              <w:textAlignment w:val="center"/>
              <w:rPr>
                <w:rFonts w:ascii="Tahoma" w:hAnsi="Tahoma" w:cs="Tahoma"/>
                <w:color w:val="000000"/>
              </w:rPr>
            </w:pPr>
            <w:r>
              <w:rPr>
                <w:rFonts w:ascii="Calibri" w:hAnsi="Calibri" w:eastAsia="SimSun" w:cs="Calibri"/>
                <w:color w:val="000000"/>
                <w:sz w:val="22"/>
                <w:szCs w:val="22"/>
                <w:lang w:bidi="ar"/>
              </w:rPr>
              <w:t>0%</w:t>
            </w:r>
          </w:p>
        </w:tc>
        <w:tc>
          <w:tcPr>
            <w:tcW w:w="2381" w:type="dxa"/>
            <w:shd w:val="clear" w:color="auto" w:fill="E9EDF4"/>
            <w:vAlign w:val="center"/>
          </w:tcPr>
          <w:p>
            <w:pPr>
              <w:jc w:val="center"/>
              <w:textAlignment w:val="center"/>
              <w:rPr>
                <w:rFonts w:ascii="Tahoma" w:hAnsi="Tahoma" w:cs="Tahoma"/>
                <w:color w:val="000000"/>
              </w:rPr>
            </w:pPr>
            <w:r>
              <w:rPr>
                <w:rFonts w:ascii="Calibri" w:hAnsi="Calibri" w:eastAsia="SimSun" w:cs="Calibri"/>
                <w:color w:val="00000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9" w:type="pct"/>
            <w:shd w:val="clear" w:color="auto" w:fill="4F81BD"/>
          </w:tcPr>
          <w:p>
            <w:pPr>
              <w:jc w:val="center"/>
              <w:rPr>
                <w:rFonts w:ascii="Tahoma" w:hAnsi="Tahoma" w:cs="Tahoma"/>
                <w:b w:val="0"/>
                <w:bCs/>
                <w:color w:val="FFFFFF"/>
              </w:rPr>
            </w:pPr>
            <w:r>
              <w:rPr>
                <w:rFonts w:ascii="Tahoma" w:hAnsi="Tahoma" w:cs="Tahoma"/>
                <w:b/>
                <w:bCs/>
                <w:color w:val="FFFFFF"/>
              </w:rPr>
              <w:t>S10</w:t>
            </w:r>
          </w:p>
        </w:tc>
        <w:tc>
          <w:tcPr>
            <w:tcW w:w="1981" w:type="dxa"/>
            <w:shd w:val="clear" w:color="auto" w:fill="E9EDF4"/>
            <w:vAlign w:val="center"/>
          </w:tcPr>
          <w:p>
            <w:pPr>
              <w:jc w:val="center"/>
              <w:textAlignment w:val="center"/>
              <w:rPr>
                <w:rFonts w:ascii="Tahoma" w:hAnsi="Tahoma" w:cs="Tahoma"/>
                <w:color w:val="000000"/>
              </w:rPr>
            </w:pPr>
            <w:r>
              <w:rPr>
                <w:rFonts w:ascii="Calibri" w:hAnsi="Calibri" w:eastAsia="SimSun" w:cs="Calibri"/>
                <w:color w:val="000000"/>
                <w:sz w:val="22"/>
                <w:szCs w:val="22"/>
                <w:lang w:bidi="ar"/>
              </w:rPr>
              <w:t>2</w:t>
            </w:r>
          </w:p>
        </w:tc>
        <w:tc>
          <w:tcPr>
            <w:tcW w:w="3011" w:type="dxa"/>
            <w:shd w:val="clear" w:color="auto" w:fill="E9EDF4"/>
            <w:vAlign w:val="center"/>
          </w:tcPr>
          <w:p>
            <w:pPr>
              <w:jc w:val="center"/>
              <w:textAlignment w:val="center"/>
              <w:rPr>
                <w:rFonts w:ascii="Tahoma" w:hAnsi="Tahoma" w:cs="Tahoma"/>
                <w:color w:val="000000"/>
              </w:rPr>
            </w:pPr>
            <w:r>
              <w:rPr>
                <w:rFonts w:ascii="Calibri" w:hAnsi="Calibri" w:eastAsia="SimSun" w:cs="Calibri"/>
                <w:color w:val="000000"/>
                <w:sz w:val="22"/>
                <w:szCs w:val="22"/>
                <w:lang w:bidi="ar"/>
              </w:rPr>
              <w:t>0%</w:t>
            </w:r>
          </w:p>
        </w:tc>
        <w:tc>
          <w:tcPr>
            <w:tcW w:w="2381" w:type="dxa"/>
            <w:shd w:val="clear" w:color="auto" w:fill="E9EDF4"/>
            <w:vAlign w:val="center"/>
          </w:tcPr>
          <w:p>
            <w:pPr>
              <w:jc w:val="center"/>
              <w:textAlignment w:val="center"/>
              <w:rPr>
                <w:rFonts w:ascii="Tahoma" w:hAnsi="Tahoma" w:cs="Tahoma"/>
                <w:color w:val="000000"/>
              </w:rPr>
            </w:pPr>
            <w:r>
              <w:rPr>
                <w:rFonts w:ascii="Calibri" w:hAnsi="Calibri" w:eastAsia="SimSun" w:cs="Calibri"/>
                <w:color w:val="00000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shd w:val="clear" w:color="auto" w:fill="4F81BD"/>
          </w:tcPr>
          <w:p>
            <w:pPr>
              <w:jc w:val="center"/>
              <w:rPr>
                <w:rFonts w:ascii="Tahoma" w:hAnsi="Tahoma" w:cs="Tahoma"/>
                <w:b w:val="0"/>
                <w:bCs/>
                <w:color w:val="FFFFFF"/>
              </w:rPr>
            </w:pPr>
            <w:r>
              <w:rPr>
                <w:rFonts w:ascii="Tahoma" w:hAnsi="Tahoma" w:cs="Tahoma"/>
                <w:b/>
                <w:bCs/>
                <w:color w:val="FFFFFF"/>
              </w:rPr>
              <w:t>S11</w:t>
            </w:r>
          </w:p>
        </w:tc>
        <w:tc>
          <w:tcPr>
            <w:tcW w:w="1981" w:type="dxa"/>
            <w:shd w:val="clear" w:color="auto" w:fill="E9EDF4"/>
            <w:vAlign w:val="center"/>
          </w:tcPr>
          <w:p>
            <w:pPr>
              <w:jc w:val="center"/>
              <w:textAlignment w:val="center"/>
              <w:rPr>
                <w:rFonts w:ascii="Tahoma" w:hAnsi="Tahoma" w:cs="Tahoma"/>
                <w:color w:val="000000"/>
              </w:rPr>
            </w:pPr>
            <w:r>
              <w:rPr>
                <w:rFonts w:ascii="Calibri" w:hAnsi="Calibri" w:eastAsia="SimSun" w:cs="Calibri"/>
                <w:color w:val="000000"/>
                <w:sz w:val="22"/>
                <w:szCs w:val="22"/>
                <w:lang w:bidi="ar"/>
              </w:rPr>
              <w:t>1</w:t>
            </w:r>
          </w:p>
        </w:tc>
        <w:tc>
          <w:tcPr>
            <w:tcW w:w="3011" w:type="dxa"/>
            <w:shd w:val="clear" w:color="auto" w:fill="E9EDF4"/>
            <w:vAlign w:val="center"/>
          </w:tcPr>
          <w:p>
            <w:pPr>
              <w:jc w:val="center"/>
              <w:textAlignment w:val="center"/>
              <w:rPr>
                <w:rFonts w:ascii="Tahoma" w:hAnsi="Tahoma" w:cs="Tahoma"/>
                <w:color w:val="000000"/>
              </w:rPr>
            </w:pPr>
            <w:r>
              <w:rPr>
                <w:rFonts w:ascii="Calibri" w:hAnsi="Calibri" w:eastAsia="SimSun" w:cs="Calibri"/>
                <w:color w:val="000000"/>
                <w:sz w:val="22"/>
                <w:szCs w:val="22"/>
                <w:lang w:bidi="ar"/>
              </w:rPr>
              <w:t>0%</w:t>
            </w:r>
          </w:p>
        </w:tc>
        <w:tc>
          <w:tcPr>
            <w:tcW w:w="2381" w:type="dxa"/>
            <w:shd w:val="clear" w:color="auto" w:fill="E9EDF4"/>
            <w:vAlign w:val="center"/>
          </w:tcPr>
          <w:p>
            <w:pPr>
              <w:jc w:val="center"/>
              <w:textAlignment w:val="center"/>
              <w:rPr>
                <w:rFonts w:ascii="Tahoma" w:hAnsi="Tahoma" w:cs="Tahoma"/>
                <w:color w:val="000000"/>
              </w:rPr>
            </w:pPr>
            <w:r>
              <w:rPr>
                <w:rFonts w:ascii="Calibri" w:hAnsi="Calibri" w:eastAsia="SimSun" w:cs="Calibri"/>
                <w:color w:val="00000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678" w:type="pct"/>
            <w:gridSpan w:val="3"/>
            <w:shd w:val="clear" w:color="auto" w:fill="4F81BD"/>
          </w:tcPr>
          <w:p>
            <w:pPr>
              <w:jc w:val="center"/>
              <w:textAlignment w:val="bottom"/>
              <w:rPr>
                <w:rFonts w:ascii="Tahoma" w:hAnsi="Tahoma" w:eastAsia="SimSun" w:cs="Tahoma"/>
                <w:b/>
                <w:color w:val="000000"/>
                <w:sz w:val="22"/>
                <w:szCs w:val="22"/>
                <w:lang w:bidi="ar"/>
              </w:rPr>
            </w:pPr>
            <w:r>
              <w:rPr>
                <w:rFonts w:ascii="Tahoma" w:hAnsi="Tahoma" w:eastAsia="SimSun" w:cs="Tahoma"/>
                <w:b/>
                <w:bCs/>
                <w:color w:val="FFFFFF" w:themeColor="background1"/>
                <w:sz w:val="22"/>
                <w:szCs w:val="22"/>
                <w:lang w:bidi="ar"/>
                <w14:textFill>
                  <w14:solidFill>
                    <w14:schemeClr w14:val="bg1"/>
                  </w14:solidFill>
                </w14:textFill>
              </w:rPr>
              <w:t>Herfindahl-Hirshman Index (HHI)</w:t>
            </w:r>
          </w:p>
        </w:tc>
        <w:tc>
          <w:tcPr>
            <w:tcW w:w="0" w:type="auto"/>
            <w:shd w:val="clear" w:color="auto" w:fill="E9EDF4"/>
            <w:vAlign w:val="bottom"/>
          </w:tcPr>
          <w:p>
            <w:pPr>
              <w:jc w:val="center"/>
              <w:textAlignment w:val="bottom"/>
              <w:rPr>
                <w:rFonts w:ascii="Tahoma" w:hAnsi="Tahoma" w:eastAsia="SimSun" w:cs="Tahoma"/>
                <w:color w:val="000000"/>
                <w:sz w:val="22"/>
                <w:szCs w:val="22"/>
                <w:lang w:bidi="ar"/>
              </w:rPr>
            </w:pPr>
            <w:r>
              <w:rPr>
                <w:rFonts w:ascii="Tahoma" w:hAnsi="Tahoma" w:eastAsia="SimSun" w:cs="Tahoma"/>
                <w:b/>
                <w:bCs/>
                <w:color w:val="000000"/>
                <w:sz w:val="22"/>
                <w:szCs w:val="22"/>
                <w:lang w:bidi="ar"/>
              </w:rPr>
              <w:t>21%</w:t>
            </w:r>
          </w:p>
        </w:tc>
      </w:tr>
    </w:tbl>
    <w:p/>
    <w:tbl>
      <w:tblPr>
        <w:tblStyle w:val="10"/>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00" w:type="pct"/>
            <w:gridSpan w:val="2"/>
            <w:shd w:val="clear" w:color="auto" w:fill="4F81BD"/>
          </w:tcPr>
          <w:p>
            <w:pPr>
              <w:jc w:val="both"/>
              <w:rPr>
                <w:rFonts w:ascii="Tahoma" w:hAnsi="Tahoma" w:cs="Tahoma"/>
                <w:b w:val="0"/>
                <w:color w:val="FFFFFF"/>
                <w:sz w:val="24"/>
                <w:szCs w:val="24"/>
              </w:rPr>
            </w:pPr>
            <w:r>
              <w:rPr>
                <w:rFonts w:ascii="Tahoma" w:hAnsi="Tahoma" w:cs="Tahoma"/>
                <w:b/>
                <w:bCs/>
                <w:color w:val="FFFFFF"/>
                <w:sz w:val="24"/>
                <w:szCs w:val="24"/>
              </w:rPr>
              <w:t>Legend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00" w:type="pct"/>
            <w:shd w:val="clear" w:color="auto" w:fill="4F81BD"/>
          </w:tcPr>
          <w:p>
            <w:pPr>
              <w:rPr>
                <w:rFonts w:ascii="Tahoma" w:hAnsi="Tahoma" w:cs="Tahoma"/>
                <w:b w:val="0"/>
                <w:bCs/>
                <w:color w:val="FFFFFF"/>
                <w:sz w:val="24"/>
                <w:szCs w:val="24"/>
              </w:rPr>
            </w:pPr>
            <w:r>
              <w:rPr>
                <w:rFonts w:ascii="Tahoma" w:hAnsi="Tahoma" w:cs="Tahoma"/>
                <w:b/>
                <w:bCs/>
                <w:color w:val="FFFFFF"/>
                <w:sz w:val="24"/>
                <w:szCs w:val="24"/>
              </w:rPr>
              <w:t>HHI</w:t>
            </w:r>
          </w:p>
        </w:tc>
        <w:tc>
          <w:tcPr>
            <w:tcW w:w="2500" w:type="pct"/>
            <w:shd w:val="clear" w:color="auto" w:fill="4F81BD"/>
          </w:tcPr>
          <w:p>
            <w:pPr>
              <w:rPr>
                <w:rFonts w:ascii="Tahoma" w:hAnsi="Tahoma" w:cs="Tahoma"/>
                <w:b/>
                <w:bCs/>
                <w:color w:val="000000"/>
                <w:sz w:val="24"/>
                <w:szCs w:val="24"/>
              </w:rPr>
            </w:pPr>
            <w:r>
              <w:rPr>
                <w:rFonts w:ascii="Tahoma" w:hAnsi="Tahoma" w:cs="Tahoma"/>
                <w:b/>
                <w:bCs/>
                <w:color w:val="FFFFFF"/>
                <w:sz w:val="24"/>
                <w:szCs w:val="24"/>
              </w:rPr>
              <w:t>Interpretation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00" w:type="pct"/>
            <w:shd w:val="clear" w:color="auto" w:fill="A8D08D" w:themeFill="accent6" w:themeFillTint="99"/>
          </w:tcPr>
          <w:p>
            <w:pPr>
              <w:rPr>
                <w:rFonts w:ascii="Tahoma" w:hAnsi="Tahoma" w:cs="Tahoma"/>
                <w:b w:val="0"/>
                <w:bCs/>
                <w:color w:val="0578B3"/>
                <w:sz w:val="24"/>
                <w:szCs w:val="24"/>
              </w:rPr>
            </w:pPr>
            <w:r>
              <w:rPr>
                <w:rFonts w:ascii="Tahoma" w:hAnsi="Tahoma" w:cs="Tahoma"/>
                <w:b/>
                <w:bCs/>
                <w:color w:val="auto"/>
                <w:sz w:val="24"/>
                <w:szCs w:val="24"/>
              </w:rPr>
              <w:t>Less than 10%</w:t>
            </w:r>
          </w:p>
        </w:tc>
        <w:tc>
          <w:tcPr>
            <w:tcW w:w="2500" w:type="pct"/>
            <w:shd w:val="clear" w:color="auto" w:fill="E9EDF4"/>
            <w:vAlign w:val="bottom"/>
          </w:tcPr>
          <w:p>
            <w:pPr>
              <w:jc w:val="center"/>
              <w:textAlignment w:val="bottom"/>
              <w:rPr>
                <w:rFonts w:ascii="Tahoma" w:hAnsi="Tahoma" w:cs="Tahoma"/>
                <w:color w:val="000000"/>
                <w:sz w:val="24"/>
                <w:szCs w:val="24"/>
              </w:rPr>
            </w:pPr>
            <w:r>
              <w:rPr>
                <w:rFonts w:ascii="Tahoma" w:hAnsi="Tahoma" w:eastAsia="SimSun" w:cs="Tahoma"/>
                <w:color w:val="000000"/>
                <w:sz w:val="22"/>
                <w:szCs w:val="22"/>
                <w:lang w:bidi="ar"/>
              </w:rPr>
              <w:t>No concentration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00" w:type="pct"/>
            <w:shd w:val="clear" w:color="auto" w:fill="FFC000"/>
          </w:tcPr>
          <w:p>
            <w:pPr>
              <w:rPr>
                <w:rFonts w:ascii="Tahoma" w:hAnsi="Tahoma" w:cs="Tahoma"/>
                <w:b w:val="0"/>
                <w:bCs/>
                <w:color w:val="0578B3"/>
                <w:sz w:val="24"/>
                <w:szCs w:val="24"/>
              </w:rPr>
            </w:pPr>
            <w:r>
              <w:rPr>
                <w:rFonts w:ascii="Tahoma" w:hAnsi="Tahoma" w:cs="Tahoma"/>
                <w:b/>
                <w:bCs/>
                <w:color w:val="auto"/>
                <w:sz w:val="24"/>
                <w:szCs w:val="24"/>
                <w:shd w:val="clear" w:color="auto" w:fill="FFC000"/>
              </w:rPr>
              <w:t>10% to 20%</w:t>
            </w:r>
          </w:p>
        </w:tc>
        <w:tc>
          <w:tcPr>
            <w:tcW w:w="2500" w:type="pct"/>
            <w:shd w:val="clear" w:color="auto" w:fill="E9EDF4"/>
            <w:vAlign w:val="bottom"/>
          </w:tcPr>
          <w:p>
            <w:pPr>
              <w:jc w:val="center"/>
              <w:textAlignment w:val="bottom"/>
              <w:rPr>
                <w:rFonts w:ascii="Tahoma" w:hAnsi="Tahoma" w:cs="Tahoma"/>
                <w:color w:val="000000"/>
                <w:sz w:val="24"/>
                <w:szCs w:val="24"/>
              </w:rPr>
            </w:pPr>
            <w:r>
              <w:rPr>
                <w:rFonts w:ascii="Tahoma" w:hAnsi="Tahoma" w:eastAsia="SimSun" w:cs="Tahoma"/>
                <w:color w:val="000000"/>
                <w:sz w:val="22"/>
                <w:szCs w:val="22"/>
                <w:lang w:bidi="ar"/>
              </w:rPr>
              <w:t>Moderate Concentration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00" w:type="pct"/>
            <w:shd w:val="clear" w:color="auto" w:fill="FF0000"/>
          </w:tcPr>
          <w:p>
            <w:pPr>
              <w:rPr>
                <w:rFonts w:ascii="Tahoma" w:hAnsi="Tahoma" w:cs="Tahoma"/>
                <w:b w:val="0"/>
                <w:bCs/>
                <w:color w:val="0578B3"/>
                <w:sz w:val="24"/>
                <w:szCs w:val="24"/>
              </w:rPr>
            </w:pPr>
            <w:r>
              <w:rPr>
                <w:rFonts w:ascii="Tahoma" w:hAnsi="Tahoma" w:cs="Tahoma"/>
                <w:b/>
                <w:bCs/>
                <w:color w:val="auto"/>
                <w:sz w:val="24"/>
                <w:szCs w:val="24"/>
              </w:rPr>
              <w:t>Greater than 20%</w:t>
            </w:r>
          </w:p>
        </w:tc>
        <w:tc>
          <w:tcPr>
            <w:tcW w:w="2500" w:type="pct"/>
            <w:shd w:val="clear" w:color="auto" w:fill="E9EDF4"/>
            <w:vAlign w:val="bottom"/>
          </w:tcPr>
          <w:p>
            <w:pPr>
              <w:jc w:val="center"/>
              <w:textAlignment w:val="bottom"/>
              <w:rPr>
                <w:rFonts w:ascii="Tahoma" w:hAnsi="Tahoma" w:eastAsia="SimSun" w:cs="Tahoma"/>
                <w:color w:val="000000"/>
                <w:sz w:val="22"/>
                <w:szCs w:val="22"/>
                <w:lang w:bidi="ar"/>
              </w:rPr>
            </w:pPr>
            <w:r>
              <w:rPr>
                <w:rFonts w:ascii="Tahoma" w:hAnsi="Tahoma" w:eastAsia="SimSun" w:cs="Tahoma"/>
                <w:color w:val="000000"/>
                <w:sz w:val="22"/>
                <w:szCs w:val="22"/>
                <w:lang w:bidi="ar"/>
              </w:rPr>
              <w:t>High Concentration</w:t>
            </w:r>
          </w:p>
        </w:tc>
      </w:tr>
    </w:tbl>
    <w:p>
      <w:pPr>
        <w:pStyle w:val="9"/>
        <w:spacing w:beforeAutospacing="0" w:afterAutospacing="0"/>
        <w:jc w:val="both"/>
        <w:textAlignment w:val="baseline"/>
      </w:pP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1"/>
        <w:gridCol w:w="4137"/>
        <w:gridCol w:w="31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gridSpan w:val="3"/>
            <w:shd w:val="clear" w:color="auto" w:fill="4F81BD"/>
          </w:tcPr>
          <w:p>
            <w:pPr>
              <w:jc w:val="center"/>
              <w:rPr>
                <w:rFonts w:ascii="Tahoma" w:hAnsi="Tahoma" w:eastAsia="Cambria" w:cs="Tahoma"/>
                <w:b w:val="0"/>
                <w:color w:val="FFFFFF" w:themeColor="background1"/>
                <w:sz w:val="24"/>
                <w:szCs w:val="24"/>
                <w14:textFill>
                  <w14:solidFill>
                    <w14:schemeClr w14:val="bg1"/>
                  </w14:solidFill>
                </w14:textFill>
              </w:rPr>
            </w:pPr>
            <w:r>
              <w:rPr>
                <w:rFonts w:ascii="Tahoma" w:hAnsi="Tahoma" w:cs="Tahoma"/>
                <w:b/>
                <w:bCs/>
                <w:color w:val="FFFFFF" w:themeColor="background1"/>
                <w:sz w:val="24"/>
                <w:szCs w:val="24"/>
                <w14:textFill>
                  <w14:solidFill>
                    <w14:schemeClr w14:val="bg1"/>
                  </w14:solidFill>
                </w14:textFill>
              </w:rPr>
              <w:t xml:space="preserve">LSME Model </w:t>
            </w:r>
            <w:r>
              <w:rPr>
                <w:rFonts w:ascii="Tahoma" w:hAnsi="Tahoma" w:cs="Tahoma"/>
                <w:b/>
                <w:bCs/>
                <w:color w:val="FFFFFF" w:themeColor="background1"/>
                <w:sz w:val="24"/>
                <w:szCs w:val="24"/>
                <w:lang w:val="en-IN"/>
                <w14:textFill>
                  <w14:solidFill>
                    <w14:schemeClr w14:val="bg1"/>
                  </w14:solidFill>
                </w14:textFill>
              </w:rPr>
              <w:t>C</w:t>
            </w:r>
            <w:r>
              <w:rPr>
                <w:rFonts w:ascii="Tahoma" w:hAnsi="Tahoma" w:cs="Tahoma"/>
                <w:b/>
                <w:bCs/>
                <w:color w:val="FFFFFF" w:themeColor="background1"/>
                <w:sz w:val="24"/>
                <w:szCs w:val="24"/>
                <w14:textFill>
                  <w14:solidFill>
                    <w14:schemeClr w14:val="bg1"/>
                  </w14:solidFill>
                </w14:textFill>
              </w:rPr>
              <w:t>oncentration</w:t>
            </w:r>
            <w:r>
              <w:rPr>
                <w:rFonts w:ascii="Tahoma" w:hAnsi="Tahoma" w:cs="Tahoma"/>
                <w:b/>
                <w:bCs/>
                <w:color w:val="FFFFFF" w:themeColor="background1"/>
                <w:sz w:val="24"/>
                <w:szCs w:val="24"/>
                <w:lang w:val="en-IN"/>
                <w14:textFill>
                  <w14:solidFill>
                    <w14:schemeClr w14:val="bg1"/>
                  </w14:solidFill>
                </w14:textFill>
              </w:rPr>
              <w:t xml:space="preserve"> </w:t>
            </w:r>
            <w:r>
              <w:rPr>
                <w:rFonts w:ascii="Tahoma" w:hAnsi="Tahoma" w:cs="Tahoma"/>
                <w:b/>
                <w:bCs/>
                <w:color w:val="FFFFFF" w:themeColor="background1"/>
                <w:sz w:val="24"/>
                <w:szCs w:val="24"/>
                <w14:textFill>
                  <w14:solidFill>
                    <w14:schemeClr w14:val="bg1"/>
                  </w14:solidFill>
                </w14:textFill>
              </w:rPr>
              <w:t>Test Results (Average of all Years)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1" w:type="dxa"/>
            <w:shd w:val="clear" w:color="auto" w:fill="4F81BD"/>
          </w:tcPr>
          <w:p>
            <w:pPr>
              <w:jc w:val="both"/>
              <w:rPr>
                <w:rFonts w:ascii="Tahoma" w:hAnsi="Tahoma" w:eastAsia="Cambria" w:cs="Tahoma"/>
                <w:b w:val="0"/>
                <w:bCs/>
                <w:color w:val="FFFFFF"/>
                <w:sz w:val="24"/>
                <w:szCs w:val="24"/>
                <w:lang w:val="en-IN"/>
              </w:rPr>
            </w:pPr>
            <w:r>
              <w:rPr>
                <w:rFonts w:ascii="Tahoma" w:hAnsi="Tahoma" w:eastAsia="Cambria" w:cs="Tahoma"/>
                <w:b/>
                <w:bCs/>
                <w:color w:val="FFFFFF"/>
                <w:sz w:val="24"/>
                <w:szCs w:val="24"/>
                <w:lang w:val="en-IN"/>
              </w:rPr>
              <w:t>Sr. No</w:t>
            </w:r>
          </w:p>
        </w:tc>
        <w:tc>
          <w:tcPr>
            <w:tcW w:w="4137" w:type="dxa"/>
            <w:shd w:val="clear" w:color="auto" w:fill="E9EDF4"/>
          </w:tcPr>
          <w:p>
            <w:pPr>
              <w:jc w:val="both"/>
              <w:rPr>
                <w:rFonts w:ascii="Tahoma" w:hAnsi="Tahoma" w:eastAsia="Cambria" w:cs="Tahoma"/>
                <w:b/>
                <w:bCs/>
                <w:color w:val="000000" w:themeColor="text1"/>
                <w:sz w:val="24"/>
                <w:szCs w:val="24"/>
                <w:lang w:val="en-IN"/>
                <w14:textFill>
                  <w14:solidFill>
                    <w14:schemeClr w14:val="tx1"/>
                  </w14:solidFill>
                </w14:textFill>
              </w:rPr>
            </w:pPr>
            <w:r>
              <w:rPr>
                <w:rFonts w:ascii="Tahoma" w:hAnsi="Tahoma" w:eastAsia="Cambria" w:cs="Tahoma"/>
                <w:b/>
                <w:bCs/>
                <w:color w:val="000000" w:themeColor="text1"/>
                <w:sz w:val="24"/>
                <w:szCs w:val="24"/>
                <w:lang w:val="en-IN"/>
                <w14:textFill>
                  <w14:solidFill>
                    <w14:schemeClr w14:val="tx1"/>
                  </w14:solidFill>
                </w14:textFill>
              </w:rPr>
              <w:t>Parameters</w:t>
            </w:r>
          </w:p>
        </w:tc>
        <w:tc>
          <w:tcPr>
            <w:tcW w:w="3124" w:type="dxa"/>
            <w:shd w:val="clear" w:color="auto" w:fill="E9EDF4"/>
          </w:tcPr>
          <w:p>
            <w:pPr>
              <w:jc w:val="both"/>
              <w:rPr>
                <w:rFonts w:ascii="Tahoma" w:hAnsi="Tahoma" w:eastAsia="Cambria" w:cs="Tahoma"/>
                <w:b/>
                <w:bCs/>
                <w:color w:val="000000" w:themeColor="text1"/>
                <w:sz w:val="24"/>
                <w:szCs w:val="24"/>
                <w:lang w:val="en-IN"/>
                <w14:textFill>
                  <w14:solidFill>
                    <w14:schemeClr w14:val="tx1"/>
                  </w14:solidFill>
                </w14:textFill>
              </w:rPr>
            </w:pPr>
            <w:r>
              <w:rPr>
                <w:rFonts w:ascii="Tahoma" w:hAnsi="Tahoma" w:eastAsia="Cambria" w:cs="Tahoma"/>
                <w:b/>
                <w:bCs/>
                <w:color w:val="000000" w:themeColor="text1"/>
                <w:sz w:val="24"/>
                <w:szCs w:val="24"/>
                <w:lang w:val="en-IN"/>
                <w14:textFill>
                  <w14:solidFill>
                    <w14:schemeClr w14:val="tx1"/>
                  </w14:solidFill>
                </w14:textFill>
              </w:rPr>
              <w:t>Score/Interpretation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1" w:type="dxa"/>
            <w:shd w:val="clear" w:color="auto" w:fill="4F81BD"/>
          </w:tcPr>
          <w:p>
            <w:pPr>
              <w:jc w:val="center"/>
              <w:rPr>
                <w:rFonts w:ascii="Tahoma" w:hAnsi="Tahoma" w:eastAsia="Cambria" w:cs="Tahoma"/>
                <w:b/>
                <w:bCs/>
                <w:color w:val="FFFFFF"/>
                <w:sz w:val="24"/>
                <w:szCs w:val="24"/>
                <w:lang w:val="en-IN"/>
              </w:rPr>
            </w:pPr>
            <w:r>
              <w:rPr>
                <w:rFonts w:ascii="Tahoma" w:hAnsi="Tahoma" w:eastAsia="Cambria" w:cs="Tahoma"/>
                <w:b w:val="0"/>
                <w:bCs/>
                <w:color w:val="FFFFFF"/>
                <w:sz w:val="24"/>
                <w:szCs w:val="24"/>
                <w:lang w:val="en-IN"/>
              </w:rPr>
              <w:t>1</w:t>
            </w:r>
          </w:p>
        </w:tc>
        <w:tc>
          <w:tcPr>
            <w:tcW w:w="4137" w:type="dxa"/>
            <w:shd w:val="clear" w:color="auto" w:fill="E9EDF4"/>
          </w:tcPr>
          <w:p>
            <w:pPr>
              <w:jc w:val="both"/>
              <w:rPr>
                <w:rFonts w:ascii="Tahoma" w:hAnsi="Tahoma" w:eastAsia="Cambria" w:cs="Tahoma"/>
                <w:bCs/>
                <w:color w:val="000000"/>
                <w:sz w:val="24"/>
                <w:szCs w:val="24"/>
                <w:lang w:val="en-IN"/>
              </w:rPr>
            </w:pPr>
            <w:r>
              <w:rPr>
                <w:rFonts w:ascii="Tahoma" w:hAnsi="Tahoma" w:cs="Tahoma"/>
                <w:color w:val="000000"/>
                <w:sz w:val="24"/>
                <w:szCs w:val="24"/>
              </w:rPr>
              <w:t>Herfindahl Hirschman Index (HHI) </w:t>
            </w:r>
          </w:p>
        </w:tc>
        <w:tc>
          <w:tcPr>
            <w:tcW w:w="3124" w:type="dxa"/>
            <w:shd w:val="clear" w:color="auto" w:fill="E9EDF4"/>
          </w:tcPr>
          <w:p>
            <w:pPr>
              <w:jc w:val="center"/>
              <w:rPr>
                <w:rFonts w:ascii="Tahoma" w:hAnsi="Tahoma" w:eastAsia="Cambria" w:cs="Tahoma"/>
                <w:bCs/>
                <w:color w:val="000000"/>
                <w:sz w:val="24"/>
                <w:szCs w:val="24"/>
                <w:lang w:val="en-IN"/>
              </w:rPr>
            </w:pPr>
            <w:r>
              <w:rPr>
                <w:rFonts w:ascii="Tahoma" w:hAnsi="Tahoma" w:cs="Tahoma"/>
                <w:color w:val="000000"/>
                <w:sz w:val="24"/>
                <w:szCs w:val="24"/>
              </w:rPr>
              <w:t>21%</w:t>
            </w:r>
          </w:p>
        </w:tc>
      </w:tr>
    </w:tbl>
    <w:p>
      <w:pPr>
        <w:pStyle w:val="9"/>
        <w:spacing w:beforeAutospacing="0" w:afterAutospacing="0"/>
        <w:jc w:val="both"/>
        <w:textAlignment w:val="baseline"/>
        <w:rPr>
          <w:rFonts w:ascii="Tahoma" w:hAnsi="Tahoma" w:cs="Tahoma"/>
        </w:rPr>
      </w:pPr>
    </w:p>
    <w:p>
      <w:pPr>
        <w:pStyle w:val="9"/>
        <w:spacing w:beforeAutospacing="0" w:afterAutospacing="0"/>
        <w:jc w:val="both"/>
        <w:textAlignment w:val="baseline"/>
        <w:rPr>
          <w:rFonts w:ascii="Tahoma" w:hAnsi="Tahoma" w:eastAsia="Segoe UI" w:cs="Tahoma"/>
          <w:shd w:val="clear" w:color="auto" w:fill="FFFFFF"/>
        </w:rPr>
      </w:pPr>
      <w:r>
        <w:rPr>
          <w:rFonts w:ascii="Tahoma" w:hAnsi="Tahoma" w:eastAsia="Segoe UI" w:cs="Tahoma"/>
          <w:shd w:val="clear" w:color="auto" w:fill="FFFFFF"/>
        </w:rPr>
        <w:t>Number of borrowers in each rating bucket is also an important aspect to check and monitor. Usually there are a smaller number of borrowers in the lower and upper rating grades and more customers in the middle rating grades. However, if there is a huge concentration (say, more than 50%) in any rating grade, it is a matter of concern. In such cases, re-calibration of Rating Grades needs to be done.</w:t>
      </w: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cs="Tahoma"/>
        </w:rPr>
      </w:pPr>
      <w:r>
        <w:rPr>
          <w:rFonts w:ascii="Tahoma" w:hAnsi="Tahoma" w:eastAsia="Segoe UI" w:cs="Tahoma"/>
          <w:b/>
          <w:bCs/>
          <w:color w:val="000000"/>
          <w:shd w:val="clear" w:color="auto" w:fill="FFFFFF"/>
          <w:lang w:val="en-IN"/>
        </w:rPr>
        <w:t xml:space="preserve">2.3.1 </w:t>
      </w:r>
      <w:r>
        <w:rPr>
          <w:rFonts w:ascii="Tahoma" w:hAnsi="Tahoma" w:eastAsia="Segoe UI" w:cs="Tahoma"/>
          <w:b/>
          <w:bCs/>
          <w:color w:val="000000"/>
          <w:shd w:val="clear" w:color="auto" w:fill="FFFFFF"/>
        </w:rPr>
        <w:t>Herfindahl Hirschman Index (HHI)</w:t>
      </w:r>
      <w:r>
        <w:rPr>
          <w:rFonts w:ascii="Tahoma" w:hAnsi="Tahoma" w:eastAsia="Segoe UI" w:cs="Tahoma"/>
          <w:color w:val="000000"/>
          <w:shd w:val="clear" w:color="auto" w:fill="FFFFFF"/>
        </w:rPr>
        <w:t> </w:t>
      </w:r>
    </w:p>
    <w:p>
      <w:pPr>
        <w:ind w:left="-120"/>
        <w:jc w:val="both"/>
        <w:textAlignment w:val="baseline"/>
        <w:rPr>
          <w:rFonts w:ascii="Tahoma" w:hAnsi="Tahoma" w:cs="Tahoma"/>
          <w:sz w:val="24"/>
          <w:szCs w:val="24"/>
        </w:rPr>
      </w:pPr>
    </w:p>
    <w:p>
      <w:pPr>
        <w:pStyle w:val="9"/>
        <w:spacing w:beforeAutospacing="0" w:afterAutospacing="0"/>
        <w:jc w:val="both"/>
        <w:textAlignment w:val="baseline"/>
        <w:rPr>
          <w:rFonts w:ascii="Tahoma" w:hAnsi="Tahoma" w:cs="Tahoma"/>
        </w:rPr>
      </w:pPr>
      <w:r>
        <w:rPr>
          <w:rFonts w:ascii="Tahoma" w:hAnsi="Tahoma" w:eastAsia="Segoe UI" w:cs="Tahoma"/>
          <w:color w:val="000000"/>
          <w:shd w:val="clear" w:color="auto" w:fill="FFFFFF"/>
        </w:rPr>
        <w:t>The Herfindahl Hirschman Index (HHI) as a measure of loan portfolio indicates the concentration of companies/accounts across different risk grades. It ranges from 0% to 100%, with 0% indicating perfectly diversified portfolio - with same number of companies/accounts in each rating grade.  In practice, values of the HHI in excess of 20% may indicate a need for further action. </w:t>
      </w:r>
    </w:p>
    <w:p>
      <w:pPr>
        <w:pStyle w:val="9"/>
        <w:spacing w:beforeAutospacing="0" w:afterAutospacing="0"/>
        <w:jc w:val="both"/>
        <w:textAlignment w:val="baseline"/>
        <w:rPr>
          <w:rFonts w:ascii="Tahoma" w:hAnsi="Tahoma" w:eastAsia="Segoe UI" w:cs="Tahoma"/>
          <w:b/>
          <w:bCs/>
          <w:color w:val="000000"/>
          <w:shd w:val="clear" w:color="auto" w:fill="FFFFFF"/>
        </w:rPr>
      </w:pPr>
      <w:r>
        <w:rPr>
          <w:rFonts w:ascii="Tahoma" w:hAnsi="Tahoma" w:eastAsia="Segoe UI" w:cs="Tahoma"/>
          <w:color w:val="000000"/>
          <w:shd w:val="clear" w:color="auto" w:fill="FFFFFF"/>
        </w:rPr>
        <w:t> </w:t>
      </w:r>
    </w:p>
    <w:p>
      <w:pPr>
        <w:pStyle w:val="9"/>
        <w:spacing w:beforeAutospacing="0" w:afterAutospacing="0"/>
        <w:jc w:val="both"/>
        <w:textAlignment w:val="baseline"/>
        <w:rPr>
          <w:rFonts w:ascii="Tahoma" w:hAnsi="Tahoma" w:eastAsia="Segoe UI" w:cs="Tahoma"/>
          <w:color w:val="000000"/>
          <w:shd w:val="clear" w:color="auto" w:fill="FFFFFF"/>
        </w:rPr>
      </w:pPr>
      <w:r>
        <w:rPr>
          <w:rFonts w:ascii="Tahoma" w:hAnsi="Tahoma" w:eastAsia="Segoe UI" w:cs="Tahoma"/>
          <w:b/>
          <w:bCs/>
          <w:color w:val="000000"/>
          <w:shd w:val="clear" w:color="auto" w:fill="FFFFFF"/>
        </w:rPr>
        <w:t>Inferences</w:t>
      </w:r>
      <w:r>
        <w:rPr>
          <w:rFonts w:ascii="Tahoma" w:hAnsi="Tahoma" w:eastAsia="Segoe UI" w:cs="Tahoma"/>
          <w:color w:val="000000"/>
          <w:shd w:val="clear" w:color="auto" w:fill="FFFFFF"/>
        </w:rPr>
        <w:t> </w:t>
      </w:r>
    </w:p>
    <w:p>
      <w:pPr>
        <w:pStyle w:val="9"/>
        <w:spacing w:beforeAutospacing="0" w:afterAutospacing="0"/>
        <w:jc w:val="both"/>
        <w:textAlignment w:val="baseline"/>
        <w:rPr>
          <w:rFonts w:ascii="Tahoma" w:hAnsi="Tahoma" w:eastAsia="Segoe UI" w:cs="Tahoma"/>
          <w:color w:val="000000"/>
          <w:shd w:val="clear" w:color="auto" w:fill="FFFFFF"/>
        </w:rPr>
      </w:pPr>
    </w:p>
    <w:p>
      <w:pPr>
        <w:pStyle w:val="9"/>
        <w:spacing w:beforeAutospacing="0" w:afterAutospacing="0"/>
        <w:jc w:val="both"/>
        <w:textAlignment w:val="baseline"/>
        <w:rPr>
          <w:rFonts w:ascii="Tahoma" w:hAnsi="Tahoma" w:eastAsia="Segoe UI" w:cs="Tahoma"/>
          <w:shd w:val="clear" w:color="auto" w:fill="FFFFFF"/>
        </w:rPr>
      </w:pPr>
      <w:r>
        <w:rPr>
          <w:rFonts w:ascii="Tahoma" w:hAnsi="Tahoma" w:eastAsia="Segoe UI" w:cs="Tahoma"/>
          <w:color w:val="000000" w:themeColor="text1"/>
          <w:shd w:val="clear" w:color="auto" w:fill="FFFFFF"/>
          <w14:textFill>
            <w14:solidFill>
              <w14:schemeClr w14:val="tx1"/>
            </w14:solidFill>
          </w14:textFill>
        </w:rPr>
        <w:t>The average HHI Index of the model indicates that the model concentration is slightly high (21% as against 20% expected). Considering the sample size and the portfolio, it is expected to have slight concentration in HHI index. Further, in view of the recommendations suggested, the concentration is expected to reduce. The bank is recommended to carry out review of HHI concentration after a year of implementation of the revised model in production with at least 200 cases being rated in the new revised model.</w:t>
      </w:r>
    </w:p>
    <w:p>
      <w:pPr>
        <w:pStyle w:val="9"/>
        <w:spacing w:beforeAutospacing="0" w:afterAutospacing="0"/>
        <w:jc w:val="both"/>
        <w:textAlignment w:val="baseline"/>
        <w:rPr>
          <w:rFonts w:ascii="Tahoma" w:hAnsi="Tahoma" w:eastAsia="Segoe UI" w:cs="Tahoma"/>
          <w:b/>
          <w:bCs/>
          <w:color w:val="000000"/>
          <w:sz w:val="28"/>
          <w:szCs w:val="28"/>
          <w:shd w:val="clear" w:color="auto" w:fill="FFFFFF"/>
          <w:lang w:val="en-IN"/>
        </w:rPr>
      </w:pPr>
    </w:p>
    <w:p>
      <w:pPr>
        <w:pStyle w:val="9"/>
        <w:spacing w:beforeAutospacing="0" w:afterAutospacing="0"/>
        <w:jc w:val="both"/>
        <w:textAlignment w:val="baseline"/>
        <w:rPr>
          <w:rFonts w:ascii="Tahoma" w:hAnsi="Tahoma" w:eastAsia="Segoe UI" w:cs="Tahoma"/>
          <w:color w:val="000000"/>
          <w:sz w:val="28"/>
          <w:szCs w:val="28"/>
          <w:shd w:val="clear" w:color="auto" w:fill="FFFFFF"/>
        </w:rPr>
      </w:pPr>
      <w:r>
        <w:rPr>
          <w:rFonts w:ascii="Tahoma" w:hAnsi="Tahoma" w:eastAsia="Segoe UI" w:cs="Tahoma"/>
          <w:b/>
          <w:bCs/>
          <w:color w:val="000000"/>
          <w:sz w:val="28"/>
          <w:szCs w:val="28"/>
          <w:shd w:val="clear" w:color="auto" w:fill="FFFFFF"/>
          <w:lang w:val="en-IN"/>
        </w:rPr>
        <w:t>2.4</w:t>
      </w:r>
      <w:r>
        <w:rPr>
          <w:rFonts w:ascii="Tahoma" w:hAnsi="Tahoma" w:eastAsia="Segoe UI" w:cs="Tahoma"/>
          <w:b/>
          <w:bCs/>
          <w:color w:val="000000"/>
          <w:shd w:val="clear" w:color="auto" w:fill="FFFFFF"/>
          <w:lang w:val="en-IN"/>
        </w:rPr>
        <w:t xml:space="preserve"> </w:t>
      </w:r>
      <w:r>
        <w:rPr>
          <w:rFonts w:ascii="Tahoma" w:hAnsi="Tahoma" w:eastAsia="Segoe UI" w:cs="Tahoma"/>
          <w:b/>
          <w:bCs/>
          <w:color w:val="000000"/>
          <w:sz w:val="28"/>
          <w:szCs w:val="28"/>
          <w:shd w:val="clear" w:color="auto" w:fill="FFFFFF"/>
        </w:rPr>
        <w:t>Assessment of Credit Migration</w:t>
      </w:r>
      <w:r>
        <w:rPr>
          <w:rFonts w:ascii="Tahoma" w:hAnsi="Tahoma" w:eastAsia="Segoe UI" w:cs="Tahoma"/>
          <w:color w:val="000000"/>
          <w:sz w:val="28"/>
          <w:szCs w:val="28"/>
          <w:shd w:val="clear" w:color="auto" w:fill="FFFFFF"/>
        </w:rPr>
        <w:t> </w:t>
      </w:r>
    </w:p>
    <w:p>
      <w:pPr>
        <w:pStyle w:val="9"/>
        <w:spacing w:beforeAutospacing="0" w:afterAutospacing="0"/>
        <w:jc w:val="both"/>
        <w:textAlignment w:val="baseline"/>
        <w:rPr>
          <w:rFonts w:ascii="Tahoma" w:hAnsi="Tahoma" w:eastAsia="Segoe UI" w:cs="Tahoma"/>
          <w:color w:val="000000"/>
          <w:sz w:val="28"/>
          <w:szCs w:val="28"/>
          <w:shd w:val="clear" w:color="auto" w:fill="FFFFFF"/>
        </w:rPr>
      </w:pPr>
    </w:p>
    <w:tbl>
      <w:tblPr>
        <w:tblStyle w:val="10"/>
        <w:tblW w:w="0" w:type="auto"/>
        <w:jc w:val="center"/>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autofit"/>
        <w:tblCellMar>
          <w:top w:w="0" w:type="dxa"/>
          <w:left w:w="108" w:type="dxa"/>
          <w:bottom w:w="0" w:type="dxa"/>
          <w:right w:w="108" w:type="dxa"/>
        </w:tblCellMar>
      </w:tblPr>
      <w:tblGrid>
        <w:gridCol w:w="1278"/>
        <w:gridCol w:w="4120"/>
        <w:gridCol w:w="3124"/>
      </w:tblGrid>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jc w:val="center"/>
        </w:trPr>
        <w:tc>
          <w:tcPr>
            <w:tcW w:w="8522" w:type="dxa"/>
            <w:gridSpan w:val="3"/>
            <w:tcBorders>
              <w:top w:val="single" w:color="auto" w:sz="4" w:space="0"/>
              <w:left w:val="single" w:color="auto" w:sz="4" w:space="0"/>
              <w:bottom w:val="single" w:color="auto" w:sz="4" w:space="0"/>
              <w:right w:val="single" w:color="auto" w:sz="4" w:space="0"/>
            </w:tcBorders>
            <w:shd w:val="clear" w:color="auto" w:fill="0578B3"/>
          </w:tcPr>
          <w:p>
            <w:pPr>
              <w:jc w:val="center"/>
              <w:rPr>
                <w:rFonts w:ascii="Tahoma" w:hAnsi="Tahoma" w:eastAsia="Cambria" w:cs="Tahoma"/>
                <w:b/>
                <w:bCs/>
                <w:color w:val="FFFFFF" w:themeColor="background1"/>
                <w:sz w:val="24"/>
                <w:szCs w:val="24"/>
                <w14:textFill>
                  <w14:solidFill>
                    <w14:schemeClr w14:val="bg1"/>
                  </w14:solidFill>
                </w14:textFill>
              </w:rPr>
            </w:pPr>
            <w:r>
              <w:rPr>
                <w:rFonts w:ascii="Tahoma" w:hAnsi="Tahoma" w:cs="Tahoma"/>
                <w:b/>
                <w:bCs/>
                <w:color w:val="FFFFFF" w:themeColor="background1"/>
                <w:sz w:val="24"/>
                <w:szCs w:val="24"/>
                <w14:textFill>
                  <w14:solidFill>
                    <w14:schemeClr w14:val="bg1"/>
                  </w14:solidFill>
                </w14:textFill>
              </w:rPr>
              <w:t xml:space="preserve">LSME Model </w:t>
            </w:r>
            <w:r>
              <w:rPr>
                <w:rFonts w:ascii="Tahoma" w:hAnsi="Tahoma" w:cs="Tahoma"/>
                <w:b/>
                <w:bCs/>
                <w:color w:val="FFFFFF" w:themeColor="background1"/>
                <w:sz w:val="24"/>
                <w:szCs w:val="24"/>
                <w:lang w:val="en-IN"/>
                <w14:textFill>
                  <w14:solidFill>
                    <w14:schemeClr w14:val="bg1"/>
                  </w14:solidFill>
                </w14:textFill>
              </w:rPr>
              <w:t xml:space="preserve">Credit Migration </w:t>
            </w:r>
            <w:r>
              <w:rPr>
                <w:rFonts w:ascii="Tahoma" w:hAnsi="Tahoma" w:cs="Tahoma"/>
                <w:b/>
                <w:bCs/>
                <w:color w:val="FFFFFF" w:themeColor="background1"/>
                <w:sz w:val="24"/>
                <w:szCs w:val="24"/>
                <w14:textFill>
                  <w14:solidFill>
                    <w14:schemeClr w14:val="bg1"/>
                  </w14:solidFill>
                </w14:textFill>
              </w:rPr>
              <w:t>Test Results (Average of all Years)</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jc w:val="center"/>
        </w:trPr>
        <w:tc>
          <w:tcPr>
            <w:tcW w:w="1278" w:type="dxa"/>
            <w:tcBorders>
              <w:top w:val="single" w:color="auto" w:sz="4" w:space="0"/>
              <w:left w:val="single" w:color="auto" w:sz="4" w:space="0"/>
              <w:bottom w:val="single" w:color="auto" w:sz="4" w:space="0"/>
              <w:right w:val="single" w:color="auto" w:sz="4" w:space="0"/>
            </w:tcBorders>
            <w:shd w:val="clear" w:color="auto" w:fill="D9D9D9"/>
          </w:tcPr>
          <w:p>
            <w:pPr>
              <w:jc w:val="both"/>
              <w:rPr>
                <w:rFonts w:ascii="Tahoma" w:hAnsi="Tahoma" w:eastAsia="Cambria" w:cs="Tahoma"/>
                <w:b w:val="0"/>
                <w:bCs/>
                <w:color w:val="000000" w:themeColor="text1"/>
                <w:sz w:val="24"/>
                <w:szCs w:val="24"/>
                <w:lang w:val="en-IN"/>
                <w14:textFill>
                  <w14:solidFill>
                    <w14:schemeClr w14:val="tx1"/>
                  </w14:solidFill>
                </w14:textFill>
              </w:rPr>
            </w:pPr>
            <w:r>
              <w:rPr>
                <w:rFonts w:ascii="Tahoma" w:hAnsi="Tahoma" w:eastAsia="Cambria" w:cs="Tahoma"/>
                <w:b/>
                <w:bCs/>
                <w:color w:val="000000" w:themeColor="text1"/>
                <w:sz w:val="24"/>
                <w:szCs w:val="24"/>
                <w:lang w:val="en-IN"/>
                <w14:textFill>
                  <w14:solidFill>
                    <w14:schemeClr w14:val="tx1"/>
                  </w14:solidFill>
                </w14:textFill>
              </w:rPr>
              <w:t>Sr. No</w:t>
            </w:r>
          </w:p>
        </w:tc>
        <w:tc>
          <w:tcPr>
            <w:tcW w:w="4120" w:type="dxa"/>
            <w:tcBorders>
              <w:top w:val="single" w:color="auto" w:sz="4" w:space="0"/>
              <w:left w:val="single" w:color="auto" w:sz="4" w:space="0"/>
              <w:bottom w:val="single" w:color="auto" w:sz="4" w:space="0"/>
              <w:right w:val="single" w:color="auto" w:sz="4" w:space="0"/>
            </w:tcBorders>
            <w:shd w:val="clear" w:color="auto" w:fill="D9D9D9"/>
          </w:tcPr>
          <w:p>
            <w:pPr>
              <w:jc w:val="both"/>
              <w:rPr>
                <w:rFonts w:ascii="Tahoma" w:hAnsi="Tahoma" w:eastAsia="Cambria" w:cs="Tahoma"/>
                <w:b/>
                <w:bCs/>
                <w:color w:val="000000" w:themeColor="text1"/>
                <w:sz w:val="24"/>
                <w:szCs w:val="24"/>
                <w:lang w:val="en-IN"/>
                <w14:textFill>
                  <w14:solidFill>
                    <w14:schemeClr w14:val="tx1"/>
                  </w14:solidFill>
                </w14:textFill>
              </w:rPr>
            </w:pPr>
            <w:r>
              <w:rPr>
                <w:rFonts w:ascii="Tahoma" w:hAnsi="Tahoma" w:eastAsia="Cambria" w:cs="Tahoma"/>
                <w:b/>
                <w:bCs/>
                <w:color w:val="000000" w:themeColor="text1"/>
                <w:sz w:val="24"/>
                <w:szCs w:val="24"/>
                <w:lang w:val="en-IN"/>
                <w14:textFill>
                  <w14:solidFill>
                    <w14:schemeClr w14:val="tx1"/>
                  </w14:solidFill>
                </w14:textFill>
              </w:rPr>
              <w:t>Parameters</w:t>
            </w:r>
          </w:p>
        </w:tc>
        <w:tc>
          <w:tcPr>
            <w:tcW w:w="3124" w:type="dxa"/>
            <w:tcBorders>
              <w:top w:val="single" w:color="auto" w:sz="4" w:space="0"/>
              <w:left w:val="single" w:color="auto" w:sz="4" w:space="0"/>
              <w:bottom w:val="single" w:color="auto" w:sz="4" w:space="0"/>
              <w:right w:val="single" w:color="auto" w:sz="4" w:space="0"/>
            </w:tcBorders>
            <w:shd w:val="clear" w:color="auto" w:fill="D9D9D9"/>
          </w:tcPr>
          <w:p>
            <w:pPr>
              <w:jc w:val="both"/>
              <w:rPr>
                <w:rFonts w:ascii="Tahoma" w:hAnsi="Tahoma" w:eastAsia="Cambria" w:cs="Tahoma"/>
                <w:b/>
                <w:bCs/>
                <w:color w:val="000000" w:themeColor="text1"/>
                <w:sz w:val="24"/>
                <w:szCs w:val="24"/>
                <w:lang w:val="en-IN"/>
                <w14:textFill>
                  <w14:solidFill>
                    <w14:schemeClr w14:val="tx1"/>
                  </w14:solidFill>
                </w14:textFill>
              </w:rPr>
            </w:pPr>
            <w:r>
              <w:rPr>
                <w:rFonts w:ascii="Tahoma" w:hAnsi="Tahoma" w:eastAsia="Cambria" w:cs="Tahoma"/>
                <w:b/>
                <w:bCs/>
                <w:color w:val="000000" w:themeColor="text1"/>
                <w:sz w:val="24"/>
                <w:szCs w:val="24"/>
                <w:lang w:val="en-IN"/>
                <w14:textFill>
                  <w14:solidFill>
                    <w14:schemeClr w14:val="tx1"/>
                  </w14:solidFill>
                </w14:textFill>
              </w:rPr>
              <w:t>Score/Interpretation</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jc w:val="center"/>
        </w:trPr>
        <w:tc>
          <w:tcPr>
            <w:tcW w:w="1278" w:type="dxa"/>
            <w:tcBorders>
              <w:top w:val="single" w:color="auto" w:sz="4" w:space="0"/>
              <w:left w:val="single" w:color="auto" w:sz="4" w:space="0"/>
              <w:bottom w:val="single" w:color="auto" w:sz="4" w:space="0"/>
              <w:right w:val="single" w:color="auto" w:sz="4" w:space="0"/>
            </w:tcBorders>
            <w:shd w:val="clear" w:color="auto" w:fill="F2F2F2"/>
          </w:tcPr>
          <w:p>
            <w:pPr>
              <w:jc w:val="center"/>
              <w:rPr>
                <w:rFonts w:ascii="Tahoma" w:hAnsi="Tahoma" w:eastAsia="Cambria" w:cs="Tahoma"/>
                <w:b/>
                <w:bCs/>
                <w:color w:val="0578B3"/>
                <w:sz w:val="24"/>
                <w:szCs w:val="24"/>
                <w:lang w:val="en-IN"/>
              </w:rPr>
            </w:pPr>
            <w:r>
              <w:rPr>
                <w:rFonts w:ascii="Tahoma" w:hAnsi="Tahoma" w:eastAsia="Cambria" w:cs="Tahoma"/>
                <w:b w:val="0"/>
                <w:bCs/>
                <w:color w:val="auto"/>
                <w:sz w:val="24"/>
                <w:szCs w:val="24"/>
                <w:lang w:val="en-IN"/>
              </w:rPr>
              <w:t>1</w:t>
            </w:r>
          </w:p>
        </w:tc>
        <w:tc>
          <w:tcPr>
            <w:tcW w:w="4120" w:type="dxa"/>
            <w:tcBorders>
              <w:top w:val="single" w:color="auto" w:sz="4" w:space="0"/>
              <w:left w:val="single" w:color="auto" w:sz="4" w:space="0"/>
              <w:bottom w:val="single" w:color="auto" w:sz="4" w:space="0"/>
              <w:right w:val="single" w:color="auto" w:sz="4" w:space="0"/>
            </w:tcBorders>
            <w:shd w:val="clear" w:color="auto" w:fill="F2F2F2"/>
          </w:tcPr>
          <w:p>
            <w:pPr>
              <w:jc w:val="both"/>
              <w:rPr>
                <w:rFonts w:ascii="Tahoma" w:hAnsi="Tahoma" w:eastAsia="Cambria" w:cs="Tahoma"/>
                <w:bCs/>
                <w:sz w:val="24"/>
                <w:szCs w:val="24"/>
                <w:lang w:val="en-IN"/>
              </w:rPr>
            </w:pPr>
            <w:r>
              <w:rPr>
                <w:rFonts w:ascii="Tahoma" w:hAnsi="Tahoma" w:cs="Tahoma"/>
                <w:color w:val="000000"/>
                <w:sz w:val="24"/>
                <w:szCs w:val="24"/>
                <w:lang w:val="en-IN"/>
              </w:rPr>
              <w:t>Rating grades transition matrix</w:t>
            </w:r>
            <w:r>
              <w:rPr>
                <w:rFonts w:ascii="Tahoma" w:hAnsi="Tahoma" w:cs="Tahoma"/>
                <w:color w:val="000000"/>
                <w:sz w:val="24"/>
                <w:szCs w:val="24"/>
              </w:rPr>
              <w:t> </w:t>
            </w:r>
          </w:p>
        </w:tc>
        <w:tc>
          <w:tcPr>
            <w:tcW w:w="3124" w:type="dxa"/>
            <w:tcBorders>
              <w:top w:val="single" w:color="auto" w:sz="4" w:space="0"/>
              <w:left w:val="single" w:color="auto" w:sz="4" w:space="0"/>
              <w:bottom w:val="single" w:color="auto" w:sz="4" w:space="0"/>
              <w:right w:val="single" w:color="auto" w:sz="4" w:space="0"/>
            </w:tcBorders>
            <w:shd w:val="clear" w:color="auto" w:fill="F2F2F2"/>
          </w:tcPr>
          <w:p>
            <w:pPr>
              <w:jc w:val="both"/>
              <w:rPr>
                <w:rFonts w:ascii="Tahoma" w:hAnsi="Tahoma" w:eastAsia="Cambria" w:cs="Tahoma"/>
                <w:bCs/>
                <w:sz w:val="24"/>
                <w:szCs w:val="24"/>
                <w:lang w:val="en-IN"/>
              </w:rPr>
            </w:pPr>
            <w:r>
              <w:rPr>
                <w:rFonts w:ascii="Tahoma" w:hAnsi="Tahoma" w:eastAsia="Cambria" w:cs="Tahoma"/>
                <w:bCs/>
                <w:sz w:val="24"/>
                <w:szCs w:val="24"/>
                <w:lang w:val="en-IN"/>
              </w:rPr>
              <w:t>Rating drift is positive</w:t>
            </w:r>
          </w:p>
        </w:tc>
      </w:tr>
    </w:tbl>
    <w:p>
      <w:pPr>
        <w:pStyle w:val="9"/>
        <w:spacing w:beforeAutospacing="0" w:afterAutospacing="0"/>
        <w:jc w:val="both"/>
        <w:textAlignment w:val="baseline"/>
        <w:rPr>
          <w:rFonts w:ascii="Tahoma" w:hAnsi="Tahoma" w:cs="Tahoma"/>
        </w:rPr>
      </w:pPr>
    </w:p>
    <w:p>
      <w:pPr>
        <w:pStyle w:val="9"/>
        <w:spacing w:beforeAutospacing="0" w:afterAutospacing="0"/>
        <w:jc w:val="both"/>
        <w:textAlignment w:val="baseline"/>
        <w:rPr>
          <w:rFonts w:ascii="Tahoma" w:hAnsi="Tahoma" w:eastAsia="Segoe UI" w:cs="Tahoma"/>
          <w:color w:val="000000"/>
          <w:shd w:val="clear" w:color="auto" w:fill="FFFFFF"/>
        </w:rPr>
      </w:pPr>
      <w:r>
        <w:rPr>
          <w:rFonts w:ascii="Tahoma" w:hAnsi="Tahoma" w:eastAsia="Segoe UI" w:cs="Tahoma"/>
          <w:color w:val="000000"/>
          <w:shd w:val="clear" w:color="auto" w:fill="FFFFFF"/>
        </w:rPr>
        <w:t>Credit migration is measured through a transition matrix. A transition matrix is used to calculate the relative frequency of customer migrations over the rating grades. The transition matrix shows the frequency with which customers migrate from one status 1 to observation period (where K is the number of rating grades for non-defaulted exposures). The objective of this validation exercise is to verify the stability of transition frequencies in the matrix.  </w:t>
      </w:r>
    </w:p>
    <w:p>
      <w:pPr>
        <w:pStyle w:val="9"/>
        <w:spacing w:beforeAutospacing="0" w:afterAutospacing="0"/>
        <w:jc w:val="both"/>
        <w:textAlignment w:val="baseline"/>
        <w:rPr>
          <w:rFonts w:ascii="Tahoma" w:hAnsi="Tahoma" w:eastAsia="Segoe UI" w:cs="Tahoma"/>
          <w:color w:val="000000"/>
          <w:shd w:val="clear" w:color="auto" w:fill="FFFFFF"/>
        </w:rPr>
      </w:pPr>
    </w:p>
    <w:p>
      <w:pPr>
        <w:pStyle w:val="9"/>
        <w:spacing w:beforeAutospacing="0" w:afterAutospacing="0"/>
        <w:jc w:val="both"/>
        <w:textAlignment w:val="baseline"/>
        <w:rPr>
          <w:rFonts w:ascii="Tahoma" w:hAnsi="Tahoma" w:eastAsia="Segoe UI" w:cs="Tahoma"/>
          <w:color w:val="000000"/>
          <w:shd w:val="clear" w:color="auto" w:fill="FFFFFF"/>
        </w:rPr>
      </w:pPr>
      <w:r>
        <w:rPr>
          <w:rFonts w:ascii="Tahoma" w:hAnsi="Tahoma" w:eastAsia="Segoe UI" w:cs="Tahoma"/>
          <w:b/>
          <w:bCs/>
          <w:color w:val="000000"/>
          <w:shd w:val="clear" w:color="auto" w:fill="FFFFFF"/>
          <w:lang w:val="en-IN"/>
        </w:rPr>
        <w:t xml:space="preserve">2.4.1 </w:t>
      </w:r>
      <w:r>
        <w:rPr>
          <w:rFonts w:ascii="Tahoma" w:hAnsi="Tahoma" w:eastAsia="Segoe UI" w:cs="Tahoma"/>
          <w:b/>
          <w:bCs/>
          <w:color w:val="000000"/>
          <w:shd w:val="clear" w:color="auto" w:fill="FFFFFF"/>
        </w:rPr>
        <w:t>Rating grades transition matrix</w:t>
      </w:r>
      <w:r>
        <w:rPr>
          <w:rFonts w:ascii="Tahoma" w:hAnsi="Tahoma" w:eastAsia="Segoe UI" w:cs="Tahoma"/>
          <w:color w:val="000000"/>
          <w:shd w:val="clear" w:color="auto" w:fill="FFFFFF"/>
        </w:rPr>
        <w:t> </w:t>
      </w:r>
    </w:p>
    <w:p>
      <w:pPr>
        <w:pStyle w:val="9"/>
        <w:spacing w:beforeAutospacing="0" w:afterAutospacing="0"/>
        <w:jc w:val="both"/>
        <w:textAlignment w:val="baseline"/>
        <w:rPr>
          <w:rFonts w:ascii="Tahoma" w:hAnsi="Tahoma" w:eastAsia="Segoe UI" w:cs="Tahoma"/>
          <w:color w:val="000000"/>
          <w:shd w:val="clear" w:color="auto" w:fill="FFFFFF"/>
        </w:rPr>
      </w:pPr>
    </w:p>
    <w:p>
      <w:pPr>
        <w:pStyle w:val="9"/>
        <w:spacing w:beforeAutospacing="0" w:afterAutospacing="0"/>
        <w:jc w:val="both"/>
        <w:textAlignment w:val="baseline"/>
        <w:rPr>
          <w:rFonts w:ascii="Tahoma" w:hAnsi="Tahoma" w:eastAsia="Segoe UI" w:cs="Tahoma"/>
          <w:color w:val="000000"/>
          <w:shd w:val="clear" w:color="auto" w:fill="FFFFFF"/>
        </w:rPr>
      </w:pPr>
      <w:r>
        <w:rPr>
          <w:rFonts w:ascii="Tahoma" w:hAnsi="Tahoma" w:eastAsia="Segoe UI" w:cs="Tahoma"/>
          <w:color w:val="000000"/>
          <w:shd w:val="clear" w:color="auto" w:fill="FFFFFF"/>
        </w:rPr>
        <w:t xml:space="preserve">The data pertains to a period of 6 years and here estimated the transition matrix of rating grades based on a three-year horizon. The companies re-rated intervals taken are 2017-2019, 2019-2021, 2020-2022. </w:t>
      </w:r>
    </w:p>
    <w:p>
      <w:pPr>
        <w:pStyle w:val="9"/>
        <w:spacing w:beforeAutospacing="0" w:afterAutospacing="0"/>
        <w:jc w:val="both"/>
        <w:textAlignment w:val="baseline"/>
        <w:rPr>
          <w:rFonts w:ascii="Tahoma" w:hAnsi="Tahoma" w:eastAsia="Segoe UI" w:cs="Tahoma"/>
          <w:color w:val="000000"/>
          <w:shd w:val="clear" w:color="auto" w:fill="FFFFFF"/>
        </w:rPr>
      </w:pPr>
    </w:p>
    <w:p>
      <w:pPr>
        <w:pStyle w:val="9"/>
        <w:spacing w:beforeAutospacing="0" w:afterAutospacing="0"/>
        <w:jc w:val="both"/>
        <w:textAlignment w:val="baseline"/>
        <w:rPr>
          <w:rFonts w:ascii="Tahoma" w:hAnsi="Tahoma" w:eastAsia="Segoe UI" w:cs="Tahoma"/>
          <w:color w:val="000000"/>
          <w:shd w:val="clear" w:color="auto" w:fill="FFFFFF"/>
        </w:rPr>
      </w:pPr>
    </w:p>
    <w:p>
      <w:pPr>
        <w:pStyle w:val="9"/>
        <w:spacing w:beforeAutospacing="0" w:afterAutospacing="0"/>
        <w:jc w:val="both"/>
        <w:textAlignment w:val="baseline"/>
        <w:rPr>
          <w:rFonts w:ascii="Tahoma" w:hAnsi="Tahoma" w:eastAsia="Segoe UI" w:cs="Tahoma"/>
          <w:color w:val="000000"/>
          <w:shd w:val="clear" w:color="auto" w:fill="FFFFFF"/>
        </w:rPr>
      </w:pPr>
    </w:p>
    <w:p>
      <w:pPr>
        <w:pStyle w:val="9"/>
        <w:spacing w:beforeAutospacing="0" w:afterAutospacing="0"/>
        <w:jc w:val="both"/>
        <w:textAlignment w:val="baseline"/>
        <w:rPr>
          <w:rFonts w:ascii="Tahoma" w:hAnsi="Tahoma" w:eastAsia="Segoe UI" w:cs="Tahoma"/>
          <w:color w:val="000000"/>
          <w:shd w:val="clear" w:color="auto" w:fill="FFFFFF"/>
        </w:rPr>
      </w:pPr>
    </w:p>
    <w:p>
      <w:pPr>
        <w:pStyle w:val="9"/>
        <w:spacing w:beforeAutospacing="0" w:afterAutospacing="0"/>
        <w:jc w:val="both"/>
        <w:textAlignment w:val="baseline"/>
        <w:rPr>
          <w:rFonts w:ascii="Tahoma" w:hAnsi="Tahoma" w:eastAsia="Segoe UI" w:cs="Tahoma"/>
          <w:color w:val="000000"/>
          <w:shd w:val="clear" w:color="auto" w:fill="FFFFFF"/>
        </w:rPr>
      </w:pPr>
    </w:p>
    <w:p>
      <w:pPr>
        <w:pStyle w:val="9"/>
        <w:spacing w:beforeAutospacing="0" w:afterAutospacing="0"/>
        <w:jc w:val="both"/>
        <w:textAlignment w:val="baseline"/>
        <w:rPr>
          <w:rFonts w:ascii="Tahoma" w:hAnsi="Tahoma" w:eastAsia="Segoe UI" w:cs="Tahoma"/>
          <w:color w:val="000000"/>
          <w:shd w:val="clear" w:color="auto" w:fill="FFFFFF"/>
        </w:rPr>
      </w:pPr>
    </w:p>
    <w:p>
      <w:pPr>
        <w:pStyle w:val="9"/>
        <w:spacing w:beforeAutospacing="0" w:afterAutospacing="0"/>
        <w:jc w:val="both"/>
        <w:textAlignment w:val="baseline"/>
        <w:rPr>
          <w:rFonts w:ascii="Tahoma" w:hAnsi="Tahoma" w:eastAsia="Segoe UI" w:cs="Tahoma"/>
          <w:color w:val="000000"/>
          <w:shd w:val="clear" w:color="auto" w:fill="FFFFFF"/>
        </w:rPr>
      </w:pPr>
    </w:p>
    <w:p>
      <w:pPr>
        <w:pStyle w:val="9"/>
        <w:spacing w:beforeAutospacing="0" w:afterAutospacing="0"/>
        <w:jc w:val="both"/>
        <w:textAlignment w:val="baseline"/>
        <w:rPr>
          <w:rFonts w:ascii="Tahoma" w:hAnsi="Tahoma" w:eastAsia="Segoe UI" w:cs="Tahoma"/>
          <w:color w:val="000000"/>
          <w:shd w:val="clear" w:color="auto" w:fill="FFFFFF"/>
        </w:rPr>
      </w:pPr>
    </w:p>
    <w:p>
      <w:pPr>
        <w:pStyle w:val="9"/>
        <w:spacing w:beforeAutospacing="0" w:afterAutospacing="0"/>
        <w:jc w:val="both"/>
        <w:textAlignment w:val="baseline"/>
        <w:rPr>
          <w:rFonts w:ascii="Tahoma" w:hAnsi="Tahoma" w:eastAsia="Segoe UI" w:cs="Tahoma"/>
          <w:color w:val="000000"/>
          <w:shd w:val="clear" w:color="auto" w:fill="FFFFFF"/>
        </w:rPr>
      </w:pPr>
    </w:p>
    <w:p>
      <w:pPr>
        <w:pStyle w:val="9"/>
        <w:spacing w:beforeAutospacing="0" w:afterAutospacing="0"/>
        <w:jc w:val="both"/>
        <w:textAlignment w:val="baseline"/>
        <w:rPr>
          <w:rFonts w:ascii="Tahoma" w:hAnsi="Tahoma" w:eastAsia="Segoe UI" w:cs="Tahoma"/>
          <w:color w:val="000000"/>
          <w:shd w:val="clear" w:color="auto" w:fill="FFFFFF"/>
        </w:rPr>
      </w:pPr>
    </w:p>
    <w:p>
      <w:pPr>
        <w:pStyle w:val="9"/>
        <w:spacing w:beforeAutospacing="0" w:afterAutospacing="0"/>
        <w:jc w:val="both"/>
        <w:textAlignment w:val="baseline"/>
        <w:rPr>
          <w:rFonts w:ascii="Tahoma" w:hAnsi="Tahoma" w:eastAsia="Segoe UI" w:cs="Tahoma"/>
          <w:color w:val="000000"/>
          <w:shd w:val="clear" w:color="auto" w:fill="FFFFFF"/>
        </w:rPr>
      </w:pPr>
    </w:p>
    <w:p>
      <w:pPr>
        <w:pStyle w:val="9"/>
        <w:spacing w:beforeAutospacing="0" w:afterAutospacing="0"/>
        <w:jc w:val="both"/>
        <w:textAlignment w:val="baseline"/>
        <w:rPr>
          <w:rFonts w:ascii="Tahoma" w:hAnsi="Tahoma" w:eastAsia="Segoe UI" w:cs="Tahoma"/>
          <w:color w:val="000000"/>
          <w:shd w:val="clear" w:color="auto" w:fill="FFFFFF"/>
        </w:rPr>
      </w:pPr>
    </w:p>
    <w:p>
      <w:pPr>
        <w:pStyle w:val="9"/>
        <w:spacing w:beforeAutospacing="0" w:afterAutospacing="0"/>
        <w:jc w:val="both"/>
        <w:textAlignment w:val="baseline"/>
        <w:rPr>
          <w:rFonts w:ascii="Tahoma" w:hAnsi="Tahoma" w:eastAsia="Segoe UI" w:cs="Tahoma"/>
          <w:i/>
          <w:iCs/>
          <w:color w:val="000000"/>
          <w:sz w:val="18"/>
          <w:szCs w:val="18"/>
          <w:shd w:val="clear" w:color="auto" w:fill="FFFFFF"/>
        </w:rPr>
      </w:pPr>
      <w:r>
        <w:rPr>
          <w:rFonts w:ascii="Tahoma" w:hAnsi="Tahoma" w:eastAsia="Segoe UI" w:cs="Tahoma"/>
          <w:i/>
          <w:iCs/>
          <w:color w:val="000000"/>
          <w:sz w:val="18"/>
          <w:szCs w:val="18"/>
          <w:shd w:val="clear" w:color="auto" w:fill="FFFFFF"/>
        </w:rPr>
        <w:t>Note: S1 &amp; S12 is not a rating grade for LSME model</w:t>
      </w:r>
    </w:p>
    <w:p>
      <w:pPr>
        <w:pStyle w:val="9"/>
        <w:spacing w:beforeAutospacing="0" w:afterAutospacing="0"/>
        <w:jc w:val="both"/>
        <w:textAlignment w:val="baseline"/>
        <w:rPr>
          <w:rFonts w:ascii="Tahoma" w:hAnsi="Tahoma" w:eastAsia="Segoe UI" w:cs="Tahoma"/>
          <w:color w:val="000000"/>
          <w:shd w:val="clear" w:color="auto" w:fill="FFFFFF"/>
        </w:rPr>
      </w:pPr>
    </w:p>
    <w:p>
      <w:pPr>
        <w:pStyle w:val="9"/>
        <w:spacing w:beforeAutospacing="0" w:afterAutospacing="0"/>
        <w:jc w:val="both"/>
        <w:textAlignment w:val="baseline"/>
        <w:rPr>
          <w:rFonts w:ascii="Tahoma" w:hAnsi="Tahoma" w:cs="Tahoma"/>
        </w:rPr>
      </w:pPr>
      <w:r>
        <w:rPr>
          <w:rFonts w:ascii="Tahoma" w:hAnsi="Tahoma" w:eastAsia="Segoe UI" w:cs="Tahoma"/>
          <w:color w:val="000000"/>
          <w:shd w:val="clear" w:color="auto" w:fill="FFFFFF"/>
        </w:rPr>
        <w:t>Here assessing stability of the model rating assigned at the beginning of the relevant rating period and rating assigned at the end of the rating period. </w:t>
      </w:r>
      <w:r>
        <w:rPr>
          <w:lang w:val="en-IN" w:eastAsia="en-IN"/>
        </w:rPr>
        <w:drawing>
          <wp:anchor distT="0" distB="0" distL="114300" distR="114300" simplePos="0" relativeHeight="251666432" behindDoc="1" locked="0" layoutInCell="1" allowOverlap="1">
            <wp:simplePos x="0" y="0"/>
            <wp:positionH relativeFrom="column">
              <wp:posOffset>0</wp:posOffset>
            </wp:positionH>
            <wp:positionV relativeFrom="paragraph">
              <wp:posOffset>0</wp:posOffset>
            </wp:positionV>
            <wp:extent cx="5433695" cy="1957070"/>
            <wp:effectExtent l="9525" t="9525" r="12700" b="14605"/>
            <wp:wrapThrough wrapText="bothSides">
              <wp:wrapPolygon>
                <wp:start x="-38" y="-105"/>
                <wp:lineTo x="-38" y="21593"/>
                <wp:lineTo x="21590" y="21593"/>
                <wp:lineTo x="21590" y="-105"/>
                <wp:lineTo x="-38" y="-105"/>
              </wp:wrapPolygon>
            </wp:wrapThrough>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pic:cNvPicPr>
                  </pic:nvPicPr>
                  <pic:blipFill>
                    <a:blip r:embed="rId19"/>
                    <a:stretch>
                      <a:fillRect/>
                    </a:stretch>
                  </pic:blipFill>
                  <pic:spPr>
                    <a:xfrm>
                      <a:off x="0" y="0"/>
                      <a:ext cx="5433695" cy="1957070"/>
                    </a:xfrm>
                    <a:prstGeom prst="rect">
                      <a:avLst/>
                    </a:prstGeom>
                    <a:noFill/>
                    <a:ln>
                      <a:solidFill>
                        <a:schemeClr val="tx1"/>
                      </a:solidFill>
                    </a:ln>
                  </pic:spPr>
                </pic:pic>
              </a:graphicData>
            </a:graphic>
          </wp:anchor>
        </w:drawing>
      </w:r>
    </w:p>
    <w:p>
      <w:pPr>
        <w:pStyle w:val="9"/>
        <w:spacing w:beforeAutospacing="0" w:afterAutospacing="0"/>
        <w:jc w:val="both"/>
        <w:textAlignment w:val="baseline"/>
        <w:rPr>
          <w:rFonts w:ascii="Tahoma" w:hAnsi="Tahoma" w:eastAsia="Segoe UI" w:cs="Tahoma"/>
          <w:b/>
          <w:bCs/>
          <w:shd w:val="clear" w:color="auto" w:fill="FFFFFF"/>
        </w:rPr>
      </w:pPr>
    </w:p>
    <w:p>
      <w:pPr>
        <w:pStyle w:val="9"/>
        <w:spacing w:beforeAutospacing="0" w:afterAutospacing="0"/>
        <w:jc w:val="both"/>
        <w:textAlignment w:val="baseline"/>
        <w:rPr>
          <w:rFonts w:ascii="Tahoma" w:hAnsi="Tahoma" w:eastAsia="Segoe UI" w:cs="Tahoma"/>
          <w:shd w:val="clear" w:color="auto" w:fill="FFFFFF"/>
        </w:rPr>
      </w:pPr>
      <w:r>
        <w:rPr>
          <w:rFonts w:ascii="Tahoma" w:hAnsi="Tahoma" w:eastAsia="Segoe UI" w:cs="Tahoma"/>
          <w:b/>
          <w:bCs/>
          <w:shd w:val="clear" w:color="auto" w:fill="FFFFFF"/>
        </w:rPr>
        <w:t>Inferences</w:t>
      </w:r>
      <w:r>
        <w:rPr>
          <w:rFonts w:ascii="Tahoma" w:hAnsi="Tahoma" w:eastAsia="Segoe UI" w:cs="Tahoma"/>
          <w:shd w:val="clear" w:color="auto" w:fill="FFFFFF"/>
        </w:rPr>
        <w:t> </w:t>
      </w:r>
    </w:p>
    <w:p>
      <w:pPr>
        <w:pStyle w:val="9"/>
        <w:spacing w:beforeAutospacing="0" w:afterAutospacing="0"/>
        <w:jc w:val="both"/>
        <w:textAlignment w:val="baseline"/>
        <w:rPr>
          <w:rFonts w:ascii="Tahoma" w:hAnsi="Tahoma" w:eastAsia="Segoe UI" w:cs="Tahoma"/>
          <w:shd w:val="clear" w:color="auto" w:fill="FFFFFF"/>
        </w:rPr>
      </w:pPr>
    </w:p>
    <w:p>
      <w:pPr>
        <w:pStyle w:val="9"/>
        <w:numPr>
          <w:ilvl w:val="0"/>
          <w:numId w:val="13"/>
        </w:numPr>
        <w:spacing w:beforeAutospacing="0" w:afterAutospacing="0"/>
        <w:jc w:val="both"/>
        <w:textAlignment w:val="baseline"/>
        <w:rPr>
          <w:rFonts w:ascii="Tahoma" w:hAnsi="Tahoma" w:cs="Tahoma"/>
        </w:rPr>
      </w:pPr>
      <w:r>
        <w:rPr>
          <w:rFonts w:ascii="Tahoma" w:hAnsi="Tahoma" w:eastAsia="Segoe UI" w:cs="Tahoma"/>
          <w:shd w:val="clear" w:color="auto" w:fill="FFFFFF"/>
        </w:rPr>
        <w:t>Average share of accounts with no migration: 76% </w:t>
      </w:r>
    </w:p>
    <w:p>
      <w:pPr>
        <w:pStyle w:val="9"/>
        <w:numPr>
          <w:ilvl w:val="0"/>
          <w:numId w:val="13"/>
        </w:numPr>
        <w:spacing w:beforeAutospacing="0" w:afterAutospacing="0"/>
        <w:jc w:val="both"/>
        <w:textAlignment w:val="baseline"/>
        <w:rPr>
          <w:rFonts w:ascii="Tahoma" w:hAnsi="Tahoma" w:cs="Tahoma"/>
        </w:rPr>
      </w:pPr>
      <w:r>
        <w:rPr>
          <w:rFonts w:ascii="Tahoma" w:hAnsi="Tahoma" w:eastAsia="Segoe UI" w:cs="Tahoma"/>
          <w:shd w:val="clear" w:color="auto" w:fill="FFFFFF"/>
        </w:rPr>
        <w:t>Average share of accounts upgraded: 21% </w:t>
      </w:r>
    </w:p>
    <w:p>
      <w:pPr>
        <w:pStyle w:val="9"/>
        <w:numPr>
          <w:ilvl w:val="0"/>
          <w:numId w:val="13"/>
        </w:numPr>
        <w:spacing w:beforeAutospacing="0" w:afterAutospacing="0"/>
        <w:jc w:val="both"/>
        <w:textAlignment w:val="baseline"/>
        <w:rPr>
          <w:rFonts w:ascii="Tahoma" w:hAnsi="Tahoma" w:cs="Tahoma"/>
        </w:rPr>
      </w:pPr>
      <w:r>
        <w:rPr>
          <w:rFonts w:ascii="Tahoma" w:hAnsi="Tahoma" w:eastAsia="Segoe UI" w:cs="Tahoma"/>
          <w:shd w:val="clear" w:color="auto" w:fill="FFFFFF"/>
        </w:rPr>
        <w:t>Average share of accounts downgraded: 13% </w:t>
      </w:r>
    </w:p>
    <w:p>
      <w:pPr>
        <w:pStyle w:val="9"/>
        <w:numPr>
          <w:ilvl w:val="0"/>
          <w:numId w:val="13"/>
        </w:numPr>
        <w:spacing w:beforeAutospacing="0" w:afterAutospacing="0"/>
        <w:jc w:val="both"/>
        <w:textAlignment w:val="baseline"/>
        <w:rPr>
          <w:rFonts w:ascii="Tahoma" w:hAnsi="Tahoma" w:cs="Tahoma"/>
        </w:rPr>
      </w:pPr>
      <w:r>
        <w:rPr>
          <w:rFonts w:ascii="Tahoma" w:hAnsi="Tahoma" w:eastAsia="Segoe UI" w:cs="Tahoma"/>
          <w:shd w:val="clear" w:color="auto" w:fill="FFFFFF"/>
        </w:rPr>
        <w:t>Average rating activity: 34% </w:t>
      </w:r>
    </w:p>
    <w:p>
      <w:pPr>
        <w:pStyle w:val="9"/>
        <w:numPr>
          <w:ilvl w:val="0"/>
          <w:numId w:val="13"/>
        </w:numPr>
        <w:spacing w:beforeAutospacing="0" w:afterAutospacing="0"/>
        <w:jc w:val="both"/>
        <w:textAlignment w:val="baseline"/>
        <w:rPr>
          <w:rFonts w:ascii="Tahoma" w:hAnsi="Tahoma" w:cs="Tahoma"/>
        </w:rPr>
      </w:pPr>
      <w:r>
        <w:rPr>
          <w:rFonts w:ascii="Tahoma" w:hAnsi="Tahoma" w:eastAsia="Segoe UI" w:cs="Tahoma"/>
          <w:shd w:val="clear" w:color="auto" w:fill="FFFFFF"/>
        </w:rPr>
        <w:t>Rating drift: Positive </w:t>
      </w:r>
    </w:p>
    <w:p>
      <w:pPr>
        <w:ind w:left="-120"/>
        <w:jc w:val="both"/>
        <w:textAlignment w:val="baseline"/>
        <w:rPr>
          <w:rFonts w:ascii="Tahoma" w:hAnsi="Tahoma" w:cs="Tahoma"/>
          <w:sz w:val="24"/>
          <w:szCs w:val="24"/>
        </w:rPr>
      </w:pPr>
    </w:p>
    <w:p>
      <w:pPr>
        <w:pStyle w:val="9"/>
        <w:spacing w:beforeAutospacing="0" w:afterAutospacing="0"/>
        <w:jc w:val="both"/>
        <w:textAlignment w:val="baseline"/>
        <w:rPr>
          <w:rFonts w:ascii="Tahoma" w:hAnsi="Tahoma" w:cs="Tahoma"/>
          <w:color w:val="000000" w:themeColor="text1"/>
          <w14:textFill>
            <w14:solidFill>
              <w14:schemeClr w14:val="tx1"/>
            </w14:solidFill>
          </w14:textFill>
        </w:rPr>
      </w:pPr>
      <w:r>
        <w:rPr>
          <w:rFonts w:ascii="Tahoma" w:hAnsi="Tahoma" w:eastAsia="Segoe UI" w:cs="Tahoma"/>
          <w:color w:val="000000" w:themeColor="text1"/>
          <w:shd w:val="clear" w:color="auto" w:fill="FFFFFF"/>
          <w14:textFill>
            <w14:solidFill>
              <w14:schemeClr w14:val="tx1"/>
            </w14:solidFill>
          </w14:textFill>
        </w:rPr>
        <w:t>Average proportion of accounts whose ratings do not change on three years, ranges largely between 75% to 83%. As per the industry study, change in rating transitions increase consistently with lowering in grades i.e., highest grades have few transitions and lower grades shows high amounts of transitions. We can observe a similar corresponding pattern in case of rating grade transitions in LSME portfolio as well. This is encouraging. In addition, the overall, the average rating activity is 34%. In other words, over a three-year horizon, 34% of accounts are likely to see a change in their rating grade. However, the drift of rating activity between upgraded and downgraded is positive. The changes in their grades dominating due to improvement in their credit quality rather than change due to the deterioration of credit quality. This can perhaps be attributed to portfolio quality, or in other words good performance of accounts. But it is hard to interpret if this is result of better selection by the rating model and lending decisions, or a product of economic &amp; monetary cycles. </w:t>
      </w:r>
    </w:p>
    <w:p>
      <w:pPr>
        <w:pStyle w:val="9"/>
        <w:spacing w:beforeAutospacing="0" w:afterAutospacing="0"/>
        <w:jc w:val="both"/>
        <w:textAlignment w:val="baseline"/>
        <w:rPr>
          <w:rFonts w:ascii="Tahoma" w:hAnsi="Tahoma" w:eastAsia="Segoe UI" w:cs="Tahoma"/>
          <w:b/>
          <w:bCs/>
          <w:shd w:val="clear" w:color="auto" w:fill="FFFFFF"/>
        </w:rPr>
      </w:pPr>
      <w:r>
        <w:rPr>
          <w:rFonts w:ascii="Tahoma" w:hAnsi="Tahoma" w:eastAsia="Segoe UI" w:cs="Tahoma"/>
          <w:shd w:val="clear" w:color="auto" w:fill="FFFFFF"/>
        </w:rPr>
        <w:t> </w:t>
      </w:r>
    </w:p>
    <w:p>
      <w:pPr>
        <w:pStyle w:val="9"/>
        <w:spacing w:beforeAutospacing="0" w:afterAutospacing="0"/>
        <w:jc w:val="both"/>
        <w:textAlignment w:val="baseline"/>
        <w:rPr>
          <w:rFonts w:ascii="Tahoma" w:hAnsi="Tahoma" w:eastAsia="Segoe UI" w:cs="Tahoma"/>
          <w:b/>
          <w:bCs/>
          <w:shd w:val="clear" w:color="auto" w:fill="FFFFFF"/>
        </w:rPr>
      </w:pPr>
      <w:r>
        <w:rPr>
          <w:rFonts w:ascii="Tahoma" w:hAnsi="Tahoma" w:eastAsia="Segoe UI" w:cs="Tahoma"/>
          <w:b/>
          <w:bCs/>
          <w:shd w:val="clear" w:color="auto" w:fill="FFFFFF"/>
        </w:rPr>
        <w:t>2.5 Assessment of factor validation</w:t>
      </w: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eastAsia="Segoe UI" w:cs="Tahoma"/>
          <w:shd w:val="clear" w:color="auto" w:fill="FFFFFF"/>
        </w:rPr>
      </w:pPr>
      <w:r>
        <w:rPr>
          <w:rFonts w:ascii="Tahoma" w:hAnsi="Tahoma" w:eastAsia="Segoe UI" w:cs="Tahoma"/>
          <w:shd w:val="clear" w:color="auto" w:fill="FFFFFF"/>
        </w:rPr>
        <w:t>Factor level validation attempts to identify and explain the underlying pattern of correlation within the model parameters. It helps to understand the key parameters deciding the default and non-defaults events based on the historical loan data set.</w:t>
      </w:r>
    </w:p>
    <w:p>
      <w:pPr>
        <w:pStyle w:val="9"/>
        <w:spacing w:beforeAutospacing="0" w:afterAutospacing="0"/>
        <w:jc w:val="both"/>
        <w:textAlignment w:val="baseline"/>
        <w:rPr>
          <w:rFonts w:ascii="Tahoma" w:hAnsi="Tahoma" w:eastAsia="Segoe UI" w:cs="Tahoma"/>
          <w:b/>
          <w:bCs/>
          <w:shd w:val="clear" w:color="auto" w:fill="FFFFFF"/>
        </w:rPr>
      </w:pPr>
    </w:p>
    <w:p>
      <w:pPr>
        <w:pStyle w:val="9"/>
        <w:spacing w:beforeAutospacing="0" w:afterAutospacing="0"/>
        <w:jc w:val="both"/>
        <w:textAlignment w:val="baseline"/>
        <w:rPr>
          <w:rFonts w:ascii="Tahoma" w:hAnsi="Tahoma" w:eastAsia="Segoe UI" w:cs="Tahoma"/>
          <w:b/>
          <w:bCs/>
          <w:shd w:val="clear" w:color="auto" w:fill="FFFFFF"/>
        </w:rPr>
      </w:pPr>
      <w:r>
        <w:rPr>
          <w:rFonts w:ascii="Tahoma" w:hAnsi="Tahoma" w:eastAsia="Segoe UI" w:cs="Tahoma"/>
          <w:b/>
          <w:bCs/>
          <w:shd w:val="clear" w:color="auto" w:fill="FFFFFF"/>
        </w:rPr>
        <w:t>2.5.1 Information Value</w:t>
      </w:r>
    </w:p>
    <w:p>
      <w:pPr>
        <w:pStyle w:val="9"/>
        <w:spacing w:beforeAutospacing="0" w:afterAutospacing="0"/>
        <w:jc w:val="both"/>
        <w:textAlignment w:val="baseline"/>
        <w:rPr>
          <w:rFonts w:ascii="Tahoma" w:hAnsi="Tahoma" w:eastAsia="Segoe UI" w:cs="Tahoma"/>
          <w:b/>
          <w:bCs/>
          <w:shd w:val="clear" w:color="auto" w:fill="FFFFFF"/>
        </w:rPr>
      </w:pPr>
    </w:p>
    <w:p>
      <w:pPr>
        <w:pStyle w:val="9"/>
        <w:spacing w:beforeAutospacing="0" w:afterAutospacing="0"/>
        <w:jc w:val="both"/>
        <w:textAlignment w:val="baseline"/>
        <w:rPr>
          <w:rFonts w:ascii="Tahoma" w:hAnsi="Tahoma" w:eastAsia="Segoe UI" w:cs="Tahoma"/>
          <w:shd w:val="clear" w:color="auto" w:fill="FFFFFF"/>
        </w:rPr>
      </w:pPr>
      <w:r>
        <w:rPr>
          <w:rFonts w:ascii="Tahoma" w:hAnsi="Tahoma" w:eastAsia="Segoe UI" w:cs="Tahoma"/>
          <w:shd w:val="clear" w:color="auto" w:fill="FFFFFF"/>
        </w:rPr>
        <w:t>Information value is the characteristic of model factors, which implies the ability of the parameters to discriminate between defaults and non-default accounts. Those parameters having information value less than 0.02 is considered as no predictive power and value greater than 0.3 is having good predictive power in determining good and bad accounts.</w:t>
      </w:r>
    </w:p>
    <w:p>
      <w:pPr>
        <w:pStyle w:val="9"/>
        <w:spacing w:beforeAutospacing="0" w:afterAutospacing="0"/>
        <w:jc w:val="both"/>
        <w:textAlignment w:val="baseline"/>
        <w:rPr>
          <w:rFonts w:ascii="Tahoma" w:hAnsi="Tahoma" w:eastAsia="Segoe UI" w:cs="Tahoma"/>
          <w:shd w:val="clear" w:color="auto" w:fill="FFFFFF"/>
        </w:rPr>
      </w:pPr>
      <w:r>
        <w:rPr>
          <w:rFonts w:ascii="Tahoma" w:hAnsi="Tahoma" w:eastAsia="Segoe UI" w:cs="Tahoma"/>
          <w:shd w:val="clear" w:color="auto" w:fill="FFFFFF"/>
        </w:rPr>
        <w:t>For our study we have taken those accounts rated having assessment type company without projects. The majority of default is occurred in this category. We estimated the information value of those parameters in the LSME model</w:t>
      </w: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eastAsia="Segoe UI" w:cs="Tahoma"/>
          <w:b/>
          <w:bCs/>
          <w:shd w:val="clear" w:color="auto" w:fill="FFFFFF"/>
        </w:rPr>
      </w:pPr>
      <w:r>
        <w:rPr>
          <w:rFonts w:ascii="Tahoma" w:hAnsi="Tahoma" w:eastAsia="Segoe UI" w:cs="Tahoma"/>
          <w:b/>
          <w:bCs/>
          <w:shd w:val="clear" w:color="auto" w:fill="FFFFFF"/>
        </w:rPr>
        <w:t>Inference</w:t>
      </w:r>
    </w:p>
    <w:p>
      <w:pPr>
        <w:pStyle w:val="9"/>
        <w:spacing w:beforeAutospacing="0" w:afterAutospacing="0"/>
        <w:jc w:val="both"/>
        <w:textAlignment w:val="baseline"/>
        <w:rPr>
          <w:rFonts w:ascii="Tahoma" w:hAnsi="Tahoma" w:eastAsia="Segoe UI" w:cs="Tahoma"/>
          <w:b/>
          <w:bCs/>
          <w:shd w:val="clear" w:color="auto" w:fill="FFFFFF"/>
        </w:rPr>
      </w:pPr>
    </w:p>
    <w:p>
      <w:pPr>
        <w:pStyle w:val="9"/>
        <w:spacing w:beforeAutospacing="0" w:afterAutospacing="0"/>
        <w:jc w:val="both"/>
        <w:textAlignment w:val="baseline"/>
        <w:rPr>
          <w:rFonts w:ascii="Tahoma" w:hAnsi="Tahoma" w:eastAsia="Segoe UI" w:cs="Tahoma"/>
          <w:shd w:val="clear" w:color="auto" w:fill="FFFFFF"/>
        </w:rPr>
      </w:pPr>
      <w:r>
        <w:rPr>
          <w:rFonts w:ascii="Tahoma" w:hAnsi="Tahoma" w:eastAsia="Segoe UI" w:cs="Tahoma"/>
          <w:shd w:val="clear" w:color="auto" w:fill="FFFFFF"/>
        </w:rPr>
        <w:t>The table below shows top 30 parameters having high discriminatory power as per the criteria selected and nature of risk category associated. These parameters having information value is greater than 0.3, which indicates a high predictive power.</w:t>
      </w:r>
    </w:p>
    <w:p>
      <w:pPr>
        <w:pStyle w:val="9"/>
        <w:spacing w:beforeAutospacing="0" w:afterAutospacing="0"/>
        <w:jc w:val="both"/>
        <w:textAlignment w:val="baseline"/>
        <w:rPr>
          <w:rFonts w:ascii="Tahoma" w:hAnsi="Tahoma" w:eastAsia="Segoe UI" w:cs="Tahoma"/>
          <w:shd w:val="clear" w:color="auto" w:fill="FFFFFF"/>
        </w:rPr>
      </w:pP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37"/>
        <w:gridCol w:w="3149"/>
        <w:gridCol w:w="2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gridSpan w:val="3"/>
            <w:shd w:val="clear" w:color="auto" w:fill="4F81BD"/>
          </w:tcPr>
          <w:p>
            <w:pPr>
              <w:jc w:val="center"/>
              <w:rPr>
                <w:rFonts w:ascii="Tahoma" w:hAnsi="Tahoma" w:eastAsia="Cambria" w:cs="Tahoma"/>
                <w:b/>
                <w:bCs/>
                <w:color w:val="FFFFFF" w:themeColor="background1"/>
                <w:sz w:val="24"/>
                <w:szCs w:val="24"/>
                <w14:textFill>
                  <w14:solidFill>
                    <w14:schemeClr w14:val="bg1"/>
                  </w14:solidFill>
                </w14:textFill>
              </w:rPr>
            </w:pPr>
            <w:r>
              <w:rPr>
                <w:rFonts w:ascii="Tahoma" w:hAnsi="Tahoma" w:cs="Tahoma"/>
                <w:b/>
                <w:bCs/>
                <w:color w:val="FFFFFF" w:themeColor="background1"/>
                <w:sz w:val="24"/>
                <w:szCs w:val="24"/>
                <w14:textFill>
                  <w14:solidFill>
                    <w14:schemeClr w14:val="bg1"/>
                  </w14:solidFill>
                </w14:textFill>
              </w:rPr>
              <w:t>Information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37" w:type="dxa"/>
            <w:shd w:val="clear" w:color="auto" w:fill="4F81BD"/>
          </w:tcPr>
          <w:p>
            <w:pPr>
              <w:jc w:val="both"/>
              <w:rPr>
                <w:rFonts w:ascii="Tahoma" w:hAnsi="Tahoma" w:eastAsia="Cambria" w:cs="Tahoma"/>
                <w:b w:val="0"/>
                <w:bCs/>
                <w:color w:val="FFFFFF"/>
                <w:sz w:val="24"/>
                <w:szCs w:val="24"/>
              </w:rPr>
            </w:pPr>
            <w:r>
              <w:rPr>
                <w:rFonts w:ascii="Tahoma" w:hAnsi="Tahoma" w:eastAsia="Cambria" w:cs="Tahoma"/>
                <w:b/>
                <w:bCs/>
                <w:color w:val="FFFFFF"/>
                <w:sz w:val="24"/>
                <w:szCs w:val="24"/>
              </w:rPr>
              <w:t>Risk Name</w:t>
            </w:r>
          </w:p>
        </w:tc>
        <w:tc>
          <w:tcPr>
            <w:tcW w:w="3149" w:type="dxa"/>
            <w:shd w:val="clear" w:color="auto" w:fill="E9EDF4"/>
          </w:tcPr>
          <w:p>
            <w:pPr>
              <w:jc w:val="center"/>
              <w:rPr>
                <w:rFonts w:ascii="Tahoma" w:hAnsi="Tahoma" w:eastAsia="Cambria" w:cs="Tahoma"/>
                <w:b/>
                <w:bCs/>
                <w:color w:val="000000" w:themeColor="text1"/>
                <w:sz w:val="24"/>
                <w:szCs w:val="24"/>
                <w14:textFill>
                  <w14:solidFill>
                    <w14:schemeClr w14:val="tx1"/>
                  </w14:solidFill>
                </w14:textFill>
              </w:rPr>
            </w:pPr>
            <w:r>
              <w:rPr>
                <w:rFonts w:ascii="Tahoma" w:hAnsi="Tahoma" w:eastAsia="Cambria" w:cs="Tahoma"/>
                <w:b/>
                <w:bCs/>
                <w:color w:val="000000" w:themeColor="text1"/>
                <w:sz w:val="24"/>
                <w:szCs w:val="24"/>
                <w14:textFill>
                  <w14:solidFill>
                    <w14:schemeClr w14:val="tx1"/>
                  </w14:solidFill>
                </w14:textFill>
              </w:rPr>
              <w:t>Risk Category</w:t>
            </w:r>
          </w:p>
        </w:tc>
        <w:tc>
          <w:tcPr>
            <w:tcW w:w="2636" w:type="dxa"/>
            <w:shd w:val="clear" w:color="auto" w:fill="E9EDF4"/>
          </w:tcPr>
          <w:p>
            <w:pPr>
              <w:jc w:val="center"/>
              <w:rPr>
                <w:rFonts w:ascii="Tahoma" w:hAnsi="Tahoma" w:eastAsia="Cambria" w:cs="Tahoma"/>
                <w:b/>
                <w:bCs/>
                <w:color w:val="000000" w:themeColor="text1"/>
                <w:sz w:val="24"/>
                <w:szCs w:val="24"/>
                <w14:textFill>
                  <w14:solidFill>
                    <w14:schemeClr w14:val="tx1"/>
                  </w14:solidFill>
                </w14:textFill>
              </w:rPr>
            </w:pPr>
            <w:r>
              <w:rPr>
                <w:rFonts w:ascii="Tahoma" w:hAnsi="Tahoma" w:eastAsia="Cambria" w:cs="Tahoma"/>
                <w:b/>
                <w:bCs/>
                <w:color w:val="000000" w:themeColor="text1"/>
                <w:sz w:val="24"/>
                <w:szCs w:val="24"/>
                <w14:textFill>
                  <w14:solidFill>
                    <w14:schemeClr w14:val="tx1"/>
                  </w14:solidFill>
                </w14:textFill>
              </w:rPr>
              <w:t>Information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37" w:type="dxa"/>
            <w:shd w:val="clear" w:color="auto" w:fill="4F81BD"/>
            <w:vAlign w:val="bottom"/>
          </w:tcPr>
          <w:p>
            <w:pPr>
              <w:textAlignment w:val="bottom"/>
              <w:rPr>
                <w:rFonts w:ascii="Tahoma" w:hAnsi="Tahoma" w:eastAsia="Cambria" w:cs="Tahoma"/>
                <w:b/>
                <w:color w:val="FFFFFF"/>
                <w:sz w:val="24"/>
                <w:szCs w:val="24"/>
                <w:lang w:val="en-IN"/>
              </w:rPr>
            </w:pPr>
            <w:r>
              <w:rPr>
                <w:rFonts w:ascii="Tahoma" w:hAnsi="Tahoma" w:eastAsia="SimSun" w:cs="Tahoma"/>
                <w:b w:val="0"/>
                <w:color w:val="FFFFFF"/>
                <w:sz w:val="24"/>
                <w:szCs w:val="24"/>
                <w:lang w:bidi="ar"/>
              </w:rPr>
              <w:t>Interest Coverage - Past</w:t>
            </w:r>
          </w:p>
        </w:tc>
        <w:tc>
          <w:tcPr>
            <w:tcW w:w="3149" w:type="dxa"/>
            <w:shd w:val="clear" w:color="auto" w:fill="E9EDF4"/>
            <w:vAlign w:val="bottom"/>
          </w:tcPr>
          <w:p>
            <w:pPr>
              <w:jc w:val="center"/>
              <w:textAlignment w:val="bottom"/>
              <w:rPr>
                <w:rFonts w:ascii="Tahoma" w:hAnsi="Tahoma" w:eastAsia="Cambria" w:cs="Tahoma"/>
                <w:color w:val="000000"/>
                <w:sz w:val="24"/>
                <w:szCs w:val="24"/>
              </w:rPr>
            </w:pPr>
            <w:r>
              <w:rPr>
                <w:rFonts w:ascii="Tahoma" w:hAnsi="Tahoma" w:eastAsia="SimSun" w:cs="Tahoma"/>
                <w:color w:val="000000"/>
                <w:sz w:val="24"/>
                <w:szCs w:val="24"/>
                <w:lang w:bidi="ar"/>
              </w:rPr>
              <w:t>Financial Risk</w:t>
            </w:r>
          </w:p>
        </w:tc>
        <w:tc>
          <w:tcPr>
            <w:tcW w:w="2636" w:type="dxa"/>
            <w:shd w:val="clear" w:color="auto" w:fill="E9EDF4"/>
            <w:vAlign w:val="bottom"/>
          </w:tcPr>
          <w:p>
            <w:pPr>
              <w:jc w:val="center"/>
              <w:textAlignment w:val="bottom"/>
              <w:rPr>
                <w:rFonts w:ascii="Tahoma" w:hAnsi="Tahoma" w:eastAsia="Cambria" w:cs="Tahoma"/>
                <w:color w:val="000000"/>
                <w:sz w:val="24"/>
                <w:szCs w:val="24"/>
                <w:lang w:val="en-IN"/>
              </w:rPr>
            </w:pPr>
            <w:r>
              <w:rPr>
                <w:rFonts w:ascii="Tahoma" w:hAnsi="Tahoma" w:eastAsia="SimSun" w:cs="Tahoma"/>
                <w:color w:val="000000"/>
                <w:sz w:val="24"/>
                <w:szCs w:val="24"/>
                <w:lang w:bidi="ar"/>
              </w:rPr>
              <w:t>2.50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37" w:type="dxa"/>
            <w:shd w:val="clear" w:color="auto" w:fill="4F81BD"/>
            <w:vAlign w:val="bottom"/>
          </w:tcPr>
          <w:p>
            <w:pPr>
              <w:textAlignment w:val="bottom"/>
              <w:rPr>
                <w:rFonts w:ascii="Tahoma" w:hAnsi="Tahoma" w:eastAsia="Cambria" w:cs="Tahoma"/>
                <w:b/>
                <w:color w:val="FFFFFF"/>
                <w:sz w:val="24"/>
                <w:szCs w:val="24"/>
              </w:rPr>
            </w:pPr>
            <w:r>
              <w:rPr>
                <w:rFonts w:ascii="Tahoma" w:hAnsi="Tahoma" w:eastAsia="SimSun" w:cs="Tahoma"/>
                <w:b w:val="0"/>
                <w:color w:val="FFFFFF"/>
                <w:sz w:val="24"/>
                <w:szCs w:val="24"/>
                <w:lang w:bidi="ar"/>
              </w:rPr>
              <w:t>Payment Track Record with  Banks/Lenders</w:t>
            </w:r>
          </w:p>
        </w:tc>
        <w:tc>
          <w:tcPr>
            <w:tcW w:w="3149" w:type="dxa"/>
            <w:shd w:val="clear" w:color="auto" w:fill="E9EDF4"/>
            <w:vAlign w:val="bottom"/>
          </w:tcPr>
          <w:p>
            <w:pPr>
              <w:jc w:val="center"/>
              <w:textAlignment w:val="bottom"/>
              <w:rPr>
                <w:rFonts w:ascii="Tahoma" w:hAnsi="Tahoma" w:cs="Tahoma"/>
                <w:color w:val="000000"/>
                <w:sz w:val="24"/>
                <w:szCs w:val="24"/>
                <w:lang w:val="en-IN"/>
              </w:rPr>
            </w:pPr>
            <w:r>
              <w:rPr>
                <w:rFonts w:ascii="Tahoma" w:hAnsi="Tahoma" w:eastAsia="SimSun" w:cs="Tahoma"/>
                <w:color w:val="000000"/>
                <w:sz w:val="24"/>
                <w:szCs w:val="24"/>
                <w:lang w:bidi="ar"/>
              </w:rPr>
              <w:t>Management Risk</w:t>
            </w:r>
          </w:p>
        </w:tc>
        <w:tc>
          <w:tcPr>
            <w:tcW w:w="2636" w:type="dxa"/>
            <w:shd w:val="clear" w:color="auto" w:fill="E9EDF4"/>
            <w:vAlign w:val="bottom"/>
          </w:tcPr>
          <w:p>
            <w:pPr>
              <w:jc w:val="center"/>
              <w:textAlignment w:val="bottom"/>
              <w:rPr>
                <w:rFonts w:ascii="Tahoma" w:hAnsi="Tahoma" w:eastAsia="Cambria" w:cs="Tahoma"/>
                <w:color w:val="000000"/>
                <w:sz w:val="24"/>
                <w:szCs w:val="24"/>
                <w:lang w:val="en-IN"/>
              </w:rPr>
            </w:pPr>
            <w:r>
              <w:rPr>
                <w:rFonts w:ascii="Tahoma" w:hAnsi="Tahoma" w:eastAsia="SimSun" w:cs="Tahoma"/>
                <w:color w:val="000000"/>
                <w:sz w:val="24"/>
                <w:szCs w:val="24"/>
                <w:lang w:bidi="ar"/>
              </w:rPr>
              <w:t>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37" w:type="dxa"/>
            <w:shd w:val="clear" w:color="auto" w:fill="4F81BD"/>
            <w:vAlign w:val="bottom"/>
          </w:tcPr>
          <w:p>
            <w:pPr>
              <w:textAlignment w:val="bottom"/>
              <w:rPr>
                <w:rFonts w:ascii="Tahoma" w:hAnsi="Tahoma" w:eastAsia="Cambria" w:cs="Tahoma"/>
                <w:b/>
                <w:color w:val="FFFFFF"/>
                <w:sz w:val="24"/>
                <w:szCs w:val="24"/>
                <w:lang w:val="en-IN"/>
              </w:rPr>
            </w:pPr>
            <w:r>
              <w:rPr>
                <w:rFonts w:ascii="Tahoma" w:hAnsi="Tahoma" w:eastAsia="SimSun" w:cs="Tahoma"/>
                <w:b w:val="0"/>
                <w:color w:val="FFFFFF"/>
                <w:sz w:val="24"/>
                <w:szCs w:val="24"/>
                <w:lang w:bidi="ar"/>
              </w:rPr>
              <w:t>Assessment of immediate buyer</w:t>
            </w:r>
          </w:p>
        </w:tc>
        <w:tc>
          <w:tcPr>
            <w:tcW w:w="3149" w:type="dxa"/>
            <w:shd w:val="clear" w:color="auto" w:fill="E9EDF4"/>
            <w:vAlign w:val="bottom"/>
          </w:tcPr>
          <w:p>
            <w:pPr>
              <w:jc w:val="center"/>
              <w:textAlignment w:val="bottom"/>
              <w:rPr>
                <w:rFonts w:ascii="Tahoma" w:hAnsi="Tahoma" w:cs="Tahoma"/>
                <w:color w:val="000000"/>
                <w:sz w:val="24"/>
                <w:szCs w:val="24"/>
                <w:lang w:val="en-IN"/>
              </w:rPr>
            </w:pPr>
            <w:r>
              <w:rPr>
                <w:rFonts w:ascii="Tahoma" w:hAnsi="Tahoma" w:eastAsia="SimSun" w:cs="Tahoma"/>
                <w:color w:val="000000"/>
                <w:sz w:val="24"/>
                <w:szCs w:val="24"/>
                <w:lang w:bidi="ar"/>
              </w:rPr>
              <w:t>Business Risk</w:t>
            </w:r>
          </w:p>
        </w:tc>
        <w:tc>
          <w:tcPr>
            <w:tcW w:w="2636" w:type="dxa"/>
            <w:shd w:val="clear" w:color="auto" w:fill="E9EDF4"/>
            <w:vAlign w:val="bottom"/>
          </w:tcPr>
          <w:p>
            <w:pPr>
              <w:jc w:val="center"/>
              <w:textAlignment w:val="bottom"/>
              <w:rPr>
                <w:rFonts w:ascii="Tahoma" w:hAnsi="Tahoma" w:eastAsia="Cambria" w:cs="Tahoma"/>
                <w:color w:val="000000"/>
                <w:sz w:val="24"/>
                <w:szCs w:val="24"/>
                <w:lang w:val="en-IN"/>
              </w:rPr>
            </w:pPr>
            <w:r>
              <w:rPr>
                <w:rFonts w:ascii="Tahoma" w:hAnsi="Tahoma" w:eastAsia="SimSun" w:cs="Tahoma"/>
                <w:color w:val="000000"/>
                <w:sz w:val="24"/>
                <w:szCs w:val="24"/>
                <w:lang w:bidi="ar"/>
              </w:rPr>
              <w:t>1.12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37" w:type="dxa"/>
            <w:shd w:val="clear" w:color="auto" w:fill="4F81BD"/>
            <w:vAlign w:val="bottom"/>
          </w:tcPr>
          <w:p>
            <w:pPr>
              <w:textAlignment w:val="bottom"/>
              <w:rPr>
                <w:rFonts w:ascii="Tahoma" w:hAnsi="Tahoma" w:eastAsia="Cambria" w:cs="Tahoma"/>
                <w:b/>
                <w:color w:val="FFFFFF"/>
                <w:sz w:val="24"/>
                <w:szCs w:val="24"/>
                <w:lang w:val="en-IN"/>
              </w:rPr>
            </w:pPr>
            <w:r>
              <w:rPr>
                <w:rFonts w:ascii="Tahoma" w:hAnsi="Tahoma" w:eastAsia="SimSun" w:cs="Tahoma"/>
                <w:b w:val="0"/>
                <w:color w:val="FFFFFF"/>
                <w:sz w:val="24"/>
                <w:szCs w:val="24"/>
                <w:lang w:bidi="ar"/>
              </w:rPr>
              <w:t>Ability to raise equity from Own Sources</w:t>
            </w:r>
          </w:p>
        </w:tc>
        <w:tc>
          <w:tcPr>
            <w:tcW w:w="3149" w:type="dxa"/>
            <w:shd w:val="clear" w:color="auto" w:fill="E9EDF4"/>
            <w:vAlign w:val="bottom"/>
          </w:tcPr>
          <w:p>
            <w:pPr>
              <w:jc w:val="center"/>
              <w:textAlignment w:val="bottom"/>
              <w:rPr>
                <w:rFonts w:ascii="Tahoma" w:hAnsi="Tahoma" w:cs="Tahoma"/>
                <w:color w:val="000000"/>
                <w:sz w:val="24"/>
                <w:szCs w:val="24"/>
                <w:lang w:val="en-IN"/>
              </w:rPr>
            </w:pPr>
            <w:r>
              <w:rPr>
                <w:rFonts w:ascii="Tahoma" w:hAnsi="Tahoma" w:eastAsia="SimSun" w:cs="Tahoma"/>
                <w:color w:val="000000"/>
                <w:sz w:val="24"/>
                <w:szCs w:val="24"/>
                <w:lang w:bidi="ar"/>
              </w:rPr>
              <w:t>Financial Risk</w:t>
            </w:r>
          </w:p>
        </w:tc>
        <w:tc>
          <w:tcPr>
            <w:tcW w:w="2636" w:type="dxa"/>
            <w:shd w:val="clear" w:color="auto" w:fill="E9EDF4"/>
            <w:vAlign w:val="bottom"/>
          </w:tcPr>
          <w:p>
            <w:pPr>
              <w:jc w:val="center"/>
              <w:textAlignment w:val="bottom"/>
              <w:rPr>
                <w:rFonts w:ascii="Tahoma" w:hAnsi="Tahoma" w:eastAsia="Cambria" w:cs="Tahoma"/>
                <w:color w:val="000000"/>
                <w:sz w:val="24"/>
                <w:szCs w:val="24"/>
                <w:lang w:val="en-IN"/>
              </w:rPr>
            </w:pPr>
            <w:r>
              <w:rPr>
                <w:rFonts w:ascii="Tahoma" w:hAnsi="Tahoma" w:eastAsia="SimSun" w:cs="Tahoma"/>
                <w:color w:val="000000"/>
                <w:sz w:val="24"/>
                <w:szCs w:val="24"/>
                <w:lang w:bidi="ar"/>
              </w:rPr>
              <w:t>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37" w:type="dxa"/>
            <w:shd w:val="clear" w:color="auto" w:fill="4F81BD"/>
            <w:vAlign w:val="bottom"/>
          </w:tcPr>
          <w:p>
            <w:pPr>
              <w:textAlignment w:val="bottom"/>
              <w:rPr>
                <w:rFonts w:ascii="Tahoma" w:hAnsi="Tahoma" w:eastAsia="SimSun" w:cs="Tahoma"/>
                <w:b/>
                <w:color w:val="FFFFFF"/>
                <w:sz w:val="24"/>
                <w:szCs w:val="24"/>
                <w:lang w:bidi="ar"/>
              </w:rPr>
            </w:pPr>
            <w:r>
              <w:rPr>
                <w:rFonts w:ascii="Tahoma" w:hAnsi="Tahoma" w:eastAsia="SimSun" w:cs="Tahoma"/>
                <w:b w:val="0"/>
                <w:color w:val="FFFFFF"/>
                <w:sz w:val="24"/>
                <w:szCs w:val="24"/>
                <w:lang w:bidi="ar"/>
              </w:rPr>
              <w:t>Capacity utilization</w:t>
            </w:r>
          </w:p>
        </w:tc>
        <w:tc>
          <w:tcPr>
            <w:tcW w:w="3149" w:type="dxa"/>
            <w:shd w:val="clear" w:color="auto" w:fill="E9EDF4"/>
            <w:vAlign w:val="bottom"/>
          </w:tcPr>
          <w:p>
            <w:pPr>
              <w:jc w:val="center"/>
              <w:textAlignment w:val="bottom"/>
              <w:rPr>
                <w:rFonts w:ascii="Tahoma" w:hAnsi="Tahoma" w:eastAsia="SimSun" w:cs="Tahoma"/>
                <w:color w:val="000000"/>
                <w:sz w:val="24"/>
                <w:szCs w:val="24"/>
                <w:lang w:bidi="ar"/>
              </w:rPr>
            </w:pPr>
            <w:r>
              <w:rPr>
                <w:rFonts w:ascii="Tahoma" w:hAnsi="Tahoma" w:eastAsia="SimSun" w:cs="Tahoma"/>
                <w:color w:val="000000"/>
                <w:sz w:val="24"/>
                <w:szCs w:val="24"/>
                <w:lang w:bidi="ar"/>
              </w:rPr>
              <w:t>Business Risk</w:t>
            </w:r>
          </w:p>
        </w:tc>
        <w:tc>
          <w:tcPr>
            <w:tcW w:w="2636" w:type="dxa"/>
            <w:shd w:val="clear" w:color="auto" w:fill="E9EDF4"/>
            <w:vAlign w:val="bottom"/>
          </w:tcPr>
          <w:p>
            <w:pPr>
              <w:jc w:val="center"/>
              <w:textAlignment w:val="bottom"/>
              <w:rPr>
                <w:rFonts w:ascii="Tahoma" w:hAnsi="Tahoma" w:eastAsia="SimSun" w:cs="Tahoma"/>
                <w:color w:val="000000"/>
                <w:sz w:val="24"/>
                <w:szCs w:val="24"/>
                <w:lang w:bidi="ar"/>
              </w:rPr>
            </w:pPr>
            <w:r>
              <w:rPr>
                <w:rFonts w:ascii="Tahoma" w:hAnsi="Tahoma" w:eastAsia="SimSun" w:cs="Tahoma"/>
                <w:color w:val="000000"/>
                <w:sz w:val="24"/>
                <w:szCs w:val="24"/>
                <w:lang w:bidi="ar"/>
              </w:rPr>
              <w:t>1.05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37" w:type="dxa"/>
            <w:shd w:val="clear" w:color="auto" w:fill="4F81BD"/>
            <w:vAlign w:val="bottom"/>
          </w:tcPr>
          <w:p>
            <w:pPr>
              <w:textAlignment w:val="bottom"/>
              <w:rPr>
                <w:rFonts w:ascii="Tahoma" w:hAnsi="Tahoma" w:eastAsia="SimSun" w:cs="Tahoma"/>
                <w:b/>
                <w:color w:val="FFFFFF"/>
                <w:sz w:val="24"/>
                <w:szCs w:val="24"/>
                <w:lang w:bidi="ar"/>
              </w:rPr>
            </w:pPr>
            <w:r>
              <w:rPr>
                <w:rFonts w:ascii="Tahoma" w:hAnsi="Tahoma" w:eastAsia="SimSun" w:cs="Tahoma"/>
                <w:b w:val="0"/>
                <w:color w:val="FFFFFF"/>
                <w:sz w:val="24"/>
                <w:szCs w:val="24"/>
                <w:lang w:bidi="ar"/>
              </w:rPr>
              <w:t>Debt Service Coverage Ratio</w:t>
            </w:r>
          </w:p>
        </w:tc>
        <w:tc>
          <w:tcPr>
            <w:tcW w:w="3149" w:type="dxa"/>
            <w:shd w:val="clear" w:color="auto" w:fill="E9EDF4"/>
            <w:vAlign w:val="bottom"/>
          </w:tcPr>
          <w:p>
            <w:pPr>
              <w:jc w:val="center"/>
              <w:textAlignment w:val="bottom"/>
              <w:rPr>
                <w:rFonts w:ascii="Tahoma" w:hAnsi="Tahoma" w:eastAsia="SimSun" w:cs="Tahoma"/>
                <w:color w:val="000000"/>
                <w:sz w:val="24"/>
                <w:szCs w:val="24"/>
                <w:lang w:bidi="ar"/>
              </w:rPr>
            </w:pPr>
            <w:r>
              <w:rPr>
                <w:rFonts w:ascii="Tahoma" w:hAnsi="Tahoma" w:eastAsia="SimSun" w:cs="Tahoma"/>
                <w:color w:val="000000"/>
                <w:sz w:val="24"/>
                <w:szCs w:val="24"/>
                <w:lang w:bidi="ar"/>
              </w:rPr>
              <w:t>Financial Risk</w:t>
            </w:r>
          </w:p>
        </w:tc>
        <w:tc>
          <w:tcPr>
            <w:tcW w:w="2636" w:type="dxa"/>
            <w:shd w:val="clear" w:color="auto" w:fill="E9EDF4"/>
            <w:vAlign w:val="bottom"/>
          </w:tcPr>
          <w:p>
            <w:pPr>
              <w:jc w:val="center"/>
              <w:textAlignment w:val="bottom"/>
              <w:rPr>
                <w:rFonts w:ascii="Tahoma" w:hAnsi="Tahoma" w:eastAsia="SimSun" w:cs="Tahoma"/>
                <w:color w:val="000000"/>
                <w:sz w:val="24"/>
                <w:szCs w:val="24"/>
                <w:lang w:bidi="ar"/>
              </w:rPr>
            </w:pPr>
            <w:r>
              <w:rPr>
                <w:rFonts w:ascii="Tahoma" w:hAnsi="Tahoma" w:eastAsia="SimSun" w:cs="Tahoma"/>
                <w:color w:val="000000"/>
                <w:sz w:val="24"/>
                <w:szCs w:val="24"/>
                <w:lang w:bidi="ar"/>
              </w:rPr>
              <w:t>0.94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37" w:type="dxa"/>
            <w:shd w:val="clear" w:color="auto" w:fill="4F81BD"/>
            <w:vAlign w:val="bottom"/>
          </w:tcPr>
          <w:p>
            <w:pPr>
              <w:textAlignment w:val="bottom"/>
              <w:rPr>
                <w:rFonts w:ascii="Tahoma" w:hAnsi="Tahoma" w:eastAsia="SimSun" w:cs="Tahoma"/>
                <w:b/>
                <w:color w:val="FFFFFF"/>
                <w:sz w:val="24"/>
                <w:szCs w:val="24"/>
                <w:lang w:bidi="ar"/>
              </w:rPr>
            </w:pPr>
            <w:r>
              <w:rPr>
                <w:rFonts w:ascii="Tahoma" w:hAnsi="Tahoma" w:eastAsia="SimSun" w:cs="Tahoma"/>
                <w:b w:val="0"/>
                <w:color w:val="FFFFFF"/>
                <w:sz w:val="24"/>
                <w:szCs w:val="24"/>
                <w:lang w:bidi="ar"/>
              </w:rPr>
              <w:t>Financial Flexibility</w:t>
            </w:r>
          </w:p>
        </w:tc>
        <w:tc>
          <w:tcPr>
            <w:tcW w:w="3149" w:type="dxa"/>
            <w:shd w:val="clear" w:color="auto" w:fill="E9EDF4"/>
            <w:vAlign w:val="bottom"/>
          </w:tcPr>
          <w:p>
            <w:pPr>
              <w:jc w:val="center"/>
              <w:textAlignment w:val="bottom"/>
              <w:rPr>
                <w:rFonts w:ascii="Tahoma" w:hAnsi="Tahoma" w:eastAsia="SimSun" w:cs="Tahoma"/>
                <w:color w:val="000000"/>
                <w:sz w:val="24"/>
                <w:szCs w:val="24"/>
                <w:lang w:bidi="ar"/>
              </w:rPr>
            </w:pPr>
            <w:r>
              <w:rPr>
                <w:rFonts w:ascii="Tahoma" w:hAnsi="Tahoma" w:eastAsia="SimSun" w:cs="Tahoma"/>
                <w:color w:val="000000"/>
                <w:sz w:val="24"/>
                <w:szCs w:val="24"/>
                <w:lang w:bidi="ar"/>
              </w:rPr>
              <w:t>Financial Risk</w:t>
            </w:r>
          </w:p>
        </w:tc>
        <w:tc>
          <w:tcPr>
            <w:tcW w:w="2636" w:type="dxa"/>
            <w:shd w:val="clear" w:color="auto" w:fill="E9EDF4"/>
            <w:vAlign w:val="bottom"/>
          </w:tcPr>
          <w:p>
            <w:pPr>
              <w:jc w:val="center"/>
              <w:textAlignment w:val="bottom"/>
              <w:rPr>
                <w:rFonts w:ascii="Tahoma" w:hAnsi="Tahoma" w:eastAsia="SimSun" w:cs="Tahoma"/>
                <w:color w:val="000000"/>
                <w:sz w:val="24"/>
                <w:szCs w:val="24"/>
                <w:lang w:bidi="ar"/>
              </w:rPr>
            </w:pPr>
            <w:r>
              <w:rPr>
                <w:rFonts w:ascii="Tahoma" w:hAnsi="Tahoma" w:eastAsia="SimSun" w:cs="Tahoma"/>
                <w:color w:val="000000"/>
                <w:sz w:val="24"/>
                <w:szCs w:val="24"/>
                <w:lang w:bidi="ar"/>
              </w:rPr>
              <w:t>0.92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37" w:type="dxa"/>
            <w:shd w:val="clear" w:color="auto" w:fill="4F81BD"/>
            <w:vAlign w:val="bottom"/>
          </w:tcPr>
          <w:p>
            <w:pPr>
              <w:textAlignment w:val="bottom"/>
              <w:rPr>
                <w:rFonts w:ascii="Tahoma" w:hAnsi="Tahoma" w:eastAsia="SimSun" w:cs="Tahoma"/>
                <w:b/>
                <w:color w:val="FFFFFF"/>
                <w:sz w:val="24"/>
                <w:szCs w:val="24"/>
                <w:lang w:bidi="ar"/>
              </w:rPr>
            </w:pPr>
            <w:r>
              <w:rPr>
                <w:rFonts w:ascii="Tahoma" w:hAnsi="Tahoma" w:eastAsia="SimSun" w:cs="Tahoma"/>
                <w:b w:val="0"/>
                <w:color w:val="FFFFFF"/>
                <w:sz w:val="24"/>
                <w:szCs w:val="24"/>
                <w:lang w:bidi="ar"/>
              </w:rPr>
              <w:t>Raw Material Cost Management</w:t>
            </w:r>
          </w:p>
        </w:tc>
        <w:tc>
          <w:tcPr>
            <w:tcW w:w="3149" w:type="dxa"/>
            <w:shd w:val="clear" w:color="auto" w:fill="E9EDF4"/>
            <w:vAlign w:val="bottom"/>
          </w:tcPr>
          <w:p>
            <w:pPr>
              <w:jc w:val="center"/>
              <w:textAlignment w:val="bottom"/>
              <w:rPr>
                <w:rFonts w:ascii="Tahoma" w:hAnsi="Tahoma" w:eastAsia="SimSun" w:cs="Tahoma"/>
                <w:color w:val="000000"/>
                <w:sz w:val="24"/>
                <w:szCs w:val="24"/>
                <w:lang w:bidi="ar"/>
              </w:rPr>
            </w:pPr>
            <w:r>
              <w:rPr>
                <w:rFonts w:ascii="Tahoma" w:hAnsi="Tahoma" w:eastAsia="SimSun" w:cs="Tahoma"/>
                <w:color w:val="000000"/>
                <w:sz w:val="24"/>
                <w:szCs w:val="24"/>
                <w:lang w:bidi="ar"/>
              </w:rPr>
              <w:t>Business Risk</w:t>
            </w:r>
          </w:p>
        </w:tc>
        <w:tc>
          <w:tcPr>
            <w:tcW w:w="2636" w:type="dxa"/>
            <w:shd w:val="clear" w:color="auto" w:fill="E9EDF4"/>
            <w:vAlign w:val="bottom"/>
          </w:tcPr>
          <w:p>
            <w:pPr>
              <w:jc w:val="center"/>
              <w:textAlignment w:val="bottom"/>
              <w:rPr>
                <w:rFonts w:ascii="Tahoma" w:hAnsi="Tahoma" w:eastAsia="SimSun" w:cs="Tahoma"/>
                <w:color w:val="000000"/>
                <w:sz w:val="24"/>
                <w:szCs w:val="24"/>
                <w:lang w:bidi="ar"/>
              </w:rPr>
            </w:pPr>
            <w:r>
              <w:rPr>
                <w:rFonts w:ascii="Tahoma" w:hAnsi="Tahoma" w:eastAsia="SimSun" w:cs="Tahoma"/>
                <w:color w:val="000000"/>
                <w:sz w:val="24"/>
                <w:szCs w:val="24"/>
                <w:lang w:bidi="ar"/>
              </w:rPr>
              <w:t>0.85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37" w:type="dxa"/>
            <w:shd w:val="clear" w:color="auto" w:fill="4F81BD"/>
            <w:vAlign w:val="bottom"/>
          </w:tcPr>
          <w:p>
            <w:pPr>
              <w:textAlignment w:val="bottom"/>
              <w:rPr>
                <w:rFonts w:ascii="Tahoma" w:hAnsi="Tahoma" w:eastAsia="SimSun" w:cs="Tahoma"/>
                <w:b/>
                <w:color w:val="FFFFFF"/>
                <w:sz w:val="24"/>
                <w:szCs w:val="24"/>
                <w:lang w:bidi="ar"/>
              </w:rPr>
            </w:pPr>
            <w:r>
              <w:rPr>
                <w:rFonts w:ascii="Tahoma" w:hAnsi="Tahoma" w:eastAsia="SimSun" w:cs="Tahoma"/>
                <w:b w:val="0"/>
                <w:color w:val="FFFFFF"/>
                <w:sz w:val="24"/>
                <w:szCs w:val="24"/>
                <w:lang w:bidi="ar"/>
              </w:rPr>
              <w:t>Quality of Information Submitted</w:t>
            </w:r>
          </w:p>
        </w:tc>
        <w:tc>
          <w:tcPr>
            <w:tcW w:w="3149" w:type="dxa"/>
            <w:shd w:val="clear" w:color="auto" w:fill="E9EDF4"/>
            <w:vAlign w:val="bottom"/>
          </w:tcPr>
          <w:p>
            <w:pPr>
              <w:jc w:val="center"/>
              <w:textAlignment w:val="bottom"/>
              <w:rPr>
                <w:rFonts w:ascii="Tahoma" w:hAnsi="Tahoma" w:eastAsia="SimSun" w:cs="Tahoma"/>
                <w:color w:val="000000"/>
                <w:sz w:val="24"/>
                <w:szCs w:val="24"/>
                <w:lang w:bidi="ar"/>
              </w:rPr>
            </w:pPr>
            <w:r>
              <w:rPr>
                <w:rFonts w:ascii="Tahoma" w:hAnsi="Tahoma" w:eastAsia="SimSun" w:cs="Tahoma"/>
                <w:color w:val="000000"/>
                <w:sz w:val="24"/>
                <w:szCs w:val="24"/>
                <w:lang w:bidi="ar"/>
              </w:rPr>
              <w:t>Management Risk</w:t>
            </w:r>
          </w:p>
        </w:tc>
        <w:tc>
          <w:tcPr>
            <w:tcW w:w="2636" w:type="dxa"/>
            <w:shd w:val="clear" w:color="auto" w:fill="E9EDF4"/>
            <w:vAlign w:val="bottom"/>
          </w:tcPr>
          <w:p>
            <w:pPr>
              <w:jc w:val="center"/>
              <w:textAlignment w:val="bottom"/>
              <w:rPr>
                <w:rFonts w:ascii="Tahoma" w:hAnsi="Tahoma" w:eastAsia="SimSun" w:cs="Tahoma"/>
                <w:color w:val="000000"/>
                <w:sz w:val="24"/>
                <w:szCs w:val="24"/>
                <w:lang w:bidi="ar"/>
              </w:rPr>
            </w:pPr>
            <w:r>
              <w:rPr>
                <w:rFonts w:ascii="Tahoma" w:hAnsi="Tahoma" w:eastAsia="SimSun" w:cs="Tahoma"/>
                <w:color w:val="000000"/>
                <w:sz w:val="24"/>
                <w:szCs w:val="24"/>
                <w:lang w:bidi="ar"/>
              </w:rPr>
              <w:t>0.80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37" w:type="dxa"/>
            <w:shd w:val="clear" w:color="auto" w:fill="4F81BD"/>
            <w:vAlign w:val="bottom"/>
          </w:tcPr>
          <w:p>
            <w:pPr>
              <w:textAlignment w:val="bottom"/>
              <w:rPr>
                <w:rFonts w:ascii="Tahoma" w:hAnsi="Tahoma" w:eastAsia="SimSun" w:cs="Tahoma"/>
                <w:b/>
                <w:color w:val="FFFFFF"/>
                <w:sz w:val="24"/>
                <w:szCs w:val="24"/>
                <w:lang w:bidi="ar"/>
              </w:rPr>
            </w:pPr>
            <w:r>
              <w:rPr>
                <w:rFonts w:ascii="Tahoma" w:hAnsi="Tahoma" w:eastAsia="SimSun" w:cs="Tahoma"/>
                <w:b w:val="0"/>
                <w:color w:val="FFFFFF"/>
                <w:sz w:val="24"/>
                <w:szCs w:val="24"/>
                <w:lang w:bidi="ar"/>
              </w:rPr>
              <w:t>Proximity to Customers</w:t>
            </w:r>
          </w:p>
        </w:tc>
        <w:tc>
          <w:tcPr>
            <w:tcW w:w="3149" w:type="dxa"/>
            <w:shd w:val="clear" w:color="auto" w:fill="E9EDF4"/>
            <w:vAlign w:val="bottom"/>
          </w:tcPr>
          <w:p>
            <w:pPr>
              <w:jc w:val="center"/>
              <w:textAlignment w:val="bottom"/>
              <w:rPr>
                <w:rFonts w:ascii="Tahoma" w:hAnsi="Tahoma" w:eastAsia="SimSun" w:cs="Tahoma"/>
                <w:color w:val="000000"/>
                <w:sz w:val="24"/>
                <w:szCs w:val="24"/>
                <w:lang w:bidi="ar"/>
              </w:rPr>
            </w:pPr>
            <w:r>
              <w:rPr>
                <w:rFonts w:ascii="Tahoma" w:hAnsi="Tahoma" w:eastAsia="SimSun" w:cs="Tahoma"/>
                <w:color w:val="000000"/>
                <w:sz w:val="24"/>
                <w:szCs w:val="24"/>
                <w:lang w:bidi="ar"/>
              </w:rPr>
              <w:t>Business Risk</w:t>
            </w:r>
          </w:p>
        </w:tc>
        <w:tc>
          <w:tcPr>
            <w:tcW w:w="2636" w:type="dxa"/>
            <w:shd w:val="clear" w:color="auto" w:fill="E9EDF4"/>
            <w:vAlign w:val="bottom"/>
          </w:tcPr>
          <w:p>
            <w:pPr>
              <w:jc w:val="center"/>
              <w:textAlignment w:val="bottom"/>
              <w:rPr>
                <w:rFonts w:ascii="Tahoma" w:hAnsi="Tahoma" w:eastAsia="SimSun" w:cs="Tahoma"/>
                <w:color w:val="000000"/>
                <w:sz w:val="24"/>
                <w:szCs w:val="24"/>
                <w:lang w:bidi="ar"/>
              </w:rPr>
            </w:pPr>
            <w:r>
              <w:rPr>
                <w:rFonts w:ascii="Tahoma" w:hAnsi="Tahoma" w:eastAsia="SimSun" w:cs="Tahoma"/>
                <w:color w:val="000000"/>
                <w:sz w:val="24"/>
                <w:szCs w:val="24"/>
                <w:lang w:bidi="ar"/>
              </w:rPr>
              <w:t>0.73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37" w:type="dxa"/>
            <w:shd w:val="clear" w:color="auto" w:fill="4F81BD"/>
            <w:vAlign w:val="bottom"/>
          </w:tcPr>
          <w:p>
            <w:pPr>
              <w:textAlignment w:val="bottom"/>
              <w:rPr>
                <w:rFonts w:ascii="Tahoma" w:hAnsi="Tahoma" w:eastAsia="SimSun" w:cs="Tahoma"/>
                <w:b/>
                <w:color w:val="FFFFFF"/>
                <w:sz w:val="24"/>
                <w:szCs w:val="24"/>
                <w:lang w:bidi="ar"/>
              </w:rPr>
            </w:pPr>
            <w:r>
              <w:rPr>
                <w:rFonts w:ascii="Tahoma" w:hAnsi="Tahoma" w:eastAsia="SimSun" w:cs="Tahoma"/>
                <w:b w:val="0"/>
                <w:color w:val="FFFFFF"/>
                <w:sz w:val="24"/>
                <w:szCs w:val="24"/>
                <w:lang w:bidi="ar"/>
              </w:rPr>
              <w:t>Length of operating cycle</w:t>
            </w:r>
          </w:p>
        </w:tc>
        <w:tc>
          <w:tcPr>
            <w:tcW w:w="3149" w:type="dxa"/>
            <w:shd w:val="clear" w:color="auto" w:fill="E9EDF4"/>
            <w:vAlign w:val="bottom"/>
          </w:tcPr>
          <w:p>
            <w:pPr>
              <w:jc w:val="center"/>
              <w:textAlignment w:val="bottom"/>
              <w:rPr>
                <w:rFonts w:ascii="Tahoma" w:hAnsi="Tahoma" w:eastAsia="SimSun" w:cs="Tahoma"/>
                <w:color w:val="000000"/>
                <w:sz w:val="24"/>
                <w:szCs w:val="24"/>
                <w:lang w:bidi="ar"/>
              </w:rPr>
            </w:pPr>
            <w:r>
              <w:rPr>
                <w:rFonts w:ascii="Tahoma" w:hAnsi="Tahoma" w:eastAsia="SimSun" w:cs="Tahoma"/>
                <w:color w:val="000000"/>
                <w:sz w:val="24"/>
                <w:szCs w:val="24"/>
                <w:lang w:bidi="ar"/>
              </w:rPr>
              <w:t>Industry Risk</w:t>
            </w:r>
          </w:p>
        </w:tc>
        <w:tc>
          <w:tcPr>
            <w:tcW w:w="2636" w:type="dxa"/>
            <w:shd w:val="clear" w:color="auto" w:fill="E9EDF4"/>
            <w:vAlign w:val="bottom"/>
          </w:tcPr>
          <w:p>
            <w:pPr>
              <w:jc w:val="center"/>
              <w:textAlignment w:val="bottom"/>
              <w:rPr>
                <w:rFonts w:ascii="Tahoma" w:hAnsi="Tahoma" w:eastAsia="SimSun" w:cs="Tahoma"/>
                <w:color w:val="000000"/>
                <w:sz w:val="24"/>
                <w:szCs w:val="24"/>
                <w:lang w:bidi="ar"/>
              </w:rPr>
            </w:pPr>
            <w:r>
              <w:rPr>
                <w:rFonts w:ascii="Tahoma" w:hAnsi="Tahoma" w:eastAsia="SimSun" w:cs="Tahoma"/>
                <w:color w:val="000000"/>
                <w:sz w:val="24"/>
                <w:szCs w:val="24"/>
                <w:lang w:bidi="ar"/>
              </w:rPr>
              <w:t>0.73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37" w:type="dxa"/>
            <w:shd w:val="clear" w:color="auto" w:fill="4F81BD"/>
            <w:vAlign w:val="bottom"/>
          </w:tcPr>
          <w:p>
            <w:pPr>
              <w:textAlignment w:val="bottom"/>
              <w:rPr>
                <w:rFonts w:ascii="Tahoma" w:hAnsi="Tahoma" w:eastAsia="SimSun" w:cs="Tahoma"/>
                <w:b/>
                <w:color w:val="FFFFFF"/>
                <w:sz w:val="24"/>
                <w:szCs w:val="24"/>
                <w:lang w:bidi="ar"/>
              </w:rPr>
            </w:pPr>
            <w:r>
              <w:rPr>
                <w:rFonts w:ascii="Tahoma" w:hAnsi="Tahoma" w:eastAsia="SimSun" w:cs="Tahoma"/>
                <w:b w:val="0"/>
                <w:color w:val="FFFFFF"/>
                <w:sz w:val="24"/>
                <w:szCs w:val="24"/>
                <w:lang w:bidi="ar"/>
              </w:rPr>
              <w:t>Marketing and Selling arrangement</w:t>
            </w:r>
          </w:p>
        </w:tc>
        <w:tc>
          <w:tcPr>
            <w:tcW w:w="3149" w:type="dxa"/>
            <w:shd w:val="clear" w:color="auto" w:fill="E9EDF4"/>
            <w:vAlign w:val="bottom"/>
          </w:tcPr>
          <w:p>
            <w:pPr>
              <w:jc w:val="center"/>
              <w:textAlignment w:val="bottom"/>
              <w:rPr>
                <w:rFonts w:ascii="Tahoma" w:hAnsi="Tahoma" w:eastAsia="SimSun" w:cs="Tahoma"/>
                <w:color w:val="000000"/>
                <w:sz w:val="24"/>
                <w:szCs w:val="24"/>
                <w:lang w:bidi="ar"/>
              </w:rPr>
            </w:pPr>
            <w:r>
              <w:rPr>
                <w:rFonts w:ascii="Tahoma" w:hAnsi="Tahoma" w:eastAsia="SimSun" w:cs="Tahoma"/>
                <w:color w:val="000000"/>
                <w:sz w:val="24"/>
                <w:szCs w:val="24"/>
                <w:lang w:bidi="ar"/>
              </w:rPr>
              <w:t>Business Risk</w:t>
            </w:r>
          </w:p>
        </w:tc>
        <w:tc>
          <w:tcPr>
            <w:tcW w:w="2636" w:type="dxa"/>
            <w:shd w:val="clear" w:color="auto" w:fill="E9EDF4"/>
            <w:vAlign w:val="bottom"/>
          </w:tcPr>
          <w:p>
            <w:pPr>
              <w:jc w:val="center"/>
              <w:textAlignment w:val="bottom"/>
              <w:rPr>
                <w:rFonts w:ascii="Tahoma" w:hAnsi="Tahoma" w:eastAsia="SimSun" w:cs="Tahoma"/>
                <w:color w:val="000000"/>
                <w:sz w:val="24"/>
                <w:szCs w:val="24"/>
                <w:lang w:bidi="ar"/>
              </w:rPr>
            </w:pPr>
            <w:r>
              <w:rPr>
                <w:rFonts w:ascii="Tahoma" w:hAnsi="Tahoma" w:eastAsia="SimSun" w:cs="Tahoma"/>
                <w:color w:val="000000"/>
                <w:sz w:val="24"/>
                <w:szCs w:val="24"/>
                <w:lang w:bidi="ar"/>
              </w:rPr>
              <w:t>0.72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37" w:type="dxa"/>
            <w:shd w:val="clear" w:color="auto" w:fill="4F81BD"/>
            <w:vAlign w:val="bottom"/>
          </w:tcPr>
          <w:p>
            <w:pPr>
              <w:textAlignment w:val="bottom"/>
              <w:rPr>
                <w:rFonts w:ascii="Tahoma" w:hAnsi="Tahoma" w:eastAsia="SimSun" w:cs="Tahoma"/>
                <w:b/>
                <w:color w:val="FFFFFF"/>
                <w:sz w:val="24"/>
                <w:szCs w:val="24"/>
                <w:lang w:bidi="ar"/>
              </w:rPr>
            </w:pPr>
            <w:r>
              <w:rPr>
                <w:rFonts w:ascii="Tahoma" w:hAnsi="Tahoma" w:eastAsia="SimSun" w:cs="Tahoma"/>
                <w:b w:val="0"/>
                <w:color w:val="FFFFFF"/>
                <w:sz w:val="24"/>
                <w:szCs w:val="24"/>
                <w:lang w:bidi="ar"/>
              </w:rPr>
              <w:t>Cash Profits/Total Debt</w:t>
            </w:r>
          </w:p>
        </w:tc>
        <w:tc>
          <w:tcPr>
            <w:tcW w:w="3149" w:type="dxa"/>
            <w:shd w:val="clear" w:color="auto" w:fill="E9EDF4"/>
            <w:vAlign w:val="bottom"/>
          </w:tcPr>
          <w:p>
            <w:pPr>
              <w:jc w:val="center"/>
              <w:textAlignment w:val="bottom"/>
              <w:rPr>
                <w:rFonts w:ascii="Tahoma" w:hAnsi="Tahoma" w:eastAsia="SimSun" w:cs="Tahoma"/>
                <w:color w:val="000000"/>
                <w:sz w:val="24"/>
                <w:szCs w:val="24"/>
                <w:lang w:bidi="ar"/>
              </w:rPr>
            </w:pPr>
            <w:r>
              <w:rPr>
                <w:rFonts w:ascii="Tahoma" w:hAnsi="Tahoma" w:eastAsia="SimSun" w:cs="Tahoma"/>
                <w:color w:val="000000"/>
                <w:sz w:val="24"/>
                <w:szCs w:val="24"/>
                <w:lang w:bidi="ar"/>
              </w:rPr>
              <w:t>Financial Risk</w:t>
            </w:r>
          </w:p>
        </w:tc>
        <w:tc>
          <w:tcPr>
            <w:tcW w:w="2636" w:type="dxa"/>
            <w:shd w:val="clear" w:color="auto" w:fill="E9EDF4"/>
            <w:vAlign w:val="bottom"/>
          </w:tcPr>
          <w:p>
            <w:pPr>
              <w:jc w:val="center"/>
              <w:textAlignment w:val="bottom"/>
              <w:rPr>
                <w:rFonts w:ascii="Tahoma" w:hAnsi="Tahoma" w:eastAsia="SimSun" w:cs="Tahoma"/>
                <w:color w:val="000000"/>
                <w:sz w:val="24"/>
                <w:szCs w:val="24"/>
                <w:lang w:bidi="ar"/>
              </w:rPr>
            </w:pPr>
            <w:r>
              <w:rPr>
                <w:rFonts w:ascii="Tahoma" w:hAnsi="Tahoma" w:eastAsia="SimSun" w:cs="Tahoma"/>
                <w:color w:val="000000"/>
                <w:sz w:val="24"/>
                <w:szCs w:val="24"/>
                <w:lang w:bidi="ar"/>
              </w:rPr>
              <w:t>0.60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37" w:type="dxa"/>
            <w:shd w:val="clear" w:color="auto" w:fill="4F81BD"/>
            <w:vAlign w:val="bottom"/>
          </w:tcPr>
          <w:p>
            <w:pPr>
              <w:textAlignment w:val="bottom"/>
              <w:rPr>
                <w:rFonts w:ascii="Tahoma" w:hAnsi="Tahoma" w:eastAsia="SimSun" w:cs="Tahoma"/>
                <w:b/>
                <w:color w:val="FFFFFF"/>
                <w:sz w:val="24"/>
                <w:szCs w:val="24"/>
                <w:lang w:bidi="ar"/>
              </w:rPr>
            </w:pPr>
            <w:r>
              <w:rPr>
                <w:rFonts w:ascii="Tahoma" w:hAnsi="Tahoma" w:eastAsia="SimSun" w:cs="Tahoma"/>
                <w:b w:val="0"/>
                <w:color w:val="FFFFFF"/>
                <w:sz w:val="24"/>
                <w:szCs w:val="24"/>
                <w:lang w:bidi="ar"/>
              </w:rPr>
              <w:t>Preparedness against Environment risk</w:t>
            </w:r>
          </w:p>
        </w:tc>
        <w:tc>
          <w:tcPr>
            <w:tcW w:w="3149" w:type="dxa"/>
            <w:shd w:val="clear" w:color="auto" w:fill="E9EDF4"/>
            <w:vAlign w:val="bottom"/>
          </w:tcPr>
          <w:p>
            <w:pPr>
              <w:jc w:val="center"/>
              <w:textAlignment w:val="bottom"/>
              <w:rPr>
                <w:rFonts w:ascii="Tahoma" w:hAnsi="Tahoma" w:eastAsia="SimSun" w:cs="Tahoma"/>
                <w:color w:val="000000"/>
                <w:sz w:val="24"/>
                <w:szCs w:val="24"/>
                <w:lang w:bidi="ar"/>
              </w:rPr>
            </w:pPr>
            <w:r>
              <w:rPr>
                <w:rFonts w:ascii="Tahoma" w:hAnsi="Tahoma" w:eastAsia="SimSun" w:cs="Tahoma"/>
                <w:color w:val="000000"/>
                <w:sz w:val="24"/>
                <w:szCs w:val="24"/>
                <w:lang w:bidi="ar"/>
              </w:rPr>
              <w:t>Business Risk</w:t>
            </w:r>
          </w:p>
        </w:tc>
        <w:tc>
          <w:tcPr>
            <w:tcW w:w="2636" w:type="dxa"/>
            <w:shd w:val="clear" w:color="auto" w:fill="E9EDF4"/>
            <w:vAlign w:val="bottom"/>
          </w:tcPr>
          <w:p>
            <w:pPr>
              <w:jc w:val="center"/>
              <w:textAlignment w:val="bottom"/>
              <w:rPr>
                <w:rFonts w:ascii="Tahoma" w:hAnsi="Tahoma" w:eastAsia="SimSun" w:cs="Tahoma"/>
                <w:color w:val="000000"/>
                <w:sz w:val="24"/>
                <w:szCs w:val="24"/>
                <w:lang w:bidi="ar"/>
              </w:rPr>
            </w:pPr>
            <w:r>
              <w:rPr>
                <w:rFonts w:ascii="Tahoma" w:hAnsi="Tahoma" w:eastAsia="SimSun" w:cs="Tahoma"/>
                <w:color w:val="000000"/>
                <w:sz w:val="24"/>
                <w:szCs w:val="24"/>
                <w:lang w:bidi="ar"/>
              </w:rPr>
              <w:t>0.60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37" w:type="dxa"/>
            <w:shd w:val="clear" w:color="auto" w:fill="4F81BD"/>
            <w:vAlign w:val="bottom"/>
          </w:tcPr>
          <w:p>
            <w:pPr>
              <w:textAlignment w:val="bottom"/>
              <w:rPr>
                <w:rFonts w:ascii="Tahoma" w:hAnsi="Tahoma" w:eastAsia="SimSun" w:cs="Tahoma"/>
                <w:b/>
                <w:color w:val="FFFFFF"/>
                <w:sz w:val="24"/>
                <w:szCs w:val="24"/>
                <w:lang w:bidi="ar"/>
              </w:rPr>
            </w:pPr>
            <w:r>
              <w:rPr>
                <w:rFonts w:ascii="Tahoma" w:hAnsi="Tahoma" w:eastAsia="SimSun" w:cs="Tahoma"/>
                <w:b w:val="0"/>
                <w:color w:val="FFFFFF"/>
                <w:sz w:val="24"/>
                <w:szCs w:val="24"/>
                <w:lang w:bidi="ar"/>
              </w:rPr>
              <w:t>Ability to raise debt from Banks/Financial Institutions</w:t>
            </w:r>
          </w:p>
        </w:tc>
        <w:tc>
          <w:tcPr>
            <w:tcW w:w="3149" w:type="dxa"/>
            <w:shd w:val="clear" w:color="auto" w:fill="E9EDF4"/>
            <w:vAlign w:val="bottom"/>
          </w:tcPr>
          <w:p>
            <w:pPr>
              <w:jc w:val="center"/>
              <w:textAlignment w:val="bottom"/>
              <w:rPr>
                <w:rFonts w:ascii="Tahoma" w:hAnsi="Tahoma" w:eastAsia="SimSun" w:cs="Tahoma"/>
                <w:color w:val="000000"/>
                <w:sz w:val="24"/>
                <w:szCs w:val="24"/>
                <w:lang w:bidi="ar"/>
              </w:rPr>
            </w:pPr>
            <w:r>
              <w:rPr>
                <w:rFonts w:ascii="Tahoma" w:hAnsi="Tahoma" w:eastAsia="SimSun" w:cs="Tahoma"/>
                <w:color w:val="000000"/>
                <w:sz w:val="24"/>
                <w:szCs w:val="24"/>
                <w:lang w:bidi="ar"/>
              </w:rPr>
              <w:t>Financial Risk</w:t>
            </w:r>
          </w:p>
        </w:tc>
        <w:tc>
          <w:tcPr>
            <w:tcW w:w="2636" w:type="dxa"/>
            <w:shd w:val="clear" w:color="auto" w:fill="E9EDF4"/>
            <w:vAlign w:val="bottom"/>
          </w:tcPr>
          <w:p>
            <w:pPr>
              <w:jc w:val="center"/>
              <w:textAlignment w:val="bottom"/>
              <w:rPr>
                <w:rFonts w:ascii="Tahoma" w:hAnsi="Tahoma" w:eastAsia="SimSun" w:cs="Tahoma"/>
                <w:color w:val="000000"/>
                <w:sz w:val="24"/>
                <w:szCs w:val="24"/>
                <w:lang w:bidi="ar"/>
              </w:rPr>
            </w:pPr>
            <w:r>
              <w:rPr>
                <w:rFonts w:ascii="Tahoma" w:hAnsi="Tahoma" w:eastAsia="SimSun" w:cs="Tahoma"/>
                <w:color w:val="000000"/>
                <w:sz w:val="24"/>
                <w:szCs w:val="24"/>
                <w:lang w:bidi="ar"/>
              </w:rPr>
              <w:t>0.57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37" w:type="dxa"/>
            <w:shd w:val="clear" w:color="auto" w:fill="4F81BD"/>
            <w:vAlign w:val="bottom"/>
          </w:tcPr>
          <w:p>
            <w:pPr>
              <w:textAlignment w:val="bottom"/>
              <w:rPr>
                <w:rFonts w:ascii="Tahoma" w:hAnsi="Tahoma" w:eastAsia="SimSun" w:cs="Tahoma"/>
                <w:b/>
                <w:color w:val="FFFFFF"/>
                <w:sz w:val="24"/>
                <w:szCs w:val="24"/>
                <w:lang w:bidi="ar"/>
              </w:rPr>
            </w:pPr>
            <w:r>
              <w:rPr>
                <w:rFonts w:ascii="Tahoma" w:hAnsi="Tahoma" w:eastAsia="SimSun" w:cs="Tahoma"/>
                <w:b w:val="0"/>
                <w:color w:val="FFFFFF"/>
                <w:sz w:val="24"/>
                <w:szCs w:val="24"/>
                <w:lang w:bidi="ar"/>
              </w:rPr>
              <w:t>Report regarding legal proceedings</w:t>
            </w:r>
          </w:p>
        </w:tc>
        <w:tc>
          <w:tcPr>
            <w:tcW w:w="3149" w:type="dxa"/>
            <w:shd w:val="clear" w:color="auto" w:fill="E9EDF4"/>
            <w:vAlign w:val="bottom"/>
          </w:tcPr>
          <w:p>
            <w:pPr>
              <w:jc w:val="center"/>
              <w:textAlignment w:val="bottom"/>
              <w:rPr>
                <w:rFonts w:ascii="Tahoma" w:hAnsi="Tahoma" w:eastAsia="SimSun" w:cs="Tahoma"/>
                <w:color w:val="000000"/>
                <w:sz w:val="24"/>
                <w:szCs w:val="24"/>
                <w:lang w:bidi="ar"/>
              </w:rPr>
            </w:pPr>
            <w:r>
              <w:rPr>
                <w:rFonts w:ascii="Tahoma" w:hAnsi="Tahoma" w:eastAsia="SimSun" w:cs="Tahoma"/>
                <w:color w:val="000000"/>
                <w:sz w:val="24"/>
                <w:szCs w:val="24"/>
                <w:lang w:bidi="ar"/>
              </w:rPr>
              <w:t>Management Risk</w:t>
            </w:r>
          </w:p>
        </w:tc>
        <w:tc>
          <w:tcPr>
            <w:tcW w:w="2636" w:type="dxa"/>
            <w:shd w:val="clear" w:color="auto" w:fill="E9EDF4"/>
            <w:vAlign w:val="bottom"/>
          </w:tcPr>
          <w:p>
            <w:pPr>
              <w:jc w:val="center"/>
              <w:textAlignment w:val="bottom"/>
              <w:rPr>
                <w:rFonts w:ascii="Tahoma" w:hAnsi="Tahoma" w:eastAsia="SimSun" w:cs="Tahoma"/>
                <w:color w:val="000000"/>
                <w:sz w:val="24"/>
                <w:szCs w:val="24"/>
                <w:lang w:bidi="ar"/>
              </w:rPr>
            </w:pPr>
            <w:r>
              <w:rPr>
                <w:rFonts w:ascii="Tahoma" w:hAnsi="Tahoma" w:eastAsia="SimSun" w:cs="Tahoma"/>
                <w:color w:val="000000"/>
                <w:sz w:val="24"/>
                <w:szCs w:val="24"/>
                <w:lang w:bidi="ar"/>
              </w:rPr>
              <w:t>0.54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37" w:type="dxa"/>
            <w:shd w:val="clear" w:color="auto" w:fill="4F81BD"/>
            <w:vAlign w:val="bottom"/>
          </w:tcPr>
          <w:p>
            <w:pPr>
              <w:textAlignment w:val="bottom"/>
              <w:rPr>
                <w:rFonts w:ascii="Tahoma" w:hAnsi="Tahoma" w:eastAsia="SimSun" w:cs="Tahoma"/>
                <w:b/>
                <w:color w:val="FFFFFF"/>
                <w:sz w:val="24"/>
                <w:szCs w:val="24"/>
                <w:lang w:bidi="ar"/>
              </w:rPr>
            </w:pPr>
            <w:r>
              <w:rPr>
                <w:rFonts w:ascii="Tahoma" w:hAnsi="Tahoma" w:eastAsia="SimSun" w:cs="Tahoma"/>
                <w:b w:val="0"/>
                <w:color w:val="FFFFFF"/>
                <w:sz w:val="24"/>
                <w:szCs w:val="24"/>
                <w:lang w:bidi="ar"/>
              </w:rPr>
              <w:t>Supplier base and concentration</w:t>
            </w:r>
          </w:p>
        </w:tc>
        <w:tc>
          <w:tcPr>
            <w:tcW w:w="3149" w:type="dxa"/>
            <w:shd w:val="clear" w:color="auto" w:fill="E9EDF4"/>
            <w:vAlign w:val="bottom"/>
          </w:tcPr>
          <w:p>
            <w:pPr>
              <w:jc w:val="center"/>
              <w:textAlignment w:val="bottom"/>
              <w:rPr>
                <w:rFonts w:ascii="Tahoma" w:hAnsi="Tahoma" w:eastAsia="SimSun" w:cs="Tahoma"/>
                <w:color w:val="000000"/>
                <w:sz w:val="24"/>
                <w:szCs w:val="24"/>
                <w:lang w:bidi="ar"/>
              </w:rPr>
            </w:pPr>
            <w:r>
              <w:rPr>
                <w:rFonts w:ascii="Tahoma" w:hAnsi="Tahoma" w:eastAsia="SimSun" w:cs="Tahoma"/>
                <w:color w:val="000000"/>
                <w:sz w:val="24"/>
                <w:szCs w:val="24"/>
                <w:lang w:bidi="ar"/>
              </w:rPr>
              <w:t>Business Risk</w:t>
            </w:r>
          </w:p>
        </w:tc>
        <w:tc>
          <w:tcPr>
            <w:tcW w:w="2636" w:type="dxa"/>
            <w:shd w:val="clear" w:color="auto" w:fill="E9EDF4"/>
            <w:vAlign w:val="bottom"/>
          </w:tcPr>
          <w:p>
            <w:pPr>
              <w:jc w:val="center"/>
              <w:textAlignment w:val="bottom"/>
              <w:rPr>
                <w:rFonts w:ascii="Tahoma" w:hAnsi="Tahoma" w:eastAsia="SimSun" w:cs="Tahoma"/>
                <w:color w:val="000000"/>
                <w:sz w:val="24"/>
                <w:szCs w:val="24"/>
                <w:lang w:bidi="ar"/>
              </w:rPr>
            </w:pPr>
            <w:r>
              <w:rPr>
                <w:rFonts w:ascii="Tahoma" w:hAnsi="Tahoma" w:eastAsia="SimSun" w:cs="Tahoma"/>
                <w:color w:val="000000"/>
                <w:sz w:val="24"/>
                <w:szCs w:val="24"/>
                <w:lang w:bidi="ar"/>
              </w:rPr>
              <w:t>0.53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37" w:type="dxa"/>
            <w:shd w:val="clear" w:color="auto" w:fill="4F81BD"/>
            <w:vAlign w:val="bottom"/>
          </w:tcPr>
          <w:p>
            <w:pPr>
              <w:textAlignment w:val="bottom"/>
              <w:rPr>
                <w:rFonts w:ascii="Tahoma" w:hAnsi="Tahoma" w:eastAsia="SimSun" w:cs="Tahoma"/>
                <w:b/>
                <w:color w:val="FFFFFF"/>
                <w:sz w:val="24"/>
                <w:szCs w:val="24"/>
                <w:lang w:bidi="ar"/>
              </w:rPr>
            </w:pPr>
            <w:r>
              <w:rPr>
                <w:rFonts w:ascii="Tahoma" w:hAnsi="Tahoma" w:eastAsia="SimSun" w:cs="Tahoma"/>
                <w:b w:val="0"/>
                <w:color w:val="FFFFFF"/>
                <w:sz w:val="24"/>
                <w:szCs w:val="24"/>
                <w:lang w:bidi="ar"/>
              </w:rPr>
              <w:t>Demand supply scenario</w:t>
            </w:r>
          </w:p>
        </w:tc>
        <w:tc>
          <w:tcPr>
            <w:tcW w:w="3149" w:type="dxa"/>
            <w:shd w:val="clear" w:color="auto" w:fill="E9EDF4"/>
            <w:vAlign w:val="bottom"/>
          </w:tcPr>
          <w:p>
            <w:pPr>
              <w:jc w:val="center"/>
              <w:textAlignment w:val="bottom"/>
              <w:rPr>
                <w:rFonts w:ascii="Tahoma" w:hAnsi="Tahoma" w:eastAsia="SimSun" w:cs="Tahoma"/>
                <w:color w:val="000000"/>
                <w:sz w:val="24"/>
                <w:szCs w:val="24"/>
                <w:lang w:bidi="ar"/>
              </w:rPr>
            </w:pPr>
            <w:r>
              <w:rPr>
                <w:rFonts w:ascii="Tahoma" w:hAnsi="Tahoma" w:eastAsia="SimSun" w:cs="Tahoma"/>
                <w:color w:val="000000"/>
                <w:sz w:val="24"/>
                <w:szCs w:val="24"/>
                <w:lang w:bidi="ar"/>
              </w:rPr>
              <w:t>Industry Risk</w:t>
            </w:r>
          </w:p>
        </w:tc>
        <w:tc>
          <w:tcPr>
            <w:tcW w:w="2636" w:type="dxa"/>
            <w:shd w:val="clear" w:color="auto" w:fill="E9EDF4"/>
            <w:vAlign w:val="bottom"/>
          </w:tcPr>
          <w:p>
            <w:pPr>
              <w:jc w:val="center"/>
              <w:textAlignment w:val="bottom"/>
              <w:rPr>
                <w:rFonts w:ascii="Tahoma" w:hAnsi="Tahoma" w:eastAsia="SimSun" w:cs="Tahoma"/>
                <w:color w:val="000000"/>
                <w:sz w:val="24"/>
                <w:szCs w:val="24"/>
                <w:lang w:bidi="ar"/>
              </w:rPr>
            </w:pPr>
            <w:r>
              <w:rPr>
                <w:rFonts w:ascii="Tahoma" w:hAnsi="Tahoma" w:eastAsia="SimSun" w:cs="Tahoma"/>
                <w:color w:val="000000"/>
                <w:sz w:val="24"/>
                <w:szCs w:val="24"/>
                <w:lang w:bidi="ar"/>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37" w:type="dxa"/>
            <w:shd w:val="clear" w:color="auto" w:fill="4F81BD"/>
            <w:vAlign w:val="bottom"/>
          </w:tcPr>
          <w:p>
            <w:pPr>
              <w:textAlignment w:val="bottom"/>
              <w:rPr>
                <w:rFonts w:ascii="Tahoma" w:hAnsi="Tahoma" w:eastAsia="SimSun" w:cs="Tahoma"/>
                <w:b/>
                <w:color w:val="FFFFFF"/>
                <w:sz w:val="24"/>
                <w:szCs w:val="24"/>
                <w:lang w:bidi="ar"/>
              </w:rPr>
            </w:pPr>
            <w:r>
              <w:rPr>
                <w:rFonts w:ascii="Tahoma" w:hAnsi="Tahoma" w:eastAsia="SimSun" w:cs="Tahoma"/>
                <w:b w:val="0"/>
                <w:color w:val="FFFFFF"/>
                <w:sz w:val="24"/>
                <w:szCs w:val="24"/>
                <w:lang w:bidi="ar"/>
              </w:rPr>
              <w:t>Inventory and Receivables</w:t>
            </w:r>
          </w:p>
        </w:tc>
        <w:tc>
          <w:tcPr>
            <w:tcW w:w="3149" w:type="dxa"/>
            <w:shd w:val="clear" w:color="auto" w:fill="E9EDF4"/>
            <w:vAlign w:val="bottom"/>
          </w:tcPr>
          <w:p>
            <w:pPr>
              <w:jc w:val="center"/>
              <w:textAlignment w:val="bottom"/>
              <w:rPr>
                <w:rFonts w:ascii="Tahoma" w:hAnsi="Tahoma" w:eastAsia="SimSun" w:cs="Tahoma"/>
                <w:color w:val="000000"/>
                <w:sz w:val="24"/>
                <w:szCs w:val="24"/>
                <w:lang w:bidi="ar"/>
              </w:rPr>
            </w:pPr>
            <w:r>
              <w:rPr>
                <w:rFonts w:ascii="Tahoma" w:hAnsi="Tahoma" w:eastAsia="SimSun" w:cs="Tahoma"/>
                <w:color w:val="000000"/>
                <w:sz w:val="24"/>
                <w:szCs w:val="24"/>
                <w:lang w:bidi="ar"/>
              </w:rPr>
              <w:t>Financial Risk</w:t>
            </w:r>
          </w:p>
        </w:tc>
        <w:tc>
          <w:tcPr>
            <w:tcW w:w="2636" w:type="dxa"/>
            <w:shd w:val="clear" w:color="auto" w:fill="E9EDF4"/>
            <w:vAlign w:val="bottom"/>
          </w:tcPr>
          <w:p>
            <w:pPr>
              <w:jc w:val="center"/>
              <w:textAlignment w:val="bottom"/>
              <w:rPr>
                <w:rFonts w:ascii="Tahoma" w:hAnsi="Tahoma" w:eastAsia="SimSun" w:cs="Tahoma"/>
                <w:color w:val="000000"/>
                <w:sz w:val="24"/>
                <w:szCs w:val="24"/>
                <w:lang w:bidi="ar"/>
              </w:rPr>
            </w:pPr>
            <w:r>
              <w:rPr>
                <w:rFonts w:ascii="Tahoma" w:hAnsi="Tahoma" w:eastAsia="SimSun" w:cs="Tahoma"/>
                <w:color w:val="000000"/>
                <w:sz w:val="24"/>
                <w:szCs w:val="24"/>
                <w:lang w:bidi="ar"/>
              </w:rPr>
              <w:t>0.48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37" w:type="dxa"/>
            <w:shd w:val="clear" w:color="auto" w:fill="4F81BD"/>
            <w:vAlign w:val="bottom"/>
          </w:tcPr>
          <w:p>
            <w:pPr>
              <w:textAlignment w:val="bottom"/>
              <w:rPr>
                <w:rFonts w:ascii="Tahoma" w:hAnsi="Tahoma" w:eastAsia="SimSun" w:cs="Tahoma"/>
                <w:b/>
                <w:color w:val="FFFFFF"/>
                <w:sz w:val="24"/>
                <w:szCs w:val="24"/>
                <w:lang w:bidi="ar"/>
              </w:rPr>
            </w:pPr>
            <w:r>
              <w:rPr>
                <w:rFonts w:ascii="Tahoma" w:hAnsi="Tahoma" w:eastAsia="SimSun" w:cs="Tahoma"/>
                <w:b w:val="0"/>
                <w:color w:val="FFFFFF"/>
                <w:sz w:val="24"/>
                <w:szCs w:val="24"/>
                <w:lang w:bidi="ar"/>
              </w:rPr>
              <w:t>Perceived Service Quality</w:t>
            </w:r>
          </w:p>
        </w:tc>
        <w:tc>
          <w:tcPr>
            <w:tcW w:w="3149" w:type="dxa"/>
            <w:shd w:val="clear" w:color="auto" w:fill="E9EDF4"/>
            <w:vAlign w:val="bottom"/>
          </w:tcPr>
          <w:p>
            <w:pPr>
              <w:jc w:val="center"/>
              <w:textAlignment w:val="bottom"/>
              <w:rPr>
                <w:rFonts w:ascii="Tahoma" w:hAnsi="Tahoma" w:eastAsia="SimSun" w:cs="Tahoma"/>
                <w:color w:val="000000"/>
                <w:sz w:val="24"/>
                <w:szCs w:val="24"/>
                <w:lang w:bidi="ar"/>
              </w:rPr>
            </w:pPr>
            <w:r>
              <w:rPr>
                <w:rFonts w:ascii="Tahoma" w:hAnsi="Tahoma" w:eastAsia="SimSun" w:cs="Tahoma"/>
                <w:color w:val="000000"/>
                <w:sz w:val="24"/>
                <w:szCs w:val="24"/>
                <w:lang w:bidi="ar"/>
              </w:rPr>
              <w:t>Business Risk</w:t>
            </w:r>
          </w:p>
        </w:tc>
        <w:tc>
          <w:tcPr>
            <w:tcW w:w="2636" w:type="dxa"/>
            <w:shd w:val="clear" w:color="auto" w:fill="E9EDF4"/>
            <w:vAlign w:val="bottom"/>
          </w:tcPr>
          <w:p>
            <w:pPr>
              <w:jc w:val="center"/>
              <w:textAlignment w:val="bottom"/>
              <w:rPr>
                <w:rFonts w:ascii="Tahoma" w:hAnsi="Tahoma" w:eastAsia="SimSun" w:cs="Tahoma"/>
                <w:color w:val="000000"/>
                <w:sz w:val="24"/>
                <w:szCs w:val="24"/>
                <w:lang w:bidi="ar"/>
              </w:rPr>
            </w:pPr>
            <w:r>
              <w:rPr>
                <w:rFonts w:ascii="Tahoma" w:hAnsi="Tahoma" w:eastAsia="SimSun" w:cs="Tahoma"/>
                <w:color w:val="000000"/>
                <w:sz w:val="24"/>
                <w:szCs w:val="24"/>
                <w:lang w:bidi="ar"/>
              </w:rPr>
              <w:t>0.46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37" w:type="dxa"/>
            <w:shd w:val="clear" w:color="auto" w:fill="4F81BD"/>
            <w:vAlign w:val="bottom"/>
          </w:tcPr>
          <w:p>
            <w:pPr>
              <w:textAlignment w:val="bottom"/>
              <w:rPr>
                <w:rFonts w:ascii="Tahoma" w:hAnsi="Tahoma" w:eastAsia="SimSun" w:cs="Tahoma"/>
                <w:b/>
                <w:color w:val="FFFFFF"/>
                <w:sz w:val="24"/>
                <w:szCs w:val="24"/>
                <w:lang w:bidi="ar"/>
              </w:rPr>
            </w:pPr>
            <w:r>
              <w:rPr>
                <w:rFonts w:ascii="Tahoma" w:hAnsi="Tahoma" w:eastAsia="SimSun" w:cs="Tahoma"/>
                <w:b w:val="0"/>
                <w:color w:val="FFFFFF"/>
                <w:sz w:val="24"/>
                <w:szCs w:val="24"/>
                <w:lang w:bidi="ar"/>
              </w:rPr>
              <w:t>Attrition Rate</w:t>
            </w:r>
          </w:p>
        </w:tc>
        <w:tc>
          <w:tcPr>
            <w:tcW w:w="3149" w:type="dxa"/>
            <w:shd w:val="clear" w:color="auto" w:fill="E9EDF4"/>
            <w:vAlign w:val="bottom"/>
          </w:tcPr>
          <w:p>
            <w:pPr>
              <w:jc w:val="center"/>
              <w:textAlignment w:val="bottom"/>
              <w:rPr>
                <w:rFonts w:ascii="Tahoma" w:hAnsi="Tahoma" w:eastAsia="SimSun" w:cs="Tahoma"/>
                <w:color w:val="000000"/>
                <w:sz w:val="24"/>
                <w:szCs w:val="24"/>
                <w:lang w:bidi="ar"/>
              </w:rPr>
            </w:pPr>
            <w:r>
              <w:rPr>
                <w:rFonts w:ascii="Tahoma" w:hAnsi="Tahoma" w:eastAsia="SimSun" w:cs="Tahoma"/>
                <w:color w:val="000000"/>
                <w:sz w:val="24"/>
                <w:szCs w:val="24"/>
                <w:lang w:bidi="ar"/>
              </w:rPr>
              <w:t>Business Risk</w:t>
            </w:r>
          </w:p>
        </w:tc>
        <w:tc>
          <w:tcPr>
            <w:tcW w:w="2636" w:type="dxa"/>
            <w:shd w:val="clear" w:color="auto" w:fill="E9EDF4"/>
            <w:vAlign w:val="bottom"/>
          </w:tcPr>
          <w:p>
            <w:pPr>
              <w:jc w:val="center"/>
              <w:textAlignment w:val="bottom"/>
              <w:rPr>
                <w:rFonts w:ascii="Tahoma" w:hAnsi="Tahoma" w:eastAsia="SimSun" w:cs="Tahoma"/>
                <w:color w:val="000000"/>
                <w:sz w:val="24"/>
                <w:szCs w:val="24"/>
                <w:lang w:bidi="ar"/>
              </w:rPr>
            </w:pPr>
            <w:r>
              <w:rPr>
                <w:rFonts w:ascii="Tahoma" w:hAnsi="Tahoma" w:eastAsia="SimSun" w:cs="Tahoma"/>
                <w:color w:val="000000"/>
                <w:sz w:val="24"/>
                <w:szCs w:val="24"/>
                <w:lang w:bidi="ar"/>
              </w:rPr>
              <w:t>0.45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37" w:type="dxa"/>
            <w:shd w:val="clear" w:color="auto" w:fill="4F81BD"/>
            <w:vAlign w:val="bottom"/>
          </w:tcPr>
          <w:p>
            <w:pPr>
              <w:textAlignment w:val="bottom"/>
              <w:rPr>
                <w:rFonts w:ascii="Tahoma" w:hAnsi="Tahoma" w:eastAsia="SimSun" w:cs="Tahoma"/>
                <w:b/>
                <w:color w:val="FFFFFF"/>
                <w:sz w:val="24"/>
                <w:szCs w:val="24"/>
                <w:lang w:bidi="ar"/>
              </w:rPr>
            </w:pPr>
            <w:r>
              <w:rPr>
                <w:rFonts w:ascii="Tahoma" w:hAnsi="Tahoma" w:eastAsia="SimSun" w:cs="Tahoma"/>
                <w:b w:val="0"/>
                <w:color w:val="FFFFFF"/>
                <w:sz w:val="24"/>
                <w:szCs w:val="24"/>
                <w:lang w:bidi="ar"/>
              </w:rPr>
              <w:t>Management Succession Plan</w:t>
            </w:r>
          </w:p>
        </w:tc>
        <w:tc>
          <w:tcPr>
            <w:tcW w:w="3149" w:type="dxa"/>
            <w:shd w:val="clear" w:color="auto" w:fill="E9EDF4"/>
            <w:vAlign w:val="bottom"/>
          </w:tcPr>
          <w:p>
            <w:pPr>
              <w:jc w:val="center"/>
              <w:textAlignment w:val="bottom"/>
              <w:rPr>
                <w:rFonts w:ascii="Tahoma" w:hAnsi="Tahoma" w:eastAsia="SimSun" w:cs="Tahoma"/>
                <w:color w:val="000000"/>
                <w:sz w:val="24"/>
                <w:szCs w:val="24"/>
                <w:lang w:bidi="ar"/>
              </w:rPr>
            </w:pPr>
            <w:r>
              <w:rPr>
                <w:rFonts w:ascii="Tahoma" w:hAnsi="Tahoma" w:eastAsia="SimSun" w:cs="Tahoma"/>
                <w:color w:val="000000"/>
                <w:sz w:val="24"/>
                <w:szCs w:val="24"/>
                <w:lang w:bidi="ar"/>
              </w:rPr>
              <w:t>Management Risk</w:t>
            </w:r>
          </w:p>
        </w:tc>
        <w:tc>
          <w:tcPr>
            <w:tcW w:w="2636" w:type="dxa"/>
            <w:shd w:val="clear" w:color="auto" w:fill="E9EDF4"/>
            <w:vAlign w:val="bottom"/>
          </w:tcPr>
          <w:p>
            <w:pPr>
              <w:jc w:val="center"/>
              <w:textAlignment w:val="bottom"/>
              <w:rPr>
                <w:rFonts w:ascii="Tahoma" w:hAnsi="Tahoma" w:eastAsia="SimSun" w:cs="Tahoma"/>
                <w:color w:val="000000"/>
                <w:sz w:val="24"/>
                <w:szCs w:val="24"/>
                <w:lang w:bidi="ar"/>
              </w:rPr>
            </w:pPr>
            <w:r>
              <w:rPr>
                <w:rFonts w:ascii="Tahoma" w:hAnsi="Tahoma" w:eastAsia="SimSun" w:cs="Tahoma"/>
                <w:color w:val="000000"/>
                <w:sz w:val="24"/>
                <w:szCs w:val="24"/>
                <w:lang w:bidi="ar"/>
              </w:rPr>
              <w:t>0.43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37" w:type="dxa"/>
            <w:shd w:val="clear" w:color="auto" w:fill="4F81BD"/>
            <w:vAlign w:val="bottom"/>
          </w:tcPr>
          <w:p>
            <w:pPr>
              <w:textAlignment w:val="bottom"/>
              <w:rPr>
                <w:rFonts w:ascii="Tahoma" w:hAnsi="Tahoma" w:eastAsia="SimSun" w:cs="Tahoma"/>
                <w:b/>
                <w:color w:val="FFFFFF"/>
                <w:sz w:val="24"/>
                <w:szCs w:val="24"/>
                <w:lang w:bidi="ar"/>
              </w:rPr>
            </w:pPr>
            <w:r>
              <w:rPr>
                <w:rFonts w:ascii="Tahoma" w:hAnsi="Tahoma" w:eastAsia="SimSun" w:cs="Tahoma"/>
                <w:b w:val="0"/>
                <w:color w:val="FFFFFF"/>
                <w:sz w:val="24"/>
                <w:szCs w:val="24"/>
                <w:lang w:bidi="ar"/>
              </w:rPr>
              <w:t>Environmental Issues</w:t>
            </w:r>
          </w:p>
        </w:tc>
        <w:tc>
          <w:tcPr>
            <w:tcW w:w="3149" w:type="dxa"/>
            <w:shd w:val="clear" w:color="auto" w:fill="E9EDF4"/>
            <w:vAlign w:val="bottom"/>
          </w:tcPr>
          <w:p>
            <w:pPr>
              <w:jc w:val="center"/>
              <w:textAlignment w:val="bottom"/>
              <w:rPr>
                <w:rFonts w:ascii="Tahoma" w:hAnsi="Tahoma" w:eastAsia="SimSun" w:cs="Tahoma"/>
                <w:color w:val="000000"/>
                <w:sz w:val="24"/>
                <w:szCs w:val="24"/>
                <w:lang w:bidi="ar"/>
              </w:rPr>
            </w:pPr>
            <w:r>
              <w:rPr>
                <w:rFonts w:ascii="Tahoma" w:hAnsi="Tahoma" w:eastAsia="SimSun" w:cs="Tahoma"/>
                <w:color w:val="000000"/>
                <w:sz w:val="24"/>
                <w:szCs w:val="24"/>
                <w:lang w:bidi="ar"/>
              </w:rPr>
              <w:t>Industry Risk</w:t>
            </w:r>
          </w:p>
        </w:tc>
        <w:tc>
          <w:tcPr>
            <w:tcW w:w="2636" w:type="dxa"/>
            <w:shd w:val="clear" w:color="auto" w:fill="E9EDF4"/>
            <w:vAlign w:val="bottom"/>
          </w:tcPr>
          <w:p>
            <w:pPr>
              <w:jc w:val="center"/>
              <w:textAlignment w:val="bottom"/>
              <w:rPr>
                <w:rFonts w:ascii="Tahoma" w:hAnsi="Tahoma" w:eastAsia="SimSun" w:cs="Tahoma"/>
                <w:color w:val="000000"/>
                <w:sz w:val="24"/>
                <w:szCs w:val="24"/>
                <w:lang w:bidi="ar"/>
              </w:rPr>
            </w:pPr>
            <w:r>
              <w:rPr>
                <w:rFonts w:ascii="Tahoma" w:hAnsi="Tahoma" w:eastAsia="SimSun" w:cs="Tahoma"/>
                <w:color w:val="000000"/>
                <w:sz w:val="24"/>
                <w:szCs w:val="24"/>
                <w:lang w:bidi="ar"/>
              </w:rPr>
              <w:t>0.43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37" w:type="dxa"/>
            <w:shd w:val="clear" w:color="auto" w:fill="4F81BD"/>
            <w:vAlign w:val="bottom"/>
          </w:tcPr>
          <w:p>
            <w:pPr>
              <w:textAlignment w:val="bottom"/>
              <w:rPr>
                <w:rFonts w:ascii="Tahoma" w:hAnsi="Tahoma" w:eastAsia="SimSun" w:cs="Tahoma"/>
                <w:b/>
                <w:color w:val="FFFFFF"/>
                <w:sz w:val="24"/>
                <w:szCs w:val="24"/>
                <w:lang w:bidi="ar"/>
              </w:rPr>
            </w:pPr>
            <w:r>
              <w:rPr>
                <w:rFonts w:ascii="Tahoma" w:hAnsi="Tahoma" w:eastAsia="SimSun" w:cs="Tahoma"/>
                <w:b w:val="0"/>
                <w:color w:val="FFFFFF"/>
                <w:sz w:val="24"/>
                <w:szCs w:val="24"/>
                <w:lang w:bidi="ar"/>
              </w:rPr>
              <w:t>Group support: Financial interaction with group companies</w:t>
            </w:r>
          </w:p>
        </w:tc>
        <w:tc>
          <w:tcPr>
            <w:tcW w:w="3149" w:type="dxa"/>
            <w:shd w:val="clear" w:color="auto" w:fill="E9EDF4"/>
            <w:vAlign w:val="bottom"/>
          </w:tcPr>
          <w:p>
            <w:pPr>
              <w:jc w:val="center"/>
              <w:textAlignment w:val="bottom"/>
              <w:rPr>
                <w:rFonts w:ascii="Tahoma" w:hAnsi="Tahoma" w:eastAsia="SimSun" w:cs="Tahoma"/>
                <w:color w:val="000000"/>
                <w:sz w:val="24"/>
                <w:szCs w:val="24"/>
                <w:lang w:bidi="ar"/>
              </w:rPr>
            </w:pPr>
            <w:r>
              <w:rPr>
                <w:rFonts w:ascii="Tahoma" w:hAnsi="Tahoma" w:eastAsia="SimSun" w:cs="Tahoma"/>
                <w:color w:val="000000"/>
                <w:sz w:val="24"/>
                <w:szCs w:val="24"/>
                <w:lang w:bidi="ar"/>
              </w:rPr>
              <w:t>Management Risk</w:t>
            </w:r>
          </w:p>
        </w:tc>
        <w:tc>
          <w:tcPr>
            <w:tcW w:w="2636" w:type="dxa"/>
            <w:shd w:val="clear" w:color="auto" w:fill="E9EDF4"/>
            <w:vAlign w:val="bottom"/>
          </w:tcPr>
          <w:p>
            <w:pPr>
              <w:jc w:val="center"/>
              <w:textAlignment w:val="bottom"/>
              <w:rPr>
                <w:rFonts w:ascii="Tahoma" w:hAnsi="Tahoma" w:eastAsia="SimSun" w:cs="Tahoma"/>
                <w:color w:val="000000"/>
                <w:sz w:val="24"/>
                <w:szCs w:val="24"/>
                <w:lang w:bidi="ar"/>
              </w:rPr>
            </w:pPr>
            <w:r>
              <w:rPr>
                <w:rFonts w:ascii="Tahoma" w:hAnsi="Tahoma" w:eastAsia="SimSun" w:cs="Tahoma"/>
                <w:color w:val="000000"/>
                <w:sz w:val="24"/>
                <w:szCs w:val="24"/>
                <w:lang w:bidi="ar"/>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37" w:type="dxa"/>
            <w:shd w:val="clear" w:color="auto" w:fill="4F81BD"/>
            <w:vAlign w:val="bottom"/>
          </w:tcPr>
          <w:p>
            <w:pPr>
              <w:textAlignment w:val="bottom"/>
              <w:rPr>
                <w:rFonts w:ascii="Tahoma" w:hAnsi="Tahoma" w:eastAsia="SimSun" w:cs="Tahoma"/>
                <w:b/>
                <w:color w:val="FFFFFF"/>
                <w:sz w:val="24"/>
                <w:szCs w:val="24"/>
                <w:lang w:bidi="ar"/>
              </w:rPr>
            </w:pPr>
            <w:r>
              <w:rPr>
                <w:rFonts w:ascii="Tahoma" w:hAnsi="Tahoma" w:eastAsia="SimSun" w:cs="Tahoma"/>
                <w:b w:val="0"/>
                <w:color w:val="FFFFFF"/>
                <w:sz w:val="24"/>
                <w:szCs w:val="24"/>
                <w:lang w:bidi="ar"/>
              </w:rPr>
              <w:t>Industry Prospects</w:t>
            </w:r>
          </w:p>
        </w:tc>
        <w:tc>
          <w:tcPr>
            <w:tcW w:w="3149" w:type="dxa"/>
            <w:shd w:val="clear" w:color="auto" w:fill="E9EDF4"/>
            <w:vAlign w:val="bottom"/>
          </w:tcPr>
          <w:p>
            <w:pPr>
              <w:jc w:val="center"/>
              <w:textAlignment w:val="bottom"/>
              <w:rPr>
                <w:rFonts w:ascii="Tahoma" w:hAnsi="Tahoma" w:eastAsia="SimSun" w:cs="Tahoma"/>
                <w:color w:val="000000"/>
                <w:sz w:val="24"/>
                <w:szCs w:val="24"/>
                <w:lang w:bidi="ar"/>
              </w:rPr>
            </w:pPr>
            <w:r>
              <w:rPr>
                <w:rFonts w:ascii="Tahoma" w:hAnsi="Tahoma" w:eastAsia="SimSun" w:cs="Tahoma"/>
                <w:color w:val="000000"/>
                <w:sz w:val="24"/>
                <w:szCs w:val="24"/>
                <w:lang w:bidi="ar"/>
              </w:rPr>
              <w:t>Industry Risk</w:t>
            </w:r>
          </w:p>
        </w:tc>
        <w:tc>
          <w:tcPr>
            <w:tcW w:w="2636" w:type="dxa"/>
            <w:shd w:val="clear" w:color="auto" w:fill="E9EDF4"/>
            <w:vAlign w:val="bottom"/>
          </w:tcPr>
          <w:p>
            <w:pPr>
              <w:jc w:val="center"/>
              <w:textAlignment w:val="bottom"/>
              <w:rPr>
                <w:rFonts w:ascii="Tahoma" w:hAnsi="Tahoma" w:eastAsia="SimSun" w:cs="Tahoma"/>
                <w:color w:val="000000"/>
                <w:sz w:val="24"/>
                <w:szCs w:val="24"/>
                <w:lang w:bidi="ar"/>
              </w:rPr>
            </w:pPr>
            <w:r>
              <w:rPr>
                <w:rFonts w:ascii="Tahoma" w:hAnsi="Tahoma" w:eastAsia="SimSun" w:cs="Tahoma"/>
                <w:color w:val="000000"/>
                <w:sz w:val="24"/>
                <w:szCs w:val="24"/>
                <w:lang w:bidi="ar"/>
              </w:rPr>
              <w:t>0.37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37" w:type="dxa"/>
            <w:shd w:val="clear" w:color="auto" w:fill="4F81BD"/>
            <w:vAlign w:val="bottom"/>
          </w:tcPr>
          <w:p>
            <w:pPr>
              <w:textAlignment w:val="bottom"/>
              <w:rPr>
                <w:rFonts w:ascii="Tahoma" w:hAnsi="Tahoma" w:eastAsia="SimSun" w:cs="Tahoma"/>
                <w:b/>
                <w:color w:val="FFFFFF"/>
                <w:sz w:val="24"/>
                <w:szCs w:val="24"/>
                <w:lang w:bidi="ar"/>
              </w:rPr>
            </w:pPr>
            <w:r>
              <w:rPr>
                <w:rFonts w:ascii="Tahoma" w:hAnsi="Tahoma" w:eastAsia="SimSun" w:cs="Tahoma"/>
                <w:b w:val="0"/>
                <w:color w:val="FFFFFF"/>
                <w:sz w:val="24"/>
                <w:szCs w:val="24"/>
                <w:lang w:bidi="ar"/>
              </w:rPr>
              <w:t>Net Profit Margin-Projected</w:t>
            </w:r>
          </w:p>
        </w:tc>
        <w:tc>
          <w:tcPr>
            <w:tcW w:w="3149" w:type="dxa"/>
            <w:shd w:val="clear" w:color="auto" w:fill="E9EDF4"/>
            <w:vAlign w:val="bottom"/>
          </w:tcPr>
          <w:p>
            <w:pPr>
              <w:jc w:val="center"/>
              <w:textAlignment w:val="bottom"/>
              <w:rPr>
                <w:rFonts w:ascii="Tahoma" w:hAnsi="Tahoma" w:eastAsia="SimSun" w:cs="Tahoma"/>
                <w:color w:val="000000"/>
                <w:sz w:val="24"/>
                <w:szCs w:val="24"/>
                <w:lang w:bidi="ar"/>
              </w:rPr>
            </w:pPr>
            <w:r>
              <w:rPr>
                <w:rFonts w:ascii="Tahoma" w:hAnsi="Tahoma" w:eastAsia="SimSun" w:cs="Tahoma"/>
                <w:color w:val="000000"/>
                <w:sz w:val="24"/>
                <w:szCs w:val="24"/>
                <w:lang w:bidi="ar"/>
              </w:rPr>
              <w:t>Financial Risk</w:t>
            </w:r>
          </w:p>
        </w:tc>
        <w:tc>
          <w:tcPr>
            <w:tcW w:w="2636" w:type="dxa"/>
            <w:shd w:val="clear" w:color="auto" w:fill="E9EDF4"/>
            <w:vAlign w:val="bottom"/>
          </w:tcPr>
          <w:p>
            <w:pPr>
              <w:jc w:val="center"/>
              <w:textAlignment w:val="bottom"/>
              <w:rPr>
                <w:rFonts w:ascii="Tahoma" w:hAnsi="Tahoma" w:eastAsia="SimSun" w:cs="Tahoma"/>
                <w:color w:val="000000"/>
                <w:sz w:val="24"/>
                <w:szCs w:val="24"/>
                <w:lang w:bidi="ar"/>
              </w:rPr>
            </w:pPr>
            <w:r>
              <w:rPr>
                <w:rFonts w:ascii="Tahoma" w:hAnsi="Tahoma" w:eastAsia="SimSun" w:cs="Tahoma"/>
                <w:color w:val="000000"/>
                <w:sz w:val="24"/>
                <w:szCs w:val="24"/>
                <w:lang w:bidi="ar"/>
              </w:rPr>
              <w:t>0.36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37" w:type="dxa"/>
            <w:shd w:val="clear" w:color="auto" w:fill="4F81BD"/>
            <w:vAlign w:val="bottom"/>
          </w:tcPr>
          <w:p>
            <w:pPr>
              <w:textAlignment w:val="bottom"/>
              <w:rPr>
                <w:rFonts w:ascii="Tahoma" w:hAnsi="Tahoma" w:eastAsia="SimSun" w:cs="Tahoma"/>
                <w:b/>
                <w:color w:val="FFFFFF"/>
                <w:sz w:val="24"/>
                <w:szCs w:val="24"/>
                <w:lang w:bidi="ar"/>
              </w:rPr>
            </w:pPr>
            <w:r>
              <w:rPr>
                <w:rFonts w:ascii="Tahoma" w:hAnsi="Tahoma" w:eastAsia="SimSun" w:cs="Tahoma"/>
                <w:b w:val="0"/>
                <w:color w:val="FFFFFF"/>
                <w:sz w:val="24"/>
                <w:szCs w:val="24"/>
                <w:lang w:bidi="ar"/>
              </w:rPr>
              <w:t>Impact of Government policies</w:t>
            </w:r>
          </w:p>
        </w:tc>
        <w:tc>
          <w:tcPr>
            <w:tcW w:w="3149" w:type="dxa"/>
            <w:shd w:val="clear" w:color="auto" w:fill="E9EDF4"/>
            <w:vAlign w:val="bottom"/>
          </w:tcPr>
          <w:p>
            <w:pPr>
              <w:jc w:val="center"/>
              <w:textAlignment w:val="bottom"/>
              <w:rPr>
                <w:rFonts w:ascii="Tahoma" w:hAnsi="Tahoma" w:eastAsia="SimSun" w:cs="Tahoma"/>
                <w:color w:val="000000"/>
                <w:sz w:val="24"/>
                <w:szCs w:val="24"/>
                <w:lang w:bidi="ar"/>
              </w:rPr>
            </w:pPr>
            <w:r>
              <w:rPr>
                <w:rFonts w:ascii="Tahoma" w:hAnsi="Tahoma" w:eastAsia="SimSun" w:cs="Tahoma"/>
                <w:color w:val="000000"/>
                <w:sz w:val="24"/>
                <w:szCs w:val="24"/>
                <w:lang w:bidi="ar"/>
              </w:rPr>
              <w:t>Industry Risk</w:t>
            </w:r>
          </w:p>
        </w:tc>
        <w:tc>
          <w:tcPr>
            <w:tcW w:w="2636" w:type="dxa"/>
            <w:shd w:val="clear" w:color="auto" w:fill="E9EDF4"/>
            <w:vAlign w:val="bottom"/>
          </w:tcPr>
          <w:p>
            <w:pPr>
              <w:jc w:val="center"/>
              <w:textAlignment w:val="bottom"/>
              <w:rPr>
                <w:rFonts w:ascii="Tahoma" w:hAnsi="Tahoma" w:eastAsia="SimSun" w:cs="Tahoma"/>
                <w:color w:val="000000"/>
                <w:sz w:val="24"/>
                <w:szCs w:val="24"/>
                <w:lang w:bidi="ar"/>
              </w:rPr>
            </w:pPr>
            <w:r>
              <w:rPr>
                <w:rFonts w:ascii="Tahoma" w:hAnsi="Tahoma" w:eastAsia="SimSun" w:cs="Tahoma"/>
                <w:color w:val="000000"/>
                <w:sz w:val="24"/>
                <w:szCs w:val="24"/>
                <w:lang w:bidi="ar"/>
              </w:rPr>
              <w:t>0.36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37" w:type="dxa"/>
            <w:shd w:val="clear" w:color="auto" w:fill="4F81BD"/>
            <w:vAlign w:val="bottom"/>
          </w:tcPr>
          <w:p>
            <w:pPr>
              <w:textAlignment w:val="bottom"/>
              <w:rPr>
                <w:rFonts w:ascii="Tahoma" w:hAnsi="Tahoma" w:eastAsia="SimSun" w:cs="Tahoma"/>
                <w:b/>
                <w:color w:val="FFFFFF"/>
                <w:sz w:val="24"/>
                <w:szCs w:val="24"/>
                <w:lang w:bidi="ar"/>
              </w:rPr>
            </w:pPr>
            <w:r>
              <w:rPr>
                <w:rFonts w:ascii="Tahoma" w:hAnsi="Tahoma" w:eastAsia="SimSun" w:cs="Tahoma"/>
                <w:b w:val="0"/>
                <w:color w:val="FFFFFF"/>
                <w:sz w:val="24"/>
                <w:szCs w:val="24"/>
                <w:lang w:bidi="ar"/>
              </w:rPr>
              <w:t>Total Outside Liabilities</w:t>
            </w:r>
          </w:p>
        </w:tc>
        <w:tc>
          <w:tcPr>
            <w:tcW w:w="3149" w:type="dxa"/>
            <w:shd w:val="clear" w:color="auto" w:fill="E9EDF4"/>
            <w:vAlign w:val="bottom"/>
          </w:tcPr>
          <w:p>
            <w:pPr>
              <w:jc w:val="center"/>
              <w:textAlignment w:val="bottom"/>
              <w:rPr>
                <w:rFonts w:ascii="Tahoma" w:hAnsi="Tahoma" w:eastAsia="SimSun" w:cs="Tahoma"/>
                <w:color w:val="000000"/>
                <w:sz w:val="24"/>
                <w:szCs w:val="24"/>
                <w:lang w:bidi="ar"/>
              </w:rPr>
            </w:pPr>
            <w:r>
              <w:rPr>
                <w:rFonts w:ascii="Tahoma" w:hAnsi="Tahoma" w:eastAsia="SimSun" w:cs="Tahoma"/>
                <w:color w:val="000000"/>
                <w:sz w:val="24"/>
                <w:szCs w:val="24"/>
                <w:lang w:bidi="ar"/>
              </w:rPr>
              <w:t>Financial Risk</w:t>
            </w:r>
          </w:p>
        </w:tc>
        <w:tc>
          <w:tcPr>
            <w:tcW w:w="2636" w:type="dxa"/>
            <w:shd w:val="clear" w:color="auto" w:fill="E9EDF4"/>
            <w:vAlign w:val="bottom"/>
          </w:tcPr>
          <w:p>
            <w:pPr>
              <w:jc w:val="center"/>
              <w:textAlignment w:val="bottom"/>
              <w:rPr>
                <w:rFonts w:ascii="Tahoma" w:hAnsi="Tahoma" w:eastAsia="SimSun" w:cs="Tahoma"/>
                <w:color w:val="000000"/>
                <w:sz w:val="24"/>
                <w:szCs w:val="24"/>
                <w:lang w:bidi="ar"/>
              </w:rPr>
            </w:pPr>
            <w:r>
              <w:rPr>
                <w:rFonts w:ascii="Tahoma" w:hAnsi="Tahoma" w:eastAsia="SimSun" w:cs="Tahoma"/>
                <w:color w:val="000000"/>
                <w:sz w:val="24"/>
                <w:szCs w:val="24"/>
                <w:lang w:bidi="ar"/>
              </w:rPr>
              <w:t>0.35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37" w:type="dxa"/>
            <w:shd w:val="clear" w:color="auto" w:fill="4F81BD"/>
            <w:vAlign w:val="bottom"/>
          </w:tcPr>
          <w:p>
            <w:pPr>
              <w:textAlignment w:val="bottom"/>
              <w:rPr>
                <w:rFonts w:ascii="Tahoma" w:hAnsi="Tahoma" w:eastAsia="SimSun" w:cs="Tahoma"/>
                <w:b/>
                <w:color w:val="FFFFFF"/>
                <w:sz w:val="24"/>
                <w:szCs w:val="24"/>
                <w:lang w:bidi="ar"/>
              </w:rPr>
            </w:pPr>
            <w:r>
              <w:rPr>
                <w:rFonts w:ascii="Tahoma" w:hAnsi="Tahoma" w:eastAsia="SimSun" w:cs="Tahoma"/>
                <w:b w:val="0"/>
                <w:color w:val="FFFFFF"/>
                <w:sz w:val="24"/>
                <w:szCs w:val="24"/>
                <w:lang w:bidi="ar"/>
              </w:rPr>
              <w:t>Competition</w:t>
            </w:r>
          </w:p>
        </w:tc>
        <w:tc>
          <w:tcPr>
            <w:tcW w:w="3149" w:type="dxa"/>
            <w:shd w:val="clear" w:color="auto" w:fill="E9EDF4"/>
            <w:vAlign w:val="bottom"/>
          </w:tcPr>
          <w:p>
            <w:pPr>
              <w:jc w:val="center"/>
              <w:textAlignment w:val="bottom"/>
              <w:rPr>
                <w:rFonts w:ascii="Tahoma" w:hAnsi="Tahoma" w:eastAsia="SimSun" w:cs="Tahoma"/>
                <w:color w:val="000000"/>
                <w:sz w:val="24"/>
                <w:szCs w:val="24"/>
                <w:lang w:bidi="ar"/>
              </w:rPr>
            </w:pPr>
            <w:r>
              <w:rPr>
                <w:rFonts w:ascii="Tahoma" w:hAnsi="Tahoma" w:eastAsia="SimSun" w:cs="Tahoma"/>
                <w:color w:val="000000"/>
                <w:sz w:val="24"/>
                <w:szCs w:val="24"/>
                <w:lang w:bidi="ar"/>
              </w:rPr>
              <w:t>Industry Risk</w:t>
            </w:r>
          </w:p>
        </w:tc>
        <w:tc>
          <w:tcPr>
            <w:tcW w:w="2636" w:type="dxa"/>
            <w:shd w:val="clear" w:color="auto" w:fill="E9EDF4"/>
            <w:vAlign w:val="bottom"/>
          </w:tcPr>
          <w:p>
            <w:pPr>
              <w:jc w:val="center"/>
              <w:textAlignment w:val="bottom"/>
              <w:rPr>
                <w:rFonts w:ascii="Tahoma" w:hAnsi="Tahoma" w:eastAsia="SimSun" w:cs="Tahoma"/>
                <w:color w:val="000000"/>
                <w:sz w:val="24"/>
                <w:szCs w:val="24"/>
                <w:lang w:bidi="ar"/>
              </w:rPr>
            </w:pPr>
            <w:r>
              <w:rPr>
                <w:rFonts w:ascii="Tahoma" w:hAnsi="Tahoma" w:eastAsia="SimSun" w:cs="Tahoma"/>
                <w:color w:val="000000"/>
                <w:sz w:val="24"/>
                <w:szCs w:val="24"/>
                <w:lang w:bidi="ar"/>
              </w:rPr>
              <w:t>0.34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37" w:type="dxa"/>
            <w:shd w:val="clear" w:color="auto" w:fill="4F81BD"/>
            <w:vAlign w:val="bottom"/>
          </w:tcPr>
          <w:p>
            <w:pPr>
              <w:textAlignment w:val="bottom"/>
              <w:rPr>
                <w:rFonts w:ascii="Tahoma" w:hAnsi="Tahoma" w:eastAsia="SimSun" w:cs="Tahoma"/>
                <w:b/>
                <w:color w:val="FFFFFF"/>
                <w:sz w:val="24"/>
                <w:szCs w:val="24"/>
                <w:lang w:bidi="ar"/>
              </w:rPr>
            </w:pPr>
            <w:r>
              <w:rPr>
                <w:rFonts w:ascii="Tahoma" w:hAnsi="Tahoma" w:eastAsia="SimSun" w:cs="Tahoma"/>
                <w:b w:val="0"/>
                <w:color w:val="FFFFFF"/>
                <w:sz w:val="24"/>
                <w:szCs w:val="24"/>
                <w:lang w:bidi="ar"/>
              </w:rPr>
              <w:t>Return on Capital Employed</w:t>
            </w:r>
          </w:p>
        </w:tc>
        <w:tc>
          <w:tcPr>
            <w:tcW w:w="3149" w:type="dxa"/>
            <w:shd w:val="clear" w:color="auto" w:fill="E9EDF4"/>
            <w:vAlign w:val="bottom"/>
          </w:tcPr>
          <w:p>
            <w:pPr>
              <w:jc w:val="center"/>
              <w:textAlignment w:val="bottom"/>
              <w:rPr>
                <w:rFonts w:ascii="Tahoma" w:hAnsi="Tahoma" w:eastAsia="SimSun" w:cs="Tahoma"/>
                <w:color w:val="000000"/>
                <w:sz w:val="24"/>
                <w:szCs w:val="24"/>
                <w:lang w:bidi="ar"/>
              </w:rPr>
            </w:pPr>
            <w:r>
              <w:rPr>
                <w:rFonts w:ascii="Tahoma" w:hAnsi="Tahoma" w:eastAsia="SimSun" w:cs="Tahoma"/>
                <w:color w:val="000000"/>
                <w:sz w:val="24"/>
                <w:szCs w:val="24"/>
                <w:lang w:bidi="ar"/>
              </w:rPr>
              <w:t>Financial Risk</w:t>
            </w:r>
          </w:p>
        </w:tc>
        <w:tc>
          <w:tcPr>
            <w:tcW w:w="2636" w:type="dxa"/>
            <w:shd w:val="clear" w:color="auto" w:fill="E9EDF4"/>
            <w:vAlign w:val="bottom"/>
          </w:tcPr>
          <w:p>
            <w:pPr>
              <w:jc w:val="center"/>
              <w:textAlignment w:val="bottom"/>
              <w:rPr>
                <w:rFonts w:ascii="Tahoma" w:hAnsi="Tahoma" w:eastAsia="SimSun" w:cs="Tahoma"/>
                <w:color w:val="000000"/>
                <w:sz w:val="24"/>
                <w:szCs w:val="24"/>
                <w:lang w:bidi="ar"/>
              </w:rPr>
            </w:pPr>
            <w:r>
              <w:rPr>
                <w:rFonts w:ascii="Tahoma" w:hAnsi="Tahoma" w:eastAsia="SimSun" w:cs="Tahoma"/>
                <w:color w:val="000000"/>
                <w:sz w:val="24"/>
                <w:szCs w:val="24"/>
                <w:lang w:bidi="ar"/>
              </w:rPr>
              <w:t>0.34</w:t>
            </w:r>
          </w:p>
        </w:tc>
      </w:tr>
    </w:tbl>
    <w:p>
      <w:pPr>
        <w:pStyle w:val="9"/>
        <w:spacing w:beforeAutospacing="0" w:afterAutospacing="0"/>
        <w:textAlignment w:val="baseline"/>
        <w:rPr>
          <w:rFonts w:ascii="Tahoma" w:hAnsi="Tahoma" w:eastAsia="Segoe UI" w:cs="Tahoma"/>
          <w:shd w:val="clear" w:color="auto" w:fill="FFFFFF"/>
        </w:rPr>
      </w:pPr>
    </w:p>
    <w:p>
      <w:pPr>
        <w:pStyle w:val="9"/>
        <w:spacing w:beforeAutospacing="0" w:afterAutospacing="0"/>
        <w:textAlignment w:val="baseline"/>
        <w:rPr>
          <w:rFonts w:ascii="Tahoma" w:hAnsi="Tahoma" w:eastAsia="Segoe UI" w:cs="Tahoma"/>
          <w:b/>
          <w:bCs/>
          <w:shd w:val="clear" w:color="auto" w:fill="FFFFFF"/>
        </w:rPr>
      </w:pPr>
      <w:r>
        <w:rPr>
          <w:rFonts w:ascii="Tahoma" w:hAnsi="Tahoma" w:eastAsia="Segoe UI" w:cs="Tahoma"/>
          <w:b/>
          <w:bCs/>
          <w:shd w:val="clear" w:color="auto" w:fill="FFFFFF"/>
        </w:rPr>
        <w:t>2.5.2 Information Value and Risk Category</w:t>
      </w:r>
    </w:p>
    <w:p>
      <w:pPr>
        <w:pStyle w:val="9"/>
        <w:spacing w:beforeAutospacing="0" w:afterAutospacing="0"/>
        <w:textAlignment w:val="baseline"/>
        <w:rPr>
          <w:rFonts w:ascii="Tahoma" w:hAnsi="Tahoma" w:eastAsia="Segoe UI" w:cs="Tahoma"/>
          <w:b/>
          <w:bCs/>
          <w:shd w:val="clear" w:color="auto" w:fill="FFFFFF"/>
        </w:rPr>
      </w:pPr>
    </w:p>
    <w:tbl>
      <w:tblPr>
        <w:tblStyle w:val="10"/>
        <w:tblW w:w="495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71"/>
        <w:gridCol w:w="1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071" w:type="pct"/>
            <w:shd w:val="clear" w:color="auto" w:fill="4F81BD"/>
          </w:tcPr>
          <w:p>
            <w:pPr>
              <w:jc w:val="both"/>
              <w:rPr>
                <w:rFonts w:ascii="Tahoma" w:hAnsi="Tahoma" w:eastAsia="Cambria" w:cs="Tahoma"/>
                <w:b/>
                <w:bCs/>
                <w:color w:val="FFFFFF"/>
                <w:sz w:val="24"/>
                <w:szCs w:val="24"/>
              </w:rPr>
            </w:pPr>
            <w:r>
              <w:rPr>
                <w:rFonts w:ascii="Tahoma" w:hAnsi="Tahoma" w:eastAsia="Cambria" w:cs="Tahoma"/>
                <w:b/>
                <w:bCs/>
                <w:color w:val="FFFFFF"/>
                <w:sz w:val="24"/>
                <w:szCs w:val="24"/>
              </w:rPr>
              <w:t>Highest Information value Risk Categories(Top 30)</w:t>
            </w:r>
          </w:p>
        </w:tc>
        <w:tc>
          <w:tcPr>
            <w:tcW w:w="928" w:type="pct"/>
            <w:shd w:val="clear" w:color="auto" w:fill="4F81BD"/>
          </w:tcPr>
          <w:p>
            <w:pPr>
              <w:jc w:val="both"/>
              <w:rPr>
                <w:rFonts w:ascii="Tahoma" w:hAnsi="Tahoma" w:eastAsia="Cambria" w:cs="Tahoma"/>
                <w:b/>
                <w:bCs/>
                <w:color w:val="FFFFFF"/>
                <w:sz w:val="24"/>
                <w:szCs w:val="24"/>
              </w:rPr>
            </w:pPr>
            <w:r>
              <w:rPr>
                <w:rFonts w:ascii="Tahoma" w:hAnsi="Tahoma" w:eastAsia="Cambria" w:cs="Tahoma"/>
                <w:b/>
                <w:bCs/>
                <w:color w:val="FFFFFF"/>
                <w:sz w:val="24"/>
                <w:szCs w:val="24"/>
              </w:rPr>
              <w:t xml:space="preserve">Count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071" w:type="pct"/>
            <w:shd w:val="clear" w:color="auto" w:fill="4F81BD"/>
            <w:vAlign w:val="center"/>
          </w:tcPr>
          <w:p>
            <w:pPr>
              <w:jc w:val="both"/>
              <w:rPr>
                <w:rFonts w:ascii="Tahoma" w:hAnsi="Tahoma" w:eastAsia="Cambria" w:cs="Tahoma"/>
                <w:b/>
                <w:color w:val="FFFFFF"/>
                <w:sz w:val="24"/>
                <w:szCs w:val="24"/>
              </w:rPr>
            </w:pPr>
            <w:r>
              <w:rPr>
                <w:rFonts w:ascii="Tahoma" w:hAnsi="Tahoma" w:eastAsia="Cambria" w:cs="Tahoma"/>
                <w:b w:val="0"/>
                <w:color w:val="FFFFFF"/>
                <w:sz w:val="24"/>
                <w:szCs w:val="24"/>
              </w:rPr>
              <w:t>Financial Risk</w:t>
            </w:r>
          </w:p>
        </w:tc>
        <w:tc>
          <w:tcPr>
            <w:tcW w:w="928"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071" w:type="pct"/>
            <w:shd w:val="clear" w:color="auto" w:fill="4F81BD"/>
            <w:vAlign w:val="center"/>
          </w:tcPr>
          <w:p>
            <w:pPr>
              <w:jc w:val="both"/>
              <w:rPr>
                <w:rFonts w:ascii="Tahoma" w:hAnsi="Tahoma" w:eastAsia="Cambria" w:cs="Tahoma"/>
                <w:b/>
                <w:color w:val="FFFFFF"/>
                <w:sz w:val="24"/>
                <w:szCs w:val="24"/>
              </w:rPr>
            </w:pPr>
            <w:r>
              <w:rPr>
                <w:rFonts w:ascii="Tahoma" w:hAnsi="Tahoma" w:eastAsia="Cambria" w:cs="Tahoma"/>
                <w:b w:val="0"/>
                <w:color w:val="FFFFFF"/>
                <w:sz w:val="24"/>
                <w:szCs w:val="24"/>
              </w:rPr>
              <w:t>Business Risk</w:t>
            </w:r>
          </w:p>
        </w:tc>
        <w:tc>
          <w:tcPr>
            <w:tcW w:w="928"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071" w:type="pct"/>
            <w:shd w:val="clear" w:color="auto" w:fill="4F81BD"/>
            <w:vAlign w:val="center"/>
          </w:tcPr>
          <w:p>
            <w:pPr>
              <w:jc w:val="both"/>
              <w:rPr>
                <w:rFonts w:ascii="Tahoma" w:hAnsi="Tahoma" w:eastAsia="Cambria" w:cs="Tahoma"/>
                <w:b/>
                <w:color w:val="FFFFFF"/>
                <w:sz w:val="24"/>
                <w:szCs w:val="24"/>
              </w:rPr>
            </w:pPr>
            <w:r>
              <w:rPr>
                <w:rFonts w:ascii="Tahoma" w:hAnsi="Tahoma" w:eastAsia="Cambria" w:cs="Tahoma"/>
                <w:b w:val="0"/>
                <w:color w:val="FFFFFF"/>
                <w:sz w:val="24"/>
                <w:szCs w:val="24"/>
              </w:rPr>
              <w:t>Industry Risk</w:t>
            </w:r>
          </w:p>
        </w:tc>
        <w:tc>
          <w:tcPr>
            <w:tcW w:w="928"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071" w:type="pct"/>
            <w:shd w:val="clear" w:color="auto" w:fill="4F81BD"/>
            <w:vAlign w:val="center"/>
          </w:tcPr>
          <w:p>
            <w:pPr>
              <w:jc w:val="both"/>
              <w:rPr>
                <w:rFonts w:ascii="Tahoma" w:hAnsi="Tahoma" w:eastAsia="Cambria" w:cs="Tahoma"/>
                <w:b/>
                <w:color w:val="FFFFFF"/>
                <w:sz w:val="24"/>
                <w:szCs w:val="24"/>
              </w:rPr>
            </w:pPr>
            <w:r>
              <w:rPr>
                <w:rFonts w:ascii="Tahoma" w:hAnsi="Tahoma" w:eastAsia="Cambria" w:cs="Tahoma"/>
                <w:b w:val="0"/>
                <w:color w:val="FFFFFF"/>
                <w:sz w:val="24"/>
                <w:szCs w:val="24"/>
              </w:rPr>
              <w:t>Management Risk</w:t>
            </w:r>
          </w:p>
        </w:tc>
        <w:tc>
          <w:tcPr>
            <w:tcW w:w="928"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5</w:t>
            </w:r>
          </w:p>
        </w:tc>
      </w:tr>
    </w:tbl>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eastAsia="Segoe UI" w:cs="Tahoma"/>
          <w:shd w:val="clear" w:color="auto" w:fill="FFFFFF"/>
        </w:rPr>
      </w:pPr>
      <w:r>
        <w:rPr>
          <w:rFonts w:ascii="Tahoma" w:hAnsi="Tahoma" w:eastAsia="Segoe UI" w:cs="Tahoma"/>
          <w:shd w:val="clear" w:color="auto" w:fill="FFFFFF"/>
        </w:rPr>
        <w:t>It is observed that out of the top 30 parameters in LSME model: Financial risk components having highest weights in discriminating good and bad customers, followed by business risk, industry risk and management risk.</w:t>
      </w:r>
    </w:p>
    <w:p>
      <w:pPr>
        <w:jc w:val="both"/>
        <w:rPr>
          <w:rFonts w:ascii="Tahoma" w:hAnsi="Tahoma" w:eastAsia="Segoe UI" w:cs="Tahoma"/>
          <w:color w:val="000000" w:themeColor="text1"/>
          <w:sz w:val="24"/>
          <w:szCs w:val="24"/>
          <w:shd w:val="clear" w:color="auto" w:fill="FFFFFF"/>
          <w14:textFill>
            <w14:solidFill>
              <w14:schemeClr w14:val="tx1"/>
            </w14:solidFill>
          </w14:textFill>
        </w:rPr>
      </w:pPr>
      <w:r>
        <w:rPr>
          <w:rFonts w:ascii="Tahoma" w:hAnsi="Tahoma" w:eastAsia="Segoe UI" w:cs="Tahoma"/>
          <w:color w:val="000000" w:themeColor="text1"/>
          <w:sz w:val="24"/>
          <w:szCs w:val="24"/>
          <w:shd w:val="clear" w:color="auto" w:fill="FFFFFF"/>
          <w14:textFill>
            <w14:solidFill>
              <w14:schemeClr w14:val="tx1"/>
            </w14:solidFill>
          </w14:textFill>
        </w:rPr>
        <w:t xml:space="preserve">Generally, the key differentiating factor of LSME is the management risk score; the observed model information value of management risk parameters indicates that, there are further scope to strengthen the risk parameter. The Bank is recommended to add the new parameters mentioned in </w:t>
      </w:r>
      <w:r>
        <w:rPr>
          <w:rFonts w:ascii="Tahoma" w:hAnsi="Tahoma" w:eastAsia="Segoe UI" w:cs="Tahoma"/>
          <w:b/>
          <w:bCs/>
          <w:color w:val="000000" w:themeColor="text1"/>
          <w:sz w:val="24"/>
          <w:szCs w:val="24"/>
          <w:shd w:val="clear" w:color="auto" w:fill="FFFFFF"/>
          <w14:textFill>
            <w14:solidFill>
              <w14:schemeClr w14:val="tx1"/>
            </w14:solidFill>
          </w14:textFill>
        </w:rPr>
        <w:t>Annexure A &amp; I</w:t>
      </w:r>
    </w:p>
    <w:p>
      <w:pPr>
        <w:rPr>
          <w:rFonts w:ascii="Tahoma" w:hAnsi="Tahoma" w:eastAsia="Segoe UI" w:cs="Tahoma"/>
          <w:sz w:val="24"/>
          <w:szCs w:val="24"/>
          <w:shd w:val="clear" w:color="auto" w:fill="FFFFFF"/>
        </w:rPr>
      </w:pPr>
    </w:p>
    <w:p>
      <w:pPr>
        <w:rPr>
          <w:rFonts w:ascii="Tahoma" w:hAnsi="Tahoma" w:eastAsia="Segoe UI" w:cs="Tahoma"/>
          <w:sz w:val="24"/>
          <w:szCs w:val="24"/>
          <w:shd w:val="clear" w:color="auto" w:fill="FFFFFF"/>
        </w:rPr>
      </w:pPr>
    </w:p>
    <w:p>
      <w:pPr>
        <w:jc w:val="center"/>
        <w:rPr>
          <w:rFonts w:ascii="Tahoma" w:hAnsi="Tahoma" w:cs="Tahoma"/>
          <w:b/>
          <w:bCs/>
          <w:sz w:val="32"/>
          <w:szCs w:val="32"/>
        </w:rPr>
      </w:pPr>
      <w:r>
        <w:rPr>
          <w:rFonts w:ascii="Tahoma" w:hAnsi="Tahoma" w:cs="Tahoma"/>
          <w:b/>
          <w:bCs/>
          <w:sz w:val="32"/>
          <w:szCs w:val="32"/>
        </w:rPr>
        <w:t>Phase -2 Qualitative Validation</w:t>
      </w:r>
    </w:p>
    <w:p>
      <w:pPr>
        <w:rPr>
          <w:rFonts w:ascii="Tahoma" w:hAnsi="Tahoma" w:cs="Tahoma"/>
          <w:b/>
          <w:bCs/>
          <w:sz w:val="24"/>
          <w:szCs w:val="24"/>
        </w:rPr>
      </w:pPr>
    </w:p>
    <w:p>
      <w:pPr>
        <w:pStyle w:val="3"/>
        <w:numPr>
          <w:ilvl w:val="1"/>
          <w:numId w:val="0"/>
        </w:numPr>
        <w:rPr>
          <w:rFonts w:ascii="Tahoma" w:hAnsi="Tahoma" w:cs="Tahoma"/>
          <w:b/>
          <w:bCs/>
          <w:color w:val="auto"/>
          <w:sz w:val="28"/>
          <w:szCs w:val="28"/>
        </w:rPr>
      </w:pPr>
      <w:bookmarkStart w:id="8" w:name="_Toc5783"/>
      <w:bookmarkStart w:id="9" w:name="_Toc5762"/>
      <w:r>
        <w:rPr>
          <w:rFonts w:ascii="Tahoma" w:hAnsi="Tahoma" w:cs="Tahoma"/>
          <w:b/>
          <w:bCs/>
          <w:color w:val="auto"/>
          <w:sz w:val="28"/>
          <w:szCs w:val="28"/>
        </w:rPr>
        <w:t>2.6 Qualitative analysis of factor significance</w:t>
      </w:r>
      <w:bookmarkEnd w:id="8"/>
      <w:bookmarkEnd w:id="9"/>
    </w:p>
    <w:p>
      <w:pPr>
        <w:rPr>
          <w:rFonts w:ascii="Tahoma" w:hAnsi="Tahoma" w:cs="Tahoma"/>
          <w:sz w:val="24"/>
          <w:szCs w:val="24"/>
        </w:rPr>
      </w:pPr>
    </w:p>
    <w:p>
      <w:pPr>
        <w:pStyle w:val="4"/>
        <w:numPr>
          <w:ilvl w:val="2"/>
          <w:numId w:val="0"/>
        </w:numPr>
        <w:jc w:val="both"/>
        <w:rPr>
          <w:rFonts w:ascii="Tahoma" w:hAnsi="Tahoma" w:cs="Tahoma"/>
          <w:b/>
          <w:bCs/>
          <w:color w:val="auto"/>
        </w:rPr>
      </w:pPr>
      <w:r>
        <w:rPr>
          <w:rFonts w:ascii="Tahoma" w:hAnsi="Tahoma" w:cs="Tahoma"/>
          <w:b/>
          <w:bCs/>
          <w:color w:val="auto"/>
        </w:rPr>
        <w:t>2.6.1 Low discriminatory power of some factors observed signify scope for improvement:</w:t>
      </w:r>
    </w:p>
    <w:p/>
    <w:p>
      <w:pPr>
        <w:jc w:val="both"/>
        <w:rPr>
          <w:rFonts w:ascii="Tahoma" w:hAnsi="Tahoma" w:cs="Tahoma"/>
          <w:sz w:val="24"/>
          <w:szCs w:val="24"/>
        </w:rPr>
      </w:pPr>
      <w:r>
        <w:rPr>
          <w:rFonts w:ascii="Tahoma" w:hAnsi="Tahoma" w:cs="Tahoma"/>
          <w:sz w:val="24"/>
          <w:szCs w:val="24"/>
        </w:rPr>
        <w:t xml:space="preserve">The RAM – LSME Ratings Model are largely built around 4 risk factors viz. Industry, Finance, Business and Management covering </w:t>
      </w:r>
      <w:r>
        <w:rPr>
          <w:rFonts w:ascii="Tahoma" w:hAnsi="Tahoma" w:cs="Tahoma"/>
          <w:color w:val="0000FF"/>
          <w:sz w:val="24"/>
          <w:szCs w:val="24"/>
        </w:rPr>
        <w:t xml:space="preserve">brownfield </w:t>
      </w:r>
      <w:r>
        <w:rPr>
          <w:rFonts w:ascii="Tahoma" w:hAnsi="Tahoma" w:cs="Tahoma"/>
          <w:sz w:val="24"/>
          <w:szCs w:val="24"/>
        </w:rPr>
        <w:t>project, Company with project and Company without project. The below mentioned information value (related to Industry Risk &amp; Business Risk) prove to have very low contribution to overall discriminatory power for the model which is reflected in the information value of the factors.</w:t>
      </w:r>
    </w:p>
    <w:p>
      <w:pPr>
        <w:jc w:val="both"/>
        <w:rPr>
          <w:rFonts w:ascii="Tahoma" w:hAnsi="Tahoma" w:cs="Tahoma"/>
          <w:b/>
          <w:bCs/>
        </w:rPr>
      </w:pPr>
    </w:p>
    <w:tbl>
      <w:tblPr>
        <w:tblStyle w:val="10"/>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8"/>
        <w:gridCol w:w="2489"/>
        <w:gridCol w:w="2339"/>
        <w:gridCol w:w="20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55" w:type="pct"/>
            <w:shd w:val="clear" w:color="auto" w:fill="4F81BD"/>
          </w:tcPr>
          <w:p>
            <w:pPr>
              <w:jc w:val="center"/>
              <w:rPr>
                <w:rFonts w:ascii="Tahoma" w:hAnsi="Tahoma" w:eastAsia="Cambria" w:cs="Tahoma"/>
                <w:b/>
                <w:bCs/>
                <w:color w:val="FFFFFF"/>
                <w:sz w:val="24"/>
                <w:szCs w:val="24"/>
              </w:rPr>
            </w:pPr>
            <w:r>
              <w:rPr>
                <w:rFonts w:ascii="Tahoma" w:hAnsi="Tahoma" w:eastAsia="Cambria" w:cs="Tahoma"/>
                <w:b/>
                <w:bCs/>
                <w:color w:val="FFFFFF"/>
                <w:sz w:val="24"/>
                <w:szCs w:val="24"/>
              </w:rPr>
              <w:t>Risk Factors</w:t>
            </w:r>
          </w:p>
        </w:tc>
        <w:tc>
          <w:tcPr>
            <w:tcW w:w="1460" w:type="pct"/>
            <w:shd w:val="clear" w:color="auto" w:fill="4F81BD"/>
          </w:tcPr>
          <w:p>
            <w:pPr>
              <w:jc w:val="center"/>
              <w:rPr>
                <w:rFonts w:ascii="Tahoma" w:hAnsi="Tahoma" w:eastAsia="Cambria" w:cs="Tahoma"/>
                <w:b/>
                <w:bCs/>
                <w:color w:val="FFFFFF"/>
                <w:sz w:val="24"/>
                <w:szCs w:val="24"/>
              </w:rPr>
            </w:pPr>
            <w:r>
              <w:rPr>
                <w:rFonts w:ascii="Tahoma" w:hAnsi="Tahoma" w:eastAsia="Cambria" w:cs="Tahoma"/>
                <w:b/>
                <w:bCs/>
                <w:color w:val="FFFFFF"/>
                <w:sz w:val="24"/>
                <w:szCs w:val="24"/>
              </w:rPr>
              <w:t>Sub-Parameters</w:t>
            </w:r>
          </w:p>
        </w:tc>
        <w:tc>
          <w:tcPr>
            <w:tcW w:w="1372" w:type="pct"/>
            <w:shd w:val="clear" w:color="auto" w:fill="4F81BD"/>
          </w:tcPr>
          <w:p>
            <w:pPr>
              <w:jc w:val="center"/>
              <w:rPr>
                <w:rFonts w:ascii="Tahoma" w:hAnsi="Tahoma" w:eastAsia="Cambria" w:cs="Tahoma"/>
                <w:b/>
                <w:bCs/>
                <w:color w:val="FFFFFF"/>
                <w:sz w:val="24"/>
                <w:szCs w:val="24"/>
              </w:rPr>
            </w:pPr>
            <w:r>
              <w:rPr>
                <w:rFonts w:ascii="Tahoma" w:hAnsi="Tahoma" w:eastAsia="Cambria" w:cs="Tahoma"/>
                <w:b/>
                <w:bCs/>
                <w:color w:val="FFFFFF"/>
                <w:sz w:val="24"/>
                <w:szCs w:val="24"/>
              </w:rPr>
              <w:t>High</w:t>
            </w:r>
          </w:p>
        </w:tc>
        <w:tc>
          <w:tcPr>
            <w:tcW w:w="1210" w:type="pct"/>
            <w:shd w:val="clear" w:color="auto" w:fill="4F81BD"/>
          </w:tcPr>
          <w:p>
            <w:pPr>
              <w:jc w:val="center"/>
              <w:rPr>
                <w:rFonts w:ascii="Tahoma" w:hAnsi="Tahoma" w:eastAsia="Cambria" w:cs="Tahoma"/>
                <w:b/>
                <w:bCs/>
                <w:color w:val="FFFFFF"/>
                <w:sz w:val="24"/>
                <w:szCs w:val="24"/>
              </w:rPr>
            </w:pPr>
            <w:r>
              <w:rPr>
                <w:rFonts w:ascii="Tahoma" w:hAnsi="Tahoma" w:eastAsia="Cambria" w:cs="Tahoma"/>
                <w:b/>
                <w:bCs/>
                <w:color w:val="FFFFFF"/>
                <w:sz w:val="24"/>
                <w:szCs w:val="24"/>
              </w:rPr>
              <w:t>Minimal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55" w:type="pct"/>
            <w:vMerge w:val="restart"/>
            <w:shd w:val="clear" w:color="auto" w:fill="4F81BD"/>
          </w:tcPr>
          <w:p>
            <w:pPr>
              <w:rPr>
                <w:rFonts w:ascii="Tahoma" w:hAnsi="Tahoma" w:eastAsia="Cambria" w:cs="Tahoma"/>
                <w:b w:val="0"/>
                <w:color w:val="FFFFFF"/>
                <w:sz w:val="24"/>
                <w:szCs w:val="24"/>
              </w:rPr>
            </w:pPr>
            <w:r>
              <w:rPr>
                <w:rFonts w:ascii="Tahoma" w:hAnsi="Tahoma" w:eastAsia="Cambria" w:cs="Tahoma"/>
                <w:b/>
                <w:color w:val="FFFFFF"/>
                <w:sz w:val="24"/>
                <w:szCs w:val="24"/>
              </w:rPr>
              <w:t>Industry Risk</w:t>
            </w:r>
          </w:p>
        </w:tc>
        <w:tc>
          <w:tcPr>
            <w:tcW w:w="1460" w:type="pct"/>
            <w:shd w:val="clear" w:color="auto" w:fill="E9EDF4"/>
            <w:vAlign w:val="center"/>
          </w:tcPr>
          <w:p>
            <w:pPr>
              <w:rPr>
                <w:rFonts w:ascii="Tahoma" w:hAnsi="Tahoma" w:eastAsia="Cambria" w:cs="Tahoma"/>
                <w:color w:val="000000"/>
                <w:sz w:val="24"/>
                <w:szCs w:val="24"/>
              </w:rPr>
            </w:pPr>
            <w:r>
              <w:rPr>
                <w:rFonts w:ascii="Tahoma" w:hAnsi="Tahoma" w:eastAsia="Cambria" w:cs="Tahoma"/>
                <w:color w:val="000000"/>
                <w:sz w:val="24"/>
                <w:szCs w:val="24"/>
              </w:rPr>
              <w:t>Demand supply scenario</w:t>
            </w:r>
          </w:p>
        </w:tc>
        <w:tc>
          <w:tcPr>
            <w:tcW w:w="1372"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97%</w:t>
            </w:r>
          </w:p>
          <w:p>
            <w:pPr>
              <w:jc w:val="center"/>
              <w:rPr>
                <w:rFonts w:ascii="Tahoma" w:hAnsi="Tahoma" w:eastAsia="Cambria" w:cs="Tahoma"/>
                <w:color w:val="000000"/>
                <w:sz w:val="24"/>
                <w:szCs w:val="24"/>
              </w:rPr>
            </w:pPr>
            <w:r>
              <w:rPr>
                <w:rFonts w:ascii="Tahoma" w:hAnsi="Tahoma" w:eastAsia="Cambria" w:cs="Tahoma"/>
                <w:color w:val="000000"/>
                <w:sz w:val="24"/>
                <w:szCs w:val="24"/>
              </w:rPr>
              <w:t>(Score 6 &amp; 8)</w:t>
            </w:r>
          </w:p>
        </w:tc>
        <w:tc>
          <w:tcPr>
            <w:tcW w:w="1210"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3%</w:t>
            </w:r>
          </w:p>
          <w:p>
            <w:pPr>
              <w:jc w:val="center"/>
              <w:rPr>
                <w:rFonts w:ascii="Tahoma" w:hAnsi="Tahoma" w:eastAsia="Cambria" w:cs="Tahoma"/>
                <w:color w:val="000000"/>
                <w:sz w:val="24"/>
                <w:szCs w:val="24"/>
              </w:rPr>
            </w:pPr>
            <w:r>
              <w:rPr>
                <w:rFonts w:ascii="Tahoma" w:hAnsi="Tahoma" w:eastAsia="Cambria" w:cs="Tahoma"/>
                <w:color w:val="000000"/>
                <w:sz w:val="24"/>
                <w:szCs w:val="24"/>
              </w:rPr>
              <w:t>(Score 2,4 &amp;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55" w:type="pct"/>
            <w:vMerge w:val="continue"/>
            <w:shd w:val="clear" w:color="auto" w:fill="4F81BD"/>
          </w:tcPr>
          <w:p>
            <w:pPr>
              <w:jc w:val="center"/>
              <w:rPr>
                <w:rFonts w:ascii="Tahoma" w:hAnsi="Tahoma" w:eastAsia="Cambria" w:cs="Tahoma"/>
                <w:b w:val="0"/>
                <w:color w:val="FFFFFF"/>
                <w:sz w:val="24"/>
                <w:szCs w:val="24"/>
              </w:rPr>
            </w:pPr>
          </w:p>
        </w:tc>
        <w:tc>
          <w:tcPr>
            <w:tcW w:w="1460" w:type="pct"/>
            <w:shd w:val="clear" w:color="auto" w:fill="E9EDF4"/>
            <w:vAlign w:val="center"/>
          </w:tcPr>
          <w:p>
            <w:pPr>
              <w:rPr>
                <w:rFonts w:ascii="Tahoma" w:hAnsi="Tahoma" w:eastAsia="Cambria" w:cs="Tahoma"/>
                <w:color w:val="000000"/>
                <w:sz w:val="24"/>
                <w:szCs w:val="24"/>
              </w:rPr>
            </w:pPr>
            <w:r>
              <w:rPr>
                <w:rFonts w:ascii="Tahoma" w:hAnsi="Tahoma" w:eastAsia="Cambria" w:cs="Tahoma"/>
                <w:color w:val="000000"/>
                <w:sz w:val="24"/>
                <w:szCs w:val="24"/>
              </w:rPr>
              <w:t>Competition</w:t>
            </w:r>
          </w:p>
        </w:tc>
        <w:tc>
          <w:tcPr>
            <w:tcW w:w="1372"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92%</w:t>
            </w:r>
          </w:p>
          <w:p>
            <w:pPr>
              <w:jc w:val="center"/>
              <w:rPr>
                <w:rFonts w:ascii="Tahoma" w:hAnsi="Tahoma" w:eastAsia="Cambria" w:cs="Tahoma"/>
                <w:color w:val="000000"/>
                <w:sz w:val="24"/>
                <w:szCs w:val="24"/>
              </w:rPr>
            </w:pPr>
            <w:r>
              <w:rPr>
                <w:rFonts w:ascii="Tahoma" w:hAnsi="Tahoma" w:eastAsia="Cambria" w:cs="Tahoma"/>
                <w:color w:val="000000"/>
                <w:sz w:val="24"/>
                <w:szCs w:val="24"/>
              </w:rPr>
              <w:t>(Score 6 &amp; 8)</w:t>
            </w:r>
          </w:p>
        </w:tc>
        <w:tc>
          <w:tcPr>
            <w:tcW w:w="1210"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8%</w:t>
            </w:r>
          </w:p>
          <w:p>
            <w:pPr>
              <w:jc w:val="center"/>
              <w:rPr>
                <w:rFonts w:ascii="Tahoma" w:hAnsi="Tahoma" w:eastAsia="Cambria" w:cs="Tahoma"/>
                <w:color w:val="000000"/>
                <w:sz w:val="24"/>
                <w:szCs w:val="24"/>
              </w:rPr>
            </w:pPr>
            <w:r>
              <w:rPr>
                <w:rFonts w:ascii="Tahoma" w:hAnsi="Tahoma" w:eastAsia="Cambria" w:cs="Tahoma"/>
                <w:color w:val="000000"/>
                <w:sz w:val="24"/>
                <w:szCs w:val="24"/>
              </w:rPr>
              <w:t>(Score 0, 2,4 &amp;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55" w:type="pct"/>
            <w:vMerge w:val="continue"/>
            <w:shd w:val="clear" w:color="auto" w:fill="4F81BD"/>
          </w:tcPr>
          <w:p>
            <w:pPr>
              <w:jc w:val="center"/>
              <w:rPr>
                <w:rFonts w:ascii="Tahoma" w:hAnsi="Tahoma" w:eastAsia="Cambria" w:cs="Tahoma"/>
                <w:b w:val="0"/>
                <w:color w:val="FFFFFF"/>
                <w:sz w:val="24"/>
                <w:szCs w:val="24"/>
              </w:rPr>
            </w:pPr>
          </w:p>
        </w:tc>
        <w:tc>
          <w:tcPr>
            <w:tcW w:w="1460" w:type="pct"/>
            <w:shd w:val="clear" w:color="auto" w:fill="E9EDF4"/>
            <w:vAlign w:val="center"/>
          </w:tcPr>
          <w:p>
            <w:pPr>
              <w:rPr>
                <w:rFonts w:ascii="Tahoma" w:hAnsi="Tahoma" w:eastAsia="Cambria" w:cs="Tahoma"/>
                <w:color w:val="000000"/>
                <w:sz w:val="24"/>
                <w:szCs w:val="24"/>
              </w:rPr>
            </w:pPr>
            <w:r>
              <w:rPr>
                <w:rFonts w:ascii="Tahoma" w:hAnsi="Tahoma" w:eastAsia="Cambria" w:cs="Tahoma"/>
                <w:color w:val="000000"/>
                <w:sz w:val="24"/>
                <w:szCs w:val="24"/>
              </w:rPr>
              <w:t>Impact of Government policies</w:t>
            </w:r>
          </w:p>
        </w:tc>
        <w:tc>
          <w:tcPr>
            <w:tcW w:w="1372"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96%</w:t>
            </w:r>
          </w:p>
          <w:p>
            <w:pPr>
              <w:jc w:val="center"/>
              <w:rPr>
                <w:rFonts w:ascii="Tahoma" w:hAnsi="Tahoma" w:eastAsia="Cambria" w:cs="Tahoma"/>
                <w:color w:val="000000"/>
                <w:sz w:val="24"/>
                <w:szCs w:val="24"/>
              </w:rPr>
            </w:pPr>
            <w:r>
              <w:rPr>
                <w:rFonts w:ascii="Tahoma" w:hAnsi="Tahoma" w:eastAsia="Cambria" w:cs="Tahoma"/>
                <w:color w:val="000000"/>
                <w:sz w:val="24"/>
                <w:szCs w:val="24"/>
              </w:rPr>
              <w:t>(Score 6 &amp; 8)</w:t>
            </w:r>
          </w:p>
        </w:tc>
        <w:tc>
          <w:tcPr>
            <w:tcW w:w="1210"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4%</w:t>
            </w:r>
          </w:p>
          <w:p>
            <w:pPr>
              <w:jc w:val="center"/>
              <w:rPr>
                <w:rFonts w:ascii="Tahoma" w:hAnsi="Tahoma" w:eastAsia="Cambria" w:cs="Tahoma"/>
                <w:color w:val="000000"/>
                <w:sz w:val="24"/>
                <w:szCs w:val="24"/>
              </w:rPr>
            </w:pPr>
            <w:r>
              <w:rPr>
                <w:rFonts w:ascii="Tahoma" w:hAnsi="Tahoma" w:eastAsia="Cambria" w:cs="Tahoma"/>
                <w:color w:val="000000"/>
                <w:sz w:val="24"/>
                <w:szCs w:val="24"/>
              </w:rPr>
              <w:t>(Score 2,4 &amp;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55" w:type="pct"/>
            <w:vMerge w:val="continue"/>
            <w:shd w:val="clear" w:color="auto" w:fill="4F81BD"/>
          </w:tcPr>
          <w:p>
            <w:pPr>
              <w:jc w:val="center"/>
              <w:rPr>
                <w:rFonts w:ascii="Tahoma" w:hAnsi="Tahoma" w:eastAsia="Cambria" w:cs="Tahoma"/>
                <w:b w:val="0"/>
                <w:color w:val="FFFFFF"/>
                <w:sz w:val="24"/>
                <w:szCs w:val="24"/>
              </w:rPr>
            </w:pPr>
          </w:p>
        </w:tc>
        <w:tc>
          <w:tcPr>
            <w:tcW w:w="1460" w:type="pct"/>
            <w:shd w:val="clear" w:color="auto" w:fill="E9EDF4"/>
            <w:vAlign w:val="center"/>
          </w:tcPr>
          <w:p>
            <w:pPr>
              <w:rPr>
                <w:rFonts w:ascii="Tahoma" w:hAnsi="Tahoma" w:eastAsia="Cambria" w:cs="Tahoma"/>
                <w:color w:val="000000"/>
                <w:sz w:val="24"/>
                <w:szCs w:val="24"/>
              </w:rPr>
            </w:pPr>
            <w:r>
              <w:rPr>
                <w:rFonts w:ascii="Tahoma" w:hAnsi="Tahoma" w:eastAsia="Cambria" w:cs="Tahoma"/>
                <w:color w:val="000000"/>
                <w:sz w:val="24"/>
                <w:szCs w:val="24"/>
              </w:rPr>
              <w:t>Impact of change in technology</w:t>
            </w:r>
          </w:p>
        </w:tc>
        <w:tc>
          <w:tcPr>
            <w:tcW w:w="1372"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98%</w:t>
            </w:r>
          </w:p>
          <w:p>
            <w:pPr>
              <w:jc w:val="center"/>
              <w:rPr>
                <w:rFonts w:ascii="Tahoma" w:hAnsi="Tahoma" w:eastAsia="Cambria" w:cs="Tahoma"/>
                <w:color w:val="000000"/>
                <w:sz w:val="24"/>
                <w:szCs w:val="24"/>
              </w:rPr>
            </w:pPr>
            <w:r>
              <w:rPr>
                <w:rFonts w:ascii="Tahoma" w:hAnsi="Tahoma" w:eastAsia="Cambria" w:cs="Tahoma"/>
                <w:color w:val="000000"/>
                <w:sz w:val="24"/>
                <w:szCs w:val="24"/>
              </w:rPr>
              <w:t>(Score 6 &amp; 8)</w:t>
            </w:r>
          </w:p>
        </w:tc>
        <w:tc>
          <w:tcPr>
            <w:tcW w:w="1210"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2%</w:t>
            </w:r>
          </w:p>
          <w:p>
            <w:pPr>
              <w:jc w:val="center"/>
              <w:rPr>
                <w:rFonts w:ascii="Tahoma" w:hAnsi="Tahoma" w:eastAsia="Cambria" w:cs="Tahoma"/>
                <w:color w:val="000000"/>
                <w:sz w:val="24"/>
                <w:szCs w:val="24"/>
              </w:rPr>
            </w:pPr>
            <w:r>
              <w:rPr>
                <w:rFonts w:ascii="Tahoma" w:hAnsi="Tahoma" w:eastAsia="Cambria" w:cs="Tahoma"/>
                <w:color w:val="000000"/>
                <w:sz w:val="24"/>
                <w:szCs w:val="24"/>
              </w:rPr>
              <w:t>(Score 2,4 &amp;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55" w:type="pct"/>
            <w:vMerge w:val="continue"/>
            <w:shd w:val="clear" w:color="auto" w:fill="4F81BD"/>
          </w:tcPr>
          <w:p>
            <w:pPr>
              <w:jc w:val="center"/>
              <w:rPr>
                <w:rFonts w:ascii="Tahoma" w:hAnsi="Tahoma" w:eastAsia="Cambria" w:cs="Tahoma"/>
                <w:b w:val="0"/>
                <w:color w:val="FFFFFF"/>
                <w:sz w:val="24"/>
                <w:szCs w:val="24"/>
              </w:rPr>
            </w:pPr>
          </w:p>
        </w:tc>
        <w:tc>
          <w:tcPr>
            <w:tcW w:w="1460" w:type="pct"/>
            <w:shd w:val="clear" w:color="auto" w:fill="E9EDF4"/>
            <w:vAlign w:val="center"/>
          </w:tcPr>
          <w:p>
            <w:pPr>
              <w:rPr>
                <w:rFonts w:ascii="Tahoma" w:hAnsi="Tahoma" w:eastAsia="Cambria" w:cs="Tahoma"/>
                <w:color w:val="000000"/>
                <w:sz w:val="24"/>
                <w:szCs w:val="24"/>
              </w:rPr>
            </w:pPr>
            <w:r>
              <w:rPr>
                <w:rFonts w:ascii="Tahoma" w:hAnsi="Tahoma" w:eastAsia="Cambria" w:cs="Tahoma"/>
                <w:color w:val="000000"/>
                <w:sz w:val="24"/>
                <w:szCs w:val="24"/>
              </w:rPr>
              <w:t>Industry Prospects</w:t>
            </w:r>
          </w:p>
        </w:tc>
        <w:tc>
          <w:tcPr>
            <w:tcW w:w="1372"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92%</w:t>
            </w:r>
          </w:p>
          <w:p>
            <w:pPr>
              <w:jc w:val="center"/>
              <w:rPr>
                <w:rFonts w:ascii="Tahoma" w:hAnsi="Tahoma" w:eastAsia="Cambria" w:cs="Tahoma"/>
                <w:color w:val="000000"/>
                <w:sz w:val="24"/>
                <w:szCs w:val="24"/>
              </w:rPr>
            </w:pPr>
            <w:r>
              <w:rPr>
                <w:rFonts w:ascii="Tahoma" w:hAnsi="Tahoma" w:eastAsia="Cambria" w:cs="Tahoma"/>
                <w:color w:val="000000"/>
                <w:sz w:val="24"/>
                <w:szCs w:val="24"/>
              </w:rPr>
              <w:t>(Score 6 &amp; 8)</w:t>
            </w:r>
          </w:p>
        </w:tc>
        <w:tc>
          <w:tcPr>
            <w:tcW w:w="1210"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8%</w:t>
            </w:r>
          </w:p>
          <w:p>
            <w:pPr>
              <w:jc w:val="center"/>
              <w:rPr>
                <w:rFonts w:ascii="Tahoma" w:hAnsi="Tahoma" w:eastAsia="Cambria" w:cs="Tahoma"/>
                <w:color w:val="000000"/>
                <w:sz w:val="24"/>
                <w:szCs w:val="24"/>
              </w:rPr>
            </w:pPr>
            <w:r>
              <w:rPr>
                <w:rFonts w:ascii="Tahoma" w:hAnsi="Tahoma" w:eastAsia="Cambria" w:cs="Tahoma"/>
                <w:color w:val="000000"/>
                <w:sz w:val="24"/>
                <w:szCs w:val="24"/>
              </w:rPr>
              <w:t>(Score 0, 2,4 &amp; 10)</w:t>
            </w:r>
          </w:p>
        </w:tc>
      </w:tr>
    </w:tbl>
    <w:p>
      <w:pPr>
        <w:rPr>
          <w:rFonts w:ascii="Tahoma" w:hAnsi="Tahoma" w:cs="Tahoma"/>
          <w:sz w:val="24"/>
          <w:szCs w:val="24"/>
        </w:rPr>
      </w:pPr>
    </w:p>
    <w:tbl>
      <w:tblPr>
        <w:tblStyle w:val="10"/>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1"/>
        <w:gridCol w:w="2555"/>
        <w:gridCol w:w="2366"/>
        <w:gridCol w:w="2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6" w:type="pct"/>
            <w:shd w:val="clear" w:color="auto" w:fill="4F81BD"/>
          </w:tcPr>
          <w:p>
            <w:pPr>
              <w:jc w:val="center"/>
              <w:rPr>
                <w:rFonts w:ascii="Tahoma" w:hAnsi="Tahoma" w:eastAsia="Cambria" w:cs="Tahoma"/>
                <w:b/>
                <w:bCs/>
                <w:color w:val="FFFFFF"/>
                <w:sz w:val="24"/>
                <w:szCs w:val="24"/>
              </w:rPr>
            </w:pPr>
            <w:r>
              <w:rPr>
                <w:rFonts w:ascii="Tahoma" w:hAnsi="Tahoma" w:eastAsia="Cambria" w:cs="Tahoma"/>
                <w:b/>
                <w:bCs/>
                <w:color w:val="FFFFFF"/>
                <w:sz w:val="24"/>
                <w:szCs w:val="24"/>
              </w:rPr>
              <w:t>Risk Factors</w:t>
            </w:r>
          </w:p>
        </w:tc>
        <w:tc>
          <w:tcPr>
            <w:tcW w:w="1499" w:type="pct"/>
            <w:shd w:val="clear" w:color="auto" w:fill="4F81BD"/>
          </w:tcPr>
          <w:p>
            <w:pPr>
              <w:jc w:val="center"/>
              <w:rPr>
                <w:rFonts w:ascii="Tahoma" w:hAnsi="Tahoma" w:eastAsia="Cambria" w:cs="Tahoma"/>
                <w:b/>
                <w:bCs/>
                <w:color w:val="FFFFFF"/>
                <w:sz w:val="24"/>
                <w:szCs w:val="24"/>
              </w:rPr>
            </w:pPr>
            <w:r>
              <w:rPr>
                <w:rFonts w:ascii="Tahoma" w:hAnsi="Tahoma" w:eastAsia="Cambria" w:cs="Tahoma"/>
                <w:b/>
                <w:bCs/>
                <w:color w:val="FFFFFF"/>
                <w:sz w:val="24"/>
                <w:szCs w:val="24"/>
              </w:rPr>
              <w:t>Sub-Parameters</w:t>
            </w:r>
          </w:p>
        </w:tc>
        <w:tc>
          <w:tcPr>
            <w:tcW w:w="1388" w:type="pct"/>
            <w:shd w:val="clear" w:color="auto" w:fill="4F81BD"/>
          </w:tcPr>
          <w:p>
            <w:pPr>
              <w:jc w:val="center"/>
              <w:rPr>
                <w:rFonts w:ascii="Tahoma" w:hAnsi="Tahoma" w:eastAsia="Cambria" w:cs="Tahoma"/>
                <w:b/>
                <w:bCs/>
                <w:color w:val="FFFFFF"/>
                <w:sz w:val="24"/>
                <w:szCs w:val="24"/>
              </w:rPr>
            </w:pPr>
            <w:r>
              <w:rPr>
                <w:rFonts w:ascii="Tahoma" w:hAnsi="Tahoma" w:eastAsia="Cambria" w:cs="Tahoma"/>
                <w:b/>
                <w:bCs/>
                <w:color w:val="FFFFFF"/>
                <w:sz w:val="24"/>
                <w:szCs w:val="24"/>
              </w:rPr>
              <w:t>High</w:t>
            </w:r>
          </w:p>
        </w:tc>
        <w:tc>
          <w:tcPr>
            <w:tcW w:w="1195" w:type="pct"/>
            <w:shd w:val="clear" w:color="auto" w:fill="4F81BD"/>
          </w:tcPr>
          <w:p>
            <w:pPr>
              <w:jc w:val="center"/>
              <w:rPr>
                <w:rFonts w:ascii="Tahoma" w:hAnsi="Tahoma" w:eastAsia="Cambria" w:cs="Tahoma"/>
                <w:b/>
                <w:bCs/>
                <w:color w:val="FFFFFF"/>
                <w:sz w:val="24"/>
                <w:szCs w:val="24"/>
              </w:rPr>
            </w:pPr>
            <w:r>
              <w:rPr>
                <w:rFonts w:ascii="Tahoma" w:hAnsi="Tahoma" w:eastAsia="Cambria" w:cs="Tahoma"/>
                <w:b/>
                <w:bCs/>
                <w:color w:val="FFFFFF"/>
                <w:sz w:val="24"/>
                <w:szCs w:val="24"/>
              </w:rPr>
              <w:t>Minimal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6" w:type="pct"/>
            <w:vMerge w:val="restart"/>
            <w:shd w:val="clear" w:color="auto" w:fill="4F81BD"/>
          </w:tcPr>
          <w:p>
            <w:pPr>
              <w:rPr>
                <w:rFonts w:ascii="Tahoma" w:hAnsi="Tahoma" w:eastAsia="Cambria" w:cs="Tahoma"/>
                <w:b w:val="0"/>
                <w:color w:val="FFFFFF"/>
                <w:sz w:val="24"/>
                <w:szCs w:val="24"/>
              </w:rPr>
            </w:pPr>
            <w:r>
              <w:rPr>
                <w:rFonts w:ascii="Tahoma" w:hAnsi="Tahoma" w:eastAsia="Cambria" w:cs="Tahoma"/>
                <w:b/>
                <w:color w:val="FFFFFF"/>
                <w:sz w:val="24"/>
                <w:szCs w:val="24"/>
              </w:rPr>
              <w:t xml:space="preserve">Business Risk – </w:t>
            </w:r>
          </w:p>
          <w:p>
            <w:pPr>
              <w:rPr>
                <w:rFonts w:ascii="Tahoma" w:hAnsi="Tahoma" w:eastAsia="Cambria" w:cs="Tahoma"/>
                <w:b w:val="0"/>
                <w:color w:val="FFFFFF"/>
                <w:sz w:val="24"/>
                <w:szCs w:val="24"/>
              </w:rPr>
            </w:pPr>
          </w:p>
          <w:p>
            <w:pPr>
              <w:rPr>
                <w:rFonts w:ascii="Tahoma" w:hAnsi="Tahoma" w:eastAsia="Cambria" w:cs="Tahoma"/>
                <w:b w:val="0"/>
                <w:color w:val="FFFFFF"/>
                <w:sz w:val="24"/>
                <w:szCs w:val="24"/>
              </w:rPr>
            </w:pPr>
            <w:r>
              <w:rPr>
                <w:rFonts w:ascii="Tahoma" w:hAnsi="Tahoma" w:eastAsia="Cambria" w:cs="Tahoma"/>
                <w:b/>
                <w:color w:val="FFFFFF"/>
                <w:sz w:val="24"/>
                <w:szCs w:val="24"/>
              </w:rPr>
              <w:t>Market Positions</w:t>
            </w:r>
          </w:p>
        </w:tc>
        <w:tc>
          <w:tcPr>
            <w:tcW w:w="1499" w:type="pct"/>
            <w:shd w:val="clear" w:color="auto" w:fill="E9EDF4"/>
            <w:vAlign w:val="center"/>
          </w:tcPr>
          <w:p>
            <w:pPr>
              <w:rPr>
                <w:rFonts w:ascii="Tahoma" w:hAnsi="Tahoma" w:eastAsia="Cambria" w:cs="Tahoma"/>
                <w:color w:val="000000"/>
                <w:sz w:val="24"/>
                <w:szCs w:val="24"/>
              </w:rPr>
            </w:pPr>
            <w:r>
              <w:rPr>
                <w:rFonts w:ascii="Tahoma" w:hAnsi="Tahoma" w:eastAsia="Cambria" w:cs="Tahoma"/>
                <w:color w:val="000000"/>
                <w:sz w:val="24"/>
                <w:szCs w:val="24"/>
              </w:rPr>
              <w:t>Position of entity in its target market</w:t>
            </w:r>
          </w:p>
        </w:tc>
        <w:tc>
          <w:tcPr>
            <w:tcW w:w="1388"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94%</w:t>
            </w:r>
          </w:p>
          <w:p>
            <w:pPr>
              <w:jc w:val="center"/>
              <w:rPr>
                <w:rFonts w:ascii="Tahoma" w:hAnsi="Tahoma" w:eastAsia="Cambria" w:cs="Tahoma"/>
                <w:color w:val="000000"/>
                <w:sz w:val="24"/>
                <w:szCs w:val="24"/>
              </w:rPr>
            </w:pPr>
            <w:r>
              <w:rPr>
                <w:rFonts w:ascii="Tahoma" w:hAnsi="Tahoma" w:eastAsia="Cambria" w:cs="Tahoma"/>
                <w:color w:val="000000"/>
                <w:sz w:val="24"/>
                <w:szCs w:val="24"/>
              </w:rPr>
              <w:t>(Score 6 &amp; 8)</w:t>
            </w:r>
          </w:p>
        </w:tc>
        <w:tc>
          <w:tcPr>
            <w:tcW w:w="1195"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6%</w:t>
            </w:r>
          </w:p>
          <w:p>
            <w:pPr>
              <w:jc w:val="center"/>
              <w:rPr>
                <w:rFonts w:ascii="Tahoma" w:hAnsi="Tahoma" w:eastAsia="Cambria" w:cs="Tahoma"/>
                <w:color w:val="000000"/>
                <w:sz w:val="24"/>
                <w:szCs w:val="24"/>
              </w:rPr>
            </w:pPr>
            <w:r>
              <w:rPr>
                <w:rFonts w:ascii="Tahoma" w:hAnsi="Tahoma" w:eastAsia="Cambria" w:cs="Tahoma"/>
                <w:color w:val="000000"/>
                <w:sz w:val="24"/>
                <w:szCs w:val="24"/>
              </w:rPr>
              <w:t>(Score 4 &amp;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6" w:type="pct"/>
            <w:vMerge w:val="continue"/>
            <w:shd w:val="clear" w:color="auto" w:fill="4F81BD"/>
          </w:tcPr>
          <w:p>
            <w:pPr>
              <w:jc w:val="center"/>
              <w:rPr>
                <w:rFonts w:ascii="Tahoma" w:hAnsi="Tahoma" w:eastAsia="Cambria" w:cs="Tahoma"/>
                <w:b w:val="0"/>
                <w:color w:val="FFFFFF"/>
                <w:sz w:val="24"/>
                <w:szCs w:val="24"/>
              </w:rPr>
            </w:pPr>
          </w:p>
        </w:tc>
        <w:tc>
          <w:tcPr>
            <w:tcW w:w="1499" w:type="pct"/>
            <w:shd w:val="clear" w:color="auto" w:fill="E9EDF4"/>
            <w:vAlign w:val="center"/>
          </w:tcPr>
          <w:p>
            <w:pPr>
              <w:rPr>
                <w:rFonts w:ascii="Tahoma" w:hAnsi="Tahoma" w:eastAsia="Cambria" w:cs="Tahoma"/>
                <w:color w:val="000000"/>
                <w:sz w:val="24"/>
                <w:szCs w:val="24"/>
              </w:rPr>
            </w:pPr>
            <w:r>
              <w:rPr>
                <w:rFonts w:ascii="Tahoma" w:hAnsi="Tahoma" w:eastAsia="Cambria" w:cs="Tahoma"/>
                <w:color w:val="000000"/>
                <w:sz w:val="24"/>
                <w:szCs w:val="24"/>
              </w:rPr>
              <w:t>Proximity to Customers</w:t>
            </w:r>
          </w:p>
        </w:tc>
        <w:tc>
          <w:tcPr>
            <w:tcW w:w="1388"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96%</w:t>
            </w:r>
          </w:p>
          <w:p>
            <w:pPr>
              <w:jc w:val="center"/>
              <w:rPr>
                <w:rFonts w:ascii="Tahoma" w:hAnsi="Tahoma" w:eastAsia="Cambria" w:cs="Tahoma"/>
                <w:color w:val="000000"/>
                <w:sz w:val="24"/>
                <w:szCs w:val="24"/>
              </w:rPr>
            </w:pPr>
            <w:r>
              <w:rPr>
                <w:rFonts w:ascii="Tahoma" w:hAnsi="Tahoma" w:eastAsia="Cambria" w:cs="Tahoma"/>
                <w:color w:val="000000"/>
                <w:sz w:val="24"/>
                <w:szCs w:val="24"/>
              </w:rPr>
              <w:t>(Score 6 &amp; 8)</w:t>
            </w:r>
          </w:p>
        </w:tc>
        <w:tc>
          <w:tcPr>
            <w:tcW w:w="1195"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4%</w:t>
            </w:r>
          </w:p>
          <w:p>
            <w:pPr>
              <w:jc w:val="center"/>
              <w:rPr>
                <w:rFonts w:ascii="Tahoma" w:hAnsi="Tahoma" w:eastAsia="Cambria" w:cs="Tahoma"/>
                <w:color w:val="000000"/>
                <w:sz w:val="24"/>
                <w:szCs w:val="24"/>
              </w:rPr>
            </w:pPr>
            <w:r>
              <w:rPr>
                <w:rFonts w:ascii="Tahoma" w:hAnsi="Tahoma" w:eastAsia="Cambria" w:cs="Tahoma"/>
                <w:color w:val="000000"/>
                <w:sz w:val="24"/>
                <w:szCs w:val="24"/>
              </w:rPr>
              <w:t>(Score 0, 2,4 &amp;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6" w:type="pct"/>
            <w:vMerge w:val="continue"/>
            <w:shd w:val="clear" w:color="auto" w:fill="4F81BD"/>
          </w:tcPr>
          <w:p>
            <w:pPr>
              <w:jc w:val="center"/>
              <w:rPr>
                <w:rFonts w:ascii="Tahoma" w:hAnsi="Tahoma" w:eastAsia="Cambria" w:cs="Tahoma"/>
                <w:b w:val="0"/>
                <w:color w:val="FFFFFF"/>
                <w:sz w:val="24"/>
                <w:szCs w:val="24"/>
              </w:rPr>
            </w:pPr>
          </w:p>
        </w:tc>
        <w:tc>
          <w:tcPr>
            <w:tcW w:w="1499" w:type="pct"/>
            <w:shd w:val="clear" w:color="auto" w:fill="E9EDF4"/>
            <w:vAlign w:val="center"/>
          </w:tcPr>
          <w:p>
            <w:pPr>
              <w:rPr>
                <w:rFonts w:ascii="Tahoma" w:hAnsi="Tahoma" w:eastAsia="Cambria" w:cs="Tahoma"/>
                <w:color w:val="000000"/>
                <w:sz w:val="24"/>
                <w:szCs w:val="24"/>
              </w:rPr>
            </w:pPr>
            <w:r>
              <w:rPr>
                <w:rFonts w:ascii="Tahoma" w:hAnsi="Tahoma" w:eastAsia="Cambria" w:cs="Tahoma"/>
                <w:color w:val="000000"/>
                <w:sz w:val="24"/>
                <w:szCs w:val="24"/>
              </w:rPr>
              <w:t>Assessment of immediate buyer</w:t>
            </w:r>
          </w:p>
        </w:tc>
        <w:tc>
          <w:tcPr>
            <w:tcW w:w="1388"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95%</w:t>
            </w:r>
          </w:p>
          <w:p>
            <w:pPr>
              <w:jc w:val="center"/>
              <w:rPr>
                <w:rFonts w:ascii="Tahoma" w:hAnsi="Tahoma" w:eastAsia="Cambria" w:cs="Tahoma"/>
                <w:color w:val="000000"/>
                <w:sz w:val="24"/>
                <w:szCs w:val="24"/>
              </w:rPr>
            </w:pPr>
            <w:r>
              <w:rPr>
                <w:rFonts w:ascii="Tahoma" w:hAnsi="Tahoma" w:eastAsia="Cambria" w:cs="Tahoma"/>
                <w:color w:val="000000"/>
                <w:sz w:val="24"/>
                <w:szCs w:val="24"/>
              </w:rPr>
              <w:t>(Score 6 &amp; 8)</w:t>
            </w:r>
          </w:p>
        </w:tc>
        <w:tc>
          <w:tcPr>
            <w:tcW w:w="1195"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4%</w:t>
            </w:r>
          </w:p>
          <w:p>
            <w:pPr>
              <w:jc w:val="center"/>
              <w:rPr>
                <w:rFonts w:ascii="Tahoma" w:hAnsi="Tahoma" w:eastAsia="Cambria" w:cs="Tahoma"/>
                <w:color w:val="000000"/>
                <w:sz w:val="24"/>
                <w:szCs w:val="24"/>
              </w:rPr>
            </w:pPr>
            <w:r>
              <w:rPr>
                <w:rFonts w:ascii="Tahoma" w:hAnsi="Tahoma" w:eastAsia="Cambria" w:cs="Tahoma"/>
                <w:color w:val="000000"/>
                <w:sz w:val="24"/>
                <w:szCs w:val="24"/>
              </w:rPr>
              <w:t>(Score 2, 4 &amp;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6" w:type="pct"/>
            <w:vMerge w:val="continue"/>
            <w:shd w:val="clear" w:color="auto" w:fill="4F81BD"/>
          </w:tcPr>
          <w:p>
            <w:pPr>
              <w:jc w:val="center"/>
              <w:rPr>
                <w:rFonts w:ascii="Tahoma" w:hAnsi="Tahoma" w:eastAsia="Cambria" w:cs="Tahoma"/>
                <w:b w:val="0"/>
                <w:color w:val="FFFFFF"/>
                <w:sz w:val="24"/>
                <w:szCs w:val="24"/>
              </w:rPr>
            </w:pPr>
          </w:p>
        </w:tc>
        <w:tc>
          <w:tcPr>
            <w:tcW w:w="1499" w:type="pct"/>
            <w:shd w:val="clear" w:color="auto" w:fill="E9EDF4"/>
            <w:vAlign w:val="center"/>
          </w:tcPr>
          <w:p>
            <w:pPr>
              <w:rPr>
                <w:rFonts w:ascii="Tahoma" w:hAnsi="Tahoma" w:eastAsia="Cambria" w:cs="Tahoma"/>
                <w:color w:val="000000"/>
                <w:sz w:val="24"/>
                <w:szCs w:val="24"/>
              </w:rPr>
            </w:pPr>
            <w:r>
              <w:rPr>
                <w:rFonts w:ascii="Tahoma" w:hAnsi="Tahoma" w:eastAsia="Cambria" w:cs="Tahoma"/>
                <w:color w:val="000000"/>
                <w:sz w:val="24"/>
                <w:szCs w:val="24"/>
              </w:rPr>
              <w:t>Perceived Service Quality</w:t>
            </w:r>
          </w:p>
        </w:tc>
        <w:tc>
          <w:tcPr>
            <w:tcW w:w="1388"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98%</w:t>
            </w:r>
          </w:p>
          <w:p>
            <w:pPr>
              <w:jc w:val="center"/>
              <w:rPr>
                <w:rFonts w:ascii="Tahoma" w:hAnsi="Tahoma" w:eastAsia="Cambria" w:cs="Tahoma"/>
                <w:color w:val="000000"/>
                <w:sz w:val="24"/>
                <w:szCs w:val="24"/>
              </w:rPr>
            </w:pPr>
            <w:r>
              <w:rPr>
                <w:rFonts w:ascii="Tahoma" w:hAnsi="Tahoma" w:eastAsia="Cambria" w:cs="Tahoma"/>
                <w:color w:val="000000"/>
                <w:sz w:val="24"/>
                <w:szCs w:val="24"/>
              </w:rPr>
              <w:t>(Score 6 &amp; 8)</w:t>
            </w:r>
          </w:p>
        </w:tc>
        <w:tc>
          <w:tcPr>
            <w:tcW w:w="1195"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2%</w:t>
            </w:r>
          </w:p>
          <w:p>
            <w:pPr>
              <w:jc w:val="center"/>
              <w:rPr>
                <w:rFonts w:ascii="Tahoma" w:hAnsi="Tahoma" w:eastAsia="Cambria" w:cs="Tahoma"/>
                <w:color w:val="000000"/>
                <w:sz w:val="24"/>
                <w:szCs w:val="24"/>
              </w:rPr>
            </w:pPr>
            <w:r>
              <w:rPr>
                <w:rFonts w:ascii="Tahoma" w:hAnsi="Tahoma" w:eastAsia="Cambria" w:cs="Tahoma"/>
                <w:color w:val="000000"/>
                <w:sz w:val="24"/>
                <w:szCs w:val="24"/>
              </w:rPr>
              <w:t>(Score 2, 4 &amp;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6" w:type="pct"/>
            <w:vMerge w:val="continue"/>
            <w:shd w:val="clear" w:color="auto" w:fill="4F81BD"/>
          </w:tcPr>
          <w:p>
            <w:pPr>
              <w:jc w:val="center"/>
              <w:rPr>
                <w:rFonts w:ascii="Tahoma" w:hAnsi="Tahoma" w:eastAsia="Cambria" w:cs="Tahoma"/>
                <w:b w:val="0"/>
                <w:color w:val="FFFFFF"/>
                <w:sz w:val="24"/>
                <w:szCs w:val="24"/>
              </w:rPr>
            </w:pPr>
          </w:p>
        </w:tc>
        <w:tc>
          <w:tcPr>
            <w:tcW w:w="1499" w:type="pct"/>
            <w:shd w:val="clear" w:color="auto" w:fill="E9EDF4"/>
            <w:vAlign w:val="center"/>
          </w:tcPr>
          <w:p>
            <w:pPr>
              <w:rPr>
                <w:rFonts w:ascii="Tahoma" w:hAnsi="Tahoma" w:eastAsia="Cambria" w:cs="Tahoma"/>
                <w:color w:val="000000"/>
                <w:sz w:val="24"/>
                <w:szCs w:val="24"/>
              </w:rPr>
            </w:pPr>
            <w:r>
              <w:rPr>
                <w:rFonts w:ascii="Tahoma" w:hAnsi="Tahoma" w:eastAsia="Cambria" w:cs="Tahoma"/>
                <w:color w:val="000000"/>
                <w:sz w:val="24"/>
                <w:szCs w:val="24"/>
              </w:rPr>
              <w:t>Customer Concentration Risk</w:t>
            </w:r>
          </w:p>
        </w:tc>
        <w:tc>
          <w:tcPr>
            <w:tcW w:w="1388"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92%</w:t>
            </w:r>
          </w:p>
          <w:p>
            <w:pPr>
              <w:jc w:val="center"/>
              <w:rPr>
                <w:rFonts w:ascii="Tahoma" w:hAnsi="Tahoma" w:eastAsia="Cambria" w:cs="Tahoma"/>
                <w:color w:val="000000"/>
                <w:sz w:val="24"/>
                <w:szCs w:val="24"/>
              </w:rPr>
            </w:pPr>
            <w:r>
              <w:rPr>
                <w:rFonts w:ascii="Tahoma" w:hAnsi="Tahoma" w:eastAsia="Cambria" w:cs="Tahoma"/>
                <w:color w:val="000000"/>
                <w:sz w:val="24"/>
                <w:szCs w:val="24"/>
              </w:rPr>
              <w:t>(Score 6 &amp; 8)</w:t>
            </w:r>
          </w:p>
        </w:tc>
        <w:tc>
          <w:tcPr>
            <w:tcW w:w="1195"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8%</w:t>
            </w:r>
          </w:p>
          <w:p>
            <w:pPr>
              <w:jc w:val="center"/>
              <w:rPr>
                <w:rFonts w:ascii="Tahoma" w:hAnsi="Tahoma" w:eastAsia="Cambria" w:cs="Tahoma"/>
                <w:color w:val="000000"/>
                <w:sz w:val="24"/>
                <w:szCs w:val="24"/>
              </w:rPr>
            </w:pPr>
            <w:r>
              <w:rPr>
                <w:rFonts w:ascii="Tahoma" w:hAnsi="Tahoma" w:eastAsia="Cambria" w:cs="Tahoma"/>
                <w:color w:val="000000"/>
                <w:sz w:val="24"/>
                <w:szCs w:val="24"/>
              </w:rPr>
              <w:t>(Score 0, 2,4 &amp; 10)</w:t>
            </w:r>
          </w:p>
        </w:tc>
      </w:tr>
    </w:tbl>
    <w:p>
      <w:pPr>
        <w:rPr>
          <w:rFonts w:ascii="Tahoma" w:hAnsi="Tahoma" w:cs="Tahoma"/>
        </w:rPr>
      </w:pPr>
    </w:p>
    <w:p>
      <w:pPr>
        <w:rPr>
          <w:rFonts w:ascii="Tahoma" w:hAnsi="Tahoma" w:cs="Tahoma"/>
        </w:rPr>
      </w:pPr>
    </w:p>
    <w:tbl>
      <w:tblPr>
        <w:tblStyle w:val="10"/>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2"/>
        <w:gridCol w:w="2763"/>
        <w:gridCol w:w="1495"/>
        <w:gridCol w:w="19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8" w:type="pct"/>
            <w:shd w:val="clear" w:color="auto" w:fill="4F81BD"/>
          </w:tcPr>
          <w:p>
            <w:pPr>
              <w:jc w:val="center"/>
              <w:rPr>
                <w:rFonts w:ascii="Tahoma" w:hAnsi="Tahoma" w:eastAsia="Cambria" w:cs="Tahoma"/>
                <w:b/>
                <w:bCs/>
                <w:color w:val="FFFFFF"/>
                <w:sz w:val="24"/>
                <w:szCs w:val="24"/>
              </w:rPr>
            </w:pPr>
            <w:r>
              <w:rPr>
                <w:rFonts w:ascii="Tahoma" w:hAnsi="Tahoma" w:eastAsia="Cambria" w:cs="Tahoma"/>
                <w:b/>
                <w:bCs/>
                <w:color w:val="FFFFFF"/>
                <w:sz w:val="24"/>
                <w:szCs w:val="24"/>
              </w:rPr>
              <w:t>Risk Factors</w:t>
            </w:r>
          </w:p>
        </w:tc>
        <w:tc>
          <w:tcPr>
            <w:tcW w:w="1621" w:type="pct"/>
            <w:shd w:val="clear" w:color="auto" w:fill="4F81BD"/>
          </w:tcPr>
          <w:p>
            <w:pPr>
              <w:jc w:val="center"/>
              <w:rPr>
                <w:rFonts w:ascii="Tahoma" w:hAnsi="Tahoma" w:eastAsia="Cambria" w:cs="Tahoma"/>
                <w:b/>
                <w:bCs/>
                <w:color w:val="FFFFFF"/>
                <w:sz w:val="24"/>
                <w:szCs w:val="24"/>
              </w:rPr>
            </w:pPr>
            <w:r>
              <w:rPr>
                <w:rFonts w:ascii="Tahoma" w:hAnsi="Tahoma" w:eastAsia="Cambria" w:cs="Tahoma"/>
                <w:b/>
                <w:bCs/>
                <w:color w:val="FFFFFF"/>
                <w:sz w:val="24"/>
                <w:szCs w:val="24"/>
              </w:rPr>
              <w:t>Sub-Parameters</w:t>
            </w:r>
          </w:p>
        </w:tc>
        <w:tc>
          <w:tcPr>
            <w:tcW w:w="877" w:type="pct"/>
            <w:shd w:val="clear" w:color="auto" w:fill="4F81BD"/>
          </w:tcPr>
          <w:p>
            <w:pPr>
              <w:jc w:val="center"/>
              <w:rPr>
                <w:rFonts w:ascii="Tahoma" w:hAnsi="Tahoma" w:eastAsia="Cambria" w:cs="Tahoma"/>
                <w:b/>
                <w:bCs/>
                <w:color w:val="FFFFFF"/>
                <w:sz w:val="24"/>
                <w:szCs w:val="24"/>
              </w:rPr>
            </w:pPr>
            <w:r>
              <w:rPr>
                <w:rFonts w:ascii="Tahoma" w:hAnsi="Tahoma" w:eastAsia="Cambria" w:cs="Tahoma"/>
                <w:b/>
                <w:bCs/>
                <w:color w:val="FFFFFF"/>
                <w:sz w:val="24"/>
                <w:szCs w:val="24"/>
              </w:rPr>
              <w:t>High</w:t>
            </w:r>
          </w:p>
        </w:tc>
        <w:tc>
          <w:tcPr>
            <w:tcW w:w="1132" w:type="pct"/>
            <w:shd w:val="clear" w:color="auto" w:fill="4F81BD"/>
          </w:tcPr>
          <w:p>
            <w:pPr>
              <w:jc w:val="center"/>
              <w:rPr>
                <w:rFonts w:ascii="Tahoma" w:hAnsi="Tahoma" w:eastAsia="Cambria" w:cs="Tahoma"/>
                <w:b/>
                <w:bCs/>
                <w:color w:val="FFFFFF"/>
                <w:sz w:val="24"/>
                <w:szCs w:val="24"/>
              </w:rPr>
            </w:pPr>
            <w:r>
              <w:rPr>
                <w:rFonts w:ascii="Tahoma" w:hAnsi="Tahoma" w:eastAsia="Cambria" w:cs="Tahoma"/>
                <w:b/>
                <w:bCs/>
                <w:color w:val="FFFFFF"/>
                <w:sz w:val="24"/>
                <w:szCs w:val="24"/>
              </w:rPr>
              <w:t>Minimal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8" w:type="pct"/>
            <w:vMerge w:val="restart"/>
            <w:shd w:val="clear" w:color="auto" w:fill="4F81BD"/>
          </w:tcPr>
          <w:p>
            <w:pPr>
              <w:rPr>
                <w:rFonts w:ascii="Tahoma" w:hAnsi="Tahoma" w:eastAsia="Cambria" w:cs="Tahoma"/>
                <w:b w:val="0"/>
                <w:color w:val="FFFFFF"/>
                <w:sz w:val="24"/>
                <w:szCs w:val="24"/>
              </w:rPr>
            </w:pPr>
            <w:r>
              <w:rPr>
                <w:rFonts w:ascii="Tahoma" w:hAnsi="Tahoma" w:eastAsia="Cambria" w:cs="Tahoma"/>
                <w:b/>
                <w:color w:val="FFFFFF"/>
                <w:sz w:val="24"/>
                <w:szCs w:val="24"/>
              </w:rPr>
              <w:t>Business Risk – Operating Efficiency</w:t>
            </w:r>
          </w:p>
        </w:tc>
        <w:tc>
          <w:tcPr>
            <w:tcW w:w="1621" w:type="pct"/>
            <w:shd w:val="clear" w:color="auto" w:fill="E9EDF4"/>
            <w:vAlign w:val="center"/>
          </w:tcPr>
          <w:p>
            <w:pPr>
              <w:rPr>
                <w:rFonts w:ascii="Tahoma" w:hAnsi="Tahoma" w:eastAsia="Cambria" w:cs="Tahoma"/>
                <w:color w:val="000000"/>
                <w:sz w:val="24"/>
                <w:szCs w:val="24"/>
              </w:rPr>
            </w:pPr>
            <w:r>
              <w:rPr>
                <w:rFonts w:ascii="Tahoma" w:hAnsi="Tahoma" w:eastAsia="Cambria" w:cs="Tahoma"/>
                <w:color w:val="000000"/>
                <w:sz w:val="24"/>
                <w:szCs w:val="24"/>
              </w:rPr>
              <w:t>Availability of skilled manpower</w:t>
            </w:r>
          </w:p>
        </w:tc>
        <w:tc>
          <w:tcPr>
            <w:tcW w:w="877"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93%</w:t>
            </w:r>
          </w:p>
          <w:p>
            <w:pPr>
              <w:jc w:val="center"/>
              <w:rPr>
                <w:rFonts w:ascii="Tahoma" w:hAnsi="Tahoma" w:eastAsia="Cambria" w:cs="Tahoma"/>
                <w:color w:val="000000"/>
                <w:sz w:val="24"/>
                <w:szCs w:val="24"/>
              </w:rPr>
            </w:pPr>
            <w:r>
              <w:rPr>
                <w:rFonts w:ascii="Tahoma" w:hAnsi="Tahoma" w:eastAsia="Cambria" w:cs="Tahoma"/>
                <w:color w:val="000000"/>
                <w:sz w:val="24"/>
                <w:szCs w:val="24"/>
              </w:rPr>
              <w:t>(Score 6 &amp; 8)</w:t>
            </w:r>
          </w:p>
        </w:tc>
        <w:tc>
          <w:tcPr>
            <w:tcW w:w="1132" w:type="pct"/>
            <w:shd w:val="clear" w:color="auto" w:fill="E9EDF4"/>
          </w:tcPr>
          <w:p>
            <w:pPr>
              <w:tabs>
                <w:tab w:val="left" w:pos="648"/>
                <w:tab w:val="center" w:pos="858"/>
              </w:tabs>
              <w:rPr>
                <w:rFonts w:ascii="Tahoma" w:hAnsi="Tahoma" w:eastAsia="Cambria" w:cs="Tahoma"/>
                <w:color w:val="000000"/>
                <w:sz w:val="24"/>
                <w:szCs w:val="24"/>
              </w:rPr>
            </w:pPr>
            <w:r>
              <w:rPr>
                <w:rFonts w:ascii="Tahoma" w:hAnsi="Tahoma" w:eastAsia="Cambria" w:cs="Tahoma"/>
                <w:color w:val="000000"/>
                <w:sz w:val="24"/>
                <w:szCs w:val="24"/>
              </w:rPr>
              <w:tab/>
            </w:r>
            <w:r>
              <w:rPr>
                <w:rFonts w:ascii="Tahoma" w:hAnsi="Tahoma" w:eastAsia="Cambria" w:cs="Tahoma"/>
                <w:color w:val="000000"/>
                <w:sz w:val="24"/>
                <w:szCs w:val="24"/>
              </w:rPr>
              <w:t>7%</w:t>
            </w:r>
          </w:p>
          <w:p>
            <w:pPr>
              <w:jc w:val="center"/>
              <w:rPr>
                <w:rFonts w:ascii="Tahoma" w:hAnsi="Tahoma" w:eastAsia="Cambria" w:cs="Tahoma"/>
                <w:color w:val="000000"/>
                <w:sz w:val="24"/>
                <w:szCs w:val="24"/>
              </w:rPr>
            </w:pPr>
            <w:r>
              <w:rPr>
                <w:rFonts w:ascii="Tahoma" w:hAnsi="Tahoma" w:eastAsia="Cambria" w:cs="Tahoma"/>
                <w:color w:val="000000"/>
                <w:sz w:val="24"/>
                <w:szCs w:val="24"/>
              </w:rPr>
              <w:t>(Score 2 &amp;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8" w:type="pct"/>
            <w:vMerge w:val="continue"/>
            <w:shd w:val="clear" w:color="auto" w:fill="4F81BD"/>
          </w:tcPr>
          <w:p>
            <w:pPr>
              <w:jc w:val="center"/>
              <w:rPr>
                <w:rFonts w:ascii="Tahoma" w:hAnsi="Tahoma" w:eastAsia="Cambria" w:cs="Tahoma"/>
                <w:b w:val="0"/>
                <w:color w:val="FFFFFF"/>
                <w:sz w:val="24"/>
                <w:szCs w:val="24"/>
              </w:rPr>
            </w:pPr>
          </w:p>
        </w:tc>
        <w:tc>
          <w:tcPr>
            <w:tcW w:w="1621" w:type="pct"/>
            <w:shd w:val="clear" w:color="auto" w:fill="E9EDF4"/>
            <w:vAlign w:val="center"/>
          </w:tcPr>
          <w:p>
            <w:pPr>
              <w:rPr>
                <w:rFonts w:ascii="Tahoma" w:hAnsi="Tahoma" w:eastAsia="Cambria" w:cs="Tahoma"/>
                <w:color w:val="000000"/>
                <w:sz w:val="24"/>
                <w:szCs w:val="24"/>
              </w:rPr>
            </w:pPr>
            <w:r>
              <w:rPr>
                <w:rFonts w:ascii="Tahoma" w:hAnsi="Tahoma" w:eastAsia="Cambria" w:cs="Tahoma"/>
                <w:color w:val="000000"/>
                <w:sz w:val="24"/>
                <w:szCs w:val="24"/>
              </w:rPr>
              <w:t>Capacity utilization</w:t>
            </w:r>
          </w:p>
        </w:tc>
        <w:tc>
          <w:tcPr>
            <w:tcW w:w="877"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94%</w:t>
            </w:r>
          </w:p>
          <w:p>
            <w:pPr>
              <w:jc w:val="center"/>
              <w:rPr>
                <w:rFonts w:ascii="Tahoma" w:hAnsi="Tahoma" w:eastAsia="Cambria" w:cs="Tahoma"/>
                <w:color w:val="000000"/>
                <w:sz w:val="24"/>
                <w:szCs w:val="24"/>
              </w:rPr>
            </w:pPr>
            <w:r>
              <w:rPr>
                <w:rFonts w:ascii="Tahoma" w:hAnsi="Tahoma" w:eastAsia="Cambria" w:cs="Tahoma"/>
                <w:color w:val="000000"/>
                <w:sz w:val="24"/>
                <w:szCs w:val="24"/>
              </w:rPr>
              <w:t>(Score 6 &amp; 8)</w:t>
            </w:r>
          </w:p>
        </w:tc>
        <w:tc>
          <w:tcPr>
            <w:tcW w:w="1132"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6%</w:t>
            </w:r>
          </w:p>
          <w:p>
            <w:pPr>
              <w:jc w:val="center"/>
              <w:rPr>
                <w:rFonts w:ascii="Tahoma" w:hAnsi="Tahoma" w:eastAsia="Cambria" w:cs="Tahoma"/>
                <w:color w:val="000000"/>
                <w:sz w:val="24"/>
                <w:szCs w:val="24"/>
              </w:rPr>
            </w:pPr>
            <w:r>
              <w:rPr>
                <w:rFonts w:ascii="Tahoma" w:hAnsi="Tahoma" w:eastAsia="Cambria" w:cs="Tahoma"/>
                <w:color w:val="000000"/>
                <w:sz w:val="24"/>
                <w:szCs w:val="24"/>
              </w:rPr>
              <w:t>(Score 2,4 &amp;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8" w:type="pct"/>
            <w:vMerge w:val="continue"/>
            <w:shd w:val="clear" w:color="auto" w:fill="4F81BD"/>
          </w:tcPr>
          <w:p>
            <w:pPr>
              <w:jc w:val="center"/>
              <w:rPr>
                <w:rFonts w:ascii="Tahoma" w:hAnsi="Tahoma" w:eastAsia="Cambria" w:cs="Tahoma"/>
                <w:b w:val="0"/>
                <w:color w:val="FFFFFF"/>
                <w:sz w:val="24"/>
                <w:szCs w:val="24"/>
              </w:rPr>
            </w:pPr>
          </w:p>
        </w:tc>
        <w:tc>
          <w:tcPr>
            <w:tcW w:w="1621" w:type="pct"/>
            <w:shd w:val="clear" w:color="auto" w:fill="E9EDF4"/>
            <w:vAlign w:val="center"/>
          </w:tcPr>
          <w:p>
            <w:pPr>
              <w:rPr>
                <w:rFonts w:ascii="Tahoma" w:hAnsi="Tahoma" w:eastAsia="Cambria" w:cs="Tahoma"/>
                <w:color w:val="000000"/>
                <w:sz w:val="24"/>
                <w:szCs w:val="24"/>
              </w:rPr>
            </w:pPr>
            <w:r>
              <w:rPr>
                <w:rFonts w:ascii="Tahoma" w:hAnsi="Tahoma" w:eastAsia="Cambria" w:cs="Tahoma"/>
                <w:color w:val="000000"/>
                <w:sz w:val="24"/>
                <w:szCs w:val="24"/>
              </w:rPr>
              <w:t>Flexibility in manufacturing</w:t>
            </w:r>
          </w:p>
        </w:tc>
        <w:tc>
          <w:tcPr>
            <w:tcW w:w="877"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91%</w:t>
            </w:r>
          </w:p>
          <w:p>
            <w:pPr>
              <w:jc w:val="center"/>
              <w:rPr>
                <w:rFonts w:ascii="Tahoma" w:hAnsi="Tahoma" w:eastAsia="Cambria" w:cs="Tahoma"/>
                <w:color w:val="000000"/>
                <w:sz w:val="24"/>
                <w:szCs w:val="24"/>
              </w:rPr>
            </w:pPr>
            <w:r>
              <w:rPr>
                <w:rFonts w:ascii="Tahoma" w:hAnsi="Tahoma" w:eastAsia="Cambria" w:cs="Tahoma"/>
                <w:color w:val="000000"/>
                <w:sz w:val="24"/>
                <w:szCs w:val="24"/>
              </w:rPr>
              <w:t>(Score 6 &amp; 8)</w:t>
            </w:r>
          </w:p>
        </w:tc>
        <w:tc>
          <w:tcPr>
            <w:tcW w:w="1132"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9%</w:t>
            </w:r>
          </w:p>
          <w:p>
            <w:pPr>
              <w:jc w:val="center"/>
              <w:rPr>
                <w:rFonts w:ascii="Tahoma" w:hAnsi="Tahoma" w:eastAsia="Cambria" w:cs="Tahoma"/>
                <w:color w:val="000000"/>
                <w:sz w:val="24"/>
                <w:szCs w:val="24"/>
              </w:rPr>
            </w:pPr>
            <w:r>
              <w:rPr>
                <w:rFonts w:ascii="Tahoma" w:hAnsi="Tahoma" w:eastAsia="Cambria" w:cs="Tahoma"/>
                <w:color w:val="000000"/>
                <w:sz w:val="24"/>
                <w:szCs w:val="24"/>
              </w:rPr>
              <w:t>(Score 2,4 &amp;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8" w:type="pct"/>
            <w:vMerge w:val="continue"/>
            <w:shd w:val="clear" w:color="auto" w:fill="4F81BD"/>
          </w:tcPr>
          <w:p>
            <w:pPr>
              <w:jc w:val="center"/>
              <w:rPr>
                <w:rFonts w:ascii="Tahoma" w:hAnsi="Tahoma" w:eastAsia="Cambria" w:cs="Tahoma"/>
                <w:b w:val="0"/>
                <w:color w:val="FFFFFF"/>
                <w:sz w:val="24"/>
                <w:szCs w:val="24"/>
              </w:rPr>
            </w:pPr>
          </w:p>
        </w:tc>
        <w:tc>
          <w:tcPr>
            <w:tcW w:w="1621" w:type="pct"/>
            <w:shd w:val="clear" w:color="auto" w:fill="E9EDF4"/>
            <w:vAlign w:val="center"/>
          </w:tcPr>
          <w:p>
            <w:pPr>
              <w:rPr>
                <w:rFonts w:ascii="Tahoma" w:hAnsi="Tahoma" w:eastAsia="Cambria" w:cs="Tahoma"/>
                <w:color w:val="000000"/>
                <w:sz w:val="24"/>
                <w:szCs w:val="24"/>
              </w:rPr>
            </w:pPr>
            <w:r>
              <w:rPr>
                <w:rFonts w:ascii="Tahoma" w:hAnsi="Tahoma" w:eastAsia="Cambria" w:cs="Tahoma"/>
                <w:color w:val="000000"/>
                <w:sz w:val="24"/>
                <w:szCs w:val="24"/>
              </w:rPr>
              <w:t>Availability of key raw material</w:t>
            </w:r>
          </w:p>
        </w:tc>
        <w:tc>
          <w:tcPr>
            <w:tcW w:w="877"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94%</w:t>
            </w:r>
          </w:p>
          <w:p>
            <w:pPr>
              <w:jc w:val="center"/>
              <w:rPr>
                <w:rFonts w:ascii="Tahoma" w:hAnsi="Tahoma" w:eastAsia="Cambria" w:cs="Tahoma"/>
                <w:color w:val="000000"/>
                <w:sz w:val="24"/>
                <w:szCs w:val="24"/>
              </w:rPr>
            </w:pPr>
            <w:r>
              <w:rPr>
                <w:rFonts w:ascii="Tahoma" w:hAnsi="Tahoma" w:eastAsia="Cambria" w:cs="Tahoma"/>
                <w:color w:val="000000"/>
                <w:sz w:val="24"/>
                <w:szCs w:val="24"/>
              </w:rPr>
              <w:t>(Score 6 &amp; 8)</w:t>
            </w:r>
          </w:p>
        </w:tc>
        <w:tc>
          <w:tcPr>
            <w:tcW w:w="1132"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6%</w:t>
            </w:r>
          </w:p>
          <w:p>
            <w:pPr>
              <w:jc w:val="center"/>
              <w:rPr>
                <w:rFonts w:ascii="Tahoma" w:hAnsi="Tahoma" w:eastAsia="Cambria" w:cs="Tahoma"/>
                <w:color w:val="000000"/>
                <w:sz w:val="24"/>
                <w:szCs w:val="24"/>
              </w:rPr>
            </w:pPr>
            <w:r>
              <w:rPr>
                <w:rFonts w:ascii="Tahoma" w:hAnsi="Tahoma" w:eastAsia="Cambria" w:cs="Tahoma"/>
                <w:color w:val="000000"/>
                <w:sz w:val="24"/>
                <w:szCs w:val="24"/>
              </w:rPr>
              <w:t>(Score 4 &amp;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8" w:type="pct"/>
            <w:vMerge w:val="continue"/>
            <w:shd w:val="clear" w:color="auto" w:fill="4F81BD"/>
          </w:tcPr>
          <w:p>
            <w:pPr>
              <w:jc w:val="center"/>
              <w:rPr>
                <w:rFonts w:ascii="Tahoma" w:hAnsi="Tahoma" w:eastAsia="Cambria" w:cs="Tahoma"/>
                <w:b w:val="0"/>
                <w:color w:val="FFFFFF"/>
                <w:sz w:val="24"/>
                <w:szCs w:val="24"/>
              </w:rPr>
            </w:pPr>
          </w:p>
        </w:tc>
        <w:tc>
          <w:tcPr>
            <w:tcW w:w="1621" w:type="pct"/>
            <w:shd w:val="clear" w:color="auto" w:fill="E9EDF4"/>
            <w:vAlign w:val="center"/>
          </w:tcPr>
          <w:p>
            <w:pPr>
              <w:rPr>
                <w:rFonts w:ascii="Tahoma" w:hAnsi="Tahoma" w:eastAsia="Cambria" w:cs="Tahoma"/>
                <w:color w:val="000000"/>
                <w:sz w:val="24"/>
                <w:szCs w:val="24"/>
              </w:rPr>
            </w:pPr>
            <w:r>
              <w:rPr>
                <w:rFonts w:ascii="Tahoma" w:hAnsi="Tahoma" w:eastAsia="Cambria" w:cs="Tahoma"/>
                <w:color w:val="000000"/>
                <w:sz w:val="24"/>
                <w:szCs w:val="24"/>
              </w:rPr>
              <w:t>Availability of power and other utilities</w:t>
            </w:r>
          </w:p>
        </w:tc>
        <w:tc>
          <w:tcPr>
            <w:tcW w:w="877"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88%</w:t>
            </w:r>
          </w:p>
          <w:p>
            <w:pPr>
              <w:jc w:val="center"/>
              <w:rPr>
                <w:rFonts w:ascii="Tahoma" w:hAnsi="Tahoma" w:eastAsia="Cambria" w:cs="Tahoma"/>
                <w:color w:val="000000"/>
                <w:sz w:val="24"/>
                <w:szCs w:val="24"/>
              </w:rPr>
            </w:pPr>
            <w:r>
              <w:rPr>
                <w:rFonts w:ascii="Tahoma" w:hAnsi="Tahoma" w:eastAsia="Cambria" w:cs="Tahoma"/>
                <w:color w:val="000000"/>
                <w:sz w:val="24"/>
                <w:szCs w:val="24"/>
              </w:rPr>
              <w:t>(Score 8)</w:t>
            </w:r>
          </w:p>
        </w:tc>
        <w:tc>
          <w:tcPr>
            <w:tcW w:w="1132"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12%</w:t>
            </w:r>
          </w:p>
          <w:p>
            <w:pPr>
              <w:jc w:val="center"/>
              <w:rPr>
                <w:rFonts w:ascii="Tahoma" w:hAnsi="Tahoma" w:eastAsia="Cambria" w:cs="Tahoma"/>
                <w:color w:val="000000"/>
                <w:sz w:val="24"/>
                <w:szCs w:val="24"/>
              </w:rPr>
            </w:pPr>
            <w:r>
              <w:rPr>
                <w:rFonts w:ascii="Tahoma" w:hAnsi="Tahoma" w:eastAsia="Cambria" w:cs="Tahoma"/>
                <w:color w:val="000000"/>
                <w:sz w:val="24"/>
                <w:szCs w:val="24"/>
              </w:rPr>
              <w:t>(Score 4, 6 &amp;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8" w:type="pct"/>
            <w:vMerge w:val="continue"/>
            <w:shd w:val="clear" w:color="auto" w:fill="4F81BD"/>
          </w:tcPr>
          <w:p>
            <w:pPr>
              <w:jc w:val="center"/>
              <w:rPr>
                <w:rFonts w:ascii="Tahoma" w:hAnsi="Tahoma" w:eastAsia="Cambria" w:cs="Tahoma"/>
                <w:b w:val="0"/>
                <w:color w:val="FFFFFF"/>
                <w:sz w:val="24"/>
                <w:szCs w:val="24"/>
              </w:rPr>
            </w:pPr>
          </w:p>
        </w:tc>
        <w:tc>
          <w:tcPr>
            <w:tcW w:w="1621" w:type="pct"/>
            <w:shd w:val="clear" w:color="auto" w:fill="E9EDF4"/>
            <w:vAlign w:val="center"/>
          </w:tcPr>
          <w:p>
            <w:pPr>
              <w:rPr>
                <w:rFonts w:ascii="Tahoma" w:hAnsi="Tahoma" w:eastAsia="Cambria" w:cs="Tahoma"/>
                <w:color w:val="000000"/>
                <w:sz w:val="24"/>
                <w:szCs w:val="24"/>
              </w:rPr>
            </w:pPr>
            <w:r>
              <w:rPr>
                <w:rFonts w:ascii="Tahoma" w:hAnsi="Tahoma" w:eastAsia="Cambria" w:cs="Tahoma"/>
                <w:color w:val="000000"/>
                <w:sz w:val="24"/>
                <w:szCs w:val="24"/>
              </w:rPr>
              <w:t>Raw Material Cost Management</w:t>
            </w:r>
          </w:p>
        </w:tc>
        <w:tc>
          <w:tcPr>
            <w:tcW w:w="877"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95%</w:t>
            </w:r>
          </w:p>
          <w:p>
            <w:pPr>
              <w:jc w:val="center"/>
              <w:rPr>
                <w:rFonts w:ascii="Tahoma" w:hAnsi="Tahoma" w:eastAsia="Cambria" w:cs="Tahoma"/>
                <w:color w:val="000000"/>
                <w:sz w:val="24"/>
                <w:szCs w:val="24"/>
              </w:rPr>
            </w:pPr>
            <w:r>
              <w:rPr>
                <w:rFonts w:ascii="Tahoma" w:hAnsi="Tahoma" w:eastAsia="Cambria" w:cs="Tahoma"/>
                <w:color w:val="000000"/>
                <w:sz w:val="24"/>
                <w:szCs w:val="24"/>
              </w:rPr>
              <w:t>(Score 6 &amp; 8)</w:t>
            </w:r>
          </w:p>
        </w:tc>
        <w:tc>
          <w:tcPr>
            <w:tcW w:w="1132"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6%</w:t>
            </w:r>
          </w:p>
          <w:p>
            <w:pPr>
              <w:jc w:val="center"/>
              <w:rPr>
                <w:rFonts w:ascii="Tahoma" w:hAnsi="Tahoma" w:eastAsia="Cambria" w:cs="Tahoma"/>
                <w:color w:val="000000"/>
                <w:sz w:val="24"/>
                <w:szCs w:val="24"/>
              </w:rPr>
            </w:pPr>
            <w:r>
              <w:rPr>
                <w:rFonts w:ascii="Tahoma" w:hAnsi="Tahoma" w:eastAsia="Cambria" w:cs="Tahoma"/>
                <w:color w:val="000000"/>
                <w:sz w:val="24"/>
                <w:szCs w:val="24"/>
              </w:rPr>
              <w:t>(Score 0,2,4 &amp;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8" w:type="pct"/>
            <w:vMerge w:val="continue"/>
            <w:shd w:val="clear" w:color="auto" w:fill="4F81BD"/>
          </w:tcPr>
          <w:p>
            <w:pPr>
              <w:jc w:val="center"/>
              <w:rPr>
                <w:rFonts w:ascii="Tahoma" w:hAnsi="Tahoma" w:eastAsia="Cambria" w:cs="Tahoma"/>
                <w:b w:val="0"/>
                <w:color w:val="FFFFFF"/>
                <w:sz w:val="24"/>
                <w:szCs w:val="24"/>
              </w:rPr>
            </w:pPr>
          </w:p>
        </w:tc>
        <w:tc>
          <w:tcPr>
            <w:tcW w:w="1621" w:type="pct"/>
            <w:shd w:val="clear" w:color="auto" w:fill="E9EDF4"/>
            <w:vAlign w:val="center"/>
          </w:tcPr>
          <w:p>
            <w:pPr>
              <w:rPr>
                <w:rFonts w:ascii="Tahoma" w:hAnsi="Tahoma" w:eastAsia="Cambria" w:cs="Tahoma"/>
                <w:color w:val="000000"/>
                <w:sz w:val="24"/>
                <w:szCs w:val="24"/>
              </w:rPr>
            </w:pPr>
            <w:r>
              <w:rPr>
                <w:rFonts w:ascii="Tahoma" w:hAnsi="Tahoma" w:eastAsia="Cambria" w:cs="Tahoma"/>
                <w:color w:val="000000"/>
                <w:sz w:val="24"/>
                <w:szCs w:val="24"/>
              </w:rPr>
              <w:t>Processes and controls</w:t>
            </w:r>
          </w:p>
        </w:tc>
        <w:tc>
          <w:tcPr>
            <w:tcW w:w="877"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92%</w:t>
            </w:r>
          </w:p>
          <w:p>
            <w:pPr>
              <w:jc w:val="center"/>
              <w:rPr>
                <w:rFonts w:ascii="Tahoma" w:hAnsi="Tahoma" w:eastAsia="Cambria" w:cs="Tahoma"/>
                <w:color w:val="000000"/>
                <w:sz w:val="24"/>
                <w:szCs w:val="24"/>
              </w:rPr>
            </w:pPr>
            <w:r>
              <w:rPr>
                <w:rFonts w:ascii="Tahoma" w:hAnsi="Tahoma" w:eastAsia="Cambria" w:cs="Tahoma"/>
                <w:color w:val="000000"/>
                <w:sz w:val="24"/>
                <w:szCs w:val="24"/>
              </w:rPr>
              <w:t>(Score 6 &amp; 8)</w:t>
            </w:r>
          </w:p>
        </w:tc>
        <w:tc>
          <w:tcPr>
            <w:tcW w:w="1132"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8%</w:t>
            </w:r>
          </w:p>
          <w:p>
            <w:pPr>
              <w:jc w:val="center"/>
              <w:rPr>
                <w:rFonts w:ascii="Tahoma" w:hAnsi="Tahoma" w:eastAsia="Cambria" w:cs="Tahoma"/>
                <w:color w:val="000000"/>
                <w:sz w:val="24"/>
                <w:szCs w:val="24"/>
              </w:rPr>
            </w:pPr>
            <w:r>
              <w:rPr>
                <w:rFonts w:ascii="Tahoma" w:hAnsi="Tahoma" w:eastAsia="Cambria" w:cs="Tahoma"/>
                <w:color w:val="000000"/>
                <w:sz w:val="24"/>
                <w:szCs w:val="24"/>
              </w:rPr>
              <w:t>(Score 0,2,4 &amp;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8" w:type="pct"/>
            <w:vMerge w:val="continue"/>
            <w:shd w:val="clear" w:color="auto" w:fill="4F81BD"/>
          </w:tcPr>
          <w:p>
            <w:pPr>
              <w:jc w:val="center"/>
              <w:rPr>
                <w:rFonts w:ascii="Tahoma" w:hAnsi="Tahoma" w:eastAsia="Cambria" w:cs="Tahoma"/>
                <w:b w:val="0"/>
                <w:color w:val="FFFFFF"/>
                <w:sz w:val="24"/>
                <w:szCs w:val="24"/>
              </w:rPr>
            </w:pPr>
          </w:p>
        </w:tc>
        <w:tc>
          <w:tcPr>
            <w:tcW w:w="1621" w:type="pct"/>
            <w:shd w:val="clear" w:color="auto" w:fill="E9EDF4"/>
            <w:vAlign w:val="center"/>
          </w:tcPr>
          <w:p>
            <w:pPr>
              <w:rPr>
                <w:rFonts w:ascii="Tahoma" w:hAnsi="Tahoma" w:eastAsia="Cambria" w:cs="Tahoma"/>
                <w:color w:val="000000"/>
                <w:sz w:val="24"/>
                <w:szCs w:val="24"/>
              </w:rPr>
            </w:pPr>
            <w:r>
              <w:rPr>
                <w:rFonts w:ascii="Tahoma" w:hAnsi="Tahoma" w:eastAsia="Cambria" w:cs="Tahoma"/>
                <w:color w:val="000000"/>
                <w:sz w:val="24"/>
                <w:szCs w:val="24"/>
              </w:rPr>
              <w:t>Ability to attract Quality Resources</w:t>
            </w:r>
          </w:p>
        </w:tc>
        <w:tc>
          <w:tcPr>
            <w:tcW w:w="877"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93%</w:t>
            </w:r>
          </w:p>
          <w:p>
            <w:pPr>
              <w:jc w:val="center"/>
              <w:rPr>
                <w:rFonts w:ascii="Tahoma" w:hAnsi="Tahoma" w:eastAsia="Cambria" w:cs="Tahoma"/>
                <w:color w:val="000000"/>
                <w:sz w:val="24"/>
                <w:szCs w:val="24"/>
              </w:rPr>
            </w:pPr>
            <w:r>
              <w:rPr>
                <w:rFonts w:ascii="Tahoma" w:hAnsi="Tahoma" w:eastAsia="Cambria" w:cs="Tahoma"/>
                <w:color w:val="000000"/>
                <w:sz w:val="24"/>
                <w:szCs w:val="24"/>
              </w:rPr>
              <w:t>(Score 6 &amp; 8)</w:t>
            </w:r>
          </w:p>
        </w:tc>
        <w:tc>
          <w:tcPr>
            <w:tcW w:w="1132"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7%</w:t>
            </w:r>
          </w:p>
          <w:p>
            <w:pPr>
              <w:jc w:val="center"/>
              <w:rPr>
                <w:rFonts w:ascii="Tahoma" w:hAnsi="Tahoma" w:eastAsia="Cambria" w:cs="Tahoma"/>
                <w:color w:val="000000"/>
                <w:sz w:val="24"/>
                <w:szCs w:val="24"/>
              </w:rPr>
            </w:pPr>
            <w:r>
              <w:rPr>
                <w:rFonts w:ascii="Tahoma" w:hAnsi="Tahoma" w:eastAsia="Cambria" w:cs="Tahoma"/>
                <w:color w:val="000000"/>
                <w:sz w:val="24"/>
                <w:szCs w:val="24"/>
              </w:rPr>
              <w:t>(Score 4 &amp;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8" w:type="pct"/>
            <w:vMerge w:val="continue"/>
            <w:shd w:val="clear" w:color="auto" w:fill="4F81BD"/>
          </w:tcPr>
          <w:p>
            <w:pPr>
              <w:jc w:val="center"/>
              <w:rPr>
                <w:rFonts w:ascii="Tahoma" w:hAnsi="Tahoma" w:eastAsia="Cambria" w:cs="Tahoma"/>
                <w:b w:val="0"/>
                <w:color w:val="FFFFFF"/>
                <w:sz w:val="24"/>
                <w:szCs w:val="24"/>
              </w:rPr>
            </w:pPr>
          </w:p>
        </w:tc>
        <w:tc>
          <w:tcPr>
            <w:tcW w:w="1621" w:type="pct"/>
            <w:shd w:val="clear" w:color="auto" w:fill="E9EDF4"/>
            <w:vAlign w:val="center"/>
          </w:tcPr>
          <w:p>
            <w:pPr>
              <w:rPr>
                <w:rFonts w:ascii="Tahoma" w:hAnsi="Tahoma" w:eastAsia="Cambria" w:cs="Tahoma"/>
                <w:color w:val="000000"/>
                <w:sz w:val="24"/>
                <w:szCs w:val="24"/>
              </w:rPr>
            </w:pPr>
            <w:r>
              <w:rPr>
                <w:rFonts w:ascii="Tahoma" w:hAnsi="Tahoma" w:eastAsia="Cambria" w:cs="Tahoma"/>
                <w:color w:val="000000"/>
                <w:sz w:val="24"/>
                <w:szCs w:val="24"/>
              </w:rPr>
              <w:t>Employee Turnover</w:t>
            </w:r>
          </w:p>
        </w:tc>
        <w:tc>
          <w:tcPr>
            <w:tcW w:w="877"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97%</w:t>
            </w:r>
          </w:p>
          <w:p>
            <w:pPr>
              <w:jc w:val="center"/>
              <w:rPr>
                <w:rFonts w:ascii="Tahoma" w:hAnsi="Tahoma" w:eastAsia="Cambria" w:cs="Tahoma"/>
                <w:color w:val="000000"/>
                <w:sz w:val="24"/>
                <w:szCs w:val="24"/>
              </w:rPr>
            </w:pPr>
            <w:r>
              <w:rPr>
                <w:rFonts w:ascii="Tahoma" w:hAnsi="Tahoma" w:eastAsia="Cambria" w:cs="Tahoma"/>
                <w:color w:val="000000"/>
                <w:sz w:val="24"/>
                <w:szCs w:val="24"/>
              </w:rPr>
              <w:t>(Score 6 &amp; 8)</w:t>
            </w:r>
          </w:p>
        </w:tc>
        <w:tc>
          <w:tcPr>
            <w:tcW w:w="1132"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3%</w:t>
            </w:r>
          </w:p>
          <w:p>
            <w:pPr>
              <w:jc w:val="center"/>
              <w:rPr>
                <w:rFonts w:ascii="Tahoma" w:hAnsi="Tahoma" w:eastAsia="Cambria" w:cs="Tahoma"/>
                <w:color w:val="000000"/>
                <w:sz w:val="24"/>
                <w:szCs w:val="24"/>
              </w:rPr>
            </w:pPr>
            <w:r>
              <w:rPr>
                <w:rFonts w:ascii="Tahoma" w:hAnsi="Tahoma" w:eastAsia="Cambria" w:cs="Tahoma"/>
                <w:color w:val="000000"/>
                <w:sz w:val="24"/>
                <w:szCs w:val="24"/>
              </w:rPr>
              <w:t>(Score 0,2,4 &amp; 10)</w:t>
            </w:r>
          </w:p>
        </w:tc>
      </w:tr>
    </w:tbl>
    <w:p>
      <w:pPr>
        <w:rPr>
          <w:rFonts w:ascii="Tahoma" w:hAnsi="Tahoma" w:cs="Tahoma"/>
          <w:sz w:val="24"/>
          <w:szCs w:val="24"/>
        </w:rPr>
      </w:pPr>
    </w:p>
    <w:p>
      <w:pPr>
        <w:pStyle w:val="4"/>
        <w:numPr>
          <w:ilvl w:val="2"/>
          <w:numId w:val="0"/>
        </w:numPr>
        <w:jc w:val="both"/>
        <w:rPr>
          <w:rFonts w:ascii="Tahoma" w:hAnsi="Tahoma" w:cs="Tahoma"/>
          <w:b/>
          <w:bCs/>
          <w:color w:val="auto"/>
        </w:rPr>
      </w:pPr>
      <w:r>
        <w:rPr>
          <w:rFonts w:ascii="Tahoma" w:hAnsi="Tahoma" w:cs="Tahoma"/>
          <w:b/>
          <w:bCs/>
          <w:color w:val="auto"/>
        </w:rPr>
        <w:t>2.6.2 Distribution Analysis - Default vs Good:</w:t>
      </w:r>
    </w:p>
    <w:p/>
    <w:tbl>
      <w:tblPr>
        <w:tblStyle w:val="10"/>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02"/>
        <w:gridCol w:w="1409"/>
        <w:gridCol w:w="1399"/>
        <w:gridCol w:w="1790"/>
        <w:gridCol w:w="1258"/>
        <w:gridCol w:w="1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3" w:type="pct"/>
            <w:shd w:val="clear" w:color="auto" w:fill="4F81BD"/>
          </w:tcPr>
          <w:p>
            <w:pPr>
              <w:jc w:val="center"/>
              <w:rPr>
                <w:rFonts w:ascii="Tahoma" w:hAnsi="Tahoma" w:eastAsia="Cambria" w:cs="Tahoma"/>
                <w:b/>
                <w:bCs/>
                <w:color w:val="FFFFFF"/>
                <w:sz w:val="24"/>
                <w:szCs w:val="24"/>
              </w:rPr>
            </w:pPr>
            <w:r>
              <w:rPr>
                <w:rFonts w:ascii="Tahoma" w:hAnsi="Tahoma" w:eastAsia="Cambria" w:cs="Tahoma"/>
                <w:b/>
                <w:bCs/>
                <w:color w:val="FFFFFF"/>
                <w:sz w:val="24"/>
                <w:szCs w:val="24"/>
              </w:rPr>
              <w:t>Average Factor Score</w:t>
            </w:r>
          </w:p>
        </w:tc>
        <w:tc>
          <w:tcPr>
            <w:tcW w:w="837" w:type="pct"/>
            <w:shd w:val="clear" w:color="auto" w:fill="4F81BD"/>
          </w:tcPr>
          <w:p>
            <w:pPr>
              <w:jc w:val="center"/>
              <w:rPr>
                <w:rFonts w:ascii="Tahoma" w:hAnsi="Tahoma" w:eastAsia="Cambria" w:cs="Tahoma"/>
                <w:b/>
                <w:bCs/>
                <w:color w:val="FFFFFF"/>
                <w:sz w:val="24"/>
                <w:szCs w:val="24"/>
              </w:rPr>
            </w:pPr>
            <w:r>
              <w:rPr>
                <w:rFonts w:ascii="Tahoma" w:hAnsi="Tahoma" w:eastAsia="Cambria" w:cs="Tahoma"/>
                <w:b/>
                <w:bCs/>
                <w:color w:val="FFFFFF"/>
                <w:sz w:val="24"/>
                <w:szCs w:val="24"/>
              </w:rPr>
              <w:t>Business</w:t>
            </w:r>
          </w:p>
        </w:tc>
        <w:tc>
          <w:tcPr>
            <w:tcW w:w="831" w:type="pct"/>
            <w:shd w:val="clear" w:color="auto" w:fill="4F81BD"/>
          </w:tcPr>
          <w:p>
            <w:pPr>
              <w:jc w:val="center"/>
              <w:rPr>
                <w:rFonts w:ascii="Tahoma" w:hAnsi="Tahoma" w:eastAsia="Cambria" w:cs="Tahoma"/>
                <w:b/>
                <w:bCs/>
                <w:color w:val="FFFFFF"/>
                <w:sz w:val="24"/>
                <w:szCs w:val="24"/>
              </w:rPr>
            </w:pPr>
            <w:r>
              <w:rPr>
                <w:rFonts w:ascii="Tahoma" w:hAnsi="Tahoma" w:eastAsia="Cambria" w:cs="Tahoma"/>
                <w:b/>
                <w:bCs/>
                <w:color w:val="FFFFFF"/>
                <w:sz w:val="24"/>
                <w:szCs w:val="24"/>
              </w:rPr>
              <w:t>Finance</w:t>
            </w:r>
          </w:p>
        </w:tc>
        <w:tc>
          <w:tcPr>
            <w:tcW w:w="1000" w:type="pct"/>
            <w:shd w:val="clear" w:color="auto" w:fill="4F81BD"/>
          </w:tcPr>
          <w:p>
            <w:pPr>
              <w:jc w:val="center"/>
              <w:rPr>
                <w:rFonts w:ascii="Tahoma" w:hAnsi="Tahoma" w:eastAsia="Cambria" w:cs="Tahoma"/>
                <w:b/>
                <w:bCs/>
                <w:color w:val="FFFFFF"/>
                <w:sz w:val="24"/>
                <w:szCs w:val="24"/>
              </w:rPr>
            </w:pPr>
            <w:r>
              <w:rPr>
                <w:rFonts w:ascii="Tahoma" w:hAnsi="Tahoma" w:eastAsia="Cambria" w:cs="Tahoma"/>
                <w:b/>
                <w:bCs/>
                <w:color w:val="FFFFFF"/>
                <w:sz w:val="24"/>
                <w:szCs w:val="24"/>
              </w:rPr>
              <w:t>Management</w:t>
            </w:r>
          </w:p>
        </w:tc>
        <w:tc>
          <w:tcPr>
            <w:tcW w:w="748" w:type="pct"/>
            <w:shd w:val="clear" w:color="auto" w:fill="4F81BD"/>
          </w:tcPr>
          <w:p>
            <w:pPr>
              <w:jc w:val="center"/>
              <w:rPr>
                <w:rFonts w:ascii="Tahoma" w:hAnsi="Tahoma" w:eastAsia="Cambria" w:cs="Tahoma"/>
                <w:b/>
                <w:bCs/>
                <w:color w:val="FFFFFF"/>
                <w:sz w:val="24"/>
                <w:szCs w:val="24"/>
              </w:rPr>
            </w:pPr>
            <w:r>
              <w:rPr>
                <w:rFonts w:ascii="Tahoma" w:hAnsi="Tahoma" w:eastAsia="Cambria" w:cs="Tahoma"/>
                <w:b/>
                <w:bCs/>
                <w:color w:val="FFFFFF"/>
                <w:sz w:val="24"/>
                <w:szCs w:val="24"/>
              </w:rPr>
              <w:t>Industry</w:t>
            </w:r>
          </w:p>
        </w:tc>
        <w:tc>
          <w:tcPr>
            <w:tcW w:w="749" w:type="pct"/>
            <w:shd w:val="clear" w:color="auto" w:fill="4F81BD"/>
          </w:tcPr>
          <w:p>
            <w:pPr>
              <w:jc w:val="center"/>
              <w:rPr>
                <w:rFonts w:ascii="Tahoma" w:hAnsi="Tahoma" w:eastAsia="Cambria" w:cs="Tahoma"/>
                <w:b/>
                <w:bCs/>
                <w:color w:val="FFFFFF"/>
                <w:sz w:val="24"/>
                <w:szCs w:val="24"/>
              </w:rPr>
            </w:pPr>
            <w:r>
              <w:rPr>
                <w:rFonts w:ascii="Tahoma" w:hAnsi="Tahoma" w:eastAsia="Cambria" w:cs="Tahoma"/>
                <w:b/>
                <w:bCs/>
                <w:color w:val="FFFFFF"/>
                <w:sz w:val="24"/>
                <w:szCs w:val="24"/>
              </w:rPr>
              <w:t>Overall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3" w:type="pct"/>
            <w:shd w:val="clear" w:color="auto" w:fill="4F81BD"/>
            <w:vAlign w:val="center"/>
          </w:tcPr>
          <w:p>
            <w:pPr>
              <w:jc w:val="both"/>
              <w:rPr>
                <w:rFonts w:ascii="Tahoma" w:hAnsi="Tahoma" w:eastAsia="Cambria" w:cs="Tahoma"/>
                <w:b/>
                <w:bCs/>
                <w:color w:val="FFFFFF"/>
                <w:sz w:val="24"/>
                <w:szCs w:val="24"/>
              </w:rPr>
            </w:pPr>
            <w:r>
              <w:rPr>
                <w:rFonts w:ascii="Tahoma" w:hAnsi="Tahoma" w:eastAsia="Cambria" w:cs="Tahoma"/>
                <w:b w:val="0"/>
                <w:bCs/>
                <w:color w:val="FFFFFF"/>
                <w:sz w:val="24"/>
                <w:szCs w:val="24"/>
              </w:rPr>
              <w:t>Default</w:t>
            </w:r>
          </w:p>
        </w:tc>
        <w:tc>
          <w:tcPr>
            <w:tcW w:w="837" w:type="pct"/>
            <w:shd w:val="clear" w:color="auto" w:fill="E9EDF4"/>
            <w:vAlign w:val="center"/>
          </w:tcPr>
          <w:p>
            <w:pPr>
              <w:jc w:val="center"/>
              <w:rPr>
                <w:rFonts w:ascii="Tahoma" w:hAnsi="Tahoma" w:eastAsia="Cambria" w:cs="Tahoma"/>
                <w:bCs/>
                <w:color w:val="000000"/>
                <w:sz w:val="24"/>
                <w:szCs w:val="24"/>
              </w:rPr>
            </w:pPr>
            <w:r>
              <w:rPr>
                <w:rFonts w:ascii="Tahoma" w:hAnsi="Tahoma" w:eastAsia="Cambria" w:cs="Tahoma"/>
                <w:bCs/>
                <w:color w:val="000000"/>
                <w:sz w:val="24"/>
                <w:szCs w:val="24"/>
              </w:rPr>
              <w:t>6.77</w:t>
            </w:r>
          </w:p>
        </w:tc>
        <w:tc>
          <w:tcPr>
            <w:tcW w:w="831" w:type="pct"/>
            <w:shd w:val="clear" w:color="auto" w:fill="E9EDF4"/>
            <w:vAlign w:val="center"/>
          </w:tcPr>
          <w:p>
            <w:pPr>
              <w:jc w:val="center"/>
              <w:rPr>
                <w:rFonts w:ascii="Tahoma" w:hAnsi="Tahoma" w:eastAsia="Cambria" w:cs="Tahoma"/>
                <w:bCs/>
                <w:color w:val="000000"/>
                <w:sz w:val="24"/>
                <w:szCs w:val="24"/>
              </w:rPr>
            </w:pPr>
            <w:r>
              <w:rPr>
                <w:rFonts w:ascii="Tahoma" w:hAnsi="Tahoma" w:eastAsia="Cambria" w:cs="Tahoma"/>
                <w:bCs/>
                <w:color w:val="000000"/>
                <w:sz w:val="24"/>
                <w:szCs w:val="24"/>
              </w:rPr>
              <w:t>4.98</w:t>
            </w:r>
          </w:p>
        </w:tc>
        <w:tc>
          <w:tcPr>
            <w:tcW w:w="1000" w:type="pct"/>
            <w:shd w:val="clear" w:color="auto" w:fill="E9EDF4"/>
            <w:vAlign w:val="center"/>
          </w:tcPr>
          <w:p>
            <w:pPr>
              <w:jc w:val="center"/>
              <w:rPr>
                <w:rFonts w:ascii="Tahoma" w:hAnsi="Tahoma" w:eastAsia="Cambria" w:cs="Tahoma"/>
                <w:bCs/>
                <w:color w:val="000000"/>
                <w:sz w:val="24"/>
                <w:szCs w:val="24"/>
              </w:rPr>
            </w:pPr>
            <w:r>
              <w:rPr>
                <w:rFonts w:ascii="Tahoma" w:hAnsi="Tahoma" w:eastAsia="Cambria" w:cs="Tahoma"/>
                <w:bCs/>
                <w:color w:val="000000"/>
                <w:sz w:val="24"/>
                <w:szCs w:val="24"/>
              </w:rPr>
              <w:t>6.85</w:t>
            </w:r>
          </w:p>
        </w:tc>
        <w:tc>
          <w:tcPr>
            <w:tcW w:w="748" w:type="pct"/>
            <w:shd w:val="clear" w:color="auto" w:fill="E9EDF4"/>
          </w:tcPr>
          <w:p>
            <w:pPr>
              <w:jc w:val="center"/>
              <w:rPr>
                <w:rFonts w:ascii="Tahoma" w:hAnsi="Tahoma" w:eastAsia="Cambria" w:cs="Tahoma"/>
                <w:bCs/>
                <w:color w:val="000000"/>
                <w:sz w:val="24"/>
                <w:szCs w:val="24"/>
              </w:rPr>
            </w:pPr>
            <w:r>
              <w:rPr>
                <w:rFonts w:ascii="Tahoma" w:hAnsi="Tahoma" w:eastAsia="Cambria" w:cs="Tahoma"/>
                <w:bCs/>
                <w:color w:val="000000"/>
                <w:sz w:val="24"/>
                <w:szCs w:val="24"/>
              </w:rPr>
              <w:t>5.96</w:t>
            </w:r>
          </w:p>
        </w:tc>
        <w:tc>
          <w:tcPr>
            <w:tcW w:w="749" w:type="pct"/>
            <w:shd w:val="clear" w:color="auto" w:fill="E9EDF4"/>
          </w:tcPr>
          <w:p>
            <w:pPr>
              <w:jc w:val="center"/>
              <w:rPr>
                <w:rFonts w:ascii="Tahoma" w:hAnsi="Tahoma" w:eastAsia="Cambria" w:cs="Tahoma"/>
                <w:bCs/>
                <w:color w:val="000000"/>
                <w:sz w:val="24"/>
                <w:szCs w:val="24"/>
              </w:rPr>
            </w:pPr>
            <w:r>
              <w:rPr>
                <w:rFonts w:ascii="Tahoma" w:hAnsi="Tahoma" w:eastAsia="Cambria" w:cs="Tahoma"/>
                <w:bCs/>
                <w:color w:val="000000"/>
                <w:sz w:val="24"/>
                <w:szCs w:val="24"/>
              </w:rPr>
              <w:t>6.14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3" w:type="pct"/>
            <w:shd w:val="clear" w:color="auto" w:fill="4F81BD"/>
            <w:vAlign w:val="center"/>
          </w:tcPr>
          <w:p>
            <w:pPr>
              <w:jc w:val="both"/>
              <w:rPr>
                <w:rFonts w:ascii="Tahoma" w:hAnsi="Tahoma" w:eastAsia="Cambria" w:cs="Tahoma"/>
                <w:b/>
                <w:bCs/>
                <w:color w:val="FFFFFF"/>
                <w:sz w:val="24"/>
                <w:szCs w:val="24"/>
              </w:rPr>
            </w:pPr>
            <w:r>
              <w:rPr>
                <w:rFonts w:ascii="Tahoma" w:hAnsi="Tahoma" w:eastAsia="Cambria" w:cs="Tahoma"/>
                <w:b w:val="0"/>
                <w:bCs/>
                <w:color w:val="FFFFFF"/>
                <w:sz w:val="24"/>
                <w:szCs w:val="24"/>
              </w:rPr>
              <w:t>Non Default</w:t>
            </w:r>
          </w:p>
        </w:tc>
        <w:tc>
          <w:tcPr>
            <w:tcW w:w="837" w:type="pct"/>
            <w:shd w:val="clear" w:color="auto" w:fill="E9EDF4"/>
            <w:vAlign w:val="center"/>
          </w:tcPr>
          <w:p>
            <w:pPr>
              <w:jc w:val="center"/>
              <w:rPr>
                <w:rFonts w:ascii="Tahoma" w:hAnsi="Tahoma" w:eastAsia="Cambria" w:cs="Tahoma"/>
                <w:bCs/>
                <w:color w:val="000000"/>
                <w:sz w:val="24"/>
                <w:szCs w:val="24"/>
              </w:rPr>
            </w:pPr>
            <w:r>
              <w:rPr>
                <w:rFonts w:ascii="Tahoma" w:hAnsi="Tahoma" w:eastAsia="Cambria" w:cs="Tahoma"/>
                <w:bCs/>
                <w:color w:val="000000"/>
                <w:sz w:val="24"/>
                <w:szCs w:val="24"/>
              </w:rPr>
              <w:t>7.41</w:t>
            </w:r>
          </w:p>
        </w:tc>
        <w:tc>
          <w:tcPr>
            <w:tcW w:w="831" w:type="pct"/>
            <w:shd w:val="clear" w:color="auto" w:fill="E9EDF4"/>
            <w:vAlign w:val="center"/>
          </w:tcPr>
          <w:p>
            <w:pPr>
              <w:jc w:val="center"/>
              <w:rPr>
                <w:rFonts w:ascii="Tahoma" w:hAnsi="Tahoma" w:eastAsia="Cambria" w:cs="Tahoma"/>
                <w:bCs/>
                <w:color w:val="000000"/>
                <w:sz w:val="24"/>
                <w:szCs w:val="24"/>
              </w:rPr>
            </w:pPr>
            <w:r>
              <w:rPr>
                <w:rFonts w:ascii="Tahoma" w:hAnsi="Tahoma" w:eastAsia="Cambria" w:cs="Tahoma"/>
                <w:bCs/>
                <w:color w:val="000000"/>
                <w:sz w:val="24"/>
                <w:szCs w:val="24"/>
              </w:rPr>
              <w:t>6.68</w:t>
            </w:r>
          </w:p>
        </w:tc>
        <w:tc>
          <w:tcPr>
            <w:tcW w:w="1000" w:type="pct"/>
            <w:shd w:val="clear" w:color="auto" w:fill="E9EDF4"/>
            <w:vAlign w:val="center"/>
          </w:tcPr>
          <w:p>
            <w:pPr>
              <w:jc w:val="center"/>
              <w:rPr>
                <w:rFonts w:ascii="Tahoma" w:hAnsi="Tahoma" w:eastAsia="Cambria" w:cs="Tahoma"/>
                <w:bCs/>
                <w:color w:val="000000"/>
                <w:sz w:val="24"/>
                <w:szCs w:val="24"/>
              </w:rPr>
            </w:pPr>
            <w:r>
              <w:rPr>
                <w:rFonts w:ascii="Tahoma" w:hAnsi="Tahoma" w:eastAsia="Cambria" w:cs="Tahoma"/>
                <w:bCs/>
                <w:color w:val="000000"/>
                <w:sz w:val="24"/>
                <w:szCs w:val="24"/>
              </w:rPr>
              <w:t>8.28</w:t>
            </w:r>
          </w:p>
        </w:tc>
        <w:tc>
          <w:tcPr>
            <w:tcW w:w="748" w:type="pct"/>
            <w:shd w:val="clear" w:color="auto" w:fill="E9EDF4"/>
          </w:tcPr>
          <w:p>
            <w:pPr>
              <w:jc w:val="center"/>
              <w:rPr>
                <w:rFonts w:ascii="Tahoma" w:hAnsi="Tahoma" w:eastAsia="Cambria" w:cs="Tahoma"/>
                <w:bCs/>
                <w:color w:val="000000"/>
                <w:sz w:val="24"/>
                <w:szCs w:val="24"/>
              </w:rPr>
            </w:pPr>
            <w:r>
              <w:rPr>
                <w:rFonts w:ascii="Tahoma" w:hAnsi="Tahoma" w:eastAsia="Cambria" w:cs="Tahoma"/>
                <w:bCs/>
                <w:color w:val="000000"/>
                <w:sz w:val="24"/>
                <w:szCs w:val="24"/>
              </w:rPr>
              <w:t>6.61</w:t>
            </w:r>
          </w:p>
        </w:tc>
        <w:tc>
          <w:tcPr>
            <w:tcW w:w="749" w:type="pct"/>
            <w:shd w:val="clear" w:color="auto" w:fill="E9EDF4"/>
          </w:tcPr>
          <w:p>
            <w:pPr>
              <w:jc w:val="center"/>
              <w:rPr>
                <w:rFonts w:ascii="Tahoma" w:hAnsi="Tahoma" w:eastAsia="Cambria" w:cs="Tahoma"/>
                <w:bCs/>
                <w:color w:val="000000"/>
                <w:sz w:val="24"/>
                <w:szCs w:val="24"/>
              </w:rPr>
            </w:pPr>
            <w:r>
              <w:rPr>
                <w:rFonts w:ascii="Tahoma" w:hAnsi="Tahoma" w:eastAsia="Cambria" w:cs="Tahoma"/>
                <w:bCs/>
                <w:color w:val="000000"/>
                <w:sz w:val="24"/>
                <w:szCs w:val="24"/>
              </w:rPr>
              <w:t>7.25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3" w:type="pct"/>
            <w:shd w:val="clear" w:color="auto" w:fill="4F81BD"/>
            <w:vAlign w:val="center"/>
          </w:tcPr>
          <w:p>
            <w:pPr>
              <w:jc w:val="both"/>
              <w:rPr>
                <w:rFonts w:ascii="Tahoma" w:hAnsi="Tahoma" w:eastAsia="Cambria" w:cs="Tahoma"/>
                <w:b/>
                <w:bCs/>
                <w:color w:val="FFFFFF"/>
                <w:sz w:val="24"/>
                <w:szCs w:val="24"/>
              </w:rPr>
            </w:pPr>
            <w:r>
              <w:rPr>
                <w:rFonts w:ascii="Tahoma" w:hAnsi="Tahoma" w:eastAsia="Cambria" w:cs="Tahoma"/>
                <w:b w:val="0"/>
                <w:bCs/>
                <w:color w:val="FFFFFF"/>
                <w:sz w:val="24"/>
                <w:szCs w:val="24"/>
              </w:rPr>
              <w:t>Difference</w:t>
            </w:r>
          </w:p>
        </w:tc>
        <w:tc>
          <w:tcPr>
            <w:tcW w:w="837" w:type="pct"/>
            <w:shd w:val="clear" w:color="auto" w:fill="E9EDF4"/>
            <w:vAlign w:val="center"/>
          </w:tcPr>
          <w:p>
            <w:pPr>
              <w:jc w:val="center"/>
              <w:rPr>
                <w:rFonts w:ascii="Tahoma" w:hAnsi="Tahoma" w:eastAsia="Cambria" w:cs="Tahoma"/>
                <w:bCs/>
                <w:color w:val="000000"/>
                <w:sz w:val="24"/>
                <w:szCs w:val="24"/>
              </w:rPr>
            </w:pPr>
            <w:r>
              <w:rPr>
                <w:rFonts w:ascii="Tahoma" w:hAnsi="Tahoma" w:eastAsia="Cambria" w:cs="Tahoma"/>
                <w:bCs/>
                <w:color w:val="000000"/>
                <w:sz w:val="24"/>
                <w:szCs w:val="24"/>
                <w:shd w:val="clear" w:color="auto" w:fill="FF0000"/>
              </w:rPr>
              <w:t>0.64</w:t>
            </w:r>
          </w:p>
        </w:tc>
        <w:tc>
          <w:tcPr>
            <w:tcW w:w="831" w:type="pct"/>
            <w:shd w:val="clear" w:color="auto" w:fill="E9EDF4"/>
            <w:vAlign w:val="center"/>
          </w:tcPr>
          <w:p>
            <w:pPr>
              <w:jc w:val="center"/>
              <w:rPr>
                <w:rFonts w:ascii="Tahoma" w:hAnsi="Tahoma" w:eastAsia="Cambria" w:cs="Tahoma"/>
                <w:bCs/>
                <w:color w:val="000000"/>
                <w:sz w:val="24"/>
                <w:szCs w:val="24"/>
              </w:rPr>
            </w:pPr>
            <w:r>
              <w:rPr>
                <w:rFonts w:ascii="Tahoma" w:hAnsi="Tahoma" w:eastAsia="Cambria" w:cs="Tahoma"/>
                <w:bCs/>
                <w:color w:val="000000"/>
                <w:sz w:val="24"/>
                <w:szCs w:val="24"/>
              </w:rPr>
              <w:t>1.70</w:t>
            </w:r>
          </w:p>
        </w:tc>
        <w:tc>
          <w:tcPr>
            <w:tcW w:w="1000" w:type="pct"/>
            <w:shd w:val="clear" w:color="auto" w:fill="E9EDF4"/>
            <w:vAlign w:val="center"/>
          </w:tcPr>
          <w:p>
            <w:pPr>
              <w:jc w:val="center"/>
              <w:rPr>
                <w:rFonts w:ascii="Tahoma" w:hAnsi="Tahoma" w:eastAsia="Cambria" w:cs="Tahoma"/>
                <w:bCs/>
                <w:color w:val="000000"/>
                <w:sz w:val="24"/>
                <w:szCs w:val="24"/>
              </w:rPr>
            </w:pPr>
            <w:r>
              <w:rPr>
                <w:rFonts w:ascii="Tahoma" w:hAnsi="Tahoma" w:eastAsia="Cambria" w:cs="Tahoma"/>
                <w:bCs/>
                <w:color w:val="000000"/>
                <w:sz w:val="24"/>
                <w:szCs w:val="24"/>
              </w:rPr>
              <w:t>1.43</w:t>
            </w:r>
          </w:p>
        </w:tc>
        <w:tc>
          <w:tcPr>
            <w:tcW w:w="748" w:type="pct"/>
            <w:shd w:val="clear" w:color="auto" w:fill="E9EDF4"/>
          </w:tcPr>
          <w:p>
            <w:pPr>
              <w:jc w:val="center"/>
              <w:rPr>
                <w:rFonts w:ascii="Tahoma" w:hAnsi="Tahoma" w:eastAsia="Cambria" w:cs="Tahoma"/>
                <w:bCs/>
                <w:color w:val="000000"/>
                <w:sz w:val="24"/>
                <w:szCs w:val="24"/>
              </w:rPr>
            </w:pPr>
            <w:r>
              <w:rPr>
                <w:rFonts w:ascii="Tahoma" w:hAnsi="Tahoma" w:eastAsia="Cambria" w:cs="Tahoma"/>
                <w:bCs/>
                <w:color w:val="000000"/>
                <w:sz w:val="24"/>
                <w:szCs w:val="24"/>
                <w:shd w:val="clear" w:color="auto" w:fill="FF0000"/>
              </w:rPr>
              <w:t>0.65</w:t>
            </w:r>
          </w:p>
        </w:tc>
        <w:tc>
          <w:tcPr>
            <w:tcW w:w="749" w:type="pct"/>
            <w:shd w:val="clear" w:color="auto" w:fill="E9EDF4"/>
          </w:tcPr>
          <w:p>
            <w:pPr>
              <w:jc w:val="center"/>
              <w:rPr>
                <w:rFonts w:ascii="Tahoma" w:hAnsi="Tahoma" w:eastAsia="Cambria" w:cs="Tahoma"/>
                <w:bCs/>
                <w:color w:val="000000"/>
                <w:sz w:val="24"/>
                <w:szCs w:val="24"/>
              </w:rPr>
            </w:pPr>
            <w:r>
              <w:rPr>
                <w:rFonts w:ascii="Tahoma" w:hAnsi="Tahoma" w:eastAsia="Cambria" w:cs="Tahoma"/>
                <w:bCs/>
                <w:color w:val="000000"/>
                <w:sz w:val="24"/>
                <w:szCs w:val="24"/>
              </w:rPr>
              <w:t>1.10</w:t>
            </w:r>
          </w:p>
        </w:tc>
      </w:tr>
    </w:tbl>
    <w:p>
      <w:pPr>
        <w:rPr>
          <w:rFonts w:ascii="Tahoma" w:hAnsi="Tahoma" w:cs="Tahoma"/>
          <w:sz w:val="24"/>
          <w:szCs w:val="24"/>
        </w:rPr>
      </w:pPr>
    </w:p>
    <w:p>
      <w:pPr>
        <w:rPr>
          <w:rFonts w:ascii="Tahoma" w:hAnsi="Tahoma" w:cs="Tahoma"/>
          <w:i/>
          <w:iCs/>
          <w:sz w:val="18"/>
          <w:szCs w:val="18"/>
        </w:rPr>
      </w:pPr>
      <w:r>
        <w:rPr>
          <w:rFonts w:ascii="Tahoma" w:hAnsi="Tahoma" w:cs="Tahoma"/>
          <w:i/>
          <w:iCs/>
          <w:sz w:val="18"/>
          <w:szCs w:val="18"/>
        </w:rPr>
        <w:t>*For distribution analysis we have considered those obligor having assessment type without project only</w:t>
      </w:r>
    </w:p>
    <w:p>
      <w:pPr>
        <w:rPr>
          <w:rFonts w:ascii="Tahoma" w:hAnsi="Tahoma" w:cs="Tahoma"/>
          <w:sz w:val="24"/>
          <w:szCs w:val="24"/>
        </w:rPr>
      </w:pPr>
    </w:p>
    <w:p>
      <w:pPr>
        <w:rPr>
          <w:rFonts w:ascii="Tahoma" w:hAnsi="Tahoma" w:cs="Tahoma"/>
          <w:sz w:val="24"/>
          <w:szCs w:val="24"/>
        </w:rPr>
      </w:pPr>
      <w:r>
        <w:rPr>
          <w:rFonts w:ascii="Tahoma" w:hAnsi="Tahoma" w:cs="Tahoma"/>
          <w:sz w:val="24"/>
          <w:szCs w:val="24"/>
        </w:rPr>
        <w:t xml:space="preserve">Based on the above table the score distribution between default and non-default cases is very low in case of Business and Industry factors. </w:t>
      </w:r>
    </w:p>
    <w:p>
      <w:pPr>
        <w:rPr>
          <w:rFonts w:ascii="Tahoma" w:hAnsi="Tahoma" w:cs="Tahoma"/>
          <w:sz w:val="24"/>
          <w:szCs w:val="24"/>
        </w:rPr>
      </w:pPr>
    </w:p>
    <w:p>
      <w:pPr>
        <w:rPr>
          <w:rFonts w:ascii="Tahoma" w:hAnsi="Tahoma" w:cs="Tahoma"/>
          <w:sz w:val="24"/>
          <w:szCs w:val="24"/>
        </w:rPr>
      </w:pPr>
    </w:p>
    <w:p>
      <w:pPr>
        <w:rPr>
          <w:rFonts w:ascii="Tahoma" w:hAnsi="Tahoma" w:cs="Tahoma"/>
          <w:sz w:val="24"/>
          <w:szCs w:val="24"/>
        </w:rPr>
      </w:pPr>
    </w:p>
    <w:p>
      <w:pPr>
        <w:pStyle w:val="4"/>
        <w:numPr>
          <w:ilvl w:val="2"/>
          <w:numId w:val="0"/>
        </w:numPr>
        <w:jc w:val="both"/>
        <w:rPr>
          <w:rFonts w:ascii="Tahoma" w:hAnsi="Tahoma" w:cs="Tahoma"/>
          <w:b/>
          <w:bCs/>
        </w:rPr>
      </w:pPr>
      <w:r>
        <w:rPr>
          <w:rFonts w:ascii="Tahoma" w:hAnsi="Tahoma" w:cs="Tahoma"/>
          <w:b/>
          <w:bCs/>
          <w:color w:val="auto"/>
        </w:rPr>
        <w:t>2.6.3 Instances of equal assignments of weights:</w:t>
      </w:r>
    </w:p>
    <w:p>
      <w:pPr>
        <w:rPr>
          <w:rFonts w:ascii="Tahoma" w:hAnsi="Tahoma" w:cs="Tahoma"/>
          <w:b/>
          <w:bCs/>
          <w:sz w:val="24"/>
          <w:szCs w:val="24"/>
        </w:rPr>
      </w:pPr>
    </w:p>
    <w:p>
      <w:pPr>
        <w:jc w:val="both"/>
        <w:rPr>
          <w:rFonts w:ascii="Tahoma" w:hAnsi="Tahoma" w:cs="Tahoma"/>
          <w:b/>
          <w:bCs/>
          <w:color w:val="000000" w:themeColor="text1"/>
          <w:sz w:val="24"/>
          <w:szCs w:val="24"/>
          <w14:textFill>
            <w14:solidFill>
              <w14:schemeClr w14:val="tx1"/>
            </w14:solidFill>
          </w14:textFill>
        </w:rPr>
      </w:pPr>
      <w:r>
        <w:rPr>
          <w:rFonts w:ascii="Tahoma" w:hAnsi="Tahoma" w:cs="Tahoma"/>
          <w:color w:val="000000" w:themeColor="text1"/>
          <w:sz w:val="24"/>
          <w:szCs w:val="24"/>
          <w14:textFill>
            <w14:solidFill>
              <w14:schemeClr w14:val="tx1"/>
            </w14:solidFill>
          </w14:textFill>
        </w:rPr>
        <w:t>In RAM – LSME Ratings Model, project post implementation risk, finance scores are the weighted average scores of multiple risk factors, but each individual factor is equally weighted. This smoothness out idiosyncrasies in a company’s financial health. Bank is advised to realign the weights as mentioned in Annexure-I</w:t>
      </w:r>
    </w:p>
    <w:p>
      <w:pPr>
        <w:jc w:val="both"/>
        <w:rPr>
          <w:rFonts w:ascii="Tahoma" w:hAnsi="Tahoma" w:cs="Tahoma"/>
          <w:sz w:val="24"/>
          <w:szCs w:val="24"/>
        </w:rPr>
      </w:pPr>
    </w:p>
    <w:tbl>
      <w:tblPr>
        <w:tblStyle w:val="10"/>
        <w:tblW w:w="499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74"/>
        <w:gridCol w:w="27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3388" w:type="pct"/>
            <w:shd w:val="clear" w:color="auto" w:fill="4F81BD"/>
          </w:tcPr>
          <w:p>
            <w:pPr>
              <w:jc w:val="center"/>
              <w:rPr>
                <w:rFonts w:ascii="Tahoma" w:hAnsi="Tahoma" w:eastAsia="Cambria" w:cs="Tahoma"/>
                <w:b/>
                <w:bCs/>
                <w:color w:val="FFFFFF"/>
                <w:sz w:val="24"/>
                <w:szCs w:val="24"/>
              </w:rPr>
            </w:pPr>
            <w:r>
              <w:rPr>
                <w:rFonts w:ascii="Tahoma" w:hAnsi="Tahoma" w:eastAsia="Cambria" w:cs="Tahoma"/>
                <w:b/>
                <w:bCs/>
                <w:color w:val="FFFFFF"/>
                <w:sz w:val="24"/>
                <w:szCs w:val="24"/>
              </w:rPr>
              <w:t>Parameters</w:t>
            </w:r>
          </w:p>
        </w:tc>
        <w:tc>
          <w:tcPr>
            <w:tcW w:w="1611" w:type="pct"/>
            <w:shd w:val="clear" w:color="auto" w:fill="4F81BD"/>
          </w:tcPr>
          <w:p>
            <w:pPr>
              <w:jc w:val="center"/>
              <w:rPr>
                <w:rFonts w:ascii="Tahoma" w:hAnsi="Tahoma" w:eastAsia="Cambria" w:cs="Tahoma"/>
                <w:b/>
                <w:bCs/>
                <w:color w:val="FFFFFF"/>
                <w:sz w:val="24"/>
                <w:szCs w:val="24"/>
              </w:rPr>
            </w:pPr>
            <w:r>
              <w:rPr>
                <w:rFonts w:ascii="Tahoma" w:hAnsi="Tahoma" w:eastAsia="Cambria" w:cs="Tahoma"/>
                <w:b/>
                <w:bCs/>
                <w:color w:val="FFFFFF"/>
                <w:sz w:val="24"/>
                <w:szCs w:val="24"/>
              </w:rPr>
              <w:t>Weights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3388" w:type="pct"/>
            <w:shd w:val="clear" w:color="auto" w:fill="4F81BD"/>
            <w:vAlign w:val="center"/>
          </w:tcPr>
          <w:p>
            <w:pPr>
              <w:jc w:val="both"/>
              <w:rPr>
                <w:rFonts w:ascii="Tahoma" w:hAnsi="Tahoma" w:eastAsia="Cambria" w:cs="Tahoma"/>
                <w:b/>
                <w:bCs/>
                <w:color w:val="FFFFFF"/>
                <w:sz w:val="24"/>
                <w:szCs w:val="24"/>
              </w:rPr>
            </w:pPr>
            <w:r>
              <w:rPr>
                <w:rFonts w:ascii="Tahoma" w:hAnsi="Tahoma" w:eastAsia="Times New Roman" w:cs="Tahoma"/>
                <w:b w:val="0"/>
                <w:bCs/>
                <w:color w:val="FFFFFF"/>
                <w:sz w:val="24"/>
                <w:szCs w:val="24"/>
                <w:lang w:eastAsia="en-IN"/>
              </w:rPr>
              <w:t>Internal Rate of Return (Post Tax)</w:t>
            </w:r>
          </w:p>
        </w:tc>
        <w:tc>
          <w:tcPr>
            <w:tcW w:w="1611" w:type="pct"/>
            <w:shd w:val="clear" w:color="auto" w:fill="E9EDF4"/>
          </w:tcPr>
          <w:p>
            <w:pPr>
              <w:jc w:val="center"/>
              <w:rPr>
                <w:rFonts w:ascii="Tahoma" w:hAnsi="Tahoma" w:eastAsia="Cambria" w:cs="Tahoma"/>
                <w:bCs/>
                <w:color w:val="000000"/>
                <w:sz w:val="24"/>
                <w:szCs w:val="24"/>
              </w:rPr>
            </w:pPr>
            <w:r>
              <w:rPr>
                <w:rFonts w:ascii="Tahoma" w:hAnsi="Tahoma" w:eastAsia="Times New Roman" w:cs="Tahoma"/>
                <w:bCs/>
                <w:color w:val="000000"/>
                <w:sz w:val="24"/>
                <w:szCs w:val="24"/>
                <w:lang w:eastAsia="en-IN"/>
              </w:rPr>
              <w:t>14.29%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jc w:val="center"/>
        </w:trPr>
        <w:tc>
          <w:tcPr>
            <w:tcW w:w="3388" w:type="pct"/>
            <w:shd w:val="clear" w:color="auto" w:fill="4F81BD"/>
            <w:vAlign w:val="center"/>
          </w:tcPr>
          <w:p>
            <w:pPr>
              <w:jc w:val="both"/>
              <w:rPr>
                <w:rFonts w:ascii="Tahoma" w:hAnsi="Tahoma" w:eastAsia="Cambria" w:cs="Tahoma"/>
                <w:b/>
                <w:bCs/>
                <w:color w:val="FFFFFF"/>
                <w:sz w:val="24"/>
                <w:szCs w:val="24"/>
              </w:rPr>
            </w:pPr>
            <w:r>
              <w:rPr>
                <w:rFonts w:ascii="Tahoma" w:hAnsi="Tahoma" w:eastAsia="Times New Roman" w:cs="Tahoma"/>
                <w:b w:val="0"/>
                <w:bCs/>
                <w:color w:val="FFFFFF"/>
                <w:sz w:val="24"/>
                <w:szCs w:val="24"/>
                <w:lang w:eastAsia="en-IN"/>
              </w:rPr>
              <w:t xml:space="preserve">Cash Break even </w:t>
            </w:r>
            <w:r>
              <w:rPr>
                <w:rFonts w:ascii="Tahoma" w:hAnsi="Tahoma" w:eastAsia="Cambria" w:cs="Tahoma"/>
                <w:b w:val="0"/>
                <w:bCs/>
                <w:color w:val="FFFFFF"/>
                <w:sz w:val="24"/>
                <w:szCs w:val="24"/>
              </w:rPr>
              <w:t>(% to sales of the optimum year of sales)</w:t>
            </w:r>
          </w:p>
        </w:tc>
        <w:tc>
          <w:tcPr>
            <w:tcW w:w="1611" w:type="pct"/>
            <w:shd w:val="clear" w:color="auto" w:fill="E9EDF4"/>
          </w:tcPr>
          <w:p>
            <w:pPr>
              <w:jc w:val="center"/>
              <w:rPr>
                <w:rFonts w:ascii="Tahoma" w:hAnsi="Tahoma" w:eastAsia="Cambria" w:cs="Tahoma"/>
                <w:bCs/>
                <w:color w:val="000000"/>
                <w:sz w:val="24"/>
                <w:szCs w:val="24"/>
              </w:rPr>
            </w:pPr>
            <w:r>
              <w:rPr>
                <w:rFonts w:ascii="Tahoma" w:hAnsi="Tahoma" w:eastAsia="Times New Roman" w:cs="Tahoma"/>
                <w:bCs/>
                <w:color w:val="000000"/>
                <w:sz w:val="24"/>
                <w:szCs w:val="24"/>
                <w:lang w:eastAsia="en-IN"/>
              </w:rPr>
              <w:t>14.29%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3388" w:type="pct"/>
            <w:shd w:val="clear" w:color="auto" w:fill="4F81BD"/>
            <w:vAlign w:val="center"/>
          </w:tcPr>
          <w:p>
            <w:pPr>
              <w:jc w:val="both"/>
              <w:rPr>
                <w:rFonts w:ascii="Tahoma" w:hAnsi="Tahoma" w:eastAsia="Cambria" w:cs="Tahoma"/>
                <w:b/>
                <w:bCs/>
                <w:color w:val="FFFFFF"/>
                <w:sz w:val="24"/>
                <w:szCs w:val="24"/>
              </w:rPr>
            </w:pPr>
            <w:r>
              <w:rPr>
                <w:rFonts w:ascii="Tahoma" w:hAnsi="Tahoma" w:eastAsia="Times New Roman" w:cs="Tahoma"/>
                <w:b w:val="0"/>
                <w:bCs/>
                <w:color w:val="FFFFFF"/>
                <w:sz w:val="24"/>
                <w:szCs w:val="24"/>
                <w:lang w:eastAsia="en-IN"/>
              </w:rPr>
              <w:t>Average Debt Service Coverage Ratio</w:t>
            </w:r>
          </w:p>
        </w:tc>
        <w:tc>
          <w:tcPr>
            <w:tcW w:w="1611" w:type="pct"/>
            <w:shd w:val="clear" w:color="auto" w:fill="E9EDF4"/>
          </w:tcPr>
          <w:p>
            <w:pPr>
              <w:jc w:val="center"/>
              <w:rPr>
                <w:rFonts w:ascii="Tahoma" w:hAnsi="Tahoma" w:eastAsia="Cambria" w:cs="Tahoma"/>
                <w:bCs/>
                <w:color w:val="000000"/>
                <w:sz w:val="24"/>
                <w:szCs w:val="24"/>
              </w:rPr>
            </w:pPr>
            <w:r>
              <w:rPr>
                <w:rFonts w:ascii="Tahoma" w:hAnsi="Tahoma" w:eastAsia="Times New Roman" w:cs="Tahoma"/>
                <w:bCs/>
                <w:color w:val="000000"/>
                <w:sz w:val="24"/>
                <w:szCs w:val="24"/>
                <w:lang w:eastAsia="en-IN"/>
              </w:rPr>
              <w:t>14.29%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3388" w:type="pct"/>
            <w:shd w:val="clear" w:color="auto" w:fill="4F81BD"/>
            <w:vAlign w:val="center"/>
          </w:tcPr>
          <w:p>
            <w:pPr>
              <w:jc w:val="both"/>
              <w:rPr>
                <w:rFonts w:ascii="Tahoma" w:hAnsi="Tahoma" w:eastAsia="Cambria" w:cs="Tahoma"/>
                <w:b/>
                <w:bCs/>
                <w:color w:val="FFFFFF"/>
                <w:sz w:val="24"/>
                <w:szCs w:val="24"/>
              </w:rPr>
            </w:pPr>
            <w:r>
              <w:rPr>
                <w:rFonts w:ascii="Tahoma" w:hAnsi="Tahoma" w:eastAsia="Times New Roman" w:cs="Tahoma"/>
                <w:b w:val="0"/>
                <w:bCs/>
                <w:color w:val="FFFFFF"/>
                <w:sz w:val="24"/>
                <w:szCs w:val="24"/>
                <w:lang w:eastAsia="en-IN"/>
              </w:rPr>
              <w:t>Capital Structure (Post project Debt – Equity Ratio)</w:t>
            </w:r>
          </w:p>
        </w:tc>
        <w:tc>
          <w:tcPr>
            <w:tcW w:w="1611" w:type="pct"/>
            <w:shd w:val="clear" w:color="auto" w:fill="E9EDF4"/>
          </w:tcPr>
          <w:p>
            <w:pPr>
              <w:jc w:val="center"/>
              <w:rPr>
                <w:rFonts w:ascii="Tahoma" w:hAnsi="Tahoma" w:eastAsia="Cambria" w:cs="Tahoma"/>
                <w:bCs/>
                <w:color w:val="000000"/>
                <w:sz w:val="24"/>
                <w:szCs w:val="24"/>
              </w:rPr>
            </w:pPr>
            <w:r>
              <w:rPr>
                <w:rFonts w:ascii="Tahoma" w:hAnsi="Tahoma" w:eastAsia="Times New Roman" w:cs="Tahoma"/>
                <w:bCs/>
                <w:color w:val="000000"/>
                <w:sz w:val="24"/>
                <w:szCs w:val="24"/>
                <w:lang w:eastAsia="en-IN"/>
              </w:rPr>
              <w:t>14.29%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3388" w:type="pct"/>
            <w:shd w:val="clear" w:color="auto" w:fill="4F81BD"/>
            <w:vAlign w:val="center"/>
          </w:tcPr>
          <w:p>
            <w:pPr>
              <w:jc w:val="both"/>
              <w:rPr>
                <w:rFonts w:ascii="Tahoma" w:hAnsi="Tahoma" w:eastAsia="Cambria" w:cs="Tahoma"/>
                <w:b/>
                <w:bCs/>
                <w:color w:val="FFFFFF"/>
                <w:sz w:val="24"/>
                <w:szCs w:val="24"/>
              </w:rPr>
            </w:pPr>
            <w:r>
              <w:rPr>
                <w:rFonts w:ascii="Tahoma" w:hAnsi="Tahoma" w:eastAsia="Times New Roman" w:cs="Tahoma"/>
                <w:b w:val="0"/>
                <w:bCs/>
                <w:color w:val="FFFFFF"/>
                <w:sz w:val="24"/>
                <w:szCs w:val="24"/>
                <w:lang w:eastAsia="en-IN"/>
              </w:rPr>
              <w:t>Promoters Contribution (as a % of Project Size)</w:t>
            </w:r>
          </w:p>
        </w:tc>
        <w:tc>
          <w:tcPr>
            <w:tcW w:w="1611" w:type="pct"/>
            <w:shd w:val="clear" w:color="auto" w:fill="E9EDF4"/>
          </w:tcPr>
          <w:p>
            <w:pPr>
              <w:jc w:val="center"/>
              <w:rPr>
                <w:rFonts w:ascii="Tahoma" w:hAnsi="Tahoma" w:eastAsia="Cambria" w:cs="Tahoma"/>
                <w:bCs/>
                <w:color w:val="000000"/>
                <w:sz w:val="24"/>
                <w:szCs w:val="24"/>
              </w:rPr>
            </w:pPr>
            <w:r>
              <w:rPr>
                <w:rFonts w:ascii="Tahoma" w:hAnsi="Tahoma" w:eastAsia="Times New Roman" w:cs="Tahoma"/>
                <w:bCs/>
                <w:color w:val="000000"/>
                <w:sz w:val="24"/>
                <w:szCs w:val="24"/>
                <w:lang w:eastAsia="en-IN"/>
              </w:rPr>
              <w:t>14.29%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3388" w:type="pct"/>
            <w:shd w:val="clear" w:color="auto" w:fill="4F81BD"/>
            <w:vAlign w:val="center"/>
          </w:tcPr>
          <w:p>
            <w:pPr>
              <w:jc w:val="both"/>
              <w:rPr>
                <w:rFonts w:ascii="Tahoma" w:hAnsi="Tahoma" w:eastAsia="Cambria" w:cs="Tahoma"/>
                <w:b/>
                <w:bCs/>
                <w:color w:val="FFFFFF"/>
                <w:sz w:val="24"/>
                <w:szCs w:val="24"/>
              </w:rPr>
            </w:pPr>
            <w:r>
              <w:rPr>
                <w:rFonts w:ascii="Tahoma" w:hAnsi="Tahoma" w:eastAsia="Times New Roman" w:cs="Tahoma"/>
                <w:b w:val="0"/>
                <w:bCs/>
                <w:color w:val="FFFFFF"/>
                <w:sz w:val="24"/>
                <w:szCs w:val="24"/>
                <w:lang w:eastAsia="en-IN"/>
              </w:rPr>
              <w:t>% of Promoters Contribution by way of Equity</w:t>
            </w:r>
          </w:p>
        </w:tc>
        <w:tc>
          <w:tcPr>
            <w:tcW w:w="1611" w:type="pct"/>
            <w:shd w:val="clear" w:color="auto" w:fill="E9EDF4"/>
          </w:tcPr>
          <w:p>
            <w:pPr>
              <w:jc w:val="center"/>
              <w:rPr>
                <w:rFonts w:ascii="Tahoma" w:hAnsi="Tahoma" w:eastAsia="Cambria" w:cs="Tahoma"/>
                <w:bCs/>
                <w:color w:val="000000"/>
                <w:sz w:val="24"/>
                <w:szCs w:val="24"/>
              </w:rPr>
            </w:pPr>
            <w:r>
              <w:rPr>
                <w:rFonts w:ascii="Tahoma" w:hAnsi="Tahoma" w:eastAsia="Times New Roman" w:cs="Tahoma"/>
                <w:bCs/>
                <w:color w:val="000000"/>
                <w:sz w:val="24"/>
                <w:szCs w:val="24"/>
                <w:lang w:eastAsia="en-IN"/>
              </w:rPr>
              <w:t>14.29%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3388" w:type="pct"/>
            <w:shd w:val="clear" w:color="auto" w:fill="4F81BD"/>
          </w:tcPr>
          <w:p>
            <w:pPr>
              <w:jc w:val="both"/>
              <w:rPr>
                <w:rFonts w:ascii="Tahoma" w:hAnsi="Tahoma" w:eastAsia="Cambria" w:cs="Tahoma"/>
                <w:b w:val="0"/>
                <w:color w:val="FFFFFF"/>
                <w:sz w:val="24"/>
                <w:szCs w:val="24"/>
              </w:rPr>
            </w:pPr>
            <w:r>
              <w:rPr>
                <w:rFonts w:ascii="Tahoma" w:hAnsi="Tahoma" w:eastAsia="Times New Roman" w:cs="Tahoma"/>
                <w:b w:val="0"/>
                <w:bCs/>
                <w:color w:val="FFFFFF"/>
                <w:sz w:val="24"/>
                <w:szCs w:val="24"/>
                <w:lang w:eastAsia="en-IN"/>
              </w:rPr>
              <w:t>Sensitivity of age DSCR to 10% drop in sales (Projected)</w:t>
            </w:r>
          </w:p>
        </w:tc>
        <w:tc>
          <w:tcPr>
            <w:tcW w:w="1611" w:type="pct"/>
            <w:shd w:val="clear" w:color="auto" w:fill="E9EDF4"/>
          </w:tcPr>
          <w:p>
            <w:pPr>
              <w:jc w:val="center"/>
              <w:rPr>
                <w:rFonts w:ascii="Tahoma" w:hAnsi="Tahoma" w:eastAsia="Cambria" w:cs="Tahoma"/>
                <w:color w:val="000000"/>
                <w:sz w:val="24"/>
                <w:szCs w:val="24"/>
              </w:rPr>
            </w:pPr>
            <w:r>
              <w:rPr>
                <w:rFonts w:ascii="Tahoma" w:hAnsi="Tahoma" w:eastAsia="Times New Roman" w:cs="Tahoma"/>
                <w:bCs/>
                <w:color w:val="000000"/>
                <w:sz w:val="24"/>
                <w:szCs w:val="24"/>
                <w:lang w:eastAsia="en-IN"/>
              </w:rPr>
              <w:t>14.29%</w:t>
            </w:r>
          </w:p>
        </w:tc>
      </w:tr>
    </w:tbl>
    <w:p>
      <w:pPr>
        <w:jc w:val="both"/>
        <w:rPr>
          <w:rFonts w:ascii="Tahoma" w:hAnsi="Tahoma" w:cs="Tahoma"/>
          <w:sz w:val="24"/>
          <w:szCs w:val="24"/>
        </w:rPr>
      </w:pPr>
    </w:p>
    <w:p>
      <w:pPr>
        <w:jc w:val="both"/>
        <w:rPr>
          <w:rFonts w:ascii="Tahoma" w:hAnsi="Tahoma" w:cs="Tahoma"/>
          <w:color w:val="000000" w:themeColor="text1"/>
          <w:sz w:val="24"/>
          <w:szCs w:val="24"/>
          <w14:textFill>
            <w14:solidFill>
              <w14:schemeClr w14:val="tx1"/>
            </w14:solidFill>
          </w14:textFill>
        </w:rPr>
      </w:pPr>
      <w:r>
        <w:rPr>
          <w:rFonts w:ascii="Tahoma" w:hAnsi="Tahoma" w:cs="Tahoma"/>
          <w:color w:val="000000" w:themeColor="text1"/>
          <w:sz w:val="24"/>
          <w:szCs w:val="24"/>
          <w14:textFill>
            <w14:solidFill>
              <w14:schemeClr w14:val="tx1"/>
            </w14:solidFill>
          </w14:textFill>
        </w:rPr>
        <w:t>Some of the other scenarios with equal distribution of weights in RAM LSME project post implementation risk are as follows: (The table is not comprehensive and is intended to act as an indicator of the need to reassess the weights proportionate to their information value). Bank is advised to realign the weights as mentioned in Annexure-I</w:t>
      </w:r>
    </w:p>
    <w:p>
      <w:pPr>
        <w:jc w:val="both"/>
        <w:rPr>
          <w:rFonts w:ascii="Tahoma" w:hAnsi="Tahoma" w:cs="Tahoma"/>
          <w:color w:val="133EF9"/>
          <w:sz w:val="24"/>
          <w:szCs w:val="24"/>
        </w:rPr>
      </w:pPr>
    </w:p>
    <w:tbl>
      <w:tblPr>
        <w:tblStyle w:val="10"/>
        <w:tblW w:w="499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3"/>
        <w:gridCol w:w="1590"/>
        <w:gridCol w:w="3672"/>
        <w:gridCol w:w="1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4" w:type="pct"/>
            <w:shd w:val="clear" w:color="auto" w:fill="4F81BD"/>
          </w:tcPr>
          <w:p>
            <w:pPr>
              <w:jc w:val="both"/>
              <w:rPr>
                <w:rFonts w:ascii="Tahoma" w:hAnsi="Tahoma" w:eastAsia="Cambria" w:cs="Tahoma"/>
                <w:b/>
                <w:bCs/>
                <w:color w:val="FFFFFF"/>
                <w:sz w:val="24"/>
                <w:szCs w:val="24"/>
              </w:rPr>
            </w:pPr>
            <w:r>
              <w:rPr>
                <w:rFonts w:ascii="Tahoma" w:hAnsi="Tahoma" w:eastAsia="Cambria" w:cs="Tahoma"/>
                <w:b/>
                <w:bCs/>
                <w:color w:val="FFFFFF"/>
                <w:sz w:val="24"/>
                <w:szCs w:val="24"/>
              </w:rPr>
              <w:t>Model</w:t>
            </w:r>
          </w:p>
        </w:tc>
        <w:tc>
          <w:tcPr>
            <w:tcW w:w="933" w:type="pct"/>
            <w:shd w:val="clear" w:color="auto" w:fill="4F81BD"/>
          </w:tcPr>
          <w:p>
            <w:pPr>
              <w:jc w:val="both"/>
              <w:rPr>
                <w:rFonts w:ascii="Tahoma" w:hAnsi="Tahoma" w:eastAsia="Cambria" w:cs="Tahoma"/>
                <w:b/>
                <w:bCs/>
                <w:color w:val="FFFFFF"/>
                <w:sz w:val="24"/>
                <w:szCs w:val="24"/>
              </w:rPr>
            </w:pPr>
            <w:r>
              <w:rPr>
                <w:rFonts w:ascii="Tahoma" w:hAnsi="Tahoma" w:eastAsia="Cambria" w:cs="Tahoma"/>
                <w:b/>
                <w:bCs/>
                <w:color w:val="FFFFFF"/>
                <w:sz w:val="24"/>
                <w:szCs w:val="24"/>
              </w:rPr>
              <w:t>Factor</w:t>
            </w:r>
          </w:p>
        </w:tc>
        <w:tc>
          <w:tcPr>
            <w:tcW w:w="2154" w:type="pct"/>
            <w:shd w:val="clear" w:color="auto" w:fill="4F81BD"/>
          </w:tcPr>
          <w:p>
            <w:pPr>
              <w:jc w:val="both"/>
              <w:rPr>
                <w:rFonts w:ascii="Tahoma" w:hAnsi="Tahoma" w:eastAsia="Cambria" w:cs="Tahoma"/>
                <w:b/>
                <w:bCs/>
                <w:color w:val="FFFFFF"/>
                <w:sz w:val="24"/>
                <w:szCs w:val="24"/>
              </w:rPr>
            </w:pPr>
            <w:r>
              <w:rPr>
                <w:rFonts w:ascii="Tahoma" w:hAnsi="Tahoma" w:eastAsia="Cambria" w:cs="Tahoma"/>
                <w:b/>
                <w:bCs/>
                <w:color w:val="FFFFFF"/>
                <w:sz w:val="24"/>
                <w:szCs w:val="24"/>
              </w:rPr>
              <w:t>Parameters with equal weight</w:t>
            </w:r>
          </w:p>
        </w:tc>
        <w:tc>
          <w:tcPr>
            <w:tcW w:w="1047" w:type="pct"/>
            <w:shd w:val="clear" w:color="auto" w:fill="4F81BD"/>
          </w:tcPr>
          <w:p>
            <w:pPr>
              <w:jc w:val="both"/>
              <w:rPr>
                <w:rFonts w:ascii="Tahoma" w:hAnsi="Tahoma" w:eastAsia="Cambria" w:cs="Tahoma"/>
                <w:b/>
                <w:bCs/>
                <w:color w:val="FFFFFF"/>
                <w:sz w:val="24"/>
                <w:szCs w:val="24"/>
              </w:rPr>
            </w:pPr>
            <w:r>
              <w:rPr>
                <w:rFonts w:ascii="Tahoma" w:hAnsi="Tahoma" w:eastAsia="Cambria" w:cs="Tahoma"/>
                <w:b/>
                <w:bCs/>
                <w:color w:val="FFFFFF"/>
                <w:sz w:val="24"/>
                <w:szCs w:val="24"/>
              </w:rPr>
              <w:t>Weights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4" w:type="pct"/>
            <w:vMerge w:val="restart"/>
            <w:shd w:val="clear" w:color="auto" w:fill="4F81BD"/>
          </w:tcPr>
          <w:p>
            <w:pPr>
              <w:rPr>
                <w:rFonts w:ascii="Tahoma" w:hAnsi="Tahoma" w:eastAsia="Cambria" w:cs="Tahoma"/>
                <w:b/>
                <w:bCs/>
                <w:color w:val="FFFFFF"/>
                <w:sz w:val="24"/>
                <w:szCs w:val="24"/>
              </w:rPr>
            </w:pPr>
            <w:r>
              <w:rPr>
                <w:rFonts w:ascii="Tahoma" w:hAnsi="Tahoma" w:eastAsia="Cambria" w:cs="Tahoma"/>
                <w:b/>
                <w:color w:val="FFFFFF"/>
                <w:sz w:val="24"/>
                <w:szCs w:val="24"/>
              </w:rPr>
              <w:t>RAM – LSME Ratings Model</w:t>
            </w:r>
          </w:p>
        </w:tc>
        <w:tc>
          <w:tcPr>
            <w:tcW w:w="933" w:type="pct"/>
            <w:shd w:val="clear" w:color="auto" w:fill="E9EDF4"/>
          </w:tcPr>
          <w:p>
            <w:pPr>
              <w:jc w:val="center"/>
              <w:rPr>
                <w:rFonts w:ascii="Tahoma" w:hAnsi="Tahoma" w:eastAsia="Cambria" w:cs="Tahoma"/>
                <w:color w:val="000000" w:themeColor="text1"/>
                <w:sz w:val="24"/>
                <w:szCs w:val="24"/>
                <w14:textFill>
                  <w14:solidFill>
                    <w14:schemeClr w14:val="tx1"/>
                  </w14:solidFill>
                </w14:textFill>
              </w:rPr>
            </w:pPr>
            <w:r>
              <w:rPr>
                <w:rFonts w:ascii="Tahoma" w:hAnsi="Tahoma" w:eastAsia="Cambria" w:cs="Tahoma"/>
                <w:color w:val="000000" w:themeColor="text1"/>
                <w:sz w:val="24"/>
                <w:szCs w:val="24"/>
                <w14:textFill>
                  <w14:solidFill>
                    <w14:schemeClr w14:val="tx1"/>
                  </w14:solidFill>
                </w14:textFill>
              </w:rPr>
              <w:t>Industry Risk</w:t>
            </w:r>
          </w:p>
        </w:tc>
        <w:tc>
          <w:tcPr>
            <w:tcW w:w="2154" w:type="pct"/>
            <w:shd w:val="clear" w:color="auto" w:fill="E9EDF4"/>
          </w:tcPr>
          <w:p>
            <w:pPr>
              <w:numPr>
                <w:ilvl w:val="0"/>
                <w:numId w:val="13"/>
              </w:numPr>
              <w:jc w:val="both"/>
              <w:rPr>
                <w:rFonts w:ascii="Tahoma" w:hAnsi="Tahoma" w:eastAsia="Cambria" w:cs="Tahoma"/>
                <w:color w:val="000000" w:themeColor="text1"/>
                <w:sz w:val="24"/>
                <w:szCs w:val="24"/>
                <w14:textFill>
                  <w14:solidFill>
                    <w14:schemeClr w14:val="tx1"/>
                  </w14:solidFill>
                </w14:textFill>
              </w:rPr>
            </w:pPr>
            <w:r>
              <w:rPr>
                <w:rFonts w:ascii="Tahoma" w:hAnsi="Tahoma" w:eastAsia="Cambria" w:cs="Tahoma"/>
                <w:color w:val="000000" w:themeColor="text1"/>
                <w:sz w:val="24"/>
                <w:szCs w:val="24"/>
                <w14:textFill>
                  <w14:solidFill>
                    <w14:schemeClr w14:val="tx1"/>
                  </w14:solidFill>
                </w14:textFill>
              </w:rPr>
              <w:t>Demand supply scenario</w:t>
            </w:r>
          </w:p>
          <w:p>
            <w:pPr>
              <w:jc w:val="both"/>
              <w:rPr>
                <w:rFonts w:ascii="Tahoma" w:hAnsi="Tahoma" w:eastAsia="Cambria" w:cs="Tahoma"/>
                <w:color w:val="000000" w:themeColor="text1"/>
                <w:sz w:val="24"/>
                <w:szCs w:val="24"/>
                <w14:textFill>
                  <w14:solidFill>
                    <w14:schemeClr w14:val="tx1"/>
                  </w14:solidFill>
                </w14:textFill>
              </w:rPr>
            </w:pPr>
          </w:p>
          <w:p>
            <w:pPr>
              <w:numPr>
                <w:ilvl w:val="0"/>
                <w:numId w:val="13"/>
              </w:numPr>
              <w:jc w:val="both"/>
              <w:rPr>
                <w:rFonts w:ascii="Tahoma" w:hAnsi="Tahoma" w:eastAsia="Cambria" w:cs="Tahoma"/>
                <w:color w:val="000000" w:themeColor="text1"/>
                <w:sz w:val="24"/>
                <w:szCs w:val="24"/>
                <w14:textFill>
                  <w14:solidFill>
                    <w14:schemeClr w14:val="tx1"/>
                  </w14:solidFill>
                </w14:textFill>
              </w:rPr>
            </w:pPr>
            <w:r>
              <w:rPr>
                <w:rFonts w:ascii="Tahoma" w:hAnsi="Tahoma" w:eastAsia="Cambria" w:cs="Tahoma"/>
                <w:color w:val="000000" w:themeColor="text1"/>
                <w:sz w:val="24"/>
                <w:szCs w:val="24"/>
                <w14:textFill>
                  <w14:solidFill>
                    <w14:schemeClr w14:val="tx1"/>
                  </w14:solidFill>
                </w14:textFill>
              </w:rPr>
              <w:t>Competition</w:t>
            </w:r>
          </w:p>
        </w:tc>
        <w:tc>
          <w:tcPr>
            <w:tcW w:w="1047"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19.05%</w:t>
            </w:r>
          </w:p>
          <w:p>
            <w:pPr>
              <w:jc w:val="center"/>
              <w:rPr>
                <w:rFonts w:ascii="Tahoma" w:hAnsi="Tahoma" w:eastAsia="Cambria" w:cs="Tahoma"/>
                <w:color w:val="000000"/>
                <w:sz w:val="24"/>
                <w:szCs w:val="24"/>
              </w:rPr>
            </w:pPr>
            <w:r>
              <w:rPr>
                <w:rFonts w:ascii="Tahoma" w:hAnsi="Tahoma" w:eastAsia="Cambria" w:cs="Tahoma"/>
                <w:color w:val="000000"/>
                <w:sz w:val="24"/>
                <w:szCs w:val="24"/>
              </w:rPr>
              <w:t>each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4" w:type="pct"/>
            <w:vMerge w:val="continue"/>
            <w:shd w:val="clear" w:color="auto" w:fill="4F81BD"/>
          </w:tcPr>
          <w:p>
            <w:pPr>
              <w:jc w:val="both"/>
              <w:rPr>
                <w:rFonts w:ascii="Tahoma" w:hAnsi="Tahoma" w:eastAsia="Cambria" w:cs="Tahoma"/>
                <w:b w:val="0"/>
                <w:color w:val="FFFFFF"/>
                <w:sz w:val="24"/>
                <w:szCs w:val="24"/>
              </w:rPr>
            </w:pPr>
          </w:p>
        </w:tc>
        <w:tc>
          <w:tcPr>
            <w:tcW w:w="933" w:type="pct"/>
            <w:shd w:val="clear" w:color="auto" w:fill="E9EDF4"/>
          </w:tcPr>
          <w:p>
            <w:pPr>
              <w:jc w:val="center"/>
              <w:rPr>
                <w:rFonts w:ascii="Tahoma" w:hAnsi="Tahoma" w:eastAsia="Cambria" w:cs="Tahoma"/>
                <w:color w:val="000000" w:themeColor="text1"/>
                <w:sz w:val="24"/>
                <w:szCs w:val="24"/>
                <w14:textFill>
                  <w14:solidFill>
                    <w14:schemeClr w14:val="tx1"/>
                  </w14:solidFill>
                </w14:textFill>
              </w:rPr>
            </w:pPr>
            <w:r>
              <w:rPr>
                <w:rFonts w:ascii="Tahoma" w:hAnsi="Tahoma" w:eastAsia="Cambria" w:cs="Tahoma"/>
                <w:color w:val="000000" w:themeColor="text1"/>
                <w:sz w:val="24"/>
                <w:szCs w:val="24"/>
                <w14:textFill>
                  <w14:solidFill>
                    <w14:schemeClr w14:val="tx1"/>
                  </w14:solidFill>
                </w14:textFill>
              </w:rPr>
              <w:t>Industry Risk</w:t>
            </w:r>
          </w:p>
        </w:tc>
        <w:tc>
          <w:tcPr>
            <w:tcW w:w="2154" w:type="pct"/>
            <w:shd w:val="clear" w:color="auto" w:fill="E9EDF4"/>
          </w:tcPr>
          <w:p>
            <w:pPr>
              <w:numPr>
                <w:ilvl w:val="0"/>
                <w:numId w:val="13"/>
              </w:numPr>
              <w:jc w:val="both"/>
              <w:rPr>
                <w:rFonts w:ascii="Tahoma" w:hAnsi="Tahoma" w:eastAsia="Cambria" w:cs="Tahoma"/>
                <w:color w:val="000000" w:themeColor="text1"/>
                <w:sz w:val="24"/>
                <w:szCs w:val="24"/>
                <w14:textFill>
                  <w14:solidFill>
                    <w14:schemeClr w14:val="tx1"/>
                  </w14:solidFill>
                </w14:textFill>
              </w:rPr>
            </w:pPr>
            <w:r>
              <w:rPr>
                <w:rFonts w:ascii="Tahoma" w:hAnsi="Tahoma" w:eastAsia="Cambria" w:cs="Tahoma"/>
                <w:color w:val="000000" w:themeColor="text1"/>
                <w:sz w:val="24"/>
                <w:szCs w:val="24"/>
                <w14:textFill>
                  <w14:solidFill>
                    <w14:schemeClr w14:val="tx1"/>
                  </w14:solidFill>
                </w14:textFill>
              </w:rPr>
              <w:t>Environmental Issues</w:t>
            </w:r>
          </w:p>
          <w:p>
            <w:pPr>
              <w:jc w:val="both"/>
              <w:rPr>
                <w:rFonts w:ascii="Tahoma" w:hAnsi="Tahoma" w:eastAsia="Cambria" w:cs="Tahoma"/>
                <w:color w:val="000000" w:themeColor="text1"/>
                <w:sz w:val="24"/>
                <w:szCs w:val="24"/>
                <w14:textFill>
                  <w14:solidFill>
                    <w14:schemeClr w14:val="tx1"/>
                  </w14:solidFill>
                </w14:textFill>
              </w:rPr>
            </w:pPr>
          </w:p>
          <w:p>
            <w:pPr>
              <w:numPr>
                <w:ilvl w:val="0"/>
                <w:numId w:val="13"/>
              </w:numPr>
              <w:jc w:val="both"/>
              <w:rPr>
                <w:rFonts w:ascii="Tahoma" w:hAnsi="Tahoma" w:eastAsia="Cambria" w:cs="Tahoma"/>
                <w:color w:val="000000" w:themeColor="text1"/>
                <w:sz w:val="24"/>
                <w:szCs w:val="24"/>
                <w14:textFill>
                  <w14:solidFill>
                    <w14:schemeClr w14:val="tx1"/>
                  </w14:solidFill>
                </w14:textFill>
              </w:rPr>
            </w:pPr>
            <w:r>
              <w:rPr>
                <w:rFonts w:ascii="Tahoma" w:hAnsi="Tahoma" w:eastAsia="Cambria" w:cs="Tahoma"/>
                <w:color w:val="000000" w:themeColor="text1"/>
                <w:sz w:val="24"/>
                <w:szCs w:val="24"/>
                <w14:textFill>
                  <w14:solidFill>
                    <w14:schemeClr w14:val="tx1"/>
                  </w14:solidFill>
                </w14:textFill>
              </w:rPr>
              <w:t>Impact of change in technology</w:t>
            </w:r>
          </w:p>
          <w:p>
            <w:pPr>
              <w:jc w:val="both"/>
              <w:rPr>
                <w:rFonts w:ascii="Tahoma" w:hAnsi="Tahoma" w:eastAsia="Cambria" w:cs="Tahoma"/>
                <w:color w:val="000000" w:themeColor="text1"/>
                <w:sz w:val="24"/>
                <w:szCs w:val="24"/>
                <w14:textFill>
                  <w14:solidFill>
                    <w14:schemeClr w14:val="tx1"/>
                  </w14:solidFill>
                </w14:textFill>
              </w:rPr>
            </w:pPr>
          </w:p>
          <w:p>
            <w:pPr>
              <w:numPr>
                <w:ilvl w:val="0"/>
                <w:numId w:val="13"/>
              </w:numPr>
              <w:jc w:val="both"/>
              <w:rPr>
                <w:rFonts w:ascii="Tahoma" w:hAnsi="Tahoma" w:eastAsia="Cambria" w:cs="Tahoma"/>
                <w:color w:val="000000" w:themeColor="text1"/>
                <w:sz w:val="24"/>
                <w:szCs w:val="24"/>
                <w14:textFill>
                  <w14:solidFill>
                    <w14:schemeClr w14:val="tx1"/>
                  </w14:solidFill>
                </w14:textFill>
              </w:rPr>
            </w:pPr>
            <w:r>
              <w:rPr>
                <w:rFonts w:ascii="Tahoma" w:hAnsi="Tahoma" w:eastAsia="Cambria" w:cs="Tahoma"/>
                <w:color w:val="000000" w:themeColor="text1"/>
                <w:sz w:val="24"/>
                <w:szCs w:val="24"/>
                <w14:textFill>
                  <w14:solidFill>
                    <w14:schemeClr w14:val="tx1"/>
                  </w14:solidFill>
                </w14:textFill>
              </w:rPr>
              <w:t>Length of operating cycle</w:t>
            </w:r>
          </w:p>
        </w:tc>
        <w:tc>
          <w:tcPr>
            <w:tcW w:w="1047"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14.29 % each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4" w:type="pct"/>
            <w:vMerge w:val="continue"/>
            <w:shd w:val="clear" w:color="auto" w:fill="4F81BD"/>
          </w:tcPr>
          <w:p>
            <w:pPr>
              <w:jc w:val="both"/>
              <w:rPr>
                <w:rFonts w:ascii="Tahoma" w:hAnsi="Tahoma" w:eastAsia="Cambria" w:cs="Tahoma"/>
                <w:b w:val="0"/>
                <w:color w:val="FFFFFF"/>
                <w:sz w:val="24"/>
                <w:szCs w:val="24"/>
              </w:rPr>
            </w:pPr>
          </w:p>
        </w:tc>
        <w:tc>
          <w:tcPr>
            <w:tcW w:w="933" w:type="pct"/>
            <w:shd w:val="clear" w:color="auto" w:fill="E9EDF4"/>
          </w:tcPr>
          <w:p>
            <w:pPr>
              <w:tabs>
                <w:tab w:val="left" w:pos="456"/>
                <w:tab w:val="center" w:pos="793"/>
              </w:tabs>
              <w:jc w:val="center"/>
              <w:rPr>
                <w:rFonts w:ascii="Tahoma" w:hAnsi="Tahoma" w:eastAsia="Cambria" w:cs="Tahoma"/>
                <w:color w:val="000000" w:themeColor="text1"/>
                <w:sz w:val="24"/>
                <w:szCs w:val="24"/>
                <w14:textFill>
                  <w14:solidFill>
                    <w14:schemeClr w14:val="tx1"/>
                  </w14:solidFill>
                </w14:textFill>
              </w:rPr>
            </w:pPr>
            <w:r>
              <w:rPr>
                <w:rFonts w:ascii="Tahoma" w:hAnsi="Tahoma" w:eastAsia="Cambria" w:cs="Tahoma"/>
                <w:color w:val="000000" w:themeColor="text1"/>
                <w:sz w:val="24"/>
                <w:szCs w:val="24"/>
                <w14:textFill>
                  <w14:solidFill>
                    <w14:schemeClr w14:val="tx1"/>
                  </w14:solidFill>
                </w14:textFill>
              </w:rPr>
              <w:t>Business Risk</w:t>
            </w:r>
          </w:p>
          <w:p>
            <w:pPr>
              <w:tabs>
                <w:tab w:val="left" w:pos="456"/>
                <w:tab w:val="center" w:pos="793"/>
              </w:tabs>
              <w:jc w:val="center"/>
              <w:rPr>
                <w:rFonts w:ascii="Tahoma" w:hAnsi="Tahoma" w:eastAsia="Cambria" w:cs="Tahoma"/>
                <w:color w:val="000000" w:themeColor="text1"/>
                <w:sz w:val="24"/>
                <w:szCs w:val="24"/>
                <w14:textFill>
                  <w14:solidFill>
                    <w14:schemeClr w14:val="tx1"/>
                  </w14:solidFill>
                </w14:textFill>
              </w:rPr>
            </w:pPr>
            <w:r>
              <w:rPr>
                <w:rFonts w:ascii="Tahoma" w:hAnsi="Tahoma" w:eastAsia="Cambria" w:cs="Tahoma"/>
                <w:color w:val="000000" w:themeColor="text1"/>
                <w:sz w:val="24"/>
                <w:szCs w:val="24"/>
                <w14:textFill>
                  <w14:solidFill>
                    <w14:schemeClr w14:val="tx1"/>
                  </w14:solidFill>
                </w14:textFill>
              </w:rPr>
              <w:t>(Market Position)</w:t>
            </w:r>
          </w:p>
        </w:tc>
        <w:tc>
          <w:tcPr>
            <w:tcW w:w="2154" w:type="pct"/>
            <w:shd w:val="clear" w:color="auto" w:fill="E9EDF4"/>
          </w:tcPr>
          <w:p>
            <w:pPr>
              <w:numPr>
                <w:ilvl w:val="0"/>
                <w:numId w:val="13"/>
              </w:numPr>
              <w:jc w:val="both"/>
              <w:rPr>
                <w:rFonts w:ascii="Tahoma" w:hAnsi="Tahoma" w:eastAsia="Cambria" w:cs="Tahoma"/>
                <w:color w:val="000000" w:themeColor="text1"/>
                <w:sz w:val="24"/>
                <w:szCs w:val="24"/>
                <w14:textFill>
                  <w14:solidFill>
                    <w14:schemeClr w14:val="tx1"/>
                  </w14:solidFill>
                </w14:textFill>
              </w:rPr>
            </w:pPr>
            <w:r>
              <w:rPr>
                <w:rFonts w:ascii="Tahoma" w:hAnsi="Tahoma" w:eastAsia="Cambria" w:cs="Tahoma"/>
                <w:color w:val="000000" w:themeColor="text1"/>
                <w:sz w:val="24"/>
                <w:szCs w:val="24"/>
                <w14:textFill>
                  <w14:solidFill>
                    <w14:schemeClr w14:val="tx1"/>
                  </w14:solidFill>
                </w14:textFill>
              </w:rPr>
              <w:t>Proximity to customers</w:t>
            </w:r>
          </w:p>
          <w:p>
            <w:pPr>
              <w:jc w:val="both"/>
              <w:rPr>
                <w:rFonts w:ascii="Tahoma" w:hAnsi="Tahoma" w:eastAsia="Cambria" w:cs="Tahoma"/>
                <w:color w:val="000000" w:themeColor="text1"/>
                <w:sz w:val="24"/>
                <w:szCs w:val="24"/>
                <w14:textFill>
                  <w14:solidFill>
                    <w14:schemeClr w14:val="tx1"/>
                  </w14:solidFill>
                </w14:textFill>
              </w:rPr>
            </w:pPr>
          </w:p>
          <w:p>
            <w:pPr>
              <w:numPr>
                <w:ilvl w:val="0"/>
                <w:numId w:val="13"/>
              </w:numPr>
              <w:jc w:val="both"/>
              <w:rPr>
                <w:rFonts w:ascii="Tahoma" w:hAnsi="Tahoma" w:eastAsia="Cambria" w:cs="Tahoma"/>
                <w:color w:val="000000" w:themeColor="text1"/>
                <w:sz w:val="24"/>
                <w:szCs w:val="24"/>
                <w14:textFill>
                  <w14:solidFill>
                    <w14:schemeClr w14:val="tx1"/>
                  </w14:solidFill>
                </w14:textFill>
              </w:rPr>
            </w:pPr>
            <w:r>
              <w:rPr>
                <w:rFonts w:ascii="Tahoma" w:hAnsi="Tahoma" w:eastAsia="Cambria" w:cs="Tahoma"/>
                <w:color w:val="000000" w:themeColor="text1"/>
                <w:sz w:val="24"/>
                <w:szCs w:val="24"/>
                <w14:textFill>
                  <w14:solidFill>
                    <w14:schemeClr w14:val="tx1"/>
                  </w14:solidFill>
                </w14:textFill>
              </w:rPr>
              <w:t>Assessment of immediate buyer</w:t>
            </w:r>
          </w:p>
          <w:p>
            <w:pPr>
              <w:jc w:val="both"/>
              <w:rPr>
                <w:rFonts w:ascii="Tahoma" w:hAnsi="Tahoma" w:eastAsia="Cambria" w:cs="Tahoma"/>
                <w:color w:val="000000" w:themeColor="text1"/>
                <w:sz w:val="24"/>
                <w:szCs w:val="24"/>
                <w14:textFill>
                  <w14:solidFill>
                    <w14:schemeClr w14:val="tx1"/>
                  </w14:solidFill>
                </w14:textFill>
              </w:rPr>
            </w:pPr>
          </w:p>
          <w:p>
            <w:pPr>
              <w:numPr>
                <w:ilvl w:val="0"/>
                <w:numId w:val="13"/>
              </w:numPr>
              <w:jc w:val="both"/>
              <w:rPr>
                <w:rFonts w:ascii="Tahoma" w:hAnsi="Tahoma" w:eastAsia="Cambria" w:cs="Tahoma"/>
                <w:color w:val="000000" w:themeColor="text1"/>
                <w:sz w:val="24"/>
                <w:szCs w:val="24"/>
                <w14:textFill>
                  <w14:solidFill>
                    <w14:schemeClr w14:val="tx1"/>
                  </w14:solidFill>
                </w14:textFill>
              </w:rPr>
            </w:pPr>
            <w:r>
              <w:rPr>
                <w:rFonts w:ascii="Tahoma" w:hAnsi="Tahoma" w:eastAsia="Cambria" w:cs="Tahoma"/>
                <w:color w:val="000000" w:themeColor="text1"/>
                <w:sz w:val="24"/>
                <w:szCs w:val="24"/>
                <w14:textFill>
                  <w14:solidFill>
                    <w14:schemeClr w14:val="tx1"/>
                  </w14:solidFill>
                </w14:textFill>
              </w:rPr>
              <w:t>Nature of economy of export country</w:t>
            </w:r>
          </w:p>
          <w:p>
            <w:pPr>
              <w:jc w:val="both"/>
              <w:rPr>
                <w:rFonts w:ascii="Tahoma" w:hAnsi="Tahoma" w:eastAsia="Cambria" w:cs="Tahoma"/>
                <w:color w:val="000000" w:themeColor="text1"/>
                <w:sz w:val="24"/>
                <w:szCs w:val="24"/>
                <w14:textFill>
                  <w14:solidFill>
                    <w14:schemeClr w14:val="tx1"/>
                  </w14:solidFill>
                </w14:textFill>
              </w:rPr>
            </w:pPr>
          </w:p>
          <w:p>
            <w:pPr>
              <w:numPr>
                <w:ilvl w:val="0"/>
                <w:numId w:val="13"/>
              </w:numPr>
              <w:jc w:val="both"/>
              <w:rPr>
                <w:rFonts w:ascii="Tahoma" w:hAnsi="Tahoma" w:eastAsia="Cambria" w:cs="Tahoma"/>
                <w:color w:val="000000" w:themeColor="text1"/>
                <w:sz w:val="24"/>
                <w:szCs w:val="24"/>
                <w14:textFill>
                  <w14:solidFill>
                    <w14:schemeClr w14:val="tx1"/>
                  </w14:solidFill>
                </w14:textFill>
              </w:rPr>
            </w:pPr>
            <w:r>
              <w:rPr>
                <w:rFonts w:ascii="Tahoma" w:hAnsi="Tahoma" w:eastAsia="Cambria" w:cs="Tahoma"/>
                <w:color w:val="000000" w:themeColor="text1"/>
                <w:sz w:val="24"/>
                <w:szCs w:val="24"/>
                <w14:textFill>
                  <w14:solidFill>
                    <w14:schemeClr w14:val="tx1"/>
                  </w14:solidFill>
                </w14:textFill>
              </w:rPr>
              <w:t>Perceived Service Quality</w:t>
            </w:r>
          </w:p>
          <w:p>
            <w:pPr>
              <w:jc w:val="both"/>
              <w:rPr>
                <w:rFonts w:ascii="Tahoma" w:hAnsi="Tahoma" w:eastAsia="Cambria" w:cs="Tahoma"/>
                <w:color w:val="000000" w:themeColor="text1"/>
                <w:sz w:val="24"/>
                <w:szCs w:val="24"/>
                <w14:textFill>
                  <w14:solidFill>
                    <w14:schemeClr w14:val="tx1"/>
                  </w14:solidFill>
                </w14:textFill>
              </w:rPr>
            </w:pPr>
          </w:p>
          <w:p>
            <w:pPr>
              <w:numPr>
                <w:ilvl w:val="0"/>
                <w:numId w:val="13"/>
              </w:numPr>
              <w:jc w:val="both"/>
              <w:rPr>
                <w:rFonts w:ascii="Tahoma" w:hAnsi="Tahoma" w:eastAsia="Cambria" w:cs="Tahoma"/>
                <w:color w:val="000000" w:themeColor="text1"/>
                <w:sz w:val="24"/>
                <w:szCs w:val="24"/>
                <w14:textFill>
                  <w14:solidFill>
                    <w14:schemeClr w14:val="tx1"/>
                  </w14:solidFill>
                </w14:textFill>
              </w:rPr>
            </w:pPr>
            <w:r>
              <w:rPr>
                <w:rFonts w:ascii="Tahoma" w:hAnsi="Tahoma" w:eastAsia="Cambria" w:cs="Tahoma"/>
                <w:color w:val="000000" w:themeColor="text1"/>
                <w:sz w:val="24"/>
                <w:szCs w:val="24"/>
                <w14:textFill>
                  <w14:solidFill>
                    <w14:schemeClr w14:val="tx1"/>
                  </w14:solidFill>
                </w14:textFill>
              </w:rPr>
              <w:t>Geographical Reach of the entity</w:t>
            </w:r>
          </w:p>
        </w:tc>
        <w:tc>
          <w:tcPr>
            <w:tcW w:w="1047"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10%</w:t>
            </w:r>
          </w:p>
          <w:p>
            <w:pPr>
              <w:jc w:val="center"/>
              <w:rPr>
                <w:rFonts w:ascii="Tahoma" w:hAnsi="Tahoma" w:eastAsia="Cambria" w:cs="Tahoma"/>
                <w:color w:val="000000"/>
                <w:sz w:val="24"/>
                <w:szCs w:val="24"/>
              </w:rPr>
            </w:pPr>
            <w:r>
              <w:rPr>
                <w:rFonts w:ascii="Tahoma" w:hAnsi="Tahoma" w:eastAsia="Cambria" w:cs="Tahoma"/>
                <w:color w:val="000000"/>
                <w:sz w:val="24"/>
                <w:szCs w:val="24"/>
              </w:rPr>
              <w:t>Each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4" w:type="pct"/>
            <w:vMerge w:val="continue"/>
            <w:shd w:val="clear" w:color="auto" w:fill="4F81BD"/>
          </w:tcPr>
          <w:p>
            <w:pPr>
              <w:jc w:val="both"/>
              <w:rPr>
                <w:rFonts w:ascii="Tahoma" w:hAnsi="Tahoma" w:eastAsia="Cambria" w:cs="Tahoma"/>
                <w:b w:val="0"/>
                <w:color w:val="FFFFFF"/>
                <w:sz w:val="24"/>
                <w:szCs w:val="24"/>
              </w:rPr>
            </w:pPr>
          </w:p>
        </w:tc>
        <w:tc>
          <w:tcPr>
            <w:tcW w:w="933" w:type="pct"/>
            <w:shd w:val="clear" w:color="auto" w:fill="E9EDF4"/>
          </w:tcPr>
          <w:p>
            <w:pPr>
              <w:tabs>
                <w:tab w:val="left" w:pos="456"/>
                <w:tab w:val="center" w:pos="793"/>
              </w:tabs>
              <w:jc w:val="center"/>
              <w:rPr>
                <w:rFonts w:ascii="Tahoma" w:hAnsi="Tahoma" w:eastAsia="Cambria" w:cs="Tahoma"/>
                <w:color w:val="000000" w:themeColor="text1"/>
                <w:sz w:val="24"/>
                <w:szCs w:val="24"/>
                <w14:textFill>
                  <w14:solidFill>
                    <w14:schemeClr w14:val="tx1"/>
                  </w14:solidFill>
                </w14:textFill>
              </w:rPr>
            </w:pPr>
            <w:r>
              <w:rPr>
                <w:rFonts w:ascii="Tahoma" w:hAnsi="Tahoma" w:eastAsia="Cambria" w:cs="Tahoma"/>
                <w:color w:val="000000" w:themeColor="text1"/>
                <w:sz w:val="24"/>
                <w:szCs w:val="24"/>
                <w14:textFill>
                  <w14:solidFill>
                    <w14:schemeClr w14:val="tx1"/>
                  </w14:solidFill>
                </w14:textFill>
              </w:rPr>
              <w:t>Business Risk</w:t>
            </w:r>
          </w:p>
          <w:p>
            <w:pPr>
              <w:tabs>
                <w:tab w:val="left" w:pos="456"/>
                <w:tab w:val="center" w:pos="793"/>
              </w:tabs>
              <w:jc w:val="center"/>
              <w:rPr>
                <w:rFonts w:ascii="Tahoma" w:hAnsi="Tahoma" w:eastAsia="Cambria" w:cs="Tahoma"/>
                <w:color w:val="000000" w:themeColor="text1"/>
                <w:sz w:val="24"/>
                <w:szCs w:val="24"/>
                <w14:textFill>
                  <w14:solidFill>
                    <w14:schemeClr w14:val="tx1"/>
                  </w14:solidFill>
                </w14:textFill>
              </w:rPr>
            </w:pPr>
            <w:r>
              <w:rPr>
                <w:rFonts w:ascii="Tahoma" w:hAnsi="Tahoma" w:eastAsia="Cambria" w:cs="Tahoma"/>
                <w:color w:val="000000" w:themeColor="text1"/>
                <w:sz w:val="24"/>
                <w:szCs w:val="24"/>
                <w14:textFill>
                  <w14:solidFill>
                    <w14:schemeClr w14:val="tx1"/>
                  </w14:solidFill>
                </w14:textFill>
              </w:rPr>
              <w:t>(Operating Efficiency)</w:t>
            </w:r>
          </w:p>
        </w:tc>
        <w:tc>
          <w:tcPr>
            <w:tcW w:w="2154" w:type="pct"/>
            <w:shd w:val="clear" w:color="auto" w:fill="E9EDF4"/>
          </w:tcPr>
          <w:p>
            <w:pPr>
              <w:numPr>
                <w:ilvl w:val="0"/>
                <w:numId w:val="13"/>
              </w:numPr>
              <w:jc w:val="both"/>
              <w:rPr>
                <w:rFonts w:ascii="Tahoma" w:hAnsi="Tahoma" w:eastAsia="Cambria" w:cs="Tahoma"/>
                <w:color w:val="000000" w:themeColor="text1"/>
                <w:sz w:val="24"/>
                <w:szCs w:val="24"/>
                <w14:textFill>
                  <w14:solidFill>
                    <w14:schemeClr w14:val="tx1"/>
                  </w14:solidFill>
                </w14:textFill>
              </w:rPr>
            </w:pPr>
            <w:r>
              <w:rPr>
                <w:rFonts w:ascii="Tahoma" w:hAnsi="Tahoma" w:eastAsia="Cambria" w:cs="Tahoma"/>
                <w:color w:val="000000" w:themeColor="text1"/>
                <w:sz w:val="24"/>
                <w:szCs w:val="24"/>
                <w14:textFill>
                  <w14:solidFill>
                    <w14:schemeClr w14:val="tx1"/>
                  </w14:solidFill>
                </w14:textFill>
              </w:rPr>
              <w:t>Availability of skilled manpower</w:t>
            </w:r>
          </w:p>
          <w:p>
            <w:pPr>
              <w:jc w:val="both"/>
              <w:rPr>
                <w:rFonts w:ascii="Tahoma" w:hAnsi="Tahoma" w:eastAsia="Cambria" w:cs="Tahoma"/>
                <w:color w:val="000000" w:themeColor="text1"/>
                <w:sz w:val="24"/>
                <w:szCs w:val="24"/>
                <w14:textFill>
                  <w14:solidFill>
                    <w14:schemeClr w14:val="tx1"/>
                  </w14:solidFill>
                </w14:textFill>
              </w:rPr>
            </w:pPr>
          </w:p>
          <w:p>
            <w:pPr>
              <w:numPr>
                <w:ilvl w:val="0"/>
                <w:numId w:val="13"/>
              </w:numPr>
              <w:jc w:val="both"/>
              <w:rPr>
                <w:rFonts w:ascii="Tahoma" w:hAnsi="Tahoma" w:eastAsia="Cambria" w:cs="Tahoma"/>
                <w:color w:val="000000" w:themeColor="text1"/>
                <w:sz w:val="24"/>
                <w:szCs w:val="24"/>
                <w14:textFill>
                  <w14:solidFill>
                    <w14:schemeClr w14:val="tx1"/>
                  </w14:solidFill>
                </w14:textFill>
              </w:rPr>
            </w:pPr>
            <w:r>
              <w:rPr>
                <w:rFonts w:ascii="Tahoma" w:hAnsi="Tahoma" w:eastAsia="Cambria" w:cs="Tahoma"/>
                <w:color w:val="000000" w:themeColor="text1"/>
                <w:sz w:val="24"/>
                <w:szCs w:val="24"/>
                <w14:textFill>
                  <w14:solidFill>
                    <w14:schemeClr w14:val="tx1"/>
                  </w14:solidFill>
                </w14:textFill>
              </w:rPr>
              <w:t>Availability of power and other utilities</w:t>
            </w:r>
          </w:p>
          <w:p>
            <w:pPr>
              <w:jc w:val="both"/>
              <w:rPr>
                <w:rFonts w:ascii="Tahoma" w:hAnsi="Tahoma" w:eastAsia="Cambria" w:cs="Tahoma"/>
                <w:color w:val="000000" w:themeColor="text1"/>
                <w:sz w:val="24"/>
                <w:szCs w:val="24"/>
                <w14:textFill>
                  <w14:solidFill>
                    <w14:schemeClr w14:val="tx1"/>
                  </w14:solidFill>
                </w14:textFill>
              </w:rPr>
            </w:pPr>
          </w:p>
          <w:p>
            <w:pPr>
              <w:numPr>
                <w:ilvl w:val="0"/>
                <w:numId w:val="13"/>
              </w:numPr>
              <w:jc w:val="both"/>
              <w:rPr>
                <w:rFonts w:ascii="Tahoma" w:hAnsi="Tahoma" w:eastAsia="Cambria" w:cs="Tahoma"/>
                <w:color w:val="000000" w:themeColor="text1"/>
                <w:sz w:val="24"/>
                <w:szCs w:val="24"/>
                <w14:textFill>
                  <w14:solidFill>
                    <w14:schemeClr w14:val="tx1"/>
                  </w14:solidFill>
                </w14:textFill>
              </w:rPr>
            </w:pPr>
            <w:r>
              <w:rPr>
                <w:rFonts w:ascii="Tahoma" w:hAnsi="Tahoma" w:eastAsia="Cambria" w:cs="Tahoma"/>
                <w:color w:val="000000" w:themeColor="text1"/>
                <w:sz w:val="24"/>
                <w:szCs w:val="24"/>
                <w14:textFill>
                  <w14:solidFill>
                    <w14:schemeClr w14:val="tx1"/>
                  </w14:solidFill>
                </w14:textFill>
              </w:rPr>
              <w:t>Trend in unit price of raw materials</w:t>
            </w:r>
          </w:p>
          <w:p>
            <w:pPr>
              <w:jc w:val="both"/>
              <w:rPr>
                <w:rFonts w:ascii="Tahoma" w:hAnsi="Tahoma" w:eastAsia="Cambria" w:cs="Tahoma"/>
                <w:color w:val="000000" w:themeColor="text1"/>
                <w:sz w:val="24"/>
                <w:szCs w:val="24"/>
                <w14:textFill>
                  <w14:solidFill>
                    <w14:schemeClr w14:val="tx1"/>
                  </w14:solidFill>
                </w14:textFill>
              </w:rPr>
            </w:pPr>
          </w:p>
          <w:p>
            <w:pPr>
              <w:numPr>
                <w:ilvl w:val="0"/>
                <w:numId w:val="13"/>
              </w:numPr>
              <w:jc w:val="both"/>
              <w:rPr>
                <w:rFonts w:ascii="Tahoma" w:hAnsi="Tahoma" w:eastAsia="Cambria" w:cs="Tahoma"/>
                <w:color w:val="000000" w:themeColor="text1"/>
                <w:sz w:val="24"/>
                <w:szCs w:val="24"/>
                <w14:textFill>
                  <w14:solidFill>
                    <w14:schemeClr w14:val="tx1"/>
                  </w14:solidFill>
                </w14:textFill>
              </w:rPr>
            </w:pPr>
            <w:r>
              <w:rPr>
                <w:rFonts w:ascii="Tahoma" w:hAnsi="Tahoma" w:eastAsia="Cambria" w:cs="Tahoma"/>
                <w:color w:val="000000" w:themeColor="text1"/>
                <w:sz w:val="24"/>
                <w:szCs w:val="24"/>
                <w14:textFill>
                  <w14:solidFill>
                    <w14:schemeClr w14:val="tx1"/>
                  </w14:solidFill>
                </w14:textFill>
              </w:rPr>
              <w:t>Ability to attract Quality Resources</w:t>
            </w:r>
          </w:p>
          <w:p>
            <w:pPr>
              <w:jc w:val="both"/>
              <w:rPr>
                <w:rFonts w:ascii="Tahoma" w:hAnsi="Tahoma" w:eastAsia="Cambria" w:cs="Tahoma"/>
                <w:color w:val="000000" w:themeColor="text1"/>
                <w:sz w:val="24"/>
                <w:szCs w:val="24"/>
                <w14:textFill>
                  <w14:solidFill>
                    <w14:schemeClr w14:val="tx1"/>
                  </w14:solidFill>
                </w14:textFill>
              </w:rPr>
            </w:pPr>
          </w:p>
          <w:p>
            <w:pPr>
              <w:numPr>
                <w:ilvl w:val="0"/>
                <w:numId w:val="13"/>
              </w:numPr>
              <w:jc w:val="both"/>
              <w:rPr>
                <w:rFonts w:ascii="Tahoma" w:hAnsi="Tahoma" w:eastAsia="Cambria" w:cs="Tahoma"/>
                <w:color w:val="000000" w:themeColor="text1"/>
                <w:sz w:val="24"/>
                <w:szCs w:val="24"/>
                <w14:textFill>
                  <w14:solidFill>
                    <w14:schemeClr w14:val="tx1"/>
                  </w14:solidFill>
                </w14:textFill>
              </w:rPr>
            </w:pPr>
            <w:r>
              <w:rPr>
                <w:rFonts w:ascii="Tahoma" w:hAnsi="Tahoma" w:eastAsia="Cambria" w:cs="Tahoma"/>
                <w:color w:val="000000" w:themeColor="text1"/>
                <w:sz w:val="24"/>
                <w:szCs w:val="24"/>
                <w14:textFill>
                  <w14:solidFill>
                    <w14:schemeClr w14:val="tx1"/>
                  </w14:solidFill>
                </w14:textFill>
              </w:rPr>
              <w:t>Employee Turnover</w:t>
            </w:r>
          </w:p>
        </w:tc>
        <w:tc>
          <w:tcPr>
            <w:tcW w:w="1047"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10%</w:t>
            </w:r>
          </w:p>
          <w:p>
            <w:pPr>
              <w:jc w:val="center"/>
              <w:rPr>
                <w:rFonts w:ascii="Tahoma" w:hAnsi="Tahoma" w:eastAsia="Cambria" w:cs="Tahoma"/>
                <w:color w:val="000000"/>
                <w:sz w:val="24"/>
                <w:szCs w:val="24"/>
              </w:rPr>
            </w:pPr>
            <w:r>
              <w:rPr>
                <w:rFonts w:ascii="Tahoma" w:hAnsi="Tahoma" w:eastAsia="Cambria" w:cs="Tahoma"/>
                <w:color w:val="000000"/>
                <w:sz w:val="24"/>
                <w:szCs w:val="24"/>
              </w:rPr>
              <w:t>Each</w:t>
            </w:r>
          </w:p>
        </w:tc>
      </w:tr>
    </w:tbl>
    <w:p>
      <w:pPr>
        <w:jc w:val="both"/>
        <w:rPr>
          <w:rFonts w:ascii="Tahoma" w:hAnsi="Tahoma" w:cs="Tahoma"/>
        </w:rPr>
      </w:pPr>
    </w:p>
    <w:p>
      <w:pPr>
        <w:pStyle w:val="4"/>
        <w:numPr>
          <w:ilvl w:val="2"/>
          <w:numId w:val="0"/>
        </w:numPr>
        <w:jc w:val="both"/>
        <w:rPr>
          <w:rFonts w:ascii="Tahoma" w:hAnsi="Tahoma" w:cs="Tahoma"/>
          <w:b/>
          <w:bCs/>
          <w:color w:val="auto"/>
        </w:rPr>
      </w:pPr>
      <w:r>
        <w:rPr>
          <w:rFonts w:ascii="Tahoma" w:hAnsi="Tahoma" w:cs="Tahoma"/>
          <w:b/>
          <w:bCs/>
          <w:color w:val="auto"/>
        </w:rPr>
        <w:t>2.6.4 Instances of ambiguity in scoring scale:</w:t>
      </w:r>
    </w:p>
    <w:p>
      <w:pPr>
        <w:pStyle w:val="13"/>
        <w:rPr>
          <w:rFonts w:ascii="Tahoma" w:hAnsi="Tahoma" w:cs="Tahoma"/>
          <w:b/>
          <w:bCs/>
        </w:rPr>
      </w:pPr>
    </w:p>
    <w:p>
      <w:pPr>
        <w:jc w:val="both"/>
      </w:pPr>
      <w:r>
        <w:rPr>
          <w:rFonts w:ascii="Tahoma" w:hAnsi="Tahoma" w:cs="Tahoma"/>
          <w:sz w:val="24"/>
          <w:szCs w:val="24"/>
        </w:rPr>
        <w:t>Another aspect observed is the ambiguity in scoring options. For example, in RAM - LSME Ratings Model, Capacity Utilization under Business Risk (Overall Efficiency), Optimum utilization of installed capacity will reflect the cost effectiveness &amp; efficiency of the entity. The scoring options are as follows:</w:t>
      </w:r>
    </w:p>
    <w:p>
      <w:pPr>
        <w:jc w:val="both"/>
        <w:rPr>
          <w:rFonts w:ascii="Tahoma" w:hAnsi="Tahoma" w:cs="Tahoma"/>
          <w:b/>
          <w:bCs/>
          <w:sz w:val="24"/>
          <w:szCs w:val="24"/>
        </w:rPr>
      </w:pPr>
    </w:p>
    <w:tbl>
      <w:tblPr>
        <w:tblStyle w:val="10"/>
        <w:tblW w:w="499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3"/>
        <w:gridCol w:w="75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0" w:type="pct"/>
            <w:shd w:val="clear" w:color="auto" w:fill="4F81BD"/>
          </w:tcPr>
          <w:p>
            <w:pPr>
              <w:jc w:val="center"/>
              <w:rPr>
                <w:rFonts w:ascii="Tahoma" w:hAnsi="Tahoma" w:eastAsia="Cambria" w:cs="Tahoma"/>
                <w:b/>
                <w:bCs/>
                <w:color w:val="FFFFFF"/>
                <w:sz w:val="24"/>
                <w:szCs w:val="24"/>
              </w:rPr>
            </w:pPr>
            <w:r>
              <w:rPr>
                <w:rFonts w:ascii="Tahoma" w:hAnsi="Tahoma" w:eastAsia="Cambria" w:cs="Tahoma"/>
                <w:b/>
                <w:bCs/>
                <w:color w:val="FFFFFF"/>
                <w:sz w:val="24"/>
                <w:szCs w:val="24"/>
              </w:rPr>
              <w:t>Scores</w:t>
            </w:r>
          </w:p>
        </w:tc>
        <w:tc>
          <w:tcPr>
            <w:tcW w:w="4439" w:type="pct"/>
            <w:shd w:val="clear" w:color="auto" w:fill="4F81BD"/>
          </w:tcPr>
          <w:p>
            <w:pPr>
              <w:jc w:val="center"/>
              <w:rPr>
                <w:rFonts w:ascii="Tahoma" w:hAnsi="Tahoma" w:eastAsia="Cambria" w:cs="Tahoma"/>
                <w:b/>
                <w:bCs/>
                <w:color w:val="FFFFFF"/>
                <w:sz w:val="24"/>
                <w:szCs w:val="24"/>
              </w:rPr>
            </w:pPr>
            <w:r>
              <w:rPr>
                <w:rFonts w:ascii="Tahoma" w:hAnsi="Tahoma" w:eastAsia="Cambria" w:cs="Tahoma"/>
                <w:b/>
                <w:bCs/>
                <w:color w:val="FFFFFF"/>
                <w:sz w:val="24"/>
                <w:szCs w:val="24"/>
              </w:rPr>
              <w:t>Attributes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0" w:type="pct"/>
            <w:shd w:val="clear" w:color="auto" w:fill="4F81BD"/>
          </w:tcPr>
          <w:p>
            <w:pPr>
              <w:jc w:val="center"/>
              <w:rPr>
                <w:rFonts w:ascii="Tahoma" w:hAnsi="Tahoma" w:eastAsia="Cambria" w:cs="Tahoma"/>
                <w:b/>
                <w:bCs/>
                <w:color w:val="FFFFFF"/>
                <w:sz w:val="24"/>
                <w:szCs w:val="24"/>
              </w:rPr>
            </w:pPr>
            <w:r>
              <w:rPr>
                <w:rFonts w:ascii="Tahoma" w:hAnsi="Tahoma" w:eastAsia="Cambria" w:cs="Tahoma"/>
                <w:b w:val="0"/>
                <w:bCs/>
                <w:color w:val="FFFFFF"/>
                <w:sz w:val="24"/>
                <w:szCs w:val="24"/>
              </w:rPr>
              <w:t>10</w:t>
            </w:r>
          </w:p>
        </w:tc>
        <w:tc>
          <w:tcPr>
            <w:tcW w:w="4439" w:type="pct"/>
            <w:shd w:val="clear" w:color="auto" w:fill="E9EDF4"/>
          </w:tcPr>
          <w:p>
            <w:pPr>
              <w:jc w:val="both"/>
              <w:rPr>
                <w:rFonts w:ascii="Tahoma" w:hAnsi="Tahoma" w:eastAsia="Cambria" w:cs="Tahoma"/>
                <w:color w:val="000000"/>
                <w:sz w:val="24"/>
                <w:szCs w:val="24"/>
              </w:rPr>
            </w:pPr>
            <w:r>
              <w:rPr>
                <w:rFonts w:ascii="Tahoma" w:hAnsi="Tahoma" w:eastAsia="Cambria" w:cs="Tahoma"/>
                <w:color w:val="000000"/>
                <w:sz w:val="24"/>
                <w:szCs w:val="24"/>
              </w:rPr>
              <w:t>Full utilization of existing capacities on a consistent basis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0" w:type="pct"/>
            <w:shd w:val="clear" w:color="auto" w:fill="4F81BD"/>
          </w:tcPr>
          <w:p>
            <w:pPr>
              <w:jc w:val="center"/>
              <w:rPr>
                <w:rFonts w:ascii="Tahoma" w:hAnsi="Tahoma" w:eastAsia="Cambria" w:cs="Tahoma"/>
                <w:b/>
                <w:bCs/>
                <w:color w:val="FFFFFF"/>
                <w:sz w:val="24"/>
                <w:szCs w:val="24"/>
              </w:rPr>
            </w:pPr>
            <w:r>
              <w:rPr>
                <w:rFonts w:ascii="Tahoma" w:hAnsi="Tahoma" w:eastAsia="Cambria" w:cs="Tahoma"/>
                <w:b w:val="0"/>
                <w:bCs/>
                <w:color w:val="FFFFFF"/>
                <w:sz w:val="24"/>
                <w:szCs w:val="24"/>
              </w:rPr>
              <w:t>8</w:t>
            </w:r>
          </w:p>
        </w:tc>
        <w:tc>
          <w:tcPr>
            <w:tcW w:w="4439" w:type="pct"/>
            <w:shd w:val="clear" w:color="auto" w:fill="E9EDF4"/>
          </w:tcPr>
          <w:p>
            <w:pPr>
              <w:jc w:val="both"/>
              <w:rPr>
                <w:rFonts w:ascii="Tahoma" w:hAnsi="Tahoma" w:eastAsia="Cambria" w:cs="Tahoma"/>
                <w:color w:val="000000"/>
                <w:sz w:val="24"/>
                <w:szCs w:val="24"/>
              </w:rPr>
            </w:pPr>
            <w:r>
              <w:rPr>
                <w:rFonts w:ascii="Tahoma" w:hAnsi="Tahoma" w:eastAsia="Cambria" w:cs="Tahoma"/>
                <w:color w:val="000000"/>
                <w:sz w:val="24"/>
                <w:szCs w:val="24"/>
              </w:rPr>
              <w:t>Very close to maximum capacity utilization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0" w:type="pct"/>
            <w:shd w:val="clear" w:color="auto" w:fill="4F81BD"/>
          </w:tcPr>
          <w:p>
            <w:pPr>
              <w:jc w:val="center"/>
              <w:rPr>
                <w:rFonts w:ascii="Tahoma" w:hAnsi="Tahoma" w:eastAsia="Cambria" w:cs="Tahoma"/>
                <w:b/>
                <w:bCs/>
                <w:color w:val="FFFFFF"/>
                <w:sz w:val="24"/>
                <w:szCs w:val="24"/>
              </w:rPr>
            </w:pPr>
            <w:r>
              <w:rPr>
                <w:rFonts w:ascii="Tahoma" w:hAnsi="Tahoma" w:eastAsia="Cambria" w:cs="Tahoma"/>
                <w:b w:val="0"/>
                <w:bCs/>
                <w:color w:val="FFFFFF"/>
                <w:sz w:val="24"/>
                <w:szCs w:val="24"/>
              </w:rPr>
              <w:t>6</w:t>
            </w:r>
          </w:p>
        </w:tc>
        <w:tc>
          <w:tcPr>
            <w:tcW w:w="4439" w:type="pct"/>
            <w:shd w:val="clear" w:color="auto" w:fill="E9EDF4"/>
          </w:tcPr>
          <w:p>
            <w:pPr>
              <w:autoSpaceDE w:val="0"/>
              <w:autoSpaceDN w:val="0"/>
              <w:adjustRightInd w:val="0"/>
              <w:rPr>
                <w:rFonts w:ascii="Tahoma" w:hAnsi="Tahoma" w:eastAsia="Cambria" w:cs="Tahoma"/>
                <w:color w:val="000000"/>
                <w:sz w:val="24"/>
                <w:szCs w:val="24"/>
              </w:rPr>
            </w:pPr>
            <w:r>
              <w:rPr>
                <w:rFonts w:ascii="Tahoma" w:hAnsi="Tahoma" w:eastAsia="Cambria" w:cs="Tahoma"/>
                <w:color w:val="000000"/>
                <w:sz w:val="24"/>
                <w:szCs w:val="24"/>
              </w:rPr>
              <w:t>Above average levels of capacity utilization. Full capacity</w:t>
            </w:r>
          </w:p>
          <w:p>
            <w:pPr>
              <w:autoSpaceDE w:val="0"/>
              <w:autoSpaceDN w:val="0"/>
              <w:adjustRightInd w:val="0"/>
              <w:rPr>
                <w:rFonts w:ascii="Tahoma" w:hAnsi="Tahoma" w:eastAsia="Cambria" w:cs="Tahoma"/>
                <w:color w:val="000000"/>
                <w:sz w:val="24"/>
                <w:szCs w:val="24"/>
              </w:rPr>
            </w:pPr>
            <w:r>
              <w:rPr>
                <w:rFonts w:ascii="Tahoma" w:hAnsi="Tahoma" w:eastAsia="Cambria" w:cs="Tahoma"/>
                <w:color w:val="000000"/>
                <w:sz w:val="24"/>
                <w:szCs w:val="24"/>
              </w:rPr>
              <w:t>levels unachievable on account of operational</w:t>
            </w:r>
          </w:p>
          <w:p>
            <w:pPr>
              <w:jc w:val="both"/>
              <w:rPr>
                <w:rFonts w:ascii="Tahoma" w:hAnsi="Tahoma" w:eastAsia="Cambria" w:cs="Tahoma"/>
                <w:color w:val="000000"/>
                <w:sz w:val="24"/>
                <w:szCs w:val="24"/>
              </w:rPr>
            </w:pPr>
            <w:r>
              <w:rPr>
                <w:rFonts w:ascii="Tahoma" w:hAnsi="Tahoma" w:eastAsia="Cambria" w:cs="Tahoma"/>
                <w:color w:val="000000"/>
                <w:sz w:val="24"/>
                <w:szCs w:val="24"/>
              </w:rPr>
              <w:t>bottlenecks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0" w:type="pct"/>
            <w:shd w:val="clear" w:color="auto" w:fill="4F81BD"/>
          </w:tcPr>
          <w:p>
            <w:pPr>
              <w:jc w:val="center"/>
              <w:rPr>
                <w:rFonts w:ascii="Tahoma" w:hAnsi="Tahoma" w:eastAsia="Cambria" w:cs="Tahoma"/>
                <w:b/>
                <w:bCs/>
                <w:color w:val="FFFFFF"/>
                <w:sz w:val="24"/>
                <w:szCs w:val="24"/>
              </w:rPr>
            </w:pPr>
            <w:r>
              <w:rPr>
                <w:rFonts w:ascii="Tahoma" w:hAnsi="Tahoma" w:eastAsia="Cambria" w:cs="Tahoma"/>
                <w:b w:val="0"/>
                <w:bCs/>
                <w:color w:val="FFFFFF"/>
                <w:sz w:val="24"/>
                <w:szCs w:val="24"/>
              </w:rPr>
              <w:t>4</w:t>
            </w:r>
          </w:p>
        </w:tc>
        <w:tc>
          <w:tcPr>
            <w:tcW w:w="4439" w:type="pct"/>
            <w:shd w:val="clear" w:color="auto" w:fill="E9EDF4"/>
          </w:tcPr>
          <w:p>
            <w:pPr>
              <w:autoSpaceDE w:val="0"/>
              <w:autoSpaceDN w:val="0"/>
              <w:adjustRightInd w:val="0"/>
              <w:rPr>
                <w:rFonts w:ascii="Tahoma" w:hAnsi="Tahoma" w:eastAsia="Cambria" w:cs="Tahoma"/>
                <w:color w:val="000000"/>
                <w:sz w:val="24"/>
                <w:szCs w:val="24"/>
              </w:rPr>
            </w:pPr>
            <w:r>
              <w:rPr>
                <w:rFonts w:ascii="Tahoma" w:hAnsi="Tahoma" w:eastAsia="Cambria" w:cs="Tahoma"/>
                <w:color w:val="000000"/>
                <w:sz w:val="24"/>
                <w:szCs w:val="24"/>
              </w:rPr>
              <w:t>Moderate levels of capacity utilization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0" w:type="pct"/>
            <w:shd w:val="clear" w:color="auto" w:fill="4F81BD"/>
          </w:tcPr>
          <w:p>
            <w:pPr>
              <w:jc w:val="center"/>
              <w:rPr>
                <w:rFonts w:ascii="Tahoma" w:hAnsi="Tahoma" w:eastAsia="Cambria" w:cs="Tahoma"/>
                <w:b/>
                <w:bCs/>
                <w:color w:val="FFFFFF"/>
                <w:sz w:val="24"/>
                <w:szCs w:val="24"/>
              </w:rPr>
            </w:pPr>
            <w:r>
              <w:rPr>
                <w:rFonts w:ascii="Tahoma" w:hAnsi="Tahoma" w:eastAsia="Cambria" w:cs="Tahoma"/>
                <w:b w:val="0"/>
                <w:bCs/>
                <w:color w:val="FFFFFF"/>
                <w:sz w:val="24"/>
                <w:szCs w:val="24"/>
              </w:rPr>
              <w:t>2</w:t>
            </w:r>
          </w:p>
        </w:tc>
        <w:tc>
          <w:tcPr>
            <w:tcW w:w="4439" w:type="pct"/>
            <w:shd w:val="clear" w:color="auto" w:fill="E9EDF4"/>
          </w:tcPr>
          <w:p>
            <w:pPr>
              <w:autoSpaceDE w:val="0"/>
              <w:autoSpaceDN w:val="0"/>
              <w:adjustRightInd w:val="0"/>
              <w:rPr>
                <w:rFonts w:ascii="Tahoma" w:hAnsi="Tahoma" w:eastAsia="Cambria" w:cs="Tahoma"/>
                <w:color w:val="000000"/>
                <w:sz w:val="24"/>
                <w:szCs w:val="24"/>
              </w:rPr>
            </w:pPr>
            <w:r>
              <w:rPr>
                <w:rFonts w:ascii="Tahoma" w:hAnsi="Tahoma" w:eastAsia="Cambria" w:cs="Tahoma"/>
                <w:color w:val="000000"/>
                <w:sz w:val="24"/>
                <w:szCs w:val="24"/>
              </w:rPr>
              <w:t>Below average capacity Utilization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0" w:type="pct"/>
            <w:shd w:val="clear" w:color="auto" w:fill="4F81BD"/>
          </w:tcPr>
          <w:p>
            <w:pPr>
              <w:jc w:val="center"/>
              <w:rPr>
                <w:rFonts w:ascii="Tahoma" w:hAnsi="Tahoma" w:eastAsia="Cambria" w:cs="Tahoma"/>
                <w:b/>
                <w:bCs/>
                <w:color w:val="FFFFFF"/>
                <w:sz w:val="24"/>
                <w:szCs w:val="24"/>
              </w:rPr>
            </w:pPr>
            <w:r>
              <w:rPr>
                <w:rFonts w:ascii="Tahoma" w:hAnsi="Tahoma" w:eastAsia="Cambria" w:cs="Tahoma"/>
                <w:b w:val="0"/>
                <w:bCs/>
                <w:color w:val="FFFFFF"/>
                <w:sz w:val="24"/>
                <w:szCs w:val="24"/>
              </w:rPr>
              <w:t>0</w:t>
            </w:r>
          </w:p>
        </w:tc>
        <w:tc>
          <w:tcPr>
            <w:tcW w:w="4439" w:type="pct"/>
            <w:shd w:val="clear" w:color="auto" w:fill="E9EDF4"/>
          </w:tcPr>
          <w:p>
            <w:pPr>
              <w:autoSpaceDE w:val="0"/>
              <w:autoSpaceDN w:val="0"/>
              <w:adjustRightInd w:val="0"/>
              <w:rPr>
                <w:rFonts w:ascii="Tahoma" w:hAnsi="Tahoma" w:eastAsia="Cambria" w:cs="Tahoma"/>
                <w:color w:val="000000"/>
                <w:sz w:val="24"/>
                <w:szCs w:val="24"/>
              </w:rPr>
            </w:pPr>
            <w:r>
              <w:rPr>
                <w:rFonts w:ascii="Tahoma" w:hAnsi="Tahoma" w:eastAsia="Cambria" w:cs="Tahoma"/>
                <w:color w:val="000000"/>
                <w:sz w:val="24"/>
                <w:szCs w:val="24"/>
              </w:rPr>
              <w:t>Largely un utilized capacities</w:t>
            </w:r>
          </w:p>
        </w:tc>
      </w:tr>
    </w:tbl>
    <w:p>
      <w:pPr>
        <w:jc w:val="both"/>
        <w:rPr>
          <w:rFonts w:ascii="Tahoma" w:hAnsi="Tahoma" w:cs="Tahoma"/>
          <w:sz w:val="24"/>
          <w:szCs w:val="24"/>
        </w:rPr>
      </w:pPr>
    </w:p>
    <w:p>
      <w:pPr>
        <w:jc w:val="both"/>
        <w:rPr>
          <w:rFonts w:ascii="Tahoma" w:hAnsi="Tahoma" w:cs="Tahoma"/>
          <w:sz w:val="24"/>
          <w:szCs w:val="24"/>
        </w:rPr>
      </w:pPr>
      <w:r>
        <w:rPr>
          <w:rFonts w:ascii="Tahoma" w:hAnsi="Tahoma" w:cs="Tahoma"/>
          <w:sz w:val="24"/>
          <w:szCs w:val="24"/>
        </w:rPr>
        <w:t>In the above example, scores 10, 8 and 6 can be assigned and justified by different analysts to the same borrower because of the ambiguity in options. So, we suggest to have a scale of capacity utilization for justifications for selecting the attributes.</w:t>
      </w: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jc w:val="both"/>
        <w:rPr>
          <w:rFonts w:ascii="Tahoma" w:hAnsi="Tahoma" w:cs="Tahoma"/>
          <w:sz w:val="24"/>
          <w:szCs w:val="24"/>
        </w:rPr>
      </w:pPr>
    </w:p>
    <w:p>
      <w:pPr>
        <w:pStyle w:val="4"/>
        <w:numPr>
          <w:ilvl w:val="2"/>
          <w:numId w:val="0"/>
        </w:numPr>
        <w:jc w:val="both"/>
        <w:rPr>
          <w:rFonts w:ascii="Tahoma" w:hAnsi="Tahoma" w:cs="Tahoma"/>
          <w:b/>
          <w:bCs/>
          <w:color w:val="auto"/>
        </w:rPr>
      </w:pPr>
      <w:r>
        <w:rPr>
          <w:rFonts w:ascii="Tahoma" w:hAnsi="Tahoma" w:cs="Tahoma"/>
          <w:b/>
          <w:bCs/>
          <w:color w:val="auto"/>
        </w:rPr>
        <w:t>2.6.5 Discrepancies in totaling of weights:</w:t>
      </w:r>
    </w:p>
    <w:p>
      <w:pPr>
        <w:jc w:val="both"/>
        <w:rPr>
          <w:rFonts w:ascii="Tahoma" w:hAnsi="Tahoma" w:cs="Tahoma"/>
          <w:sz w:val="24"/>
          <w:szCs w:val="24"/>
        </w:rPr>
      </w:pPr>
    </w:p>
    <w:p>
      <w:pPr>
        <w:jc w:val="both"/>
        <w:rPr>
          <w:rFonts w:ascii="Tahoma" w:hAnsi="Tahoma" w:cs="Tahoma"/>
          <w:color w:val="000000" w:themeColor="text1"/>
          <w:sz w:val="24"/>
          <w:szCs w:val="24"/>
          <w14:textFill>
            <w14:solidFill>
              <w14:schemeClr w14:val="tx1"/>
            </w14:solidFill>
          </w14:textFill>
        </w:rPr>
      </w:pPr>
      <w:r>
        <w:rPr>
          <w:rFonts w:ascii="Tahoma" w:hAnsi="Tahoma" w:cs="Tahoma"/>
          <w:color w:val="000000" w:themeColor="text1"/>
          <w:sz w:val="24"/>
          <w:szCs w:val="24"/>
          <w14:textFill>
            <w14:solidFill>
              <w14:schemeClr w14:val="tx1"/>
            </w14:solidFill>
          </w14:textFill>
        </w:rPr>
        <w:t>Under the management risk project ratings in the page 6 of SIDBI risk entity manual, carries 20% of weights, which is again distributed for sub risk factors. The sum total of the below mentioned modules may be aligned to 100%. Bank is advised to realign the weights in risk entity manual as mentioned in Annexure-I</w:t>
      </w:r>
    </w:p>
    <w:p>
      <w:pPr>
        <w:jc w:val="both"/>
        <w:rPr>
          <w:rFonts w:ascii="Tahoma" w:hAnsi="Tahoma" w:cs="Tahoma"/>
          <w:color w:val="0000FF"/>
          <w:sz w:val="24"/>
          <w:szCs w:val="24"/>
        </w:rPr>
      </w:pPr>
    </w:p>
    <w:tbl>
      <w:tblPr>
        <w:tblStyle w:val="10"/>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40"/>
        <w:gridCol w:w="30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jc w:val="center"/>
        </w:trPr>
        <w:tc>
          <w:tcPr>
            <w:tcW w:w="3192" w:type="pct"/>
            <w:shd w:val="clear" w:color="auto" w:fill="4F81BD"/>
          </w:tcPr>
          <w:p>
            <w:pPr>
              <w:jc w:val="center"/>
              <w:rPr>
                <w:rFonts w:ascii="Tahoma" w:hAnsi="Tahoma" w:eastAsia="Cambria" w:cs="Tahoma"/>
                <w:b/>
                <w:bCs/>
                <w:color w:val="FFFFFF"/>
                <w:sz w:val="24"/>
                <w:szCs w:val="24"/>
              </w:rPr>
            </w:pPr>
            <w:r>
              <w:rPr>
                <w:rFonts w:ascii="Tahoma" w:hAnsi="Tahoma" w:eastAsia="Cambria" w:cs="Tahoma"/>
                <w:b/>
                <w:bCs/>
                <w:color w:val="FFFFFF"/>
                <w:sz w:val="24"/>
                <w:szCs w:val="24"/>
              </w:rPr>
              <w:t>Risk Parameters</w:t>
            </w:r>
          </w:p>
        </w:tc>
        <w:tc>
          <w:tcPr>
            <w:tcW w:w="1807" w:type="pct"/>
            <w:shd w:val="clear" w:color="auto" w:fill="4F81BD"/>
          </w:tcPr>
          <w:p>
            <w:pPr>
              <w:jc w:val="center"/>
              <w:rPr>
                <w:rFonts w:ascii="Tahoma" w:hAnsi="Tahoma" w:eastAsia="Cambria" w:cs="Tahoma"/>
                <w:b/>
                <w:bCs/>
                <w:color w:val="FFFFFF"/>
                <w:sz w:val="24"/>
                <w:szCs w:val="24"/>
              </w:rPr>
            </w:pPr>
            <w:r>
              <w:rPr>
                <w:rFonts w:ascii="Tahoma" w:hAnsi="Tahoma" w:eastAsia="Cambria" w:cs="Tahoma"/>
                <w:b/>
                <w:bCs/>
                <w:color w:val="FFFFFF"/>
                <w:sz w:val="24"/>
                <w:szCs w:val="24"/>
              </w:rPr>
              <w:t>Score Weightage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jc w:val="center"/>
        </w:trPr>
        <w:tc>
          <w:tcPr>
            <w:tcW w:w="3192" w:type="pct"/>
            <w:shd w:val="clear" w:color="auto" w:fill="4F81BD"/>
          </w:tcPr>
          <w:p>
            <w:pPr>
              <w:autoSpaceDE w:val="0"/>
              <w:autoSpaceDN w:val="0"/>
              <w:adjustRightInd w:val="0"/>
              <w:rPr>
                <w:rFonts w:ascii="Tahoma" w:hAnsi="Tahoma" w:eastAsia="Cambria" w:cs="Tahoma"/>
                <w:b/>
                <w:bCs/>
                <w:color w:val="FFFFFF"/>
                <w:sz w:val="24"/>
                <w:szCs w:val="24"/>
              </w:rPr>
            </w:pPr>
            <w:r>
              <w:rPr>
                <w:rFonts w:ascii="Tahoma" w:hAnsi="Tahoma" w:eastAsia="Cambria" w:cs="Tahoma"/>
                <w:b w:val="0"/>
                <w:bCs/>
                <w:color w:val="FFFFFF"/>
                <w:sz w:val="24"/>
                <w:szCs w:val="24"/>
              </w:rPr>
              <w:t>Years of experience in the same line of business – Project</w:t>
            </w:r>
          </w:p>
        </w:tc>
        <w:tc>
          <w:tcPr>
            <w:tcW w:w="1807"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jc w:val="center"/>
        </w:trPr>
        <w:tc>
          <w:tcPr>
            <w:tcW w:w="3192" w:type="pct"/>
            <w:shd w:val="clear" w:color="auto" w:fill="4F81BD"/>
          </w:tcPr>
          <w:p>
            <w:pPr>
              <w:jc w:val="both"/>
              <w:rPr>
                <w:rFonts w:ascii="Tahoma" w:hAnsi="Tahoma" w:eastAsia="Cambria" w:cs="Tahoma"/>
                <w:b/>
                <w:bCs/>
                <w:color w:val="FFFFFF"/>
                <w:sz w:val="24"/>
                <w:szCs w:val="24"/>
              </w:rPr>
            </w:pPr>
            <w:r>
              <w:rPr>
                <w:rFonts w:ascii="Tahoma" w:hAnsi="Tahoma" w:eastAsia="Cambria" w:cs="Tahoma"/>
                <w:b w:val="0"/>
                <w:bCs/>
                <w:color w:val="FFFFFF"/>
                <w:sz w:val="24"/>
                <w:szCs w:val="24"/>
              </w:rPr>
              <w:t>Constitution of Borrower-Project</w:t>
            </w:r>
          </w:p>
        </w:tc>
        <w:tc>
          <w:tcPr>
            <w:tcW w:w="1807"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jc w:val="center"/>
        </w:trPr>
        <w:tc>
          <w:tcPr>
            <w:tcW w:w="3192" w:type="pct"/>
            <w:shd w:val="clear" w:color="auto" w:fill="4F81BD"/>
          </w:tcPr>
          <w:p>
            <w:pPr>
              <w:autoSpaceDE w:val="0"/>
              <w:autoSpaceDN w:val="0"/>
              <w:adjustRightInd w:val="0"/>
              <w:rPr>
                <w:rFonts w:ascii="Tahoma" w:hAnsi="Tahoma" w:eastAsia="Cambria" w:cs="Tahoma"/>
                <w:b/>
                <w:bCs/>
                <w:color w:val="FFFFFF"/>
                <w:sz w:val="24"/>
                <w:szCs w:val="24"/>
              </w:rPr>
            </w:pPr>
            <w:r>
              <w:rPr>
                <w:rFonts w:ascii="Tahoma" w:hAnsi="Tahoma" w:eastAsia="Cambria" w:cs="Tahoma"/>
                <w:b w:val="0"/>
                <w:bCs/>
                <w:color w:val="FFFFFF"/>
                <w:sz w:val="24"/>
                <w:szCs w:val="24"/>
              </w:rPr>
              <w:t>Credentials, background and experience of the promoters-PR</w:t>
            </w:r>
          </w:p>
        </w:tc>
        <w:tc>
          <w:tcPr>
            <w:tcW w:w="1807"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jc w:val="center"/>
        </w:trPr>
        <w:tc>
          <w:tcPr>
            <w:tcW w:w="3192" w:type="pct"/>
            <w:shd w:val="clear" w:color="auto" w:fill="4F81BD"/>
          </w:tcPr>
          <w:p>
            <w:pPr>
              <w:jc w:val="both"/>
              <w:rPr>
                <w:rFonts w:ascii="Tahoma" w:hAnsi="Tahoma" w:eastAsia="Cambria" w:cs="Tahoma"/>
                <w:b/>
                <w:bCs/>
                <w:color w:val="FFFFFF"/>
                <w:sz w:val="24"/>
                <w:szCs w:val="24"/>
              </w:rPr>
            </w:pPr>
            <w:r>
              <w:rPr>
                <w:rFonts w:ascii="Tahoma" w:hAnsi="Tahoma" w:eastAsia="Cambria" w:cs="Tahoma"/>
                <w:b w:val="0"/>
                <w:bCs/>
                <w:color w:val="FFFFFF"/>
                <w:sz w:val="24"/>
                <w:szCs w:val="24"/>
              </w:rPr>
              <w:t>Management Succession Plans – Project</w:t>
            </w:r>
          </w:p>
        </w:tc>
        <w:tc>
          <w:tcPr>
            <w:tcW w:w="1807"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jc w:val="center"/>
        </w:trPr>
        <w:tc>
          <w:tcPr>
            <w:tcW w:w="3192" w:type="pct"/>
            <w:shd w:val="clear" w:color="auto" w:fill="4F81BD"/>
          </w:tcPr>
          <w:p>
            <w:pPr>
              <w:autoSpaceDE w:val="0"/>
              <w:autoSpaceDN w:val="0"/>
              <w:adjustRightInd w:val="0"/>
              <w:rPr>
                <w:rFonts w:ascii="Tahoma" w:hAnsi="Tahoma" w:eastAsia="Cambria" w:cs="Tahoma"/>
                <w:b/>
                <w:bCs/>
                <w:color w:val="FFFFFF"/>
                <w:sz w:val="24"/>
                <w:szCs w:val="24"/>
              </w:rPr>
            </w:pPr>
            <w:r>
              <w:rPr>
                <w:rFonts w:ascii="Tahoma" w:hAnsi="Tahoma" w:eastAsia="Cambria" w:cs="Tahoma"/>
                <w:b w:val="0"/>
                <w:bCs/>
                <w:color w:val="FFFFFF"/>
                <w:sz w:val="24"/>
                <w:szCs w:val="24"/>
              </w:rPr>
              <w:t>Payment Track Record with Banks/Lenders – Project</w:t>
            </w:r>
          </w:p>
        </w:tc>
        <w:tc>
          <w:tcPr>
            <w:tcW w:w="1807"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jc w:val="center"/>
        </w:trPr>
        <w:tc>
          <w:tcPr>
            <w:tcW w:w="3192" w:type="pct"/>
            <w:shd w:val="clear" w:color="auto" w:fill="4F81BD"/>
          </w:tcPr>
          <w:p>
            <w:pPr>
              <w:autoSpaceDE w:val="0"/>
              <w:autoSpaceDN w:val="0"/>
              <w:adjustRightInd w:val="0"/>
              <w:rPr>
                <w:rFonts w:ascii="Tahoma" w:hAnsi="Tahoma" w:eastAsia="Cambria" w:cs="Tahoma"/>
                <w:b/>
                <w:bCs/>
                <w:color w:val="FFFFFF"/>
                <w:sz w:val="24"/>
                <w:szCs w:val="24"/>
              </w:rPr>
            </w:pPr>
            <w:r>
              <w:rPr>
                <w:rFonts w:ascii="Tahoma" w:hAnsi="Tahoma" w:eastAsia="Cambria" w:cs="Tahoma"/>
                <w:b w:val="0"/>
                <w:bCs/>
                <w:color w:val="FFFFFF"/>
                <w:sz w:val="24"/>
                <w:szCs w:val="24"/>
              </w:rPr>
              <w:t>Group support: Financial interaction with group cos – Project</w:t>
            </w:r>
          </w:p>
        </w:tc>
        <w:tc>
          <w:tcPr>
            <w:tcW w:w="1807"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jc w:val="center"/>
        </w:trPr>
        <w:tc>
          <w:tcPr>
            <w:tcW w:w="3192" w:type="pct"/>
            <w:shd w:val="clear" w:color="auto" w:fill="4F81BD"/>
          </w:tcPr>
          <w:p>
            <w:pPr>
              <w:autoSpaceDE w:val="0"/>
              <w:autoSpaceDN w:val="0"/>
              <w:adjustRightInd w:val="0"/>
              <w:rPr>
                <w:rFonts w:ascii="Tahoma" w:hAnsi="Tahoma" w:eastAsia="Cambria" w:cs="Tahoma"/>
                <w:b/>
                <w:bCs/>
                <w:color w:val="FFFFFF"/>
                <w:sz w:val="24"/>
                <w:szCs w:val="24"/>
              </w:rPr>
            </w:pPr>
            <w:r>
              <w:rPr>
                <w:rFonts w:ascii="Tahoma" w:hAnsi="Tahoma" w:eastAsia="Cambria" w:cs="Tahoma"/>
                <w:b w:val="0"/>
                <w:bCs/>
                <w:color w:val="FFFFFF"/>
                <w:sz w:val="24"/>
                <w:szCs w:val="24"/>
              </w:rPr>
              <w:t>Quality of Information submitted – Project</w:t>
            </w:r>
          </w:p>
        </w:tc>
        <w:tc>
          <w:tcPr>
            <w:tcW w:w="1807"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jc w:val="center"/>
        </w:trPr>
        <w:tc>
          <w:tcPr>
            <w:tcW w:w="3192" w:type="pct"/>
            <w:shd w:val="clear" w:color="auto" w:fill="4F81BD"/>
          </w:tcPr>
          <w:p>
            <w:pPr>
              <w:autoSpaceDE w:val="0"/>
              <w:autoSpaceDN w:val="0"/>
              <w:adjustRightInd w:val="0"/>
              <w:rPr>
                <w:rFonts w:ascii="Tahoma" w:hAnsi="Tahoma" w:eastAsia="Cambria" w:cs="Tahoma"/>
                <w:b w:val="0"/>
                <w:bCs/>
                <w:color w:val="FFFFFF"/>
                <w:sz w:val="24"/>
                <w:szCs w:val="24"/>
              </w:rPr>
            </w:pPr>
            <w:r>
              <w:rPr>
                <w:rFonts w:ascii="Tahoma" w:hAnsi="Tahoma" w:eastAsia="Cambria" w:cs="Tahoma"/>
                <w:b w:val="0"/>
                <w:bCs/>
                <w:color w:val="FFFFFF"/>
                <w:sz w:val="24"/>
                <w:szCs w:val="24"/>
              </w:rPr>
              <w:t>Report regarding legal proceedings</w:t>
            </w:r>
          </w:p>
        </w:tc>
        <w:tc>
          <w:tcPr>
            <w:tcW w:w="1807" w:type="pct"/>
            <w:shd w:val="clear" w:color="auto" w:fill="E9EDF4"/>
          </w:tcPr>
          <w:p>
            <w:pPr>
              <w:spacing w:line="360" w:lineRule="auto"/>
              <w:jc w:val="center"/>
              <w:rPr>
                <w:rFonts w:ascii="Tahoma" w:hAnsi="Tahoma" w:eastAsia="Cambria" w:cs="Tahoma"/>
                <w:color w:val="000000"/>
                <w:sz w:val="24"/>
                <w:szCs w:val="24"/>
              </w:rPr>
            </w:pPr>
            <w:r>
              <w:rPr>
                <w:rFonts w:ascii="Tahoma" w:hAnsi="Tahoma" w:eastAsia="Cambria" w:cs="Tahoma"/>
                <w:color w:val="000000"/>
                <w:sz w:val="24"/>
                <w:szCs w:val="24"/>
              </w:rPr>
              <w:t>10%</w:t>
            </w:r>
          </w:p>
        </w:tc>
      </w:tr>
    </w:tbl>
    <w:p>
      <w:pPr>
        <w:jc w:val="both"/>
        <w:rPr>
          <w:rFonts w:ascii="Tahoma" w:hAnsi="Tahoma" w:cs="Tahoma"/>
          <w:sz w:val="24"/>
          <w:szCs w:val="24"/>
        </w:rPr>
      </w:pPr>
      <w:r>
        <w:rPr>
          <w:rFonts w:ascii="Tahoma" w:hAnsi="Tahoma" w:cs="Tahoma"/>
          <w:sz w:val="24"/>
          <w:szCs w:val="24"/>
        </w:rPr>
        <w:t xml:space="preserve"> </w:t>
      </w:r>
    </w:p>
    <w:p>
      <w:pPr>
        <w:jc w:val="both"/>
        <w:rPr>
          <w:rFonts w:ascii="Tahoma" w:hAnsi="Tahoma" w:cs="Tahoma"/>
          <w:color w:val="000000" w:themeColor="text1"/>
          <w:sz w:val="24"/>
          <w:szCs w:val="24"/>
          <w14:textFill>
            <w14:solidFill>
              <w14:schemeClr w14:val="tx1"/>
            </w14:solidFill>
          </w14:textFill>
        </w:rPr>
      </w:pPr>
      <w:r>
        <w:rPr>
          <w:rFonts w:ascii="Tahoma" w:hAnsi="Tahoma" w:cs="Tahoma"/>
          <w:sz w:val="24"/>
          <w:szCs w:val="24"/>
        </w:rPr>
        <w:t xml:space="preserve">Some of the other Parent risk parameters given below mentioned with totaling not equal to 100% and may be aligned to 100%. </w:t>
      </w:r>
      <w:r>
        <w:rPr>
          <w:rFonts w:ascii="Tahoma" w:hAnsi="Tahoma" w:cs="Tahoma"/>
          <w:color w:val="000000" w:themeColor="text1"/>
          <w:sz w:val="24"/>
          <w:szCs w:val="24"/>
          <w14:textFill>
            <w14:solidFill>
              <w14:schemeClr w14:val="tx1"/>
            </w14:solidFill>
          </w14:textFill>
        </w:rPr>
        <w:t>Bank is advised to realign the weights as mentioned in Annexure-I</w:t>
      </w:r>
    </w:p>
    <w:p>
      <w:pPr>
        <w:jc w:val="both"/>
        <w:rPr>
          <w:rFonts w:ascii="Tahoma" w:hAnsi="Tahoma" w:cs="Tahoma"/>
          <w:color w:val="000000" w:themeColor="text1"/>
          <w:sz w:val="24"/>
          <w:szCs w:val="24"/>
          <w14:textFill>
            <w14:solidFill>
              <w14:schemeClr w14:val="tx1"/>
            </w14:solidFill>
          </w14:textFill>
        </w:rPr>
      </w:pPr>
      <w:r>
        <w:rPr>
          <w:rFonts w:ascii="Tahoma" w:hAnsi="Tahoma" w:cs="Tahoma"/>
          <w:color w:val="000000" w:themeColor="text1"/>
          <w:sz w:val="24"/>
          <w:szCs w:val="24"/>
          <w14:textFill>
            <w14:solidFill>
              <w14:schemeClr w14:val="tx1"/>
            </w14:solidFill>
          </w14:textFill>
        </w:rPr>
        <w:tab/>
      </w:r>
    </w:p>
    <w:tbl>
      <w:tblPr>
        <w:tblStyle w:val="10"/>
        <w:tblW w:w="499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905"/>
        <w:gridCol w:w="26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jc w:val="center"/>
        </w:trPr>
        <w:tc>
          <w:tcPr>
            <w:tcW w:w="3465" w:type="pct"/>
            <w:shd w:val="clear" w:color="auto" w:fill="4F81BD"/>
          </w:tcPr>
          <w:p>
            <w:pPr>
              <w:jc w:val="center"/>
              <w:rPr>
                <w:rFonts w:ascii="Tahoma" w:hAnsi="Tahoma" w:eastAsia="Cambria" w:cs="Tahoma"/>
                <w:b/>
                <w:bCs/>
                <w:color w:val="FFFFFF"/>
                <w:sz w:val="24"/>
                <w:szCs w:val="24"/>
              </w:rPr>
            </w:pPr>
            <w:r>
              <w:rPr>
                <w:rFonts w:ascii="Tahoma" w:hAnsi="Tahoma" w:eastAsia="Cambria" w:cs="Tahoma"/>
                <w:b/>
                <w:bCs/>
                <w:color w:val="FFFFFF"/>
                <w:sz w:val="24"/>
                <w:szCs w:val="24"/>
              </w:rPr>
              <w:t>Parent Name</w:t>
            </w:r>
          </w:p>
        </w:tc>
        <w:tc>
          <w:tcPr>
            <w:tcW w:w="1534" w:type="pct"/>
            <w:shd w:val="clear" w:color="auto" w:fill="4F81BD"/>
          </w:tcPr>
          <w:p>
            <w:pPr>
              <w:jc w:val="center"/>
              <w:rPr>
                <w:rFonts w:ascii="Tahoma" w:hAnsi="Tahoma" w:eastAsia="Cambria" w:cs="Tahoma"/>
                <w:b/>
                <w:bCs/>
                <w:color w:val="FFFFFF"/>
                <w:sz w:val="24"/>
                <w:szCs w:val="24"/>
              </w:rPr>
            </w:pPr>
            <w:r>
              <w:rPr>
                <w:rFonts w:ascii="Tahoma" w:hAnsi="Tahoma" w:eastAsia="Cambria" w:cs="Tahoma"/>
                <w:b/>
                <w:bCs/>
                <w:color w:val="FFFFFF"/>
                <w:sz w:val="24"/>
                <w:szCs w:val="24"/>
              </w:rPr>
              <w:t>Total 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jc w:val="center"/>
        </w:trPr>
        <w:tc>
          <w:tcPr>
            <w:tcW w:w="3465" w:type="pct"/>
            <w:shd w:val="clear" w:color="auto" w:fill="4F81BD"/>
          </w:tcPr>
          <w:p>
            <w:pPr>
              <w:autoSpaceDE w:val="0"/>
              <w:autoSpaceDN w:val="0"/>
              <w:adjustRightInd w:val="0"/>
              <w:rPr>
                <w:rFonts w:ascii="Tahoma" w:hAnsi="Tahoma" w:eastAsia="Cambria" w:cs="Tahoma"/>
                <w:b w:val="0"/>
                <w:color w:val="FFFFFF"/>
                <w:sz w:val="24"/>
                <w:szCs w:val="24"/>
              </w:rPr>
            </w:pPr>
            <w:r>
              <w:rPr>
                <w:rFonts w:ascii="Tahoma" w:hAnsi="Tahoma" w:eastAsia="Cambria" w:cs="Tahoma"/>
                <w:b/>
                <w:color w:val="FFFFFF"/>
                <w:sz w:val="24"/>
                <w:szCs w:val="24"/>
              </w:rPr>
              <w:t>Industry Risk Overall(Company)</w:t>
            </w:r>
          </w:p>
        </w:tc>
        <w:tc>
          <w:tcPr>
            <w:tcW w:w="1534"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100.01%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jc w:val="center"/>
        </w:trPr>
        <w:tc>
          <w:tcPr>
            <w:tcW w:w="3465" w:type="pct"/>
            <w:shd w:val="clear" w:color="auto" w:fill="4F81BD"/>
          </w:tcPr>
          <w:p>
            <w:pPr>
              <w:jc w:val="both"/>
              <w:rPr>
                <w:rFonts w:ascii="Tahoma" w:hAnsi="Tahoma" w:eastAsia="Cambria" w:cs="Tahoma"/>
                <w:b w:val="0"/>
                <w:color w:val="FFFFFF"/>
                <w:sz w:val="24"/>
                <w:szCs w:val="24"/>
              </w:rPr>
            </w:pPr>
            <w:r>
              <w:rPr>
                <w:rFonts w:ascii="Tahoma" w:hAnsi="Tahoma" w:eastAsia="Cambria" w:cs="Tahoma"/>
                <w:b/>
                <w:color w:val="FFFFFF"/>
                <w:sz w:val="24"/>
                <w:szCs w:val="24"/>
              </w:rPr>
              <w:t>Industry Risk Project</w:t>
            </w:r>
          </w:p>
        </w:tc>
        <w:tc>
          <w:tcPr>
            <w:tcW w:w="1534"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100.01%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jc w:val="center"/>
        </w:trPr>
        <w:tc>
          <w:tcPr>
            <w:tcW w:w="3465" w:type="pct"/>
            <w:shd w:val="clear" w:color="auto" w:fill="4F81BD"/>
          </w:tcPr>
          <w:p>
            <w:pPr>
              <w:autoSpaceDE w:val="0"/>
              <w:autoSpaceDN w:val="0"/>
              <w:adjustRightInd w:val="0"/>
              <w:rPr>
                <w:rFonts w:ascii="Tahoma" w:hAnsi="Tahoma" w:eastAsia="Cambria" w:cs="Tahoma"/>
                <w:b w:val="0"/>
                <w:color w:val="FFFFFF"/>
                <w:sz w:val="24"/>
                <w:szCs w:val="24"/>
              </w:rPr>
            </w:pPr>
            <w:r>
              <w:rPr>
                <w:rFonts w:ascii="Tahoma" w:hAnsi="Tahoma" w:eastAsia="Cambria" w:cs="Tahoma"/>
                <w:b/>
                <w:color w:val="FFFFFF"/>
                <w:sz w:val="24"/>
                <w:szCs w:val="24"/>
              </w:rPr>
              <w:t>Financial Risk Project</w:t>
            </w:r>
          </w:p>
        </w:tc>
        <w:tc>
          <w:tcPr>
            <w:tcW w:w="1534"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100.03%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jc w:val="center"/>
        </w:trPr>
        <w:tc>
          <w:tcPr>
            <w:tcW w:w="3465" w:type="pct"/>
            <w:shd w:val="clear" w:color="auto" w:fill="4F81BD"/>
          </w:tcPr>
          <w:p>
            <w:pPr>
              <w:jc w:val="both"/>
              <w:rPr>
                <w:rFonts w:ascii="Tahoma" w:hAnsi="Tahoma" w:eastAsia="Cambria" w:cs="Tahoma"/>
                <w:b w:val="0"/>
                <w:color w:val="FFFFFF"/>
                <w:sz w:val="24"/>
                <w:szCs w:val="24"/>
              </w:rPr>
            </w:pPr>
            <w:r>
              <w:rPr>
                <w:rFonts w:ascii="Tahoma" w:hAnsi="Tahoma" w:eastAsia="Cambria" w:cs="Tahoma"/>
                <w:b/>
                <w:color w:val="FFFFFF"/>
                <w:sz w:val="24"/>
                <w:szCs w:val="24"/>
              </w:rPr>
              <w:t>Business Risk Market Position</w:t>
            </w:r>
          </w:p>
        </w:tc>
        <w:tc>
          <w:tcPr>
            <w:tcW w:w="1534" w:type="pct"/>
            <w:shd w:val="clear" w:color="auto" w:fill="E9EDF4"/>
          </w:tcPr>
          <w:p>
            <w:pPr>
              <w:jc w:val="center"/>
              <w:rPr>
                <w:rFonts w:ascii="Tahoma" w:hAnsi="Tahoma" w:eastAsia="Cambria" w:cs="Tahoma"/>
                <w:color w:val="000000"/>
                <w:sz w:val="24"/>
                <w:szCs w:val="24"/>
              </w:rPr>
            </w:pPr>
            <w:r>
              <w:rPr>
                <w:rFonts w:ascii="Tahoma" w:hAnsi="Tahoma" w:eastAsia="Cambria" w:cs="Tahoma"/>
                <w:color w:val="000000"/>
                <w:sz w:val="24"/>
                <w:szCs w:val="24"/>
              </w:rPr>
              <w:t>99.98%</w:t>
            </w:r>
          </w:p>
        </w:tc>
      </w:tr>
    </w:tbl>
    <w:p>
      <w:pPr>
        <w:jc w:val="both"/>
        <w:rPr>
          <w:rFonts w:ascii="Tahoma" w:hAnsi="Tahoma" w:cs="Tahoma"/>
          <w:sz w:val="24"/>
          <w:szCs w:val="24"/>
        </w:rPr>
      </w:pPr>
    </w:p>
    <w:p>
      <w:pPr>
        <w:pStyle w:val="4"/>
        <w:numPr>
          <w:ilvl w:val="2"/>
          <w:numId w:val="0"/>
        </w:numPr>
        <w:jc w:val="both"/>
        <w:rPr>
          <w:rFonts w:ascii="Tahoma" w:hAnsi="Tahoma" w:cs="Tahoma"/>
          <w:b/>
          <w:bCs/>
          <w:color w:val="auto"/>
        </w:rPr>
      </w:pPr>
      <w:r>
        <w:rPr>
          <w:rFonts w:ascii="Tahoma" w:hAnsi="Tahoma" w:cs="Tahoma"/>
          <w:b/>
          <w:bCs/>
          <w:color w:val="auto"/>
        </w:rPr>
        <w:t>2.6.6 In consistence Considerations of risk factors:</w:t>
      </w:r>
    </w:p>
    <w:p>
      <w:pPr>
        <w:jc w:val="both"/>
        <w:rPr>
          <w:rFonts w:ascii="Tahoma" w:hAnsi="Tahoma" w:cs="Tahoma"/>
          <w:sz w:val="24"/>
          <w:szCs w:val="24"/>
        </w:rPr>
      </w:pPr>
    </w:p>
    <w:p>
      <w:pPr>
        <w:jc w:val="both"/>
        <w:rPr>
          <w:rFonts w:ascii="Tahoma" w:hAnsi="Tahoma" w:cs="Tahoma"/>
          <w:sz w:val="24"/>
          <w:szCs w:val="24"/>
        </w:rPr>
      </w:pPr>
      <w:r>
        <w:rPr>
          <w:rFonts w:ascii="Tahoma" w:hAnsi="Tahoma" w:cs="Tahoma"/>
          <w:sz w:val="24"/>
          <w:szCs w:val="24"/>
        </w:rPr>
        <w:t>Project Implementation Risk (Project) carries two child rating parameters Construction Risk – PIR and Funding Risk – PIR. The Funding Risk is having two sub parameters as “Tie up of Funds” and “Financial Flexibility” carrying equal weights.</w:t>
      </w:r>
    </w:p>
    <w:p>
      <w:pPr>
        <w:jc w:val="both"/>
        <w:rPr>
          <w:rFonts w:ascii="Tahoma" w:hAnsi="Tahoma" w:cs="Tahoma"/>
          <w:sz w:val="24"/>
          <w:szCs w:val="24"/>
        </w:rPr>
      </w:pPr>
    </w:p>
    <w:p>
      <w:pPr>
        <w:jc w:val="both"/>
        <w:rPr>
          <w:rFonts w:ascii="Tahoma" w:hAnsi="Tahoma" w:cs="Tahoma"/>
          <w:sz w:val="24"/>
          <w:szCs w:val="24"/>
        </w:rPr>
      </w:pPr>
      <w:r>
        <w:rPr>
          <w:rFonts w:ascii="Tahoma" w:hAnsi="Tahoma" w:cs="Tahoma"/>
          <w:sz w:val="24"/>
          <w:szCs w:val="24"/>
        </w:rPr>
        <w:t xml:space="preserve">In ideal situation, funding risk sub parameters should have equal say considering that both have equal weights. While reviewing it has been observed that in few instances the value of “Tie-up of fund” is not capturing and only the “financial flexibility” value contributing towards the funding risk, which needs to be aligned as per the Large SME risk entity manual. The table below shows examples of such instances. </w:t>
      </w:r>
    </w:p>
    <w:p>
      <w:pPr>
        <w:jc w:val="both"/>
        <w:rPr>
          <w:rFonts w:ascii="Tahoma" w:hAnsi="Tahoma" w:cs="Tahoma"/>
          <w:color w:val="0000FF"/>
          <w:sz w:val="24"/>
          <w:szCs w:val="24"/>
        </w:rPr>
      </w:pPr>
    </w:p>
    <w:tbl>
      <w:tblPr>
        <w:tblStyle w:val="10"/>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1"/>
        <w:gridCol w:w="1295"/>
        <w:gridCol w:w="1532"/>
        <w:gridCol w:w="1505"/>
        <w:gridCol w:w="19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7" w:type="pct"/>
            <w:shd w:val="clear" w:color="auto" w:fill="4F81BD"/>
          </w:tcPr>
          <w:p>
            <w:pPr>
              <w:jc w:val="center"/>
              <w:rPr>
                <w:rFonts w:ascii="Tahoma" w:hAnsi="Tahoma" w:eastAsia="Cambria" w:cs="Tahoma"/>
                <w:b/>
                <w:bCs/>
                <w:color w:val="FFFFFF"/>
                <w:sz w:val="24"/>
                <w:szCs w:val="24"/>
              </w:rPr>
            </w:pPr>
            <w:r>
              <w:rPr>
                <w:rFonts w:ascii="Tahoma" w:hAnsi="Tahoma" w:eastAsia="Cambria" w:cs="Tahoma"/>
                <w:b/>
                <w:bCs/>
                <w:color w:val="FFFFFF"/>
                <w:sz w:val="24"/>
                <w:szCs w:val="24"/>
              </w:rPr>
              <w:t>Borrower Name</w:t>
            </w:r>
          </w:p>
        </w:tc>
        <w:tc>
          <w:tcPr>
            <w:tcW w:w="760" w:type="pct"/>
            <w:shd w:val="clear" w:color="auto" w:fill="4F81BD"/>
          </w:tcPr>
          <w:p>
            <w:pPr>
              <w:jc w:val="center"/>
              <w:rPr>
                <w:rFonts w:ascii="Tahoma" w:hAnsi="Tahoma" w:eastAsia="Cambria" w:cs="Tahoma"/>
                <w:b/>
                <w:bCs/>
                <w:color w:val="FFFFFF"/>
                <w:sz w:val="24"/>
                <w:szCs w:val="24"/>
              </w:rPr>
            </w:pPr>
            <w:r>
              <w:rPr>
                <w:rFonts w:ascii="Tahoma" w:hAnsi="Tahoma" w:eastAsia="Cambria" w:cs="Tahoma"/>
                <w:b/>
                <w:bCs/>
                <w:color w:val="FFFFFF"/>
                <w:sz w:val="24"/>
                <w:szCs w:val="24"/>
              </w:rPr>
              <w:t>Tie-up of funds - Project</w:t>
            </w:r>
          </w:p>
        </w:tc>
        <w:tc>
          <w:tcPr>
            <w:tcW w:w="899" w:type="pct"/>
            <w:shd w:val="clear" w:color="auto" w:fill="4F81BD"/>
            <w:vAlign w:val="center"/>
          </w:tcPr>
          <w:p>
            <w:pPr>
              <w:jc w:val="center"/>
              <w:rPr>
                <w:rFonts w:ascii="Tahoma" w:hAnsi="Tahoma" w:eastAsia="Cambria" w:cs="Tahoma"/>
                <w:b/>
                <w:bCs/>
                <w:color w:val="FFFFFF"/>
                <w:sz w:val="24"/>
                <w:szCs w:val="24"/>
              </w:rPr>
            </w:pPr>
            <w:r>
              <w:rPr>
                <w:rFonts w:ascii="Tahoma" w:hAnsi="Tahoma" w:eastAsia="Cambria" w:cs="Tahoma"/>
                <w:b/>
                <w:bCs/>
                <w:color w:val="FFFFFF"/>
                <w:sz w:val="24"/>
                <w:szCs w:val="24"/>
              </w:rPr>
              <w:t>Financial Flexibility- Pro</w:t>
            </w:r>
          </w:p>
        </w:tc>
        <w:tc>
          <w:tcPr>
            <w:tcW w:w="883" w:type="pct"/>
            <w:shd w:val="clear" w:color="auto" w:fill="4F81BD"/>
            <w:vAlign w:val="center"/>
          </w:tcPr>
          <w:p>
            <w:pPr>
              <w:jc w:val="center"/>
              <w:rPr>
                <w:rFonts w:ascii="Tahoma" w:hAnsi="Tahoma" w:eastAsia="Cambria" w:cs="Tahoma"/>
                <w:b/>
                <w:bCs/>
                <w:color w:val="FFFFFF"/>
                <w:sz w:val="24"/>
                <w:szCs w:val="24"/>
              </w:rPr>
            </w:pPr>
            <w:r>
              <w:rPr>
                <w:rFonts w:ascii="Tahoma" w:hAnsi="Tahoma" w:eastAsia="Cambria" w:cs="Tahoma"/>
                <w:b/>
                <w:bCs/>
                <w:color w:val="FFFFFF"/>
                <w:sz w:val="24"/>
                <w:szCs w:val="24"/>
              </w:rPr>
              <w:t>Funding Risk</w:t>
            </w:r>
          </w:p>
        </w:tc>
        <w:tc>
          <w:tcPr>
            <w:tcW w:w="1159" w:type="pct"/>
            <w:shd w:val="clear" w:color="auto" w:fill="4F81BD"/>
          </w:tcPr>
          <w:p>
            <w:pPr>
              <w:jc w:val="center"/>
              <w:rPr>
                <w:rFonts w:ascii="Tahoma" w:hAnsi="Tahoma" w:eastAsia="Cambria" w:cs="Tahoma"/>
                <w:b/>
                <w:bCs/>
                <w:color w:val="FFFFFF"/>
                <w:sz w:val="24"/>
                <w:szCs w:val="24"/>
              </w:rPr>
            </w:pPr>
            <w:r>
              <w:rPr>
                <w:rFonts w:ascii="Tahoma" w:hAnsi="Tahoma" w:eastAsia="Cambria" w:cs="Tahoma"/>
                <w:b/>
                <w:bCs/>
                <w:color w:val="FFFFFF"/>
                <w:sz w:val="24"/>
                <w:szCs w:val="24"/>
              </w:rPr>
              <w:t>Ideal Risk Should be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7" w:type="pct"/>
            <w:shd w:val="clear" w:color="auto" w:fill="4F81BD"/>
            <w:vAlign w:val="center"/>
          </w:tcPr>
          <w:p>
            <w:pPr>
              <w:autoSpaceDE w:val="0"/>
              <w:autoSpaceDN w:val="0"/>
              <w:adjustRightInd w:val="0"/>
              <w:rPr>
                <w:rFonts w:ascii="Tahoma" w:hAnsi="Tahoma" w:eastAsia="Cambria" w:cs="Tahoma"/>
                <w:b/>
                <w:bCs/>
                <w:color w:val="FFFFFF"/>
                <w:sz w:val="24"/>
                <w:szCs w:val="24"/>
              </w:rPr>
            </w:pPr>
            <w:r>
              <w:rPr>
                <w:rFonts w:ascii="Tahoma" w:hAnsi="Tahoma" w:eastAsia="Cambria" w:cs="Tahoma"/>
                <w:b w:val="0"/>
                <w:bCs/>
                <w:color w:val="FFFFFF"/>
                <w:sz w:val="24"/>
                <w:szCs w:val="24"/>
              </w:rPr>
              <w:t>Abro technologies pvt ltd</w:t>
            </w:r>
          </w:p>
        </w:tc>
        <w:tc>
          <w:tcPr>
            <w:tcW w:w="760" w:type="pct"/>
            <w:shd w:val="clear" w:color="auto" w:fill="E9EDF4"/>
            <w:vAlign w:val="center"/>
          </w:tcPr>
          <w:p>
            <w:pPr>
              <w:jc w:val="center"/>
              <w:rPr>
                <w:rFonts w:ascii="Tahoma" w:hAnsi="Tahoma" w:eastAsia="Cambria" w:cs="Tahoma"/>
                <w:bCs/>
                <w:color w:val="000000"/>
                <w:sz w:val="24"/>
                <w:szCs w:val="24"/>
              </w:rPr>
            </w:pPr>
            <w:r>
              <w:rPr>
                <w:rFonts w:ascii="Tahoma" w:hAnsi="Tahoma" w:eastAsia="Cambria" w:cs="Tahoma"/>
                <w:bCs/>
                <w:color w:val="000000"/>
                <w:sz w:val="24"/>
                <w:szCs w:val="24"/>
              </w:rPr>
              <w:t>10</w:t>
            </w:r>
          </w:p>
        </w:tc>
        <w:tc>
          <w:tcPr>
            <w:tcW w:w="899" w:type="pct"/>
            <w:shd w:val="clear" w:color="auto" w:fill="E9EDF4"/>
            <w:vAlign w:val="center"/>
          </w:tcPr>
          <w:p>
            <w:pPr>
              <w:jc w:val="center"/>
              <w:rPr>
                <w:rFonts w:ascii="Tahoma" w:hAnsi="Tahoma" w:eastAsia="Cambria" w:cs="Tahoma"/>
                <w:bCs/>
                <w:color w:val="000000"/>
                <w:sz w:val="24"/>
                <w:szCs w:val="24"/>
              </w:rPr>
            </w:pPr>
            <w:r>
              <w:rPr>
                <w:rFonts w:ascii="Tahoma" w:hAnsi="Tahoma" w:eastAsia="Cambria" w:cs="Tahoma"/>
                <w:bCs/>
                <w:color w:val="000000"/>
                <w:sz w:val="24"/>
                <w:szCs w:val="24"/>
              </w:rPr>
              <w:t>6</w:t>
            </w:r>
          </w:p>
        </w:tc>
        <w:tc>
          <w:tcPr>
            <w:tcW w:w="883" w:type="pct"/>
            <w:shd w:val="clear" w:color="auto" w:fill="E9EDF4"/>
            <w:vAlign w:val="center"/>
          </w:tcPr>
          <w:p>
            <w:pPr>
              <w:jc w:val="center"/>
              <w:rPr>
                <w:rFonts w:ascii="Tahoma" w:hAnsi="Tahoma" w:eastAsia="Cambria" w:cs="Tahoma"/>
                <w:bCs/>
                <w:color w:val="000000"/>
                <w:sz w:val="24"/>
                <w:szCs w:val="24"/>
              </w:rPr>
            </w:pPr>
            <w:r>
              <w:rPr>
                <w:rFonts w:ascii="Tahoma" w:hAnsi="Tahoma" w:eastAsia="Cambria" w:cs="Tahoma"/>
                <w:bCs/>
                <w:color w:val="000000"/>
                <w:sz w:val="24"/>
                <w:szCs w:val="24"/>
              </w:rPr>
              <w:t>6</w:t>
            </w:r>
          </w:p>
        </w:tc>
        <w:tc>
          <w:tcPr>
            <w:tcW w:w="1159" w:type="pct"/>
            <w:shd w:val="clear" w:color="auto" w:fill="E9EDF4"/>
          </w:tcPr>
          <w:p>
            <w:pPr>
              <w:jc w:val="center"/>
              <w:rPr>
                <w:rFonts w:ascii="Tahoma" w:hAnsi="Tahoma" w:eastAsia="Cambria" w:cs="Tahoma"/>
                <w:bCs/>
                <w:color w:val="000000"/>
                <w:sz w:val="24"/>
                <w:szCs w:val="24"/>
              </w:rPr>
            </w:pPr>
            <w:r>
              <w:rPr>
                <w:rFonts w:ascii="Tahoma" w:hAnsi="Tahoma" w:eastAsia="Cambria" w:cs="Tahoma"/>
                <w:bCs/>
                <w:color w:val="000000"/>
                <w:sz w:val="24"/>
                <w:szCs w:val="24"/>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97" w:type="pct"/>
            <w:shd w:val="clear" w:color="auto" w:fill="4F81BD"/>
            <w:vAlign w:val="center"/>
          </w:tcPr>
          <w:p>
            <w:pPr>
              <w:jc w:val="both"/>
              <w:rPr>
                <w:rFonts w:ascii="Tahoma" w:hAnsi="Tahoma" w:eastAsia="Cambria" w:cs="Tahoma"/>
                <w:b/>
                <w:bCs/>
                <w:color w:val="FFFFFF"/>
                <w:sz w:val="24"/>
                <w:szCs w:val="24"/>
              </w:rPr>
            </w:pPr>
            <w:r>
              <w:rPr>
                <w:rFonts w:ascii="Tahoma" w:hAnsi="Tahoma" w:eastAsia="Cambria" w:cs="Tahoma"/>
                <w:b w:val="0"/>
                <w:bCs/>
                <w:color w:val="FFFFFF"/>
                <w:sz w:val="24"/>
                <w:szCs w:val="24"/>
              </w:rPr>
              <w:t>Accrete electromech pvt</w:t>
            </w:r>
          </w:p>
        </w:tc>
        <w:tc>
          <w:tcPr>
            <w:tcW w:w="760" w:type="pct"/>
            <w:shd w:val="clear" w:color="auto" w:fill="E9EDF4"/>
            <w:vAlign w:val="center"/>
          </w:tcPr>
          <w:p>
            <w:pPr>
              <w:jc w:val="center"/>
              <w:rPr>
                <w:rFonts w:ascii="Tahoma" w:hAnsi="Tahoma" w:eastAsia="Cambria" w:cs="Tahoma"/>
                <w:bCs/>
                <w:color w:val="000000"/>
                <w:sz w:val="24"/>
                <w:szCs w:val="24"/>
              </w:rPr>
            </w:pPr>
            <w:r>
              <w:rPr>
                <w:rFonts w:ascii="Tahoma" w:hAnsi="Tahoma" w:eastAsia="Cambria" w:cs="Tahoma"/>
                <w:bCs/>
                <w:color w:val="000000"/>
                <w:sz w:val="24"/>
                <w:szCs w:val="24"/>
              </w:rPr>
              <w:t>8</w:t>
            </w:r>
          </w:p>
        </w:tc>
        <w:tc>
          <w:tcPr>
            <w:tcW w:w="899" w:type="pct"/>
            <w:shd w:val="clear" w:color="auto" w:fill="E9EDF4"/>
            <w:vAlign w:val="center"/>
          </w:tcPr>
          <w:p>
            <w:pPr>
              <w:jc w:val="center"/>
              <w:rPr>
                <w:rFonts w:ascii="Tahoma" w:hAnsi="Tahoma" w:eastAsia="Cambria" w:cs="Tahoma"/>
                <w:bCs/>
                <w:color w:val="000000"/>
                <w:sz w:val="24"/>
                <w:szCs w:val="24"/>
              </w:rPr>
            </w:pPr>
            <w:r>
              <w:rPr>
                <w:rFonts w:ascii="Tahoma" w:hAnsi="Tahoma" w:eastAsia="Cambria" w:cs="Tahoma"/>
                <w:bCs/>
                <w:color w:val="000000"/>
                <w:sz w:val="24"/>
                <w:szCs w:val="24"/>
              </w:rPr>
              <w:t>6</w:t>
            </w:r>
          </w:p>
        </w:tc>
        <w:tc>
          <w:tcPr>
            <w:tcW w:w="883" w:type="pct"/>
            <w:shd w:val="clear" w:color="auto" w:fill="E9EDF4"/>
            <w:vAlign w:val="center"/>
          </w:tcPr>
          <w:p>
            <w:pPr>
              <w:jc w:val="center"/>
              <w:rPr>
                <w:rFonts w:ascii="Tahoma" w:hAnsi="Tahoma" w:eastAsia="Cambria" w:cs="Tahoma"/>
                <w:bCs/>
                <w:color w:val="000000"/>
                <w:sz w:val="24"/>
                <w:szCs w:val="24"/>
              </w:rPr>
            </w:pPr>
            <w:r>
              <w:rPr>
                <w:rFonts w:ascii="Tahoma" w:hAnsi="Tahoma" w:eastAsia="Cambria" w:cs="Tahoma"/>
                <w:bCs/>
                <w:color w:val="000000"/>
                <w:sz w:val="24"/>
                <w:szCs w:val="24"/>
              </w:rPr>
              <w:t>6</w:t>
            </w:r>
          </w:p>
        </w:tc>
        <w:tc>
          <w:tcPr>
            <w:tcW w:w="1159" w:type="pct"/>
            <w:shd w:val="clear" w:color="auto" w:fill="E9EDF4"/>
          </w:tcPr>
          <w:p>
            <w:pPr>
              <w:jc w:val="center"/>
              <w:rPr>
                <w:rFonts w:ascii="Tahoma" w:hAnsi="Tahoma" w:eastAsia="Cambria" w:cs="Tahoma"/>
                <w:bCs/>
                <w:color w:val="000000"/>
                <w:sz w:val="24"/>
                <w:szCs w:val="24"/>
              </w:rPr>
            </w:pPr>
            <w:r>
              <w:rPr>
                <w:rFonts w:ascii="Tahoma" w:hAnsi="Tahoma" w:eastAsia="Cambria" w:cs="Tahoma"/>
                <w:bCs/>
                <w:color w:val="000000"/>
                <w:sz w:val="24"/>
                <w:szCs w:val="24"/>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7" w:type="pct"/>
            <w:shd w:val="clear" w:color="auto" w:fill="4F81BD"/>
            <w:vAlign w:val="center"/>
          </w:tcPr>
          <w:p>
            <w:pPr>
              <w:autoSpaceDE w:val="0"/>
              <w:autoSpaceDN w:val="0"/>
              <w:adjustRightInd w:val="0"/>
              <w:rPr>
                <w:rFonts w:ascii="Tahoma" w:hAnsi="Tahoma" w:eastAsia="Cambria" w:cs="Tahoma"/>
                <w:b/>
                <w:bCs/>
                <w:color w:val="FFFFFF"/>
                <w:sz w:val="24"/>
                <w:szCs w:val="24"/>
              </w:rPr>
            </w:pPr>
            <w:r>
              <w:rPr>
                <w:rFonts w:ascii="Tahoma" w:hAnsi="Tahoma" w:eastAsia="Cambria" w:cs="Tahoma"/>
                <w:b w:val="0"/>
                <w:bCs/>
                <w:color w:val="FFFFFF"/>
                <w:sz w:val="24"/>
                <w:szCs w:val="24"/>
              </w:rPr>
              <w:t>Accurate steel forgings</w:t>
            </w:r>
          </w:p>
        </w:tc>
        <w:tc>
          <w:tcPr>
            <w:tcW w:w="760" w:type="pct"/>
            <w:shd w:val="clear" w:color="auto" w:fill="E9EDF4"/>
            <w:vAlign w:val="center"/>
          </w:tcPr>
          <w:p>
            <w:pPr>
              <w:jc w:val="center"/>
              <w:rPr>
                <w:rFonts w:ascii="Tahoma" w:hAnsi="Tahoma" w:eastAsia="Cambria" w:cs="Tahoma"/>
                <w:bCs/>
                <w:color w:val="000000"/>
                <w:sz w:val="24"/>
                <w:szCs w:val="24"/>
              </w:rPr>
            </w:pPr>
            <w:r>
              <w:rPr>
                <w:rFonts w:ascii="Tahoma" w:hAnsi="Tahoma" w:eastAsia="Cambria" w:cs="Tahoma"/>
                <w:bCs/>
                <w:color w:val="000000"/>
                <w:sz w:val="24"/>
                <w:szCs w:val="24"/>
              </w:rPr>
              <w:t>10</w:t>
            </w:r>
          </w:p>
        </w:tc>
        <w:tc>
          <w:tcPr>
            <w:tcW w:w="899" w:type="pct"/>
            <w:shd w:val="clear" w:color="auto" w:fill="E9EDF4"/>
            <w:vAlign w:val="center"/>
          </w:tcPr>
          <w:p>
            <w:pPr>
              <w:jc w:val="center"/>
              <w:rPr>
                <w:rFonts w:ascii="Tahoma" w:hAnsi="Tahoma" w:eastAsia="Cambria" w:cs="Tahoma"/>
                <w:bCs/>
                <w:color w:val="000000"/>
                <w:sz w:val="24"/>
                <w:szCs w:val="24"/>
              </w:rPr>
            </w:pPr>
            <w:r>
              <w:rPr>
                <w:rFonts w:ascii="Tahoma" w:hAnsi="Tahoma" w:eastAsia="Cambria" w:cs="Tahoma"/>
                <w:bCs/>
                <w:color w:val="000000"/>
                <w:sz w:val="24"/>
                <w:szCs w:val="24"/>
              </w:rPr>
              <w:t>8</w:t>
            </w:r>
          </w:p>
        </w:tc>
        <w:tc>
          <w:tcPr>
            <w:tcW w:w="883" w:type="pct"/>
            <w:shd w:val="clear" w:color="auto" w:fill="E9EDF4"/>
            <w:vAlign w:val="center"/>
          </w:tcPr>
          <w:p>
            <w:pPr>
              <w:jc w:val="center"/>
              <w:rPr>
                <w:rFonts w:ascii="Tahoma" w:hAnsi="Tahoma" w:eastAsia="Cambria" w:cs="Tahoma"/>
                <w:bCs/>
                <w:color w:val="000000"/>
                <w:sz w:val="24"/>
                <w:szCs w:val="24"/>
              </w:rPr>
            </w:pPr>
            <w:r>
              <w:rPr>
                <w:rFonts w:ascii="Tahoma" w:hAnsi="Tahoma" w:eastAsia="Cambria" w:cs="Tahoma"/>
                <w:bCs/>
                <w:color w:val="000000"/>
                <w:sz w:val="24"/>
                <w:szCs w:val="24"/>
              </w:rPr>
              <w:t>8</w:t>
            </w:r>
          </w:p>
        </w:tc>
        <w:tc>
          <w:tcPr>
            <w:tcW w:w="1159" w:type="pct"/>
            <w:shd w:val="clear" w:color="auto" w:fill="E9EDF4"/>
          </w:tcPr>
          <w:p>
            <w:pPr>
              <w:jc w:val="center"/>
              <w:rPr>
                <w:rFonts w:ascii="Tahoma" w:hAnsi="Tahoma" w:eastAsia="Cambria" w:cs="Tahoma"/>
                <w:bCs/>
                <w:color w:val="000000"/>
                <w:sz w:val="24"/>
                <w:szCs w:val="24"/>
              </w:rPr>
            </w:pPr>
            <w:r>
              <w:rPr>
                <w:rFonts w:ascii="Tahoma" w:hAnsi="Tahoma" w:eastAsia="Cambria" w:cs="Tahoma"/>
                <w:bCs/>
                <w:color w:val="000000"/>
                <w:sz w:val="24"/>
                <w:szCs w:val="24"/>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7" w:type="pct"/>
            <w:shd w:val="clear" w:color="auto" w:fill="4F81BD"/>
            <w:vAlign w:val="center"/>
          </w:tcPr>
          <w:p>
            <w:pPr>
              <w:jc w:val="both"/>
              <w:rPr>
                <w:rFonts w:ascii="Tahoma" w:hAnsi="Tahoma" w:eastAsia="Cambria" w:cs="Tahoma"/>
                <w:b/>
                <w:bCs/>
                <w:color w:val="FFFFFF"/>
                <w:sz w:val="24"/>
                <w:szCs w:val="24"/>
              </w:rPr>
            </w:pPr>
            <w:r>
              <w:rPr>
                <w:rFonts w:ascii="Tahoma" w:hAnsi="Tahoma" w:eastAsia="Cambria" w:cs="Tahoma"/>
                <w:b w:val="0"/>
                <w:bCs/>
                <w:color w:val="FFFFFF"/>
                <w:sz w:val="24"/>
                <w:szCs w:val="24"/>
              </w:rPr>
              <w:t>Accurate steel forgings</w:t>
            </w:r>
          </w:p>
        </w:tc>
        <w:tc>
          <w:tcPr>
            <w:tcW w:w="760" w:type="pct"/>
            <w:shd w:val="clear" w:color="auto" w:fill="E9EDF4"/>
            <w:vAlign w:val="center"/>
          </w:tcPr>
          <w:p>
            <w:pPr>
              <w:jc w:val="center"/>
              <w:rPr>
                <w:rFonts w:ascii="Tahoma" w:hAnsi="Tahoma" w:eastAsia="Cambria" w:cs="Tahoma"/>
                <w:bCs/>
                <w:color w:val="000000"/>
                <w:sz w:val="24"/>
                <w:szCs w:val="24"/>
              </w:rPr>
            </w:pPr>
            <w:r>
              <w:rPr>
                <w:rFonts w:ascii="Tahoma" w:hAnsi="Tahoma" w:eastAsia="Cambria" w:cs="Tahoma"/>
                <w:bCs/>
                <w:color w:val="000000"/>
                <w:sz w:val="24"/>
                <w:szCs w:val="24"/>
              </w:rPr>
              <w:t>8</w:t>
            </w:r>
          </w:p>
        </w:tc>
        <w:tc>
          <w:tcPr>
            <w:tcW w:w="899" w:type="pct"/>
            <w:shd w:val="clear" w:color="auto" w:fill="E9EDF4"/>
            <w:vAlign w:val="center"/>
          </w:tcPr>
          <w:p>
            <w:pPr>
              <w:jc w:val="center"/>
              <w:rPr>
                <w:rFonts w:ascii="Tahoma" w:hAnsi="Tahoma" w:eastAsia="Cambria" w:cs="Tahoma"/>
                <w:bCs/>
                <w:color w:val="000000"/>
                <w:sz w:val="24"/>
                <w:szCs w:val="24"/>
              </w:rPr>
            </w:pPr>
            <w:r>
              <w:rPr>
                <w:rFonts w:ascii="Tahoma" w:hAnsi="Tahoma" w:eastAsia="Cambria" w:cs="Tahoma"/>
                <w:bCs/>
                <w:color w:val="000000"/>
                <w:sz w:val="24"/>
                <w:szCs w:val="24"/>
              </w:rPr>
              <w:t>6</w:t>
            </w:r>
          </w:p>
        </w:tc>
        <w:tc>
          <w:tcPr>
            <w:tcW w:w="883" w:type="pct"/>
            <w:shd w:val="clear" w:color="auto" w:fill="E9EDF4"/>
            <w:vAlign w:val="center"/>
          </w:tcPr>
          <w:p>
            <w:pPr>
              <w:jc w:val="center"/>
              <w:rPr>
                <w:rFonts w:ascii="Tahoma" w:hAnsi="Tahoma" w:eastAsia="Cambria" w:cs="Tahoma"/>
                <w:bCs/>
                <w:color w:val="000000"/>
                <w:sz w:val="24"/>
                <w:szCs w:val="24"/>
              </w:rPr>
            </w:pPr>
            <w:r>
              <w:rPr>
                <w:rFonts w:ascii="Tahoma" w:hAnsi="Tahoma" w:eastAsia="Cambria" w:cs="Tahoma"/>
                <w:bCs/>
                <w:color w:val="000000"/>
                <w:sz w:val="24"/>
                <w:szCs w:val="24"/>
              </w:rPr>
              <w:t>6</w:t>
            </w:r>
          </w:p>
        </w:tc>
        <w:tc>
          <w:tcPr>
            <w:tcW w:w="1159" w:type="pct"/>
            <w:shd w:val="clear" w:color="auto" w:fill="E9EDF4"/>
          </w:tcPr>
          <w:p>
            <w:pPr>
              <w:jc w:val="center"/>
              <w:rPr>
                <w:rFonts w:ascii="Tahoma" w:hAnsi="Tahoma" w:eastAsia="Cambria" w:cs="Tahoma"/>
                <w:bCs/>
                <w:color w:val="000000"/>
                <w:sz w:val="24"/>
                <w:szCs w:val="24"/>
              </w:rPr>
            </w:pPr>
            <w:r>
              <w:rPr>
                <w:rFonts w:ascii="Tahoma" w:hAnsi="Tahoma" w:eastAsia="Cambria" w:cs="Tahoma"/>
                <w:bCs/>
                <w:color w:val="000000"/>
                <w:sz w:val="24"/>
                <w:szCs w:val="24"/>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7" w:type="pct"/>
            <w:shd w:val="clear" w:color="auto" w:fill="4F81BD"/>
            <w:vAlign w:val="center"/>
          </w:tcPr>
          <w:p>
            <w:pPr>
              <w:jc w:val="both"/>
              <w:rPr>
                <w:rFonts w:ascii="Tahoma" w:hAnsi="Tahoma" w:eastAsia="Cambria" w:cs="Tahoma"/>
                <w:b/>
                <w:bCs/>
                <w:color w:val="FFFFFF"/>
                <w:sz w:val="24"/>
                <w:szCs w:val="24"/>
              </w:rPr>
            </w:pPr>
            <w:r>
              <w:rPr>
                <w:rFonts w:ascii="Tahoma" w:hAnsi="Tahoma" w:eastAsia="Cambria" w:cs="Tahoma"/>
                <w:b w:val="0"/>
                <w:bCs/>
                <w:color w:val="FFFFFF"/>
                <w:sz w:val="24"/>
                <w:szCs w:val="24"/>
              </w:rPr>
              <w:t>Advanced anmol metcomp</w:t>
            </w:r>
          </w:p>
        </w:tc>
        <w:tc>
          <w:tcPr>
            <w:tcW w:w="760" w:type="pct"/>
            <w:shd w:val="clear" w:color="auto" w:fill="E9EDF4"/>
            <w:vAlign w:val="center"/>
          </w:tcPr>
          <w:p>
            <w:pPr>
              <w:jc w:val="center"/>
              <w:rPr>
                <w:rFonts w:ascii="Tahoma" w:hAnsi="Tahoma" w:eastAsia="Cambria" w:cs="Tahoma"/>
                <w:bCs/>
                <w:color w:val="000000"/>
                <w:sz w:val="24"/>
                <w:szCs w:val="24"/>
              </w:rPr>
            </w:pPr>
            <w:r>
              <w:rPr>
                <w:rFonts w:ascii="Tahoma" w:hAnsi="Tahoma" w:eastAsia="Cambria" w:cs="Tahoma"/>
                <w:bCs/>
                <w:color w:val="000000"/>
                <w:sz w:val="24"/>
                <w:szCs w:val="24"/>
              </w:rPr>
              <w:t>8</w:t>
            </w:r>
          </w:p>
        </w:tc>
        <w:tc>
          <w:tcPr>
            <w:tcW w:w="899" w:type="pct"/>
            <w:shd w:val="clear" w:color="auto" w:fill="E9EDF4"/>
            <w:vAlign w:val="center"/>
          </w:tcPr>
          <w:p>
            <w:pPr>
              <w:jc w:val="center"/>
              <w:rPr>
                <w:rFonts w:ascii="Tahoma" w:hAnsi="Tahoma" w:eastAsia="Cambria" w:cs="Tahoma"/>
                <w:bCs/>
                <w:color w:val="000000"/>
                <w:sz w:val="24"/>
                <w:szCs w:val="24"/>
              </w:rPr>
            </w:pPr>
            <w:r>
              <w:rPr>
                <w:rFonts w:ascii="Tahoma" w:hAnsi="Tahoma" w:eastAsia="Cambria" w:cs="Tahoma"/>
                <w:bCs/>
                <w:color w:val="000000"/>
                <w:sz w:val="24"/>
                <w:szCs w:val="24"/>
              </w:rPr>
              <w:t>6</w:t>
            </w:r>
          </w:p>
        </w:tc>
        <w:tc>
          <w:tcPr>
            <w:tcW w:w="883" w:type="pct"/>
            <w:shd w:val="clear" w:color="auto" w:fill="E9EDF4"/>
            <w:vAlign w:val="center"/>
          </w:tcPr>
          <w:p>
            <w:pPr>
              <w:jc w:val="center"/>
              <w:rPr>
                <w:rFonts w:ascii="Tahoma" w:hAnsi="Tahoma" w:eastAsia="Cambria" w:cs="Tahoma"/>
                <w:bCs/>
                <w:color w:val="000000"/>
                <w:sz w:val="24"/>
                <w:szCs w:val="24"/>
              </w:rPr>
            </w:pPr>
            <w:r>
              <w:rPr>
                <w:rFonts w:ascii="Tahoma" w:hAnsi="Tahoma" w:eastAsia="Cambria" w:cs="Tahoma"/>
                <w:bCs/>
                <w:color w:val="000000"/>
                <w:sz w:val="24"/>
                <w:szCs w:val="24"/>
              </w:rPr>
              <w:t>6</w:t>
            </w:r>
          </w:p>
        </w:tc>
        <w:tc>
          <w:tcPr>
            <w:tcW w:w="1159" w:type="pct"/>
            <w:shd w:val="clear" w:color="auto" w:fill="E9EDF4"/>
          </w:tcPr>
          <w:p>
            <w:pPr>
              <w:jc w:val="center"/>
              <w:rPr>
                <w:rFonts w:ascii="Tahoma" w:hAnsi="Tahoma" w:eastAsia="Cambria" w:cs="Tahoma"/>
                <w:bCs/>
                <w:color w:val="000000"/>
                <w:sz w:val="24"/>
                <w:szCs w:val="24"/>
              </w:rPr>
            </w:pPr>
            <w:r>
              <w:rPr>
                <w:rFonts w:ascii="Tahoma" w:hAnsi="Tahoma" w:eastAsia="Cambria" w:cs="Tahoma"/>
                <w:bCs/>
                <w:color w:val="000000"/>
                <w:sz w:val="24"/>
                <w:szCs w:val="24"/>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7" w:type="pct"/>
            <w:shd w:val="clear" w:color="auto" w:fill="4F81BD"/>
            <w:vAlign w:val="center"/>
          </w:tcPr>
          <w:p>
            <w:pPr>
              <w:jc w:val="both"/>
              <w:rPr>
                <w:rFonts w:ascii="Tahoma" w:hAnsi="Tahoma" w:eastAsia="Cambria" w:cs="Tahoma"/>
                <w:b/>
                <w:bCs/>
                <w:color w:val="FFFFFF"/>
                <w:sz w:val="24"/>
                <w:szCs w:val="24"/>
              </w:rPr>
            </w:pPr>
            <w:r>
              <w:rPr>
                <w:rFonts w:ascii="Tahoma" w:hAnsi="Tahoma" w:eastAsia="Cambria" w:cs="Tahoma"/>
                <w:b w:val="0"/>
                <w:bCs/>
                <w:color w:val="FFFFFF"/>
                <w:sz w:val="24"/>
                <w:szCs w:val="24"/>
              </w:rPr>
              <w:t>Allena auto industries</w:t>
            </w:r>
          </w:p>
        </w:tc>
        <w:tc>
          <w:tcPr>
            <w:tcW w:w="760" w:type="pct"/>
            <w:shd w:val="clear" w:color="auto" w:fill="E9EDF4"/>
            <w:vAlign w:val="center"/>
          </w:tcPr>
          <w:p>
            <w:pPr>
              <w:jc w:val="center"/>
              <w:rPr>
                <w:rFonts w:ascii="Tahoma" w:hAnsi="Tahoma" w:eastAsia="Cambria" w:cs="Tahoma"/>
                <w:bCs/>
                <w:color w:val="000000"/>
                <w:sz w:val="24"/>
                <w:szCs w:val="24"/>
              </w:rPr>
            </w:pPr>
            <w:r>
              <w:rPr>
                <w:rFonts w:ascii="Tahoma" w:hAnsi="Tahoma" w:eastAsia="Cambria" w:cs="Tahoma"/>
                <w:bCs/>
                <w:color w:val="000000"/>
                <w:sz w:val="24"/>
                <w:szCs w:val="24"/>
              </w:rPr>
              <w:t>8</w:t>
            </w:r>
          </w:p>
        </w:tc>
        <w:tc>
          <w:tcPr>
            <w:tcW w:w="899" w:type="pct"/>
            <w:shd w:val="clear" w:color="auto" w:fill="E9EDF4"/>
            <w:vAlign w:val="center"/>
          </w:tcPr>
          <w:p>
            <w:pPr>
              <w:jc w:val="center"/>
              <w:rPr>
                <w:rFonts w:ascii="Tahoma" w:hAnsi="Tahoma" w:eastAsia="Cambria" w:cs="Tahoma"/>
                <w:bCs/>
                <w:color w:val="000000"/>
                <w:sz w:val="24"/>
                <w:szCs w:val="24"/>
              </w:rPr>
            </w:pPr>
            <w:r>
              <w:rPr>
                <w:rFonts w:ascii="Tahoma" w:hAnsi="Tahoma" w:eastAsia="Cambria" w:cs="Tahoma"/>
                <w:bCs/>
                <w:color w:val="000000"/>
                <w:sz w:val="24"/>
                <w:szCs w:val="24"/>
              </w:rPr>
              <w:t>10</w:t>
            </w:r>
          </w:p>
        </w:tc>
        <w:tc>
          <w:tcPr>
            <w:tcW w:w="883" w:type="pct"/>
            <w:shd w:val="clear" w:color="auto" w:fill="E9EDF4"/>
            <w:vAlign w:val="center"/>
          </w:tcPr>
          <w:p>
            <w:pPr>
              <w:jc w:val="center"/>
              <w:rPr>
                <w:rFonts w:ascii="Tahoma" w:hAnsi="Tahoma" w:eastAsia="Cambria" w:cs="Tahoma"/>
                <w:bCs/>
                <w:color w:val="000000"/>
                <w:sz w:val="24"/>
                <w:szCs w:val="24"/>
              </w:rPr>
            </w:pPr>
            <w:r>
              <w:rPr>
                <w:rFonts w:ascii="Tahoma" w:hAnsi="Tahoma" w:eastAsia="Cambria" w:cs="Tahoma"/>
                <w:bCs/>
                <w:color w:val="000000"/>
                <w:sz w:val="24"/>
                <w:szCs w:val="24"/>
              </w:rPr>
              <w:t>10</w:t>
            </w:r>
          </w:p>
        </w:tc>
        <w:tc>
          <w:tcPr>
            <w:tcW w:w="1159" w:type="pct"/>
            <w:shd w:val="clear" w:color="auto" w:fill="E9EDF4"/>
          </w:tcPr>
          <w:p>
            <w:pPr>
              <w:jc w:val="center"/>
              <w:rPr>
                <w:rFonts w:ascii="Tahoma" w:hAnsi="Tahoma" w:eastAsia="Cambria" w:cs="Tahoma"/>
                <w:bCs/>
                <w:color w:val="000000"/>
                <w:sz w:val="24"/>
                <w:szCs w:val="24"/>
              </w:rPr>
            </w:pPr>
            <w:r>
              <w:rPr>
                <w:rFonts w:ascii="Tahoma" w:hAnsi="Tahoma" w:eastAsia="Cambria" w:cs="Tahoma"/>
                <w:bCs/>
                <w:color w:val="000000"/>
                <w:sz w:val="24"/>
                <w:szCs w:val="24"/>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7" w:type="pct"/>
            <w:shd w:val="clear" w:color="auto" w:fill="4F81BD"/>
            <w:vAlign w:val="center"/>
          </w:tcPr>
          <w:p>
            <w:pPr>
              <w:jc w:val="both"/>
              <w:rPr>
                <w:rFonts w:ascii="Tahoma" w:hAnsi="Tahoma" w:eastAsia="Cambria" w:cs="Tahoma"/>
                <w:b/>
                <w:bCs/>
                <w:color w:val="FFFFFF"/>
                <w:sz w:val="24"/>
                <w:szCs w:val="24"/>
              </w:rPr>
            </w:pPr>
            <w:r>
              <w:rPr>
                <w:rFonts w:ascii="Tahoma" w:hAnsi="Tahoma" w:eastAsia="Cambria" w:cs="Tahoma"/>
                <w:b w:val="0"/>
                <w:bCs/>
                <w:color w:val="FFFFFF"/>
                <w:sz w:val="24"/>
                <w:szCs w:val="24"/>
              </w:rPr>
              <w:t>Ample auto tech pvt ltd</w:t>
            </w:r>
          </w:p>
        </w:tc>
        <w:tc>
          <w:tcPr>
            <w:tcW w:w="760" w:type="pct"/>
            <w:shd w:val="clear" w:color="auto" w:fill="E9EDF4"/>
            <w:vAlign w:val="center"/>
          </w:tcPr>
          <w:p>
            <w:pPr>
              <w:jc w:val="center"/>
              <w:rPr>
                <w:rFonts w:ascii="Tahoma" w:hAnsi="Tahoma" w:eastAsia="Cambria" w:cs="Tahoma"/>
                <w:bCs/>
                <w:color w:val="000000"/>
                <w:sz w:val="24"/>
                <w:szCs w:val="24"/>
              </w:rPr>
            </w:pPr>
            <w:r>
              <w:rPr>
                <w:rFonts w:ascii="Tahoma" w:hAnsi="Tahoma" w:eastAsia="Cambria" w:cs="Tahoma"/>
                <w:bCs/>
                <w:color w:val="000000"/>
                <w:sz w:val="24"/>
                <w:szCs w:val="24"/>
              </w:rPr>
              <w:t>6</w:t>
            </w:r>
          </w:p>
        </w:tc>
        <w:tc>
          <w:tcPr>
            <w:tcW w:w="899" w:type="pct"/>
            <w:shd w:val="clear" w:color="auto" w:fill="E9EDF4"/>
            <w:vAlign w:val="center"/>
          </w:tcPr>
          <w:p>
            <w:pPr>
              <w:jc w:val="center"/>
              <w:rPr>
                <w:rFonts w:ascii="Tahoma" w:hAnsi="Tahoma" w:eastAsia="Cambria" w:cs="Tahoma"/>
                <w:bCs/>
                <w:color w:val="000000"/>
                <w:sz w:val="24"/>
                <w:szCs w:val="24"/>
              </w:rPr>
            </w:pPr>
            <w:r>
              <w:rPr>
                <w:rFonts w:ascii="Tahoma" w:hAnsi="Tahoma" w:eastAsia="Cambria" w:cs="Tahoma"/>
                <w:bCs/>
                <w:color w:val="000000"/>
                <w:sz w:val="24"/>
                <w:szCs w:val="24"/>
              </w:rPr>
              <w:t>8</w:t>
            </w:r>
          </w:p>
        </w:tc>
        <w:tc>
          <w:tcPr>
            <w:tcW w:w="883" w:type="pct"/>
            <w:shd w:val="clear" w:color="auto" w:fill="E9EDF4"/>
            <w:vAlign w:val="center"/>
          </w:tcPr>
          <w:p>
            <w:pPr>
              <w:jc w:val="center"/>
              <w:rPr>
                <w:rFonts w:ascii="Tahoma" w:hAnsi="Tahoma" w:eastAsia="Cambria" w:cs="Tahoma"/>
                <w:bCs/>
                <w:color w:val="000000"/>
                <w:sz w:val="24"/>
                <w:szCs w:val="24"/>
              </w:rPr>
            </w:pPr>
            <w:r>
              <w:rPr>
                <w:rFonts w:ascii="Tahoma" w:hAnsi="Tahoma" w:eastAsia="Cambria" w:cs="Tahoma"/>
                <w:bCs/>
                <w:color w:val="000000"/>
                <w:sz w:val="24"/>
                <w:szCs w:val="24"/>
              </w:rPr>
              <w:t>8</w:t>
            </w:r>
          </w:p>
        </w:tc>
        <w:tc>
          <w:tcPr>
            <w:tcW w:w="1159" w:type="pct"/>
            <w:shd w:val="clear" w:color="auto" w:fill="E9EDF4"/>
          </w:tcPr>
          <w:p>
            <w:pPr>
              <w:jc w:val="center"/>
              <w:rPr>
                <w:rFonts w:ascii="Tahoma" w:hAnsi="Tahoma" w:eastAsia="Cambria" w:cs="Tahoma"/>
                <w:bCs/>
                <w:color w:val="000000"/>
                <w:sz w:val="24"/>
                <w:szCs w:val="24"/>
              </w:rPr>
            </w:pPr>
            <w:r>
              <w:rPr>
                <w:rFonts w:ascii="Tahoma" w:hAnsi="Tahoma" w:eastAsia="Cambria" w:cs="Tahoma"/>
                <w:bCs/>
                <w:color w:val="000000"/>
                <w:sz w:val="24"/>
                <w:szCs w:val="24"/>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7" w:type="pct"/>
            <w:shd w:val="clear" w:color="auto" w:fill="4F81BD"/>
            <w:vAlign w:val="center"/>
          </w:tcPr>
          <w:p>
            <w:pPr>
              <w:jc w:val="both"/>
              <w:rPr>
                <w:rFonts w:ascii="Tahoma" w:hAnsi="Tahoma" w:eastAsia="Cambria" w:cs="Tahoma"/>
                <w:b/>
                <w:bCs/>
                <w:color w:val="FFFFFF"/>
                <w:sz w:val="24"/>
                <w:szCs w:val="24"/>
              </w:rPr>
            </w:pPr>
            <w:r>
              <w:rPr>
                <w:rFonts w:ascii="Tahoma" w:hAnsi="Tahoma" w:eastAsia="Cambria" w:cs="Tahoma"/>
                <w:b w:val="0"/>
                <w:bCs/>
                <w:color w:val="FFFFFF"/>
                <w:sz w:val="24"/>
                <w:szCs w:val="24"/>
              </w:rPr>
              <w:t>Arce polymers pvt ltd</w:t>
            </w:r>
          </w:p>
        </w:tc>
        <w:tc>
          <w:tcPr>
            <w:tcW w:w="760" w:type="pct"/>
            <w:shd w:val="clear" w:color="auto" w:fill="E9EDF4"/>
            <w:vAlign w:val="center"/>
          </w:tcPr>
          <w:p>
            <w:pPr>
              <w:jc w:val="center"/>
              <w:rPr>
                <w:rFonts w:ascii="Tahoma" w:hAnsi="Tahoma" w:eastAsia="Cambria" w:cs="Tahoma"/>
                <w:bCs/>
                <w:color w:val="000000"/>
                <w:sz w:val="24"/>
                <w:szCs w:val="24"/>
              </w:rPr>
            </w:pPr>
            <w:r>
              <w:rPr>
                <w:rFonts w:ascii="Tahoma" w:hAnsi="Tahoma" w:eastAsia="Cambria" w:cs="Tahoma"/>
                <w:bCs/>
                <w:color w:val="000000"/>
                <w:sz w:val="24"/>
                <w:szCs w:val="24"/>
              </w:rPr>
              <w:t>10</w:t>
            </w:r>
          </w:p>
        </w:tc>
        <w:tc>
          <w:tcPr>
            <w:tcW w:w="899" w:type="pct"/>
            <w:shd w:val="clear" w:color="auto" w:fill="E9EDF4"/>
            <w:vAlign w:val="center"/>
          </w:tcPr>
          <w:p>
            <w:pPr>
              <w:jc w:val="center"/>
              <w:rPr>
                <w:rFonts w:ascii="Tahoma" w:hAnsi="Tahoma" w:eastAsia="Cambria" w:cs="Tahoma"/>
                <w:bCs/>
                <w:color w:val="000000"/>
                <w:sz w:val="24"/>
                <w:szCs w:val="24"/>
              </w:rPr>
            </w:pPr>
            <w:r>
              <w:rPr>
                <w:rFonts w:ascii="Tahoma" w:hAnsi="Tahoma" w:eastAsia="Cambria" w:cs="Tahoma"/>
                <w:bCs/>
                <w:color w:val="000000"/>
                <w:sz w:val="24"/>
                <w:szCs w:val="24"/>
              </w:rPr>
              <w:t>8</w:t>
            </w:r>
          </w:p>
        </w:tc>
        <w:tc>
          <w:tcPr>
            <w:tcW w:w="883" w:type="pct"/>
            <w:shd w:val="clear" w:color="auto" w:fill="E9EDF4"/>
            <w:vAlign w:val="center"/>
          </w:tcPr>
          <w:p>
            <w:pPr>
              <w:jc w:val="center"/>
              <w:rPr>
                <w:rFonts w:ascii="Tahoma" w:hAnsi="Tahoma" w:eastAsia="Cambria" w:cs="Tahoma"/>
                <w:bCs/>
                <w:color w:val="000000"/>
                <w:sz w:val="24"/>
                <w:szCs w:val="24"/>
              </w:rPr>
            </w:pPr>
            <w:r>
              <w:rPr>
                <w:rFonts w:ascii="Tahoma" w:hAnsi="Tahoma" w:eastAsia="Cambria" w:cs="Tahoma"/>
                <w:bCs/>
                <w:color w:val="000000"/>
                <w:sz w:val="24"/>
                <w:szCs w:val="24"/>
              </w:rPr>
              <w:t>8</w:t>
            </w:r>
          </w:p>
        </w:tc>
        <w:tc>
          <w:tcPr>
            <w:tcW w:w="1159" w:type="pct"/>
            <w:shd w:val="clear" w:color="auto" w:fill="E9EDF4"/>
          </w:tcPr>
          <w:p>
            <w:pPr>
              <w:jc w:val="center"/>
              <w:rPr>
                <w:rFonts w:ascii="Tahoma" w:hAnsi="Tahoma" w:eastAsia="Cambria" w:cs="Tahoma"/>
                <w:bCs/>
                <w:color w:val="000000"/>
                <w:sz w:val="24"/>
                <w:szCs w:val="24"/>
              </w:rPr>
            </w:pPr>
            <w:r>
              <w:rPr>
                <w:rFonts w:ascii="Tahoma" w:hAnsi="Tahoma" w:eastAsia="Cambria" w:cs="Tahoma"/>
                <w:bCs/>
                <w:color w:val="000000"/>
                <w:sz w:val="24"/>
                <w:szCs w:val="24"/>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7" w:type="pct"/>
            <w:shd w:val="clear" w:color="auto" w:fill="4F81BD"/>
            <w:vAlign w:val="center"/>
          </w:tcPr>
          <w:p>
            <w:pPr>
              <w:jc w:val="both"/>
              <w:rPr>
                <w:rFonts w:ascii="Tahoma" w:hAnsi="Tahoma" w:eastAsia="Cambria" w:cs="Tahoma"/>
                <w:b/>
                <w:bCs/>
                <w:color w:val="FFFFFF"/>
                <w:sz w:val="24"/>
                <w:szCs w:val="24"/>
              </w:rPr>
            </w:pPr>
            <w:r>
              <w:rPr>
                <w:rFonts w:ascii="Tahoma" w:hAnsi="Tahoma" w:eastAsia="Cambria" w:cs="Tahoma"/>
                <w:b w:val="0"/>
                <w:bCs/>
                <w:color w:val="FFFFFF"/>
                <w:sz w:val="24"/>
                <w:szCs w:val="24"/>
              </w:rPr>
              <w:t>Balaji aluminium extrusions</w:t>
            </w:r>
          </w:p>
        </w:tc>
        <w:tc>
          <w:tcPr>
            <w:tcW w:w="760" w:type="pct"/>
            <w:shd w:val="clear" w:color="auto" w:fill="E9EDF4"/>
            <w:vAlign w:val="center"/>
          </w:tcPr>
          <w:p>
            <w:pPr>
              <w:jc w:val="center"/>
              <w:rPr>
                <w:rFonts w:ascii="Tahoma" w:hAnsi="Tahoma" w:eastAsia="Cambria" w:cs="Tahoma"/>
                <w:bCs/>
                <w:color w:val="000000"/>
                <w:sz w:val="24"/>
                <w:szCs w:val="24"/>
              </w:rPr>
            </w:pPr>
            <w:r>
              <w:rPr>
                <w:rFonts w:ascii="Tahoma" w:hAnsi="Tahoma" w:eastAsia="Cambria" w:cs="Tahoma"/>
                <w:bCs/>
                <w:color w:val="000000"/>
                <w:sz w:val="24"/>
                <w:szCs w:val="24"/>
              </w:rPr>
              <w:t>4</w:t>
            </w:r>
          </w:p>
        </w:tc>
        <w:tc>
          <w:tcPr>
            <w:tcW w:w="899" w:type="pct"/>
            <w:shd w:val="clear" w:color="auto" w:fill="E9EDF4"/>
            <w:vAlign w:val="center"/>
          </w:tcPr>
          <w:p>
            <w:pPr>
              <w:jc w:val="center"/>
              <w:rPr>
                <w:rFonts w:ascii="Tahoma" w:hAnsi="Tahoma" w:eastAsia="Cambria" w:cs="Tahoma"/>
                <w:bCs/>
                <w:color w:val="000000"/>
                <w:sz w:val="24"/>
                <w:szCs w:val="24"/>
              </w:rPr>
            </w:pPr>
            <w:r>
              <w:rPr>
                <w:rFonts w:ascii="Tahoma" w:hAnsi="Tahoma" w:eastAsia="Cambria" w:cs="Tahoma"/>
                <w:bCs/>
                <w:color w:val="000000"/>
                <w:sz w:val="24"/>
                <w:szCs w:val="24"/>
              </w:rPr>
              <w:t>6</w:t>
            </w:r>
          </w:p>
        </w:tc>
        <w:tc>
          <w:tcPr>
            <w:tcW w:w="883" w:type="pct"/>
            <w:shd w:val="clear" w:color="auto" w:fill="E9EDF4"/>
            <w:vAlign w:val="center"/>
          </w:tcPr>
          <w:p>
            <w:pPr>
              <w:jc w:val="center"/>
              <w:rPr>
                <w:rFonts w:ascii="Tahoma" w:hAnsi="Tahoma" w:eastAsia="Cambria" w:cs="Tahoma"/>
                <w:bCs/>
                <w:color w:val="000000"/>
                <w:sz w:val="24"/>
                <w:szCs w:val="24"/>
              </w:rPr>
            </w:pPr>
            <w:r>
              <w:rPr>
                <w:rFonts w:ascii="Tahoma" w:hAnsi="Tahoma" w:eastAsia="Cambria" w:cs="Tahoma"/>
                <w:bCs/>
                <w:color w:val="000000"/>
                <w:sz w:val="24"/>
                <w:szCs w:val="24"/>
              </w:rPr>
              <w:t>6</w:t>
            </w:r>
          </w:p>
        </w:tc>
        <w:tc>
          <w:tcPr>
            <w:tcW w:w="1159" w:type="pct"/>
            <w:shd w:val="clear" w:color="auto" w:fill="E9EDF4"/>
          </w:tcPr>
          <w:p>
            <w:pPr>
              <w:jc w:val="center"/>
              <w:rPr>
                <w:rFonts w:ascii="Tahoma" w:hAnsi="Tahoma" w:eastAsia="Cambria" w:cs="Tahoma"/>
                <w:bCs/>
                <w:color w:val="000000"/>
                <w:sz w:val="24"/>
                <w:szCs w:val="24"/>
              </w:rPr>
            </w:pPr>
            <w:r>
              <w:rPr>
                <w:rFonts w:ascii="Tahoma" w:hAnsi="Tahoma" w:eastAsia="Cambria" w:cs="Tahoma"/>
                <w:bCs/>
                <w:color w:val="000000"/>
                <w:sz w:val="24"/>
                <w:szCs w:val="24"/>
              </w:rPr>
              <w:t>5</w:t>
            </w:r>
          </w:p>
        </w:tc>
      </w:tr>
    </w:tbl>
    <w:p>
      <w:pPr>
        <w:jc w:val="both"/>
        <w:rPr>
          <w:rFonts w:ascii="Tahoma" w:hAnsi="Tahoma" w:cs="Tahoma"/>
          <w:sz w:val="24"/>
          <w:szCs w:val="24"/>
        </w:rPr>
      </w:pPr>
    </w:p>
    <w:p>
      <w:pPr>
        <w:pStyle w:val="4"/>
        <w:numPr>
          <w:ilvl w:val="2"/>
          <w:numId w:val="0"/>
        </w:numPr>
        <w:jc w:val="both"/>
        <w:rPr>
          <w:rFonts w:ascii="Tahoma" w:hAnsi="Tahoma" w:cs="Tahoma"/>
        </w:rPr>
      </w:pPr>
      <w:r>
        <w:rPr>
          <w:rFonts w:ascii="Tahoma" w:hAnsi="Tahoma" w:cs="Tahoma"/>
          <w:b/>
          <w:bCs/>
          <w:color w:val="auto"/>
        </w:rPr>
        <w:t>2.6.7 Instances of outlier risk factors used:</w:t>
      </w:r>
    </w:p>
    <w:p>
      <w:pPr>
        <w:pStyle w:val="12"/>
        <w:numPr>
          <w:ilvl w:val="0"/>
          <w:numId w:val="14"/>
        </w:numPr>
        <w:rPr>
          <w:rFonts w:ascii="Tahoma" w:hAnsi="Tahoma" w:cs="Tahoma"/>
          <w:sz w:val="24"/>
        </w:rPr>
      </w:pPr>
      <w:r>
        <w:rPr>
          <w:rFonts w:ascii="Tahoma" w:hAnsi="Tahoma" w:cs="Tahoma"/>
          <w:sz w:val="24"/>
        </w:rPr>
        <w:t>Inventory and Receivables to Sales – Past</w:t>
      </w:r>
    </w:p>
    <w:tbl>
      <w:tblPr>
        <w:tblStyle w:val="10"/>
        <w:tblW w:w="4999" w:type="pct"/>
        <w:jc w:val="center"/>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autofit"/>
        <w:tblCellMar>
          <w:top w:w="0" w:type="dxa"/>
          <w:left w:w="108" w:type="dxa"/>
          <w:bottom w:w="0" w:type="dxa"/>
          <w:right w:w="108" w:type="dxa"/>
        </w:tblCellMar>
      </w:tblPr>
      <w:tblGrid>
        <w:gridCol w:w="3966"/>
        <w:gridCol w:w="4554"/>
      </w:tblGrid>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PrEx>
        <w:trPr>
          <w:trHeight w:val="590" w:hRule="atLeast"/>
          <w:jc w:val="center"/>
        </w:trPr>
        <w:tc>
          <w:tcPr>
            <w:tcW w:w="2327" w:type="pct"/>
            <w:tcBorders>
              <w:top w:val="single" w:color="auto" w:sz="4" w:space="0"/>
              <w:left w:val="single" w:color="auto" w:sz="4" w:space="0"/>
              <w:bottom w:val="single" w:color="auto" w:sz="4" w:space="0"/>
              <w:right w:val="single" w:color="auto" w:sz="4" w:space="0"/>
            </w:tcBorders>
            <w:shd w:val="clear" w:color="auto" w:fill="0578B3"/>
          </w:tcPr>
          <w:p>
            <w:pPr>
              <w:jc w:val="center"/>
              <w:rPr>
                <w:rFonts w:ascii="Tahoma" w:hAnsi="Tahoma" w:eastAsia="Cambria" w:cs="Tahoma"/>
                <w:b/>
                <w:bCs/>
                <w:color w:val="FFFFFF"/>
                <w:sz w:val="24"/>
              </w:rPr>
            </w:pPr>
            <w:r>
              <w:rPr>
                <w:rFonts w:ascii="Tahoma" w:hAnsi="Tahoma" w:eastAsia="Cambria" w:cs="Tahoma"/>
                <w:b/>
                <w:bCs/>
                <w:color w:val="FFFFFF"/>
                <w:sz w:val="24"/>
              </w:rPr>
              <w:t>Receivables Turnover</w:t>
            </w:r>
          </w:p>
        </w:tc>
        <w:tc>
          <w:tcPr>
            <w:tcW w:w="2672" w:type="pct"/>
            <w:tcBorders>
              <w:top w:val="single" w:color="auto" w:sz="4" w:space="0"/>
              <w:left w:val="single" w:color="auto" w:sz="4" w:space="0"/>
              <w:bottom w:val="single" w:color="auto" w:sz="4" w:space="0"/>
              <w:right w:val="single" w:color="auto" w:sz="4" w:space="0"/>
            </w:tcBorders>
            <w:shd w:val="clear" w:color="auto" w:fill="0578B3"/>
          </w:tcPr>
          <w:p>
            <w:pPr>
              <w:jc w:val="center"/>
              <w:rPr>
                <w:rFonts w:ascii="Tahoma" w:hAnsi="Tahoma" w:eastAsia="Cambria" w:cs="Tahoma"/>
                <w:b/>
                <w:bCs/>
                <w:color w:val="FFFFFF"/>
                <w:sz w:val="24"/>
              </w:rPr>
            </w:pPr>
            <w:r>
              <w:rPr>
                <w:rFonts w:ascii="Tahoma" w:hAnsi="Tahoma" w:eastAsia="Cambria" w:cs="Tahoma"/>
                <w:b/>
                <w:bCs/>
                <w:color w:val="FFFFFF"/>
                <w:sz w:val="24"/>
              </w:rPr>
              <w:t>Scores</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590" w:hRule="atLeast"/>
          <w:jc w:val="center"/>
        </w:trPr>
        <w:tc>
          <w:tcPr>
            <w:tcW w:w="2327" w:type="pct"/>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Tahoma" w:hAnsi="Tahoma" w:eastAsia="Cambria" w:cs="Tahoma"/>
                <w:b/>
                <w:bCs/>
                <w:color w:val="0578B3"/>
                <w:sz w:val="24"/>
                <w:szCs w:val="24"/>
              </w:rPr>
            </w:pPr>
            <w:r>
              <w:rPr>
                <w:rFonts w:ascii="Tahoma" w:hAnsi="Tahoma" w:eastAsia="Cambria" w:cs="Tahoma"/>
                <w:b w:val="0"/>
                <w:bCs/>
                <w:color w:val="auto"/>
                <w:sz w:val="24"/>
                <w:szCs w:val="24"/>
              </w:rPr>
              <w:t>Above 210 days</w:t>
            </w:r>
          </w:p>
        </w:tc>
        <w:tc>
          <w:tcPr>
            <w:tcW w:w="2672" w:type="pct"/>
            <w:tcBorders>
              <w:top w:val="single" w:color="auto" w:sz="4" w:space="0"/>
              <w:left w:val="single" w:color="auto" w:sz="4" w:space="0"/>
              <w:bottom w:val="single" w:color="auto" w:sz="4" w:space="0"/>
              <w:right w:val="single" w:color="auto" w:sz="4" w:space="0"/>
            </w:tcBorders>
            <w:shd w:val="clear" w:color="auto" w:fill="D9D9D9"/>
          </w:tcPr>
          <w:p>
            <w:pPr>
              <w:jc w:val="center"/>
              <w:rPr>
                <w:rFonts w:ascii="Tahoma" w:hAnsi="Tahoma" w:eastAsia="Cambria" w:cs="Tahoma"/>
                <w:bCs/>
                <w:sz w:val="24"/>
                <w:szCs w:val="24"/>
              </w:rPr>
            </w:pPr>
            <w:r>
              <w:rPr>
                <w:rFonts w:ascii="Tahoma" w:hAnsi="Tahoma" w:eastAsia="Cambria" w:cs="Tahoma"/>
                <w:bCs/>
                <w:sz w:val="24"/>
                <w:szCs w:val="24"/>
              </w:rPr>
              <w:t>0</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590" w:hRule="atLeast"/>
          <w:jc w:val="center"/>
        </w:trPr>
        <w:tc>
          <w:tcPr>
            <w:tcW w:w="2327" w:type="pct"/>
            <w:tcBorders>
              <w:top w:val="single" w:color="auto" w:sz="4" w:space="0"/>
              <w:left w:val="single" w:color="auto" w:sz="4" w:space="0"/>
              <w:bottom w:val="single" w:color="auto" w:sz="4" w:space="0"/>
              <w:right w:val="single" w:color="auto" w:sz="4" w:space="0"/>
            </w:tcBorders>
            <w:shd w:val="clear" w:color="auto" w:fill="F2F2F2"/>
            <w:vAlign w:val="center"/>
          </w:tcPr>
          <w:p>
            <w:pPr>
              <w:jc w:val="center"/>
              <w:rPr>
                <w:rFonts w:ascii="Tahoma" w:hAnsi="Tahoma" w:eastAsia="Cambria" w:cs="Tahoma"/>
                <w:b/>
                <w:bCs/>
                <w:color w:val="0578B3"/>
                <w:sz w:val="24"/>
                <w:szCs w:val="24"/>
              </w:rPr>
            </w:pPr>
            <w:r>
              <w:rPr>
                <w:rFonts w:ascii="Tahoma" w:hAnsi="Tahoma" w:eastAsia="Cambria" w:cs="Tahoma"/>
                <w:b w:val="0"/>
                <w:bCs/>
                <w:color w:val="auto"/>
                <w:sz w:val="24"/>
                <w:szCs w:val="24"/>
              </w:rPr>
              <w:t>180 days to 210 days</w:t>
            </w:r>
          </w:p>
        </w:tc>
        <w:tc>
          <w:tcPr>
            <w:tcW w:w="2672" w:type="pct"/>
            <w:tcBorders>
              <w:top w:val="single" w:color="auto" w:sz="4" w:space="0"/>
              <w:left w:val="single" w:color="auto" w:sz="4" w:space="0"/>
              <w:bottom w:val="single" w:color="auto" w:sz="4" w:space="0"/>
              <w:right w:val="single" w:color="auto" w:sz="4" w:space="0"/>
            </w:tcBorders>
            <w:shd w:val="clear" w:color="auto" w:fill="F2F2F2"/>
          </w:tcPr>
          <w:p>
            <w:pPr>
              <w:jc w:val="center"/>
              <w:rPr>
                <w:rFonts w:ascii="Tahoma" w:hAnsi="Tahoma" w:eastAsia="Cambria" w:cs="Tahoma"/>
                <w:bCs/>
                <w:sz w:val="24"/>
                <w:szCs w:val="24"/>
              </w:rPr>
            </w:pPr>
            <w:r>
              <w:rPr>
                <w:rFonts w:ascii="Tahoma" w:hAnsi="Tahoma" w:eastAsia="Cambria" w:cs="Tahoma"/>
                <w:bCs/>
                <w:sz w:val="24"/>
                <w:szCs w:val="24"/>
              </w:rPr>
              <w:t>2</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590" w:hRule="atLeast"/>
          <w:jc w:val="center"/>
        </w:trPr>
        <w:tc>
          <w:tcPr>
            <w:tcW w:w="2327" w:type="pct"/>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Tahoma" w:hAnsi="Tahoma" w:eastAsia="Cambria" w:cs="Tahoma"/>
                <w:b/>
                <w:bCs/>
                <w:color w:val="0578B3"/>
                <w:sz w:val="24"/>
                <w:szCs w:val="24"/>
              </w:rPr>
            </w:pPr>
            <w:r>
              <w:rPr>
                <w:rFonts w:ascii="Tahoma" w:hAnsi="Tahoma" w:eastAsia="Cambria" w:cs="Tahoma"/>
                <w:b w:val="0"/>
                <w:bCs/>
                <w:color w:val="auto"/>
                <w:sz w:val="24"/>
                <w:szCs w:val="24"/>
              </w:rPr>
              <w:t>150 days to 180 days</w:t>
            </w:r>
          </w:p>
        </w:tc>
        <w:tc>
          <w:tcPr>
            <w:tcW w:w="2672" w:type="pct"/>
            <w:tcBorders>
              <w:top w:val="single" w:color="auto" w:sz="4" w:space="0"/>
              <w:left w:val="single" w:color="auto" w:sz="4" w:space="0"/>
              <w:bottom w:val="single" w:color="auto" w:sz="4" w:space="0"/>
              <w:right w:val="single" w:color="auto" w:sz="4" w:space="0"/>
            </w:tcBorders>
            <w:shd w:val="clear" w:color="auto" w:fill="D9D9D9"/>
          </w:tcPr>
          <w:p>
            <w:pPr>
              <w:jc w:val="center"/>
              <w:rPr>
                <w:rFonts w:ascii="Tahoma" w:hAnsi="Tahoma" w:eastAsia="Cambria" w:cs="Tahoma"/>
                <w:bCs/>
                <w:sz w:val="24"/>
                <w:szCs w:val="24"/>
              </w:rPr>
            </w:pPr>
            <w:r>
              <w:rPr>
                <w:rFonts w:ascii="Tahoma" w:hAnsi="Tahoma" w:eastAsia="Cambria" w:cs="Tahoma"/>
                <w:bCs/>
                <w:sz w:val="24"/>
                <w:szCs w:val="24"/>
              </w:rPr>
              <w:t>4</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590" w:hRule="atLeast"/>
          <w:jc w:val="center"/>
        </w:trPr>
        <w:tc>
          <w:tcPr>
            <w:tcW w:w="2327" w:type="pct"/>
            <w:tcBorders>
              <w:top w:val="single" w:color="auto" w:sz="4" w:space="0"/>
              <w:left w:val="single" w:color="auto" w:sz="4" w:space="0"/>
              <w:bottom w:val="single" w:color="auto" w:sz="4" w:space="0"/>
              <w:right w:val="single" w:color="auto" w:sz="4" w:space="0"/>
            </w:tcBorders>
            <w:shd w:val="clear" w:color="auto" w:fill="F2F2F2"/>
            <w:vAlign w:val="center"/>
          </w:tcPr>
          <w:p>
            <w:pPr>
              <w:jc w:val="center"/>
              <w:rPr>
                <w:rFonts w:ascii="Tahoma" w:hAnsi="Tahoma" w:eastAsia="Cambria" w:cs="Tahoma"/>
                <w:b/>
                <w:bCs/>
                <w:color w:val="0578B3"/>
                <w:sz w:val="24"/>
                <w:szCs w:val="24"/>
              </w:rPr>
            </w:pPr>
            <w:r>
              <w:rPr>
                <w:rFonts w:ascii="Tahoma" w:hAnsi="Tahoma" w:eastAsia="Cambria" w:cs="Tahoma"/>
                <w:b w:val="0"/>
                <w:bCs/>
                <w:color w:val="auto"/>
                <w:sz w:val="24"/>
                <w:szCs w:val="24"/>
              </w:rPr>
              <w:t>120 days to 150 days</w:t>
            </w:r>
          </w:p>
        </w:tc>
        <w:tc>
          <w:tcPr>
            <w:tcW w:w="2672" w:type="pct"/>
            <w:tcBorders>
              <w:top w:val="single" w:color="auto" w:sz="4" w:space="0"/>
              <w:left w:val="single" w:color="auto" w:sz="4" w:space="0"/>
              <w:bottom w:val="single" w:color="auto" w:sz="4" w:space="0"/>
              <w:right w:val="single" w:color="auto" w:sz="4" w:space="0"/>
            </w:tcBorders>
            <w:shd w:val="clear" w:color="auto" w:fill="F2F2F2"/>
          </w:tcPr>
          <w:p>
            <w:pPr>
              <w:jc w:val="center"/>
              <w:rPr>
                <w:rFonts w:ascii="Tahoma" w:hAnsi="Tahoma" w:eastAsia="Cambria" w:cs="Tahoma"/>
                <w:bCs/>
                <w:sz w:val="24"/>
                <w:szCs w:val="24"/>
              </w:rPr>
            </w:pPr>
            <w:r>
              <w:rPr>
                <w:rFonts w:ascii="Tahoma" w:hAnsi="Tahoma" w:eastAsia="Cambria" w:cs="Tahoma"/>
                <w:bCs/>
                <w:sz w:val="24"/>
                <w:szCs w:val="24"/>
              </w:rPr>
              <w:t>6</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590" w:hRule="atLeast"/>
          <w:jc w:val="center"/>
        </w:trPr>
        <w:tc>
          <w:tcPr>
            <w:tcW w:w="2327" w:type="pct"/>
            <w:tcBorders>
              <w:top w:val="single" w:color="auto" w:sz="4" w:space="0"/>
              <w:left w:val="single" w:color="auto" w:sz="4" w:space="0"/>
              <w:bottom w:val="single" w:color="auto" w:sz="4" w:space="0"/>
              <w:right w:val="single" w:color="auto" w:sz="4" w:space="0"/>
            </w:tcBorders>
            <w:shd w:val="clear" w:color="auto" w:fill="D9D9D9"/>
            <w:vAlign w:val="center"/>
          </w:tcPr>
          <w:p>
            <w:pPr>
              <w:jc w:val="center"/>
              <w:rPr>
                <w:rFonts w:ascii="Tahoma" w:hAnsi="Tahoma" w:eastAsia="Cambria" w:cs="Tahoma"/>
                <w:b/>
                <w:bCs/>
                <w:color w:val="0578B3"/>
                <w:sz w:val="24"/>
                <w:szCs w:val="24"/>
              </w:rPr>
            </w:pPr>
            <w:r>
              <w:rPr>
                <w:rFonts w:ascii="Tahoma" w:hAnsi="Tahoma" w:eastAsia="Cambria" w:cs="Tahoma"/>
                <w:b w:val="0"/>
                <w:bCs/>
                <w:color w:val="auto"/>
                <w:sz w:val="24"/>
                <w:szCs w:val="24"/>
              </w:rPr>
              <w:t>90 days to 150 days</w:t>
            </w:r>
          </w:p>
        </w:tc>
        <w:tc>
          <w:tcPr>
            <w:tcW w:w="2672" w:type="pct"/>
            <w:tcBorders>
              <w:top w:val="single" w:color="auto" w:sz="4" w:space="0"/>
              <w:left w:val="single" w:color="auto" w:sz="4" w:space="0"/>
              <w:bottom w:val="single" w:color="auto" w:sz="4" w:space="0"/>
              <w:right w:val="single" w:color="auto" w:sz="4" w:space="0"/>
            </w:tcBorders>
            <w:shd w:val="clear" w:color="auto" w:fill="D9D9D9"/>
          </w:tcPr>
          <w:p>
            <w:pPr>
              <w:jc w:val="center"/>
              <w:rPr>
                <w:rFonts w:ascii="Tahoma" w:hAnsi="Tahoma" w:eastAsia="Cambria" w:cs="Tahoma"/>
                <w:bCs/>
                <w:sz w:val="24"/>
                <w:szCs w:val="24"/>
              </w:rPr>
            </w:pPr>
            <w:r>
              <w:rPr>
                <w:rFonts w:ascii="Tahoma" w:hAnsi="Tahoma" w:eastAsia="Cambria" w:cs="Tahoma"/>
                <w:bCs/>
                <w:sz w:val="24"/>
                <w:szCs w:val="24"/>
              </w:rPr>
              <w:t>8</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590" w:hRule="atLeast"/>
          <w:jc w:val="center"/>
        </w:trPr>
        <w:tc>
          <w:tcPr>
            <w:tcW w:w="2327" w:type="pct"/>
            <w:tcBorders>
              <w:top w:val="single" w:color="auto" w:sz="4" w:space="0"/>
              <w:left w:val="single" w:color="auto" w:sz="4" w:space="0"/>
              <w:bottom w:val="single" w:color="auto" w:sz="4" w:space="0"/>
              <w:right w:val="single" w:color="auto" w:sz="4" w:space="0"/>
            </w:tcBorders>
            <w:shd w:val="clear" w:color="auto" w:fill="F2F2F2"/>
            <w:vAlign w:val="center"/>
          </w:tcPr>
          <w:p>
            <w:pPr>
              <w:jc w:val="center"/>
              <w:rPr>
                <w:rFonts w:ascii="Tahoma" w:hAnsi="Tahoma" w:eastAsia="Cambria" w:cs="Tahoma"/>
                <w:b/>
                <w:bCs/>
                <w:color w:val="0578B3"/>
                <w:sz w:val="24"/>
                <w:szCs w:val="24"/>
              </w:rPr>
            </w:pPr>
            <w:r>
              <w:rPr>
                <w:rFonts w:ascii="Tahoma" w:hAnsi="Tahoma" w:eastAsia="Cambria" w:cs="Tahoma"/>
                <w:b w:val="0"/>
                <w:bCs/>
                <w:color w:val="auto"/>
                <w:sz w:val="24"/>
                <w:szCs w:val="24"/>
              </w:rPr>
              <w:t>Less than 90 days</w:t>
            </w:r>
          </w:p>
        </w:tc>
        <w:tc>
          <w:tcPr>
            <w:tcW w:w="2672" w:type="pct"/>
            <w:tcBorders>
              <w:top w:val="single" w:color="auto" w:sz="4" w:space="0"/>
              <w:left w:val="single" w:color="auto" w:sz="4" w:space="0"/>
              <w:bottom w:val="single" w:color="auto" w:sz="4" w:space="0"/>
              <w:right w:val="single" w:color="auto" w:sz="4" w:space="0"/>
            </w:tcBorders>
            <w:shd w:val="clear" w:color="auto" w:fill="F2F2F2"/>
          </w:tcPr>
          <w:p>
            <w:pPr>
              <w:jc w:val="center"/>
              <w:rPr>
                <w:rFonts w:ascii="Tahoma" w:hAnsi="Tahoma" w:eastAsia="Cambria" w:cs="Tahoma"/>
                <w:bCs/>
                <w:sz w:val="24"/>
                <w:szCs w:val="24"/>
              </w:rPr>
            </w:pPr>
            <w:r>
              <w:rPr>
                <w:rFonts w:ascii="Tahoma" w:hAnsi="Tahoma" w:eastAsia="Cambria" w:cs="Tahoma"/>
                <w:bCs/>
                <w:sz w:val="24"/>
                <w:szCs w:val="24"/>
              </w:rPr>
              <w:t>10</w:t>
            </w:r>
          </w:p>
        </w:tc>
      </w:tr>
    </w:tbl>
    <w:p>
      <w:pPr>
        <w:rPr>
          <w:rFonts w:ascii="Tahoma" w:hAnsi="Tahoma" w:cs="Tahoma"/>
          <w:sz w:val="24"/>
        </w:rPr>
      </w:pPr>
    </w:p>
    <w:p>
      <w:pPr>
        <w:jc w:val="both"/>
        <w:rPr>
          <w:rFonts w:ascii="Tahoma" w:hAnsi="Tahoma" w:cs="Tahoma"/>
          <w:color w:val="000000" w:themeColor="text1"/>
          <w:sz w:val="24"/>
          <w14:textFill>
            <w14:solidFill>
              <w14:schemeClr w14:val="tx1"/>
            </w14:solidFill>
          </w14:textFill>
        </w:rPr>
      </w:pPr>
      <w:r>
        <w:rPr>
          <w:rFonts w:ascii="Tahoma" w:hAnsi="Tahoma" w:cs="Tahoma"/>
          <w:sz w:val="24"/>
        </w:rPr>
        <w:t xml:space="preserve">The Receivables with less than 90 Days and 90 days to 150 days are carrying weights of 10 and 8 respectively. In the Banking parlance, the same is default category. Bank need to re-align the bucket to benchmark with industry best practice. </w:t>
      </w:r>
      <w:r>
        <w:rPr>
          <w:rFonts w:ascii="Tahoma" w:hAnsi="Tahoma" w:cs="Tahoma"/>
          <w:color w:val="000000" w:themeColor="text1"/>
          <w:sz w:val="24"/>
          <w:szCs w:val="24"/>
          <w14:textFill>
            <w14:solidFill>
              <w14:schemeClr w14:val="tx1"/>
            </w14:solidFill>
          </w14:textFill>
        </w:rPr>
        <w:t>Bank is advised to modify the value statements as mentioned in Annexure-I</w:t>
      </w:r>
    </w:p>
    <w:p>
      <w:pPr>
        <w:pStyle w:val="12"/>
        <w:numPr>
          <w:ilvl w:val="0"/>
          <w:numId w:val="14"/>
        </w:numPr>
        <w:rPr>
          <w:rFonts w:ascii="Tahoma" w:hAnsi="Tahoma" w:cs="Tahoma"/>
          <w:sz w:val="24"/>
        </w:rPr>
      </w:pPr>
      <w:r>
        <w:rPr>
          <w:rFonts w:ascii="Tahoma" w:hAnsi="Tahoma" w:cs="Tahoma"/>
          <w:sz w:val="24"/>
        </w:rPr>
        <w:t>Inventory and Receivables to Sales – Past</w:t>
      </w:r>
    </w:p>
    <w:p>
      <w:pPr>
        <w:jc w:val="both"/>
        <w:rPr>
          <w:rFonts w:ascii="Tahoma" w:hAnsi="Tahoma" w:cs="Tahoma"/>
          <w:sz w:val="24"/>
        </w:rPr>
      </w:pPr>
      <w:r>
        <w:rPr>
          <w:rFonts w:ascii="Tahoma" w:hAnsi="Tahoma" w:cs="Tahoma"/>
          <w:sz w:val="24"/>
        </w:rPr>
        <w:t>Further, the definition is for Inventory and Receivables to Sales whereas the same is used as a collection period, so the definition is to be re-aligned.</w:t>
      </w:r>
    </w:p>
    <w:p>
      <w:pPr>
        <w:jc w:val="both"/>
        <w:rPr>
          <w:rFonts w:ascii="Tahoma" w:hAnsi="Tahoma" w:cs="Tahoma"/>
          <w:sz w:val="24"/>
        </w:rPr>
      </w:pPr>
    </w:p>
    <w:p>
      <w:pPr>
        <w:pStyle w:val="12"/>
        <w:numPr>
          <w:ilvl w:val="0"/>
          <w:numId w:val="14"/>
        </w:numPr>
        <w:rPr>
          <w:rFonts w:ascii="Tahoma" w:hAnsi="Tahoma" w:cs="Tahoma"/>
          <w:sz w:val="24"/>
        </w:rPr>
      </w:pPr>
      <w:r>
        <w:rPr>
          <w:rFonts w:ascii="Tahoma" w:hAnsi="Tahoma" w:cs="Tahoma"/>
          <w:sz w:val="24"/>
        </w:rPr>
        <w:t>Current Ratio:</w:t>
      </w:r>
    </w:p>
    <w:p>
      <w:pPr>
        <w:pStyle w:val="12"/>
        <w:ind w:left="0"/>
        <w:rPr>
          <w:rFonts w:ascii="Tahoma" w:hAnsi="Tahoma" w:cs="Tahoma"/>
          <w:sz w:val="24"/>
        </w:rPr>
      </w:pPr>
      <w:r>
        <w:rPr>
          <w:rFonts w:ascii="Tahoma" w:hAnsi="Tahoma" w:cs="Tahoma"/>
          <w:sz w:val="24"/>
        </w:rPr>
        <w:t>The scoring for Current Ratio is as below in the existing rating manual:</w:t>
      </w:r>
    </w:p>
    <w:p>
      <w:pPr>
        <w:rPr>
          <w:rFonts w:ascii="Tahoma" w:hAnsi="Tahoma" w:cs="Tahoma"/>
          <w:sz w:val="24"/>
        </w:rPr>
      </w:pPr>
    </w:p>
    <w:tbl>
      <w:tblPr>
        <w:tblStyle w:val="10"/>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2"/>
        <w:gridCol w:w="1801"/>
        <w:gridCol w:w="2265"/>
        <w:gridCol w:w="22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355" w:type="pct"/>
            <w:gridSpan w:val="2"/>
            <w:shd w:val="clear" w:color="auto" w:fill="4F81BD"/>
          </w:tcPr>
          <w:p>
            <w:pPr>
              <w:jc w:val="center"/>
              <w:rPr>
                <w:rFonts w:ascii="Tahoma" w:hAnsi="Tahoma" w:eastAsia="Cambria" w:cs="Tahoma"/>
                <w:b/>
                <w:bCs/>
                <w:color w:val="FFFFFF"/>
                <w:sz w:val="24"/>
              </w:rPr>
            </w:pPr>
            <w:r>
              <w:rPr>
                <w:rFonts w:ascii="Tahoma" w:hAnsi="Tahoma" w:eastAsia="Cambria" w:cs="Tahoma"/>
                <w:b/>
                <w:bCs/>
                <w:color w:val="FFFFFF"/>
                <w:sz w:val="24"/>
              </w:rPr>
              <w:t>PAST</w:t>
            </w:r>
          </w:p>
        </w:tc>
        <w:tc>
          <w:tcPr>
            <w:tcW w:w="2644" w:type="pct"/>
            <w:gridSpan w:val="2"/>
            <w:shd w:val="clear" w:color="auto" w:fill="4F81BD"/>
          </w:tcPr>
          <w:p>
            <w:pPr>
              <w:jc w:val="center"/>
              <w:rPr>
                <w:rFonts w:ascii="Tahoma" w:hAnsi="Tahoma" w:eastAsia="Cambria" w:cs="Tahoma"/>
                <w:b/>
                <w:bCs/>
                <w:color w:val="FFFFFF"/>
                <w:sz w:val="24"/>
              </w:rPr>
            </w:pPr>
            <w:r>
              <w:rPr>
                <w:rFonts w:ascii="Tahoma" w:hAnsi="Tahoma" w:eastAsia="Cambria" w:cs="Tahoma"/>
                <w:b/>
                <w:bCs/>
                <w:color w:val="FFFFFF"/>
                <w:sz w:val="24"/>
              </w:rPr>
              <w:t>FUTURE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98" w:type="pct"/>
            <w:shd w:val="clear" w:color="auto" w:fill="4F81BD"/>
          </w:tcPr>
          <w:p>
            <w:pPr>
              <w:jc w:val="center"/>
              <w:rPr>
                <w:rFonts w:ascii="Tahoma" w:hAnsi="Tahoma" w:eastAsia="Cambria" w:cs="Tahoma"/>
                <w:b w:val="0"/>
                <w:color w:val="FFFFFF"/>
                <w:sz w:val="24"/>
                <w:szCs w:val="24"/>
              </w:rPr>
            </w:pPr>
            <w:r>
              <w:rPr>
                <w:rFonts w:ascii="Tahoma" w:hAnsi="Tahoma" w:eastAsia="Cambria" w:cs="Tahoma"/>
                <w:b/>
                <w:color w:val="FFFFFF"/>
                <w:sz w:val="24"/>
                <w:szCs w:val="24"/>
              </w:rPr>
              <w:t>Current Ratio Past</w:t>
            </w:r>
          </w:p>
        </w:tc>
        <w:tc>
          <w:tcPr>
            <w:tcW w:w="1057" w:type="pct"/>
            <w:shd w:val="clear" w:color="auto" w:fill="E9EDF4"/>
          </w:tcPr>
          <w:p>
            <w:pPr>
              <w:jc w:val="center"/>
              <w:rPr>
                <w:rFonts w:ascii="Tahoma" w:hAnsi="Tahoma" w:eastAsia="Cambria" w:cs="Tahoma"/>
                <w:b/>
                <w:bCs/>
                <w:color w:val="000000" w:themeColor="text1"/>
                <w:sz w:val="24"/>
                <w:szCs w:val="24"/>
                <w14:textFill>
                  <w14:solidFill>
                    <w14:schemeClr w14:val="tx1"/>
                  </w14:solidFill>
                </w14:textFill>
              </w:rPr>
            </w:pPr>
            <w:r>
              <w:rPr>
                <w:rFonts w:ascii="Tahoma" w:hAnsi="Tahoma" w:eastAsia="Cambria" w:cs="Tahoma"/>
                <w:b/>
                <w:bCs/>
                <w:color w:val="000000" w:themeColor="text1"/>
                <w:sz w:val="24"/>
                <w:szCs w:val="24"/>
                <w14:textFill>
                  <w14:solidFill>
                    <w14:schemeClr w14:val="tx1"/>
                  </w14:solidFill>
                </w14:textFill>
              </w:rPr>
              <w:t>Score</w:t>
            </w:r>
          </w:p>
        </w:tc>
        <w:tc>
          <w:tcPr>
            <w:tcW w:w="1329" w:type="pct"/>
            <w:shd w:val="clear" w:color="auto" w:fill="E9EDF4"/>
          </w:tcPr>
          <w:p>
            <w:pPr>
              <w:jc w:val="center"/>
              <w:rPr>
                <w:rFonts w:ascii="Tahoma" w:hAnsi="Tahoma" w:eastAsia="Cambria" w:cs="Tahoma"/>
                <w:b/>
                <w:bCs/>
                <w:color w:val="000000" w:themeColor="text1"/>
                <w:sz w:val="24"/>
                <w:szCs w:val="24"/>
                <w14:textFill>
                  <w14:solidFill>
                    <w14:schemeClr w14:val="tx1"/>
                  </w14:solidFill>
                </w14:textFill>
              </w:rPr>
            </w:pPr>
            <w:r>
              <w:rPr>
                <w:rFonts w:ascii="Tahoma" w:hAnsi="Tahoma" w:eastAsia="Cambria" w:cs="Tahoma"/>
                <w:b/>
                <w:bCs/>
                <w:color w:val="000000" w:themeColor="text1"/>
                <w:sz w:val="24"/>
                <w:szCs w:val="24"/>
                <w14:textFill>
                  <w14:solidFill>
                    <w14:schemeClr w14:val="tx1"/>
                  </w14:solidFill>
                </w14:textFill>
              </w:rPr>
              <w:t>Current Ratio Future</w:t>
            </w:r>
          </w:p>
        </w:tc>
        <w:tc>
          <w:tcPr>
            <w:tcW w:w="1314" w:type="pct"/>
            <w:shd w:val="clear" w:color="auto" w:fill="E9EDF4"/>
          </w:tcPr>
          <w:p>
            <w:pPr>
              <w:jc w:val="center"/>
              <w:rPr>
                <w:rFonts w:ascii="Tahoma" w:hAnsi="Tahoma" w:eastAsia="Cambria" w:cs="Tahoma"/>
                <w:b/>
                <w:bCs/>
                <w:color w:val="000000" w:themeColor="text1"/>
                <w:sz w:val="24"/>
                <w:szCs w:val="24"/>
                <w14:textFill>
                  <w14:solidFill>
                    <w14:schemeClr w14:val="tx1"/>
                  </w14:solidFill>
                </w14:textFill>
              </w:rPr>
            </w:pPr>
            <w:r>
              <w:rPr>
                <w:rFonts w:ascii="Tahoma" w:hAnsi="Tahoma" w:eastAsia="Cambria" w:cs="Tahoma"/>
                <w:b/>
                <w:bCs/>
                <w:color w:val="000000" w:themeColor="text1"/>
                <w:sz w:val="24"/>
                <w:szCs w:val="24"/>
                <w14:textFill>
                  <w14:solidFill>
                    <w14:schemeClr w14:val="tx1"/>
                  </w14:solidFill>
                </w14:textFill>
              </w:rPr>
              <w:t>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98" w:type="pct"/>
            <w:shd w:val="clear" w:color="auto" w:fill="4F81BD"/>
          </w:tcPr>
          <w:p>
            <w:pPr>
              <w:jc w:val="center"/>
              <w:rPr>
                <w:rFonts w:ascii="Tahoma" w:hAnsi="Tahoma" w:eastAsia="Cambria" w:cs="Tahoma"/>
                <w:b/>
                <w:bCs/>
                <w:color w:val="FFFFFF"/>
                <w:sz w:val="24"/>
                <w:szCs w:val="24"/>
              </w:rPr>
            </w:pPr>
            <w:r>
              <w:rPr>
                <w:rFonts w:ascii="Tahoma" w:hAnsi="Tahoma" w:eastAsia="Cambria" w:cs="Tahoma"/>
                <w:b w:val="0"/>
                <w:bCs/>
                <w:color w:val="FFFFFF"/>
                <w:sz w:val="24"/>
                <w:szCs w:val="24"/>
              </w:rPr>
              <w:t>Less than 0.7</w:t>
            </w:r>
          </w:p>
        </w:tc>
        <w:tc>
          <w:tcPr>
            <w:tcW w:w="1057" w:type="pct"/>
            <w:shd w:val="clear" w:color="auto" w:fill="E9EDF4"/>
          </w:tcPr>
          <w:p>
            <w:pPr>
              <w:jc w:val="center"/>
              <w:rPr>
                <w:rFonts w:ascii="Tahoma" w:hAnsi="Tahoma" w:eastAsia="Cambria" w:cs="Tahoma"/>
                <w:bCs/>
                <w:color w:val="000000"/>
                <w:sz w:val="24"/>
                <w:szCs w:val="24"/>
              </w:rPr>
            </w:pPr>
            <w:r>
              <w:rPr>
                <w:sz w:val="24"/>
                <w:lang w:val="en-IN" w:eastAsia="en-IN"/>
              </w:rPr>
              <mc:AlternateContent>
                <mc:Choice Requires="wps">
                  <w:drawing>
                    <wp:anchor distT="0" distB="0" distL="114300" distR="114300" simplePos="0" relativeHeight="251677696" behindDoc="0" locked="0" layoutInCell="1" allowOverlap="1">
                      <wp:simplePos x="0" y="0"/>
                      <wp:positionH relativeFrom="column">
                        <wp:posOffset>328930</wp:posOffset>
                      </wp:positionH>
                      <wp:positionV relativeFrom="paragraph">
                        <wp:posOffset>224155</wp:posOffset>
                      </wp:positionV>
                      <wp:extent cx="335280" cy="838200"/>
                      <wp:effectExtent l="6350" t="6350" r="8890" b="8890"/>
                      <wp:wrapNone/>
                      <wp:docPr id="5" name="Oval 5"/>
                      <wp:cNvGraphicFramePr/>
                      <a:graphic xmlns:a="http://schemas.openxmlformats.org/drawingml/2006/main">
                        <a:graphicData uri="http://schemas.microsoft.com/office/word/2010/wordprocessingShape">
                          <wps:wsp>
                            <wps:cNvSpPr/>
                            <wps:spPr>
                              <a:xfrm>
                                <a:off x="2968625" y="6203315"/>
                                <a:ext cx="335280" cy="838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5.9pt;margin-top:17.65pt;height:66pt;width:26.4pt;z-index:251677696;v-text-anchor:middle;mso-width-relative:page;mso-height-relative:page;" filled="f" stroked="t" coordsize="21600,21600" o:gfxdata="UEsDBAoAAAAAAIdO4kAAAAAAAAAAAAAAAAAEAAAAZHJzL1BLAwQUAAAACACHTuJAc/qkJtYAAAAJ&#10;AQAADwAAAGRycy9kb3ducmV2LnhtbE2PzU7DMBCE70i8g7VIXBC1Q6hbQpwKIfXAsQWJqxtvkwh7&#10;HcXbv7fHPcFtRzOa+bZenYMXR5zSEMlAMVMgkNroBuoMfH2uH5cgElty1kdCAxdMsGpub2pbuXii&#10;DR633IlcQqmyBnrmsZIytT0Gm2ZxRMrePk7BcpZTJ91kT7k8ePmklJbBDpQXejvie4/tz/YQDLxd&#10;JPtNelk/OE1a83f6sH5pzP1doV5BMJ75LwxX/IwOTWbaxQO5JLyBeZHJ2UA5L0FcffWsQezyoRcl&#10;yKaW/z9ofgFQSwMEFAAAAAgAh07iQHDKuwJyAgAA4gQAAA4AAABkcnMvZTJvRG9jLnhtbK1Uy27b&#10;MBC8F+g/ELw3suXYcYTIgRHDRYGgCZAWPdMUZRHgqyRtOf36Dinl0bSHHOqDvOQuh5zhLK+uT1qR&#10;o/BBWlPT6dmEEmG4baTZ1/T7t+2nJSUhMtMwZY2o6aMI9Hr18cNV7ypR2s6qRngCEBOq3tW0i9FV&#10;RRF4JzQLZ9YJg2RrvWYRQ78vGs96oGtVlJPJouitb5y3XISA2c2QpCOifw+gbVvJxcbygxYmDqhe&#10;KBZBKXTSBbrKp21bweNd2wYRiaopmMb8xSaId+lbrK5YtffMdZKPR2DvOcIbTppJg02foTYsMnLw&#10;8i8oLbm3wbbxjFtdDESyImAxnbzR5qFjTmQukDq4Z9HD/4PlX4/3nsimpnNKDNO48LsjU2SelOld&#10;qFDw4O79OAoIE81T63X6BwFyqml5uVguSiA81nRRTmazaV7PKnGKhKNgNpuXS2jOUbCcLeGDhF+8&#10;ADkf4mdhNUlBTYVSuMbEnVXseBviUP1UlaaN3UqlMM8qZUgPK5cXgCWcwZQtzIBQOxALZk8JU3u4&#10;nUefIYNVsknL0+rg97sb5Qlo13S7neA3Hu6PsrT3hoVuqMupVMYqLSMaQkkNamnx02plwDBJOIiW&#10;onjanbAmhTvbPEJ5bwdLBse3EjvcshDvmYcHQQVdGu/waZUFPztGlHTW//rXfKqHNZClpIenwf3n&#10;gXlBifpiYJrL6fk5YGMenM8vSgz868zudcYc9I2FJFO8B47nMNVH9RS23uofaOZ12hUpZjj2HlQe&#10;Bzdx6DU8B1ys17kMxncs3poHxxP4cJfrQ7StzNf8os6oH6yfvTK2aeqt1+Nc9fI0rX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c/qkJtYAAAAJAQAADwAAAAAAAAABACAAAAAiAAAAZHJzL2Rvd25y&#10;ZXYueG1sUEsBAhQAFAAAAAgAh07iQHDKuwJyAgAA4gQAAA4AAAAAAAAAAQAgAAAAJQEAAGRycy9l&#10;Mm9Eb2MueG1sUEsFBgAAAAAGAAYAWQEAAAkGAAAAAA==&#10;">
                      <v:fill on="f" focussize="0,0"/>
                      <v:stroke weight="1pt" color="#FF0000 [3204]" miterlimit="8" joinstyle="miter"/>
                      <v:imagedata o:title=""/>
                      <o:lock v:ext="edit" aspectratio="f"/>
                      <v:textbox>
                        <w:txbxContent>
                          <w:p>
                            <w:pPr>
                              <w:jc w:val="center"/>
                            </w:pPr>
                          </w:p>
                        </w:txbxContent>
                      </v:textbox>
                    </v:shape>
                  </w:pict>
                </mc:Fallback>
              </mc:AlternateContent>
            </w:r>
            <w:r>
              <w:rPr>
                <w:rFonts w:ascii="Tahoma" w:hAnsi="Tahoma" w:eastAsia="Cambria" w:cs="Tahoma"/>
                <w:bCs/>
                <w:color w:val="000000"/>
                <w:sz w:val="24"/>
                <w:szCs w:val="24"/>
              </w:rPr>
              <w:t>0</w:t>
            </w:r>
          </w:p>
        </w:tc>
        <w:tc>
          <w:tcPr>
            <w:tcW w:w="1329" w:type="pct"/>
            <w:shd w:val="clear" w:color="auto" w:fill="E9EDF4"/>
          </w:tcPr>
          <w:p>
            <w:pPr>
              <w:autoSpaceDE w:val="0"/>
              <w:autoSpaceDN w:val="0"/>
              <w:adjustRightInd w:val="0"/>
              <w:rPr>
                <w:rFonts w:ascii="Tahoma" w:hAnsi="Tahoma" w:eastAsia="Cambria" w:cs="Tahoma"/>
                <w:bCs/>
                <w:color w:val="000000"/>
                <w:sz w:val="24"/>
                <w:szCs w:val="24"/>
              </w:rPr>
            </w:pPr>
            <w:r>
              <w:rPr>
                <w:rFonts w:ascii="Tahoma" w:hAnsi="Tahoma" w:eastAsia="Cambria" w:cs="Tahoma"/>
                <w:bCs/>
                <w:color w:val="000000"/>
                <w:sz w:val="24"/>
                <w:szCs w:val="24"/>
              </w:rPr>
              <w:t>Less than 0.9</w:t>
            </w:r>
          </w:p>
        </w:tc>
        <w:tc>
          <w:tcPr>
            <w:tcW w:w="1314" w:type="pct"/>
            <w:shd w:val="clear" w:color="auto" w:fill="E9EDF4"/>
          </w:tcPr>
          <w:p>
            <w:pPr>
              <w:jc w:val="center"/>
              <w:rPr>
                <w:rFonts w:ascii="Tahoma" w:hAnsi="Tahoma" w:eastAsia="Cambria" w:cs="Tahoma"/>
                <w:bCs/>
                <w:color w:val="000000"/>
                <w:sz w:val="24"/>
                <w:szCs w:val="24"/>
              </w:rPr>
            </w:pPr>
            <w:r>
              <w:rPr>
                <w:sz w:val="24"/>
                <w:lang w:val="en-IN" w:eastAsia="en-IN"/>
              </w:rPr>
              <mc:AlternateContent>
                <mc:Choice Requires="wps">
                  <w:drawing>
                    <wp:anchor distT="0" distB="0" distL="114300" distR="114300" simplePos="0" relativeHeight="251678720" behindDoc="0" locked="0" layoutInCell="1" allowOverlap="1">
                      <wp:simplePos x="0" y="0"/>
                      <wp:positionH relativeFrom="column">
                        <wp:posOffset>482600</wp:posOffset>
                      </wp:positionH>
                      <wp:positionV relativeFrom="paragraph">
                        <wp:posOffset>247015</wp:posOffset>
                      </wp:positionV>
                      <wp:extent cx="335280" cy="472440"/>
                      <wp:effectExtent l="6350" t="6350" r="8890" b="8890"/>
                      <wp:wrapNone/>
                      <wp:docPr id="7" name="Oval 7"/>
                      <wp:cNvGraphicFramePr/>
                      <a:graphic xmlns:a="http://schemas.openxmlformats.org/drawingml/2006/main">
                        <a:graphicData uri="http://schemas.microsoft.com/office/word/2010/wordprocessingShape">
                          <wps:wsp>
                            <wps:cNvSpPr/>
                            <wps:spPr>
                              <a:xfrm>
                                <a:off x="0" y="0"/>
                                <a:ext cx="335280" cy="4724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8pt;margin-top:19.45pt;height:37.2pt;width:26.4pt;z-index:251678720;v-text-anchor:middle;mso-width-relative:page;mso-height-relative:page;" filled="f" stroked="t" coordsize="21600,21600" o:gfxdata="UEsDBAoAAAAAAIdO4kAAAAAAAAAAAAAAAAAEAAAAZHJzL1BLAwQUAAAACACHTuJAXOy5hdUAAAAJ&#10;AQAADwAAAGRycy9kb3ducmV2LnhtbE2PTU/DMAyG70j8h8hIXBBLu0qlK00nhLQDx41JXL3GtBWJ&#10;UzXe178nO8HN1mu9fp5mffFOnWiOY2AD+SIDRdwFO3JvYP+5ea5ARUG26AKTgStFWLf3dw3WNpx5&#10;S6ed9CqVcKzRwCAy1VrHbiCPcREm4pR9h9mjpHXutZ3xnMq908ssK7XHkdOHASd6H6j72R29gber&#10;FreNq82TLbks5St+oKuMeXzIs1dQQhf5O4YbfkKHNjEdwpFtVM7AS5lUxEBRrUDd8mWVVA5pyIsC&#10;dNvo/wbtL1BLAwQUAAAACACHTuJA/g9Bg2UCAADWBAAADgAAAGRycy9lMm9Eb2MueG1srVRNbxox&#10;EL1X6n+wfG8WCCkpyhKhIKpKUYOUVj0br81a8ldtw5L++j57F5KmPeRQDmbGM57Z9/zGN7dHo8lB&#10;hKicren4YkSJsNw1yu5q+v3b+sM1JTEx2zDtrKjpk4j0dvH+3U3n52LiWqcbEQiK2DjvfE3blPy8&#10;qiJvhWHxwnlhEZQuGJbghl3VBNahutHVZDT6WHUuND44LmLE7qoP0qFieEtBJ6XiYuX43gib+qpB&#10;aJYAKbbKR7ooXyul4OlByigS0TUF0lRWNIG9zWu1uGHzXWC+VXz4BPaWT3iFyTBl0fRcasUSI/ug&#10;/iplFA8uOpkuuDNVD6QwAhTj0StuHlvmRcECqqM/kx7/X1n+9bAJRDU1nVFimcGFPxyYJrPMTOfj&#10;HAmPfhMGL8LMMI8ymPwPAORY2Hw6symOiXBsXl5eTa7BM0doOptMp4Xt6vmwDzF9Fs6QbNRUaI2r&#10;y3jZnB3uY0JPZJ+y8rZ1a6V1uTNtSQf5Tmaj3IJBiBICgGk8wES7o4TpHRTOUyglo9OqycdzoRh2&#10;2zsdCKDWdL0e4ZcBo90fabn3isW2zyuhXjFGJQyBVqam1/nw6bS2KJJp64nKVjpujwN7W9c8ge3g&#10;ehlGz9cKHe5ZTBsWoDtAwWSmByxSO+Bzg0VJ68Kvf+3nfMgBUUo66BjYf+5ZEJToLxZC+TTOxJNU&#10;nOnVbAInvIxsX0bs3tw5UDLGG+B5MXN+0idTBmd+YICXuStCzHL07lkenLvUzxeeAC6Wy5IGsXuW&#10;7u2j57l4f5fLfXJSlWvORPXsDPxB7uU6htHM8/TSL1nPz9Hi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FzsuYXVAAAACQEAAA8AAAAAAAAAAQAgAAAAIgAAAGRycy9kb3ducmV2LnhtbFBLAQIUABQA&#10;AAAIAIdO4kD+D0GDZQIAANYEAAAOAAAAAAAAAAEAIAAAACQBAABkcnMvZTJvRG9jLnhtbFBLBQYA&#10;AAAABgAGAFkBAAD7BQAAAAA=&#10;">
                      <v:fill on="f" focussize="0,0"/>
                      <v:stroke weight="1pt" color="#FF0000 [3204]" miterlimit="8" joinstyle="miter"/>
                      <v:imagedata o:title=""/>
                      <o:lock v:ext="edit" aspectratio="f"/>
                      <v:textbox>
                        <w:txbxContent>
                          <w:p>
                            <w:pPr>
                              <w:jc w:val="center"/>
                            </w:pPr>
                          </w:p>
                        </w:txbxContent>
                      </v:textbox>
                    </v:shape>
                  </w:pict>
                </mc:Fallback>
              </mc:AlternateContent>
            </w:r>
            <w:r>
              <w:rPr>
                <w:rFonts w:ascii="Tahoma" w:hAnsi="Tahoma" w:eastAsia="Cambria" w:cs="Tahoma"/>
                <w:bCs/>
                <w:color w:val="000000"/>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98" w:type="pct"/>
            <w:shd w:val="clear" w:color="auto" w:fill="4F81BD"/>
          </w:tcPr>
          <w:p>
            <w:pPr>
              <w:jc w:val="center"/>
              <w:rPr>
                <w:rFonts w:ascii="Tahoma" w:hAnsi="Tahoma" w:eastAsia="Cambria" w:cs="Tahoma"/>
                <w:b/>
                <w:bCs/>
                <w:color w:val="FFFFFF"/>
                <w:sz w:val="24"/>
                <w:szCs w:val="24"/>
              </w:rPr>
            </w:pPr>
            <w:r>
              <w:rPr>
                <w:rFonts w:ascii="Tahoma" w:hAnsi="Tahoma" w:eastAsia="Cambria" w:cs="Tahoma"/>
                <w:b w:val="0"/>
                <w:bCs/>
                <w:color w:val="FFFFFF"/>
                <w:sz w:val="24"/>
                <w:szCs w:val="24"/>
              </w:rPr>
              <w:t>&gt;=0.7 and &lt;0.9</w:t>
            </w:r>
          </w:p>
        </w:tc>
        <w:tc>
          <w:tcPr>
            <w:tcW w:w="1057" w:type="pct"/>
            <w:shd w:val="clear" w:color="auto" w:fill="E9EDF4"/>
          </w:tcPr>
          <w:p>
            <w:pPr>
              <w:jc w:val="center"/>
              <w:rPr>
                <w:rFonts w:ascii="Tahoma" w:hAnsi="Tahoma" w:eastAsia="Cambria" w:cs="Tahoma"/>
                <w:bCs/>
                <w:color w:val="000000"/>
                <w:sz w:val="24"/>
                <w:szCs w:val="24"/>
              </w:rPr>
            </w:pPr>
            <w:r>
              <w:rPr>
                <w:rFonts w:ascii="Tahoma" w:hAnsi="Tahoma" w:eastAsia="Cambria" w:cs="Tahoma"/>
                <w:bCs/>
                <w:color w:val="000000"/>
                <w:sz w:val="24"/>
                <w:szCs w:val="24"/>
              </w:rPr>
              <w:t>2</w:t>
            </w:r>
          </w:p>
        </w:tc>
        <w:tc>
          <w:tcPr>
            <w:tcW w:w="1329" w:type="pct"/>
            <w:shd w:val="clear" w:color="auto" w:fill="E9EDF4"/>
          </w:tcPr>
          <w:p>
            <w:pPr>
              <w:autoSpaceDE w:val="0"/>
              <w:autoSpaceDN w:val="0"/>
              <w:adjustRightInd w:val="0"/>
              <w:rPr>
                <w:rFonts w:ascii="Tahoma" w:hAnsi="Tahoma" w:eastAsia="Cambria" w:cs="Tahoma"/>
                <w:bCs/>
                <w:color w:val="000000"/>
                <w:sz w:val="24"/>
                <w:szCs w:val="24"/>
              </w:rPr>
            </w:pPr>
            <w:r>
              <w:rPr>
                <w:rFonts w:ascii="Tahoma" w:hAnsi="Tahoma" w:eastAsia="Cambria" w:cs="Tahoma"/>
                <w:bCs/>
                <w:color w:val="000000"/>
                <w:sz w:val="24"/>
                <w:szCs w:val="24"/>
              </w:rPr>
              <w:t>&gt;=0.9 and &lt;1.0</w:t>
            </w:r>
          </w:p>
        </w:tc>
        <w:tc>
          <w:tcPr>
            <w:tcW w:w="1314" w:type="pct"/>
            <w:shd w:val="clear" w:color="auto" w:fill="E9EDF4"/>
          </w:tcPr>
          <w:p>
            <w:pPr>
              <w:jc w:val="center"/>
              <w:rPr>
                <w:rFonts w:ascii="Tahoma" w:hAnsi="Tahoma" w:eastAsia="Cambria" w:cs="Tahoma"/>
                <w:bCs/>
                <w:color w:val="000000"/>
                <w:sz w:val="24"/>
                <w:szCs w:val="24"/>
              </w:rPr>
            </w:pPr>
            <w:r>
              <w:rPr>
                <w:rFonts w:ascii="Tahoma" w:hAnsi="Tahoma" w:eastAsia="Cambria" w:cs="Tahoma"/>
                <w:bCs/>
                <w:color w:val="00000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98" w:type="pct"/>
            <w:shd w:val="clear" w:color="auto" w:fill="4F81BD"/>
          </w:tcPr>
          <w:p>
            <w:pPr>
              <w:jc w:val="center"/>
              <w:rPr>
                <w:rFonts w:ascii="Tahoma" w:hAnsi="Tahoma" w:eastAsia="Cambria" w:cs="Tahoma"/>
                <w:b/>
                <w:bCs/>
                <w:color w:val="FFFFFF"/>
                <w:sz w:val="24"/>
                <w:szCs w:val="24"/>
              </w:rPr>
            </w:pPr>
            <w:r>
              <w:rPr>
                <w:rFonts w:ascii="Tahoma" w:hAnsi="Tahoma" w:eastAsia="Cambria" w:cs="Tahoma"/>
                <w:b w:val="0"/>
                <w:bCs/>
                <w:color w:val="FFFFFF"/>
                <w:sz w:val="24"/>
                <w:szCs w:val="24"/>
              </w:rPr>
              <w:t>&gt;=0.9 and &lt;1.1</w:t>
            </w:r>
          </w:p>
        </w:tc>
        <w:tc>
          <w:tcPr>
            <w:tcW w:w="1057" w:type="pct"/>
            <w:shd w:val="clear" w:color="auto" w:fill="E9EDF4"/>
          </w:tcPr>
          <w:p>
            <w:pPr>
              <w:jc w:val="center"/>
              <w:rPr>
                <w:rFonts w:ascii="Tahoma" w:hAnsi="Tahoma" w:eastAsia="Cambria" w:cs="Tahoma"/>
                <w:bCs/>
                <w:color w:val="000000"/>
                <w:sz w:val="24"/>
                <w:szCs w:val="24"/>
              </w:rPr>
            </w:pPr>
            <w:r>
              <w:rPr>
                <w:rFonts w:ascii="Tahoma" w:hAnsi="Tahoma" w:eastAsia="Cambria" w:cs="Tahoma"/>
                <w:bCs/>
                <w:color w:val="000000"/>
                <w:sz w:val="24"/>
                <w:szCs w:val="24"/>
              </w:rPr>
              <w:t>4</w:t>
            </w:r>
          </w:p>
        </w:tc>
        <w:tc>
          <w:tcPr>
            <w:tcW w:w="1329" w:type="pct"/>
            <w:shd w:val="clear" w:color="auto" w:fill="E9EDF4"/>
          </w:tcPr>
          <w:p>
            <w:pPr>
              <w:autoSpaceDE w:val="0"/>
              <w:autoSpaceDN w:val="0"/>
              <w:adjustRightInd w:val="0"/>
              <w:rPr>
                <w:rFonts w:ascii="Tahoma" w:hAnsi="Tahoma" w:eastAsia="Cambria" w:cs="Tahoma"/>
                <w:bCs/>
                <w:color w:val="000000"/>
                <w:sz w:val="24"/>
                <w:szCs w:val="24"/>
              </w:rPr>
            </w:pPr>
            <w:r>
              <w:rPr>
                <w:rFonts w:ascii="Tahoma" w:hAnsi="Tahoma" w:eastAsia="Cambria" w:cs="Tahoma"/>
                <w:bCs/>
                <w:color w:val="000000"/>
                <w:sz w:val="24"/>
                <w:szCs w:val="24"/>
              </w:rPr>
              <w:t>&gt;=1.0 and &lt;1.2</w:t>
            </w:r>
          </w:p>
        </w:tc>
        <w:tc>
          <w:tcPr>
            <w:tcW w:w="1314" w:type="pct"/>
            <w:shd w:val="clear" w:color="auto" w:fill="E9EDF4"/>
          </w:tcPr>
          <w:p>
            <w:pPr>
              <w:jc w:val="center"/>
              <w:rPr>
                <w:rFonts w:ascii="Tahoma" w:hAnsi="Tahoma" w:eastAsia="Cambria" w:cs="Tahoma"/>
                <w:bCs/>
                <w:color w:val="000000"/>
                <w:sz w:val="24"/>
                <w:szCs w:val="24"/>
              </w:rPr>
            </w:pPr>
            <w:r>
              <w:rPr>
                <w:rFonts w:ascii="Tahoma" w:hAnsi="Tahoma" w:eastAsia="Cambria" w:cs="Tahoma"/>
                <w:bCs/>
                <w:color w:val="00000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98" w:type="pct"/>
            <w:shd w:val="clear" w:color="auto" w:fill="4F81BD"/>
          </w:tcPr>
          <w:p>
            <w:pPr>
              <w:jc w:val="center"/>
              <w:rPr>
                <w:rFonts w:ascii="Tahoma" w:hAnsi="Tahoma" w:eastAsia="Cambria" w:cs="Tahoma"/>
                <w:b/>
                <w:bCs/>
                <w:color w:val="FFFFFF"/>
                <w:sz w:val="24"/>
                <w:szCs w:val="24"/>
              </w:rPr>
            </w:pPr>
            <w:r>
              <w:rPr>
                <w:rFonts w:ascii="Tahoma" w:hAnsi="Tahoma" w:eastAsia="Cambria" w:cs="Tahoma"/>
                <w:b w:val="0"/>
                <w:bCs/>
                <w:color w:val="FFFFFF"/>
                <w:sz w:val="24"/>
                <w:szCs w:val="24"/>
              </w:rPr>
              <w:t>&gt;=1.1 and &lt;1.2</w:t>
            </w:r>
          </w:p>
        </w:tc>
        <w:tc>
          <w:tcPr>
            <w:tcW w:w="1057" w:type="pct"/>
            <w:shd w:val="clear" w:color="auto" w:fill="E9EDF4"/>
          </w:tcPr>
          <w:p>
            <w:pPr>
              <w:jc w:val="center"/>
              <w:rPr>
                <w:rFonts w:ascii="Tahoma" w:hAnsi="Tahoma" w:eastAsia="Cambria" w:cs="Tahoma"/>
                <w:bCs/>
                <w:color w:val="000000"/>
                <w:sz w:val="24"/>
                <w:szCs w:val="24"/>
              </w:rPr>
            </w:pPr>
            <w:r>
              <w:rPr>
                <w:rFonts w:ascii="Tahoma" w:hAnsi="Tahoma" w:eastAsia="Cambria" w:cs="Tahoma"/>
                <w:bCs/>
                <w:color w:val="000000"/>
                <w:sz w:val="24"/>
                <w:szCs w:val="24"/>
              </w:rPr>
              <w:t>6</w:t>
            </w:r>
          </w:p>
        </w:tc>
        <w:tc>
          <w:tcPr>
            <w:tcW w:w="1329" w:type="pct"/>
            <w:shd w:val="clear" w:color="auto" w:fill="E9EDF4"/>
          </w:tcPr>
          <w:p>
            <w:pPr>
              <w:autoSpaceDE w:val="0"/>
              <w:autoSpaceDN w:val="0"/>
              <w:adjustRightInd w:val="0"/>
              <w:rPr>
                <w:rFonts w:ascii="Tahoma" w:hAnsi="Tahoma" w:eastAsia="Cambria" w:cs="Tahoma"/>
                <w:bCs/>
                <w:color w:val="000000"/>
                <w:sz w:val="24"/>
                <w:szCs w:val="24"/>
              </w:rPr>
            </w:pPr>
            <w:r>
              <w:rPr>
                <w:rFonts w:ascii="Tahoma" w:hAnsi="Tahoma" w:eastAsia="Cambria" w:cs="Tahoma"/>
                <w:bCs/>
                <w:color w:val="000000"/>
                <w:sz w:val="24"/>
                <w:szCs w:val="24"/>
              </w:rPr>
              <w:t>&gt;=1.2 and &lt;1.24</w:t>
            </w:r>
          </w:p>
        </w:tc>
        <w:tc>
          <w:tcPr>
            <w:tcW w:w="1314" w:type="pct"/>
            <w:shd w:val="clear" w:color="auto" w:fill="E9EDF4"/>
          </w:tcPr>
          <w:p>
            <w:pPr>
              <w:jc w:val="center"/>
              <w:rPr>
                <w:rFonts w:ascii="Tahoma" w:hAnsi="Tahoma" w:eastAsia="Cambria" w:cs="Tahoma"/>
                <w:bCs/>
                <w:color w:val="000000"/>
                <w:sz w:val="24"/>
                <w:szCs w:val="24"/>
              </w:rPr>
            </w:pPr>
            <w:r>
              <w:rPr>
                <w:rFonts w:ascii="Tahoma" w:hAnsi="Tahoma" w:eastAsia="Cambria" w:cs="Tahoma"/>
                <w:bCs/>
                <w:color w:val="000000"/>
                <w:sz w:val="24"/>
                <w:szCs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98" w:type="pct"/>
            <w:shd w:val="clear" w:color="auto" w:fill="4F81BD"/>
          </w:tcPr>
          <w:p>
            <w:pPr>
              <w:jc w:val="center"/>
              <w:rPr>
                <w:rFonts w:ascii="Tahoma" w:hAnsi="Tahoma" w:eastAsia="Cambria" w:cs="Tahoma"/>
                <w:b/>
                <w:bCs/>
                <w:color w:val="FFFFFF"/>
                <w:sz w:val="24"/>
                <w:szCs w:val="24"/>
              </w:rPr>
            </w:pPr>
            <w:r>
              <w:rPr>
                <w:rFonts w:ascii="Tahoma" w:hAnsi="Tahoma" w:eastAsia="Cambria" w:cs="Tahoma"/>
                <w:b w:val="0"/>
                <w:bCs/>
                <w:color w:val="FFFFFF"/>
                <w:sz w:val="24"/>
                <w:szCs w:val="24"/>
              </w:rPr>
              <w:t>&gt;=1.2 and &lt;1.3</w:t>
            </w:r>
          </w:p>
        </w:tc>
        <w:tc>
          <w:tcPr>
            <w:tcW w:w="1057" w:type="pct"/>
            <w:shd w:val="clear" w:color="auto" w:fill="E9EDF4"/>
          </w:tcPr>
          <w:p>
            <w:pPr>
              <w:jc w:val="center"/>
              <w:rPr>
                <w:rFonts w:ascii="Tahoma" w:hAnsi="Tahoma" w:eastAsia="Cambria" w:cs="Tahoma"/>
                <w:bCs/>
                <w:color w:val="000000"/>
                <w:sz w:val="24"/>
                <w:szCs w:val="24"/>
              </w:rPr>
            </w:pPr>
            <w:r>
              <w:rPr>
                <w:rFonts w:ascii="Tahoma" w:hAnsi="Tahoma" w:eastAsia="Cambria" w:cs="Tahoma"/>
                <w:bCs/>
                <w:color w:val="000000"/>
                <w:sz w:val="24"/>
                <w:szCs w:val="24"/>
              </w:rPr>
              <w:t>8</w:t>
            </w:r>
          </w:p>
        </w:tc>
        <w:tc>
          <w:tcPr>
            <w:tcW w:w="1329" w:type="pct"/>
            <w:shd w:val="clear" w:color="auto" w:fill="E9EDF4"/>
          </w:tcPr>
          <w:p>
            <w:pPr>
              <w:autoSpaceDE w:val="0"/>
              <w:autoSpaceDN w:val="0"/>
              <w:adjustRightInd w:val="0"/>
              <w:rPr>
                <w:rFonts w:ascii="Tahoma" w:hAnsi="Tahoma" w:eastAsia="Cambria" w:cs="Tahoma"/>
                <w:bCs/>
                <w:color w:val="000000"/>
                <w:sz w:val="24"/>
                <w:szCs w:val="24"/>
              </w:rPr>
            </w:pPr>
            <w:r>
              <w:rPr>
                <w:rFonts w:ascii="Tahoma" w:hAnsi="Tahoma" w:eastAsia="Cambria" w:cs="Tahoma"/>
                <w:bCs/>
                <w:color w:val="000000"/>
                <w:sz w:val="24"/>
                <w:szCs w:val="24"/>
              </w:rPr>
              <w:t>&gt;=1.4 and &lt;1.5</w:t>
            </w:r>
          </w:p>
        </w:tc>
        <w:tc>
          <w:tcPr>
            <w:tcW w:w="1314" w:type="pct"/>
            <w:shd w:val="clear" w:color="auto" w:fill="E9EDF4"/>
          </w:tcPr>
          <w:p>
            <w:pPr>
              <w:jc w:val="center"/>
              <w:rPr>
                <w:rFonts w:ascii="Tahoma" w:hAnsi="Tahoma" w:eastAsia="Cambria" w:cs="Tahoma"/>
                <w:bCs/>
                <w:color w:val="000000"/>
                <w:sz w:val="24"/>
                <w:szCs w:val="24"/>
              </w:rPr>
            </w:pPr>
            <w:r>
              <w:rPr>
                <w:rFonts w:ascii="Tahoma" w:hAnsi="Tahoma" w:eastAsia="Cambria" w:cs="Tahoma"/>
                <w:bCs/>
                <w:color w:val="000000"/>
                <w:sz w:val="24"/>
                <w:szCs w:val="24"/>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98" w:type="pct"/>
            <w:shd w:val="clear" w:color="auto" w:fill="4F81BD"/>
          </w:tcPr>
          <w:p>
            <w:pPr>
              <w:jc w:val="center"/>
              <w:rPr>
                <w:rFonts w:ascii="Tahoma" w:hAnsi="Tahoma" w:eastAsia="Cambria" w:cs="Tahoma"/>
                <w:b/>
                <w:bCs/>
                <w:color w:val="FFFFFF"/>
                <w:sz w:val="24"/>
                <w:szCs w:val="24"/>
              </w:rPr>
            </w:pPr>
            <w:r>
              <w:rPr>
                <w:rFonts w:ascii="Tahoma" w:hAnsi="Tahoma" w:eastAsia="Cambria" w:cs="Tahoma"/>
                <w:b w:val="0"/>
                <w:bCs/>
                <w:color w:val="FFFFFF"/>
                <w:sz w:val="24"/>
                <w:szCs w:val="24"/>
              </w:rPr>
              <w:t>&gt;=1.3</w:t>
            </w:r>
          </w:p>
        </w:tc>
        <w:tc>
          <w:tcPr>
            <w:tcW w:w="1057" w:type="pct"/>
            <w:shd w:val="clear" w:color="auto" w:fill="E9EDF4"/>
          </w:tcPr>
          <w:p>
            <w:pPr>
              <w:jc w:val="center"/>
              <w:rPr>
                <w:rFonts w:ascii="Tahoma" w:hAnsi="Tahoma" w:eastAsia="Cambria" w:cs="Tahoma"/>
                <w:bCs/>
                <w:color w:val="000000"/>
                <w:sz w:val="24"/>
                <w:szCs w:val="24"/>
              </w:rPr>
            </w:pPr>
            <w:r>
              <w:rPr>
                <w:rFonts w:ascii="Tahoma" w:hAnsi="Tahoma" w:eastAsia="Cambria" w:cs="Tahoma"/>
                <w:bCs/>
                <w:color w:val="000000"/>
                <w:sz w:val="24"/>
                <w:szCs w:val="24"/>
              </w:rPr>
              <w:t>10</w:t>
            </w:r>
          </w:p>
        </w:tc>
        <w:tc>
          <w:tcPr>
            <w:tcW w:w="1329" w:type="pct"/>
            <w:shd w:val="clear" w:color="auto" w:fill="E9EDF4"/>
          </w:tcPr>
          <w:p>
            <w:pPr>
              <w:jc w:val="center"/>
              <w:rPr>
                <w:rFonts w:ascii="Tahoma" w:hAnsi="Tahoma" w:eastAsia="Cambria" w:cs="Tahoma"/>
                <w:bCs/>
                <w:color w:val="000000"/>
                <w:sz w:val="24"/>
                <w:szCs w:val="24"/>
              </w:rPr>
            </w:pPr>
            <w:r>
              <w:rPr>
                <w:rFonts w:ascii="Tahoma" w:hAnsi="Tahoma" w:eastAsia="Cambria" w:cs="Tahoma"/>
                <w:bCs/>
                <w:color w:val="000000"/>
                <w:sz w:val="24"/>
                <w:szCs w:val="24"/>
              </w:rPr>
              <w:t>&gt;=1.5</w:t>
            </w:r>
          </w:p>
        </w:tc>
        <w:tc>
          <w:tcPr>
            <w:tcW w:w="1314" w:type="pct"/>
            <w:shd w:val="clear" w:color="auto" w:fill="E9EDF4"/>
          </w:tcPr>
          <w:p>
            <w:pPr>
              <w:jc w:val="center"/>
              <w:rPr>
                <w:rFonts w:ascii="Tahoma" w:hAnsi="Tahoma" w:eastAsia="Cambria" w:cs="Tahoma"/>
                <w:bCs/>
                <w:color w:val="000000"/>
                <w:sz w:val="24"/>
                <w:szCs w:val="24"/>
              </w:rPr>
            </w:pPr>
            <w:r>
              <w:rPr>
                <w:rFonts w:ascii="Tahoma" w:hAnsi="Tahoma" w:eastAsia="Cambria" w:cs="Tahoma"/>
                <w:bCs/>
                <w:color w:val="000000"/>
                <w:sz w:val="24"/>
                <w:szCs w:val="24"/>
              </w:rPr>
              <w:t>10</w:t>
            </w:r>
          </w:p>
        </w:tc>
      </w:tr>
    </w:tbl>
    <w:p>
      <w:pPr>
        <w:rPr>
          <w:rFonts w:ascii="Tahoma" w:hAnsi="Tahoma" w:cs="Tahoma"/>
          <w:sz w:val="24"/>
        </w:rPr>
      </w:pPr>
      <w:r>
        <w:rPr>
          <w:rFonts w:ascii="Tahoma" w:hAnsi="Tahoma" w:cs="Tahoma"/>
          <w:sz w:val="24"/>
        </w:rPr>
        <w:t xml:space="preserve"> </w:t>
      </w:r>
    </w:p>
    <w:p>
      <w:pPr>
        <w:jc w:val="both"/>
        <w:rPr>
          <w:rFonts w:ascii="Tahoma" w:hAnsi="Tahoma" w:cs="Tahoma"/>
          <w:color w:val="000000" w:themeColor="text1"/>
          <w:sz w:val="24"/>
          <w:szCs w:val="24"/>
          <w14:textFill>
            <w14:solidFill>
              <w14:schemeClr w14:val="tx1"/>
            </w14:solidFill>
          </w14:textFill>
        </w:rPr>
      </w:pPr>
      <w:r>
        <w:rPr>
          <w:rFonts w:ascii="Tahoma" w:hAnsi="Tahoma" w:cs="Tahoma"/>
          <w:sz w:val="24"/>
        </w:rPr>
        <w:t xml:space="preserve">It can be observed that Current Ratio carries scoring even with achievement of 1.00, which means that short-term fund has been utilized for long-term purposes and there is deficiency of promoter’s margin. </w:t>
      </w:r>
      <w:r>
        <w:rPr>
          <w:rFonts w:ascii="Tahoma" w:hAnsi="Tahoma" w:cs="Tahoma"/>
          <w:color w:val="000000" w:themeColor="text1"/>
          <w:sz w:val="24"/>
          <w:szCs w:val="24"/>
          <w14:textFill>
            <w14:solidFill>
              <w14:schemeClr w14:val="tx1"/>
            </w14:solidFill>
          </w14:textFill>
        </w:rPr>
        <w:t>Bank is advised to realign the current ratio scores as mentioned in Annexure-I</w:t>
      </w:r>
    </w:p>
    <w:p>
      <w:pPr>
        <w:rPr>
          <w:rFonts w:ascii="Tahoma" w:hAnsi="Tahoma" w:cs="Tahoma"/>
          <w:sz w:val="24"/>
        </w:rPr>
      </w:pPr>
    </w:p>
    <w:p>
      <w:pPr>
        <w:pStyle w:val="4"/>
        <w:numPr>
          <w:ilvl w:val="2"/>
          <w:numId w:val="0"/>
        </w:numPr>
        <w:jc w:val="both"/>
        <w:rPr>
          <w:rFonts w:ascii="Tahoma" w:hAnsi="Tahoma" w:cs="Tahoma"/>
          <w:b/>
          <w:bCs/>
          <w:color w:val="auto"/>
        </w:rPr>
      </w:pPr>
      <w:r>
        <w:rPr>
          <w:rFonts w:ascii="Tahoma" w:hAnsi="Tahoma" w:cs="Tahoma"/>
          <w:b/>
          <w:bCs/>
          <w:color w:val="auto"/>
        </w:rPr>
        <w:t xml:space="preserve">2.6.8 Impact of regulatory changes </w:t>
      </w:r>
    </w:p>
    <w:p>
      <w:pPr>
        <w:pStyle w:val="13"/>
        <w:rPr>
          <w:rFonts w:ascii="Tahoma" w:hAnsi="Tahoma" w:cs="Tahoma"/>
          <w:b/>
          <w:bCs/>
          <w:color w:val="auto"/>
        </w:rPr>
      </w:pPr>
    </w:p>
    <w:p>
      <w:pPr>
        <w:pStyle w:val="13"/>
        <w:jc w:val="both"/>
        <w:rPr>
          <w:rFonts w:ascii="Tahoma" w:hAnsi="Tahoma" w:cs="Tahoma"/>
          <w:color w:val="000000" w:themeColor="text1"/>
          <w14:textFill>
            <w14:solidFill>
              <w14:schemeClr w14:val="tx1"/>
            </w14:solidFill>
          </w14:textFill>
        </w:rPr>
      </w:pPr>
      <w:r>
        <w:rPr>
          <w:rFonts w:ascii="Tahoma" w:hAnsi="Tahoma" w:cs="Tahoma"/>
          <w:color w:val="000000" w:themeColor="text1"/>
          <w14:textFill>
            <w14:solidFill>
              <w14:schemeClr w14:val="tx1"/>
            </w14:solidFill>
          </w14:textFill>
        </w:rPr>
        <w:t xml:space="preserve">Over the years, there have been multiple regulations but the same </w:t>
      </w:r>
      <w:r>
        <w:rPr>
          <w:rFonts w:ascii="Tahoma" w:hAnsi="Tahoma" w:cs="Tahoma"/>
          <w:color w:val="000000" w:themeColor="text1"/>
          <w:lang w:val="en-US"/>
          <w14:textFill>
            <w14:solidFill>
              <w14:schemeClr w14:val="tx1"/>
            </w14:solidFill>
          </w14:textFill>
        </w:rPr>
        <w:t xml:space="preserve">needs to be updated </w:t>
      </w:r>
      <w:r>
        <w:rPr>
          <w:rFonts w:ascii="Tahoma" w:hAnsi="Tahoma" w:cs="Tahoma"/>
          <w:color w:val="000000" w:themeColor="text1"/>
          <w14:textFill>
            <w14:solidFill>
              <w14:schemeClr w14:val="tx1"/>
            </w14:solidFill>
          </w14:textFill>
        </w:rPr>
        <w:t xml:space="preserve">in the factors. For example, the change in definition of MSME has been effected since 2020 </w:t>
      </w:r>
      <w:r>
        <w:rPr>
          <w:rFonts w:ascii="Tahoma" w:hAnsi="Tahoma" w:cs="Tahoma"/>
          <w:color w:val="000000" w:themeColor="text1"/>
          <w:lang w:val="en-US"/>
          <w14:textFill>
            <w14:solidFill>
              <w14:schemeClr w14:val="tx1"/>
            </w14:solidFill>
          </w14:textFill>
        </w:rPr>
        <w:t>which needs to</w:t>
      </w:r>
      <w:r>
        <w:rPr>
          <w:rFonts w:ascii="Tahoma" w:hAnsi="Tahoma" w:cs="Tahoma"/>
          <w:color w:val="000000" w:themeColor="text1"/>
          <w14:textFill>
            <w14:solidFill>
              <w14:schemeClr w14:val="tx1"/>
            </w14:solidFill>
          </w14:textFill>
        </w:rPr>
        <w:t xml:space="preserve"> </w:t>
      </w:r>
      <w:r>
        <w:rPr>
          <w:rFonts w:ascii="Tahoma" w:hAnsi="Tahoma" w:cs="Tahoma"/>
          <w:color w:val="000000" w:themeColor="text1"/>
          <w:lang w:val="en-US"/>
          <w14:textFill>
            <w14:solidFill>
              <w14:schemeClr w14:val="tx1"/>
            </w14:solidFill>
          </w14:textFill>
        </w:rPr>
        <w:t xml:space="preserve">be realigned in </w:t>
      </w:r>
      <w:r>
        <w:rPr>
          <w:rFonts w:ascii="Tahoma" w:hAnsi="Tahoma" w:cs="Tahoma"/>
          <w:color w:val="000000" w:themeColor="text1"/>
          <w14:textFill>
            <w14:solidFill>
              <w14:schemeClr w14:val="tx1"/>
            </w14:solidFill>
          </w14:textFill>
        </w:rPr>
        <w:t xml:space="preserve">for applicability of </w:t>
      </w:r>
      <w:r>
        <w:rPr>
          <w:rFonts w:ascii="Tahoma" w:hAnsi="Tahoma" w:cs="Tahoma"/>
          <w:color w:val="000000" w:themeColor="text1"/>
          <w:lang w:val="en-US"/>
          <w14:textFill>
            <w14:solidFill>
              <w14:schemeClr w14:val="tx1"/>
            </w14:solidFill>
          </w14:textFill>
        </w:rPr>
        <w:t>RAM LSME</w:t>
      </w:r>
      <w:r>
        <w:rPr>
          <w:rFonts w:ascii="Tahoma" w:hAnsi="Tahoma" w:cs="Tahoma"/>
          <w:color w:val="000000" w:themeColor="text1"/>
          <w14:textFill>
            <w14:solidFill>
              <w14:schemeClr w14:val="tx1"/>
            </w14:solidFill>
          </w14:textFill>
        </w:rPr>
        <w:t xml:space="preserve"> model. </w:t>
      </w:r>
    </w:p>
    <w:p>
      <w:pPr>
        <w:pStyle w:val="13"/>
        <w:jc w:val="both"/>
        <w:rPr>
          <w:rFonts w:ascii="Tahoma" w:hAnsi="Tahoma" w:cs="Tahoma"/>
          <w:color w:val="000000" w:themeColor="text1"/>
          <w14:textFill>
            <w14:solidFill>
              <w14:schemeClr w14:val="tx1"/>
            </w14:solidFill>
          </w14:textFill>
        </w:rPr>
      </w:pPr>
    </w:p>
    <w:p>
      <w:pPr>
        <w:jc w:val="both"/>
        <w:rPr>
          <w:rFonts w:ascii="Tahoma" w:hAnsi="Tahoma" w:cs="Tahoma"/>
          <w:color w:val="133EF9"/>
          <w:sz w:val="24"/>
          <w:szCs w:val="24"/>
        </w:rPr>
      </w:pPr>
    </w:p>
    <w:p>
      <w:pPr>
        <w:rPr>
          <w:rFonts w:ascii="Tahoma" w:hAnsi="Tahoma" w:cs="Tahoma"/>
          <w:b/>
          <w:bCs/>
          <w:sz w:val="24"/>
          <w:szCs w:val="24"/>
        </w:rPr>
      </w:pPr>
      <w:r>
        <w:rPr>
          <w:rFonts w:ascii="Tahoma" w:hAnsi="Tahoma" w:cs="Tahoma"/>
          <w:b/>
          <w:bCs/>
          <w:sz w:val="24"/>
          <w:szCs w:val="24"/>
        </w:rPr>
        <w:t>2.7 Qualitative Stability Analysis:</w:t>
      </w:r>
    </w:p>
    <w:p/>
    <w:p>
      <w:pPr>
        <w:jc w:val="both"/>
        <w:rPr>
          <w:rFonts w:ascii="Tahoma" w:hAnsi="Tahoma" w:cs="Tahoma"/>
          <w:sz w:val="24"/>
          <w:szCs w:val="24"/>
        </w:rPr>
      </w:pPr>
      <w:r>
        <w:rPr>
          <w:rFonts w:ascii="Tahoma" w:hAnsi="Tahoma" w:cs="Tahoma"/>
          <w:sz w:val="24"/>
          <w:szCs w:val="24"/>
        </w:rPr>
        <w:t>The Bank is having most of the Ratings centered to S4, S5 and S6 with S8 being the investment grade.</w:t>
      </w:r>
    </w:p>
    <w:p>
      <w:pPr>
        <w:jc w:val="both"/>
        <w:rPr>
          <w:rFonts w:ascii="Tahoma" w:hAnsi="Tahoma" w:cs="Tahoma"/>
          <w:sz w:val="24"/>
          <w:szCs w:val="24"/>
        </w:rPr>
      </w:pPr>
      <w:r>
        <w:rPr>
          <w:rFonts w:ascii="Tahoma" w:hAnsi="Tahoma" w:cs="Tahoma"/>
          <w:sz w:val="24"/>
          <w:szCs w:val="24"/>
        </w:rPr>
        <w:t>Ideally, the stability in Investment grades should be around 75%. On calculating a three-year average of transition matrix, the percentage of ratings carried forward for RAM – LSME Ratings Model is as below:</w:t>
      </w:r>
    </w:p>
    <w:p>
      <w:pPr>
        <w:jc w:val="both"/>
        <w:rPr>
          <w:rFonts w:ascii="Tahoma" w:hAnsi="Tahoma" w:cs="Tahoma"/>
          <w:sz w:val="24"/>
          <w:szCs w:val="24"/>
        </w:rPr>
      </w:pPr>
    </w:p>
    <w:tbl>
      <w:tblPr>
        <w:tblStyle w:val="6"/>
        <w:tblW w:w="4995" w:type="pct"/>
        <w:tblInd w:w="0" w:type="dxa"/>
        <w:tblLayout w:type="autofit"/>
        <w:tblCellMar>
          <w:top w:w="0" w:type="dxa"/>
          <w:left w:w="0" w:type="dxa"/>
          <w:bottom w:w="0" w:type="dxa"/>
          <w:right w:w="0" w:type="dxa"/>
        </w:tblCellMar>
      </w:tblPr>
      <w:tblGrid>
        <w:gridCol w:w="644"/>
        <w:gridCol w:w="626"/>
        <w:gridCol w:w="639"/>
        <w:gridCol w:w="641"/>
        <w:gridCol w:w="641"/>
        <w:gridCol w:w="641"/>
        <w:gridCol w:w="641"/>
        <w:gridCol w:w="641"/>
        <w:gridCol w:w="641"/>
        <w:gridCol w:w="641"/>
        <w:gridCol w:w="641"/>
        <w:gridCol w:w="638"/>
        <w:gridCol w:w="639"/>
      </w:tblGrid>
      <w:tr>
        <w:tblPrEx>
          <w:tblCellMar>
            <w:top w:w="0" w:type="dxa"/>
            <w:left w:w="0" w:type="dxa"/>
            <w:bottom w:w="0" w:type="dxa"/>
            <w:right w:w="0" w:type="dxa"/>
          </w:tblCellMar>
        </w:tblPrEx>
        <w:trPr>
          <w:trHeight w:val="285" w:hRule="atLeast"/>
        </w:trPr>
        <w:tc>
          <w:tcPr>
            <w:tcW w:w="387" w:type="pct"/>
            <w:tcBorders>
              <w:top w:val="single" w:color="000000" w:sz="6" w:space="0"/>
              <w:left w:val="single" w:color="000000" w:sz="6" w:space="0"/>
              <w:bottom w:val="single" w:color="000000" w:sz="6" w:space="0"/>
              <w:right w:val="single" w:color="000000" w:sz="6" w:space="0"/>
            </w:tcBorders>
            <w:shd w:val="clear" w:color="auto" w:fill="auto"/>
            <w:vAlign w:val="bottom"/>
          </w:tcPr>
          <w:p>
            <w:pPr>
              <w:textAlignment w:val="baseline"/>
              <w:rPr>
                <w:rFonts w:ascii="Tahoma" w:hAnsi="Tahoma" w:eastAsia="Times New Roman" w:cs="Tahoma"/>
                <w:sz w:val="24"/>
                <w:szCs w:val="24"/>
                <w:lang w:eastAsia="en-IN"/>
              </w:rPr>
            </w:pPr>
            <w:r>
              <w:rPr>
                <w:rFonts w:ascii="Tahoma" w:hAnsi="Tahoma" w:eastAsia="Times New Roman" w:cs="Tahoma"/>
                <w:sz w:val="24"/>
                <w:szCs w:val="24"/>
                <w:lang w:eastAsia="en-IN"/>
              </w:rPr>
              <w:t> </w:t>
            </w:r>
          </w:p>
        </w:tc>
        <w:tc>
          <w:tcPr>
            <w:tcW w:w="376"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b/>
                <w:bCs/>
                <w:color w:val="000000"/>
                <w:sz w:val="24"/>
                <w:szCs w:val="24"/>
                <w:lang w:eastAsia="en-IN"/>
              </w:rPr>
              <w:t>S1</w:t>
            </w:r>
          </w:p>
        </w:tc>
        <w:tc>
          <w:tcPr>
            <w:tcW w:w="384"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b/>
                <w:bCs/>
                <w:color w:val="000000"/>
                <w:sz w:val="24"/>
                <w:szCs w:val="24"/>
                <w:lang w:eastAsia="en-IN"/>
              </w:rPr>
              <w:t>S2</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b/>
                <w:bCs/>
                <w:color w:val="000000"/>
                <w:sz w:val="24"/>
                <w:szCs w:val="24"/>
                <w:lang w:eastAsia="en-IN"/>
              </w:rPr>
              <w:t>S3</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b/>
                <w:bCs/>
                <w:color w:val="000000"/>
                <w:sz w:val="24"/>
                <w:szCs w:val="24"/>
                <w:lang w:eastAsia="en-IN"/>
              </w:rPr>
              <w:t>S4</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b/>
                <w:bCs/>
                <w:color w:val="000000"/>
                <w:sz w:val="24"/>
                <w:szCs w:val="24"/>
                <w:lang w:eastAsia="en-IN"/>
              </w:rPr>
              <w:t>S5</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b/>
                <w:bCs/>
                <w:color w:val="000000"/>
                <w:sz w:val="24"/>
                <w:szCs w:val="24"/>
                <w:lang w:eastAsia="en-IN"/>
              </w:rPr>
              <w:t>S6</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b/>
                <w:bCs/>
                <w:color w:val="000000"/>
                <w:sz w:val="24"/>
                <w:szCs w:val="24"/>
                <w:lang w:eastAsia="en-IN"/>
              </w:rPr>
              <w:t>S7</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b/>
                <w:bCs/>
                <w:color w:val="000000"/>
                <w:sz w:val="24"/>
                <w:szCs w:val="24"/>
                <w:lang w:eastAsia="en-IN"/>
              </w:rPr>
              <w:t>S8</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b/>
                <w:bCs/>
                <w:color w:val="000000"/>
                <w:sz w:val="24"/>
                <w:szCs w:val="24"/>
                <w:lang w:eastAsia="en-IN"/>
              </w:rPr>
              <w:t>S9</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b/>
                <w:bCs/>
                <w:color w:val="000000"/>
                <w:sz w:val="24"/>
                <w:szCs w:val="24"/>
                <w:lang w:eastAsia="en-IN"/>
              </w:rPr>
              <w:t>S10</w:t>
            </w:r>
          </w:p>
        </w:tc>
        <w:tc>
          <w:tcPr>
            <w:tcW w:w="383"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b/>
                <w:bCs/>
                <w:color w:val="000000"/>
                <w:sz w:val="24"/>
                <w:szCs w:val="24"/>
                <w:lang w:eastAsia="en-IN"/>
              </w:rPr>
              <w:t>S11</w:t>
            </w:r>
          </w:p>
        </w:tc>
        <w:tc>
          <w:tcPr>
            <w:tcW w:w="383"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b/>
                <w:bCs/>
                <w:color w:val="000000"/>
                <w:sz w:val="24"/>
                <w:szCs w:val="24"/>
                <w:lang w:eastAsia="en-IN"/>
              </w:rPr>
              <w:t>S12</w:t>
            </w:r>
          </w:p>
        </w:tc>
      </w:tr>
      <w:tr>
        <w:tblPrEx>
          <w:tblCellMar>
            <w:top w:w="0" w:type="dxa"/>
            <w:left w:w="0" w:type="dxa"/>
            <w:bottom w:w="0" w:type="dxa"/>
            <w:right w:w="0" w:type="dxa"/>
          </w:tblCellMar>
        </w:tblPrEx>
        <w:trPr>
          <w:trHeight w:val="285" w:hRule="atLeast"/>
        </w:trPr>
        <w:tc>
          <w:tcPr>
            <w:tcW w:w="387"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b/>
                <w:bCs/>
                <w:color w:val="000000"/>
                <w:sz w:val="24"/>
                <w:szCs w:val="24"/>
                <w:lang w:eastAsia="en-IN"/>
              </w:rPr>
              <w:t>S1</w:t>
            </w:r>
          </w:p>
        </w:tc>
        <w:tc>
          <w:tcPr>
            <w:tcW w:w="376" w:type="pct"/>
            <w:tcBorders>
              <w:top w:val="single" w:color="000000" w:sz="6" w:space="0"/>
              <w:left w:val="single" w:color="000000" w:sz="6" w:space="0"/>
              <w:bottom w:val="single" w:color="000000" w:sz="6" w:space="0"/>
              <w:right w:val="single" w:color="000000" w:sz="6" w:space="0"/>
            </w:tcBorders>
            <w:shd w:val="clear" w:color="auto" w:fill="BEBEBE" w:themeFill="background1" w:themeFillShade="BF"/>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sz w:val="24"/>
                <w:szCs w:val="24"/>
                <w:lang w:eastAsia="en-IN"/>
              </w:rPr>
              <w:t>NA</w:t>
            </w:r>
          </w:p>
        </w:tc>
        <w:tc>
          <w:tcPr>
            <w:tcW w:w="384" w:type="pct"/>
            <w:tcBorders>
              <w:top w:val="single" w:color="000000" w:sz="6" w:space="0"/>
              <w:left w:val="single" w:color="000000" w:sz="6" w:space="0"/>
              <w:bottom w:val="single" w:color="000000" w:sz="6" w:space="0"/>
              <w:right w:val="single" w:color="000000" w:sz="6" w:space="0"/>
            </w:tcBorders>
            <w:shd w:val="clear" w:color="auto" w:fill="auto"/>
          </w:tcPr>
          <w:p>
            <w:pPr>
              <w:jc w:val="center"/>
              <w:textAlignment w:val="baseline"/>
              <w:rPr>
                <w:rFonts w:ascii="Tahoma" w:hAnsi="Tahoma" w:eastAsia="Times New Roman" w:cs="Tahoma"/>
                <w:sz w:val="24"/>
                <w:szCs w:val="24"/>
                <w:lang w:eastAsia="en-IN"/>
              </w:rPr>
            </w:pPr>
            <w:r>
              <w:rPr>
                <w:rFonts w:ascii="Tahoma" w:hAnsi="Tahoma" w:eastAsia="Times New Roman" w:cs="Tahoma"/>
                <w:sz w:val="24"/>
                <w:szCs w:val="24"/>
                <w:lang w:eastAsia="en-IN"/>
              </w:rPr>
              <w:t>NA</w:t>
            </w:r>
          </w:p>
        </w:tc>
        <w:tc>
          <w:tcPr>
            <w:tcW w:w="385" w:type="pct"/>
            <w:tcBorders>
              <w:top w:val="single" w:color="000000" w:sz="6" w:space="0"/>
              <w:left w:val="single" w:color="000000" w:sz="6" w:space="0"/>
              <w:bottom w:val="single" w:color="000000" w:sz="6" w:space="0"/>
              <w:right w:val="single" w:color="000000" w:sz="6" w:space="0"/>
            </w:tcBorders>
            <w:shd w:val="clear" w:color="auto" w:fill="auto"/>
          </w:tcPr>
          <w:p>
            <w:pPr>
              <w:jc w:val="center"/>
              <w:textAlignment w:val="baseline"/>
              <w:rPr>
                <w:rFonts w:ascii="Tahoma" w:hAnsi="Tahoma" w:eastAsia="Times New Roman" w:cs="Tahoma"/>
                <w:sz w:val="24"/>
                <w:szCs w:val="24"/>
                <w:lang w:eastAsia="en-IN"/>
              </w:rPr>
            </w:pPr>
            <w:r>
              <w:rPr>
                <w:rFonts w:ascii="Tahoma" w:hAnsi="Tahoma" w:eastAsia="Times New Roman" w:cs="Tahoma"/>
                <w:sz w:val="24"/>
                <w:szCs w:val="24"/>
                <w:lang w:eastAsia="en-IN"/>
              </w:rPr>
              <w:t>NA</w:t>
            </w:r>
          </w:p>
        </w:tc>
        <w:tc>
          <w:tcPr>
            <w:tcW w:w="385" w:type="pct"/>
            <w:tcBorders>
              <w:top w:val="single" w:color="000000" w:sz="6" w:space="0"/>
              <w:left w:val="single" w:color="000000" w:sz="6" w:space="0"/>
              <w:bottom w:val="single" w:color="000000" w:sz="6" w:space="0"/>
              <w:right w:val="single" w:color="000000" w:sz="6" w:space="0"/>
            </w:tcBorders>
            <w:shd w:val="clear" w:color="auto" w:fill="auto"/>
          </w:tcPr>
          <w:p>
            <w:pPr>
              <w:jc w:val="center"/>
              <w:textAlignment w:val="baseline"/>
              <w:rPr>
                <w:rFonts w:ascii="Tahoma" w:hAnsi="Tahoma" w:eastAsia="Times New Roman" w:cs="Tahoma"/>
                <w:sz w:val="24"/>
                <w:szCs w:val="24"/>
                <w:lang w:eastAsia="en-IN"/>
              </w:rPr>
            </w:pPr>
            <w:r>
              <w:rPr>
                <w:rFonts w:ascii="Tahoma" w:hAnsi="Tahoma" w:eastAsia="Times New Roman" w:cs="Tahoma"/>
                <w:sz w:val="24"/>
                <w:szCs w:val="24"/>
                <w:lang w:eastAsia="en-IN"/>
              </w:rPr>
              <w:t>NA</w:t>
            </w:r>
          </w:p>
        </w:tc>
        <w:tc>
          <w:tcPr>
            <w:tcW w:w="385" w:type="pct"/>
            <w:tcBorders>
              <w:top w:val="single" w:color="000000" w:sz="6" w:space="0"/>
              <w:left w:val="single" w:color="000000" w:sz="6" w:space="0"/>
              <w:bottom w:val="single" w:color="000000" w:sz="6" w:space="0"/>
              <w:right w:val="single" w:color="000000" w:sz="6" w:space="0"/>
            </w:tcBorders>
            <w:shd w:val="clear" w:color="auto" w:fill="auto"/>
          </w:tcPr>
          <w:p>
            <w:pPr>
              <w:jc w:val="center"/>
              <w:textAlignment w:val="baseline"/>
              <w:rPr>
                <w:rFonts w:ascii="Tahoma" w:hAnsi="Tahoma" w:eastAsia="Times New Roman" w:cs="Tahoma"/>
                <w:sz w:val="24"/>
                <w:szCs w:val="24"/>
                <w:lang w:eastAsia="en-IN"/>
              </w:rPr>
            </w:pPr>
            <w:r>
              <w:rPr>
                <w:rFonts w:ascii="Tahoma" w:hAnsi="Tahoma" w:eastAsia="Times New Roman" w:cs="Tahoma"/>
                <w:sz w:val="24"/>
                <w:szCs w:val="24"/>
                <w:lang w:eastAsia="en-IN"/>
              </w:rPr>
              <w:t>NA</w:t>
            </w:r>
          </w:p>
        </w:tc>
        <w:tc>
          <w:tcPr>
            <w:tcW w:w="385" w:type="pct"/>
            <w:tcBorders>
              <w:top w:val="single" w:color="000000" w:sz="6" w:space="0"/>
              <w:left w:val="single" w:color="000000" w:sz="6" w:space="0"/>
              <w:bottom w:val="single" w:color="000000" w:sz="6" w:space="0"/>
              <w:right w:val="single" w:color="000000" w:sz="6" w:space="0"/>
            </w:tcBorders>
            <w:shd w:val="clear" w:color="auto" w:fill="auto"/>
          </w:tcPr>
          <w:p>
            <w:pPr>
              <w:jc w:val="center"/>
              <w:textAlignment w:val="baseline"/>
              <w:rPr>
                <w:rFonts w:ascii="Tahoma" w:hAnsi="Tahoma" w:eastAsia="Times New Roman" w:cs="Tahoma"/>
                <w:sz w:val="24"/>
                <w:szCs w:val="24"/>
                <w:lang w:eastAsia="en-IN"/>
              </w:rPr>
            </w:pPr>
            <w:r>
              <w:rPr>
                <w:rFonts w:ascii="Tahoma" w:hAnsi="Tahoma" w:eastAsia="Times New Roman" w:cs="Tahoma"/>
                <w:sz w:val="24"/>
                <w:szCs w:val="24"/>
                <w:lang w:eastAsia="en-IN"/>
              </w:rPr>
              <w:t>NA</w:t>
            </w:r>
          </w:p>
        </w:tc>
        <w:tc>
          <w:tcPr>
            <w:tcW w:w="385" w:type="pct"/>
            <w:tcBorders>
              <w:top w:val="single" w:color="000000" w:sz="6" w:space="0"/>
              <w:left w:val="single" w:color="000000" w:sz="6" w:space="0"/>
              <w:bottom w:val="single" w:color="000000" w:sz="6" w:space="0"/>
              <w:right w:val="single" w:color="000000" w:sz="6" w:space="0"/>
            </w:tcBorders>
            <w:shd w:val="clear" w:color="auto" w:fill="auto"/>
          </w:tcPr>
          <w:p>
            <w:pPr>
              <w:jc w:val="center"/>
              <w:textAlignment w:val="baseline"/>
              <w:rPr>
                <w:rFonts w:ascii="Tahoma" w:hAnsi="Tahoma" w:eastAsia="Times New Roman" w:cs="Tahoma"/>
                <w:sz w:val="24"/>
                <w:szCs w:val="24"/>
                <w:lang w:eastAsia="en-IN"/>
              </w:rPr>
            </w:pPr>
            <w:r>
              <w:rPr>
                <w:rFonts w:ascii="Tahoma" w:hAnsi="Tahoma" w:eastAsia="Times New Roman" w:cs="Tahoma"/>
                <w:sz w:val="24"/>
                <w:szCs w:val="24"/>
                <w:lang w:eastAsia="en-IN"/>
              </w:rPr>
              <w:t>NA</w:t>
            </w:r>
          </w:p>
        </w:tc>
        <w:tc>
          <w:tcPr>
            <w:tcW w:w="385" w:type="pct"/>
            <w:tcBorders>
              <w:top w:val="single" w:color="000000" w:sz="6" w:space="0"/>
              <w:left w:val="single" w:color="000000" w:sz="6" w:space="0"/>
              <w:bottom w:val="single" w:color="000000" w:sz="6" w:space="0"/>
              <w:right w:val="single" w:color="000000" w:sz="6" w:space="0"/>
            </w:tcBorders>
            <w:shd w:val="clear" w:color="auto" w:fill="auto"/>
          </w:tcPr>
          <w:p>
            <w:pPr>
              <w:jc w:val="center"/>
              <w:textAlignment w:val="baseline"/>
              <w:rPr>
                <w:rFonts w:ascii="Tahoma" w:hAnsi="Tahoma" w:eastAsia="Times New Roman" w:cs="Tahoma"/>
                <w:sz w:val="24"/>
                <w:szCs w:val="24"/>
                <w:lang w:eastAsia="en-IN"/>
              </w:rPr>
            </w:pPr>
            <w:r>
              <w:rPr>
                <w:rFonts w:ascii="Tahoma" w:hAnsi="Tahoma" w:eastAsia="Times New Roman" w:cs="Tahoma"/>
                <w:sz w:val="24"/>
                <w:szCs w:val="24"/>
                <w:lang w:eastAsia="en-IN"/>
              </w:rPr>
              <w:t>NA</w:t>
            </w:r>
          </w:p>
        </w:tc>
        <w:tc>
          <w:tcPr>
            <w:tcW w:w="385" w:type="pct"/>
            <w:tcBorders>
              <w:top w:val="single" w:color="000000" w:sz="6" w:space="0"/>
              <w:left w:val="single" w:color="000000" w:sz="6" w:space="0"/>
              <w:bottom w:val="single" w:color="000000" w:sz="6" w:space="0"/>
              <w:right w:val="single" w:color="000000" w:sz="6" w:space="0"/>
            </w:tcBorders>
            <w:shd w:val="clear" w:color="auto" w:fill="auto"/>
          </w:tcPr>
          <w:p>
            <w:pPr>
              <w:jc w:val="center"/>
              <w:textAlignment w:val="baseline"/>
              <w:rPr>
                <w:rFonts w:ascii="Tahoma" w:hAnsi="Tahoma" w:eastAsia="Times New Roman" w:cs="Tahoma"/>
                <w:sz w:val="24"/>
                <w:szCs w:val="24"/>
                <w:lang w:eastAsia="en-IN"/>
              </w:rPr>
            </w:pPr>
            <w:r>
              <w:rPr>
                <w:rFonts w:ascii="Tahoma" w:hAnsi="Tahoma" w:eastAsia="Times New Roman" w:cs="Tahoma"/>
                <w:sz w:val="24"/>
                <w:szCs w:val="24"/>
                <w:lang w:eastAsia="en-IN"/>
              </w:rPr>
              <w:t>NA</w:t>
            </w:r>
          </w:p>
        </w:tc>
        <w:tc>
          <w:tcPr>
            <w:tcW w:w="385" w:type="pct"/>
            <w:tcBorders>
              <w:top w:val="single" w:color="000000" w:sz="6" w:space="0"/>
              <w:left w:val="single" w:color="000000" w:sz="6" w:space="0"/>
              <w:bottom w:val="single" w:color="000000" w:sz="6" w:space="0"/>
              <w:right w:val="single" w:color="000000" w:sz="6" w:space="0"/>
            </w:tcBorders>
            <w:shd w:val="clear" w:color="auto" w:fill="auto"/>
          </w:tcPr>
          <w:p>
            <w:pPr>
              <w:jc w:val="center"/>
              <w:textAlignment w:val="baseline"/>
              <w:rPr>
                <w:rFonts w:ascii="Tahoma" w:hAnsi="Tahoma" w:eastAsia="Times New Roman" w:cs="Tahoma"/>
                <w:sz w:val="24"/>
                <w:szCs w:val="24"/>
                <w:lang w:eastAsia="en-IN"/>
              </w:rPr>
            </w:pPr>
            <w:r>
              <w:rPr>
                <w:rFonts w:ascii="Tahoma" w:hAnsi="Tahoma" w:eastAsia="Times New Roman" w:cs="Tahoma"/>
                <w:sz w:val="24"/>
                <w:szCs w:val="24"/>
                <w:lang w:eastAsia="en-IN"/>
              </w:rPr>
              <w:t>NA</w:t>
            </w:r>
          </w:p>
        </w:tc>
        <w:tc>
          <w:tcPr>
            <w:tcW w:w="383" w:type="pct"/>
            <w:tcBorders>
              <w:top w:val="single" w:color="000000" w:sz="6" w:space="0"/>
              <w:left w:val="single" w:color="000000" w:sz="6" w:space="0"/>
              <w:bottom w:val="single" w:color="000000" w:sz="6" w:space="0"/>
              <w:right w:val="single" w:color="000000" w:sz="6" w:space="0"/>
            </w:tcBorders>
            <w:shd w:val="clear" w:color="auto" w:fill="auto"/>
          </w:tcPr>
          <w:p>
            <w:pPr>
              <w:jc w:val="center"/>
              <w:textAlignment w:val="baseline"/>
              <w:rPr>
                <w:rFonts w:ascii="Tahoma" w:hAnsi="Tahoma" w:eastAsia="Times New Roman" w:cs="Tahoma"/>
                <w:sz w:val="24"/>
                <w:szCs w:val="24"/>
                <w:lang w:eastAsia="en-IN"/>
              </w:rPr>
            </w:pPr>
            <w:r>
              <w:rPr>
                <w:rFonts w:ascii="Tahoma" w:hAnsi="Tahoma" w:eastAsia="Times New Roman" w:cs="Tahoma"/>
                <w:sz w:val="24"/>
                <w:szCs w:val="24"/>
                <w:lang w:eastAsia="en-IN"/>
              </w:rPr>
              <w:t>NA</w:t>
            </w:r>
          </w:p>
        </w:tc>
        <w:tc>
          <w:tcPr>
            <w:tcW w:w="383" w:type="pct"/>
            <w:tcBorders>
              <w:top w:val="single" w:color="000000" w:sz="6" w:space="0"/>
              <w:left w:val="single" w:color="000000" w:sz="6" w:space="0"/>
              <w:bottom w:val="single" w:color="000000" w:sz="6" w:space="0"/>
              <w:right w:val="single" w:color="000000" w:sz="6" w:space="0"/>
            </w:tcBorders>
            <w:shd w:val="clear" w:color="auto" w:fill="auto"/>
          </w:tcPr>
          <w:p>
            <w:pPr>
              <w:jc w:val="center"/>
              <w:textAlignment w:val="baseline"/>
              <w:rPr>
                <w:rFonts w:ascii="Tahoma" w:hAnsi="Tahoma" w:eastAsia="Times New Roman" w:cs="Tahoma"/>
                <w:sz w:val="24"/>
                <w:szCs w:val="24"/>
                <w:lang w:eastAsia="en-IN"/>
              </w:rPr>
            </w:pPr>
            <w:r>
              <w:rPr>
                <w:rFonts w:ascii="Tahoma" w:hAnsi="Tahoma" w:eastAsia="Times New Roman" w:cs="Tahoma"/>
                <w:sz w:val="24"/>
                <w:szCs w:val="24"/>
                <w:lang w:eastAsia="en-IN"/>
              </w:rPr>
              <w:t>NA</w:t>
            </w:r>
          </w:p>
        </w:tc>
      </w:tr>
      <w:tr>
        <w:tblPrEx>
          <w:tblCellMar>
            <w:top w:w="0" w:type="dxa"/>
            <w:left w:w="0" w:type="dxa"/>
            <w:bottom w:w="0" w:type="dxa"/>
            <w:right w:w="0" w:type="dxa"/>
          </w:tblCellMar>
        </w:tblPrEx>
        <w:trPr>
          <w:trHeight w:val="285" w:hRule="atLeast"/>
        </w:trPr>
        <w:tc>
          <w:tcPr>
            <w:tcW w:w="387"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b/>
                <w:bCs/>
                <w:color w:val="000000"/>
                <w:sz w:val="24"/>
                <w:szCs w:val="24"/>
                <w:lang w:eastAsia="en-IN"/>
              </w:rPr>
              <w:t>S2</w:t>
            </w:r>
          </w:p>
        </w:tc>
        <w:tc>
          <w:tcPr>
            <w:tcW w:w="376"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4" w:type="pct"/>
            <w:tcBorders>
              <w:top w:val="single" w:color="000000" w:sz="6" w:space="0"/>
              <w:left w:val="single" w:color="000000" w:sz="6" w:space="0"/>
              <w:bottom w:val="single" w:color="000000" w:sz="6" w:space="0"/>
              <w:right w:val="single" w:color="000000" w:sz="6" w:space="0"/>
            </w:tcBorders>
            <w:shd w:val="clear" w:color="auto" w:fill="BEBEBE" w:themeFill="background1" w:themeFillShade="BF"/>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80%</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12%</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6%</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3%</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3"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3"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r>
      <w:tr>
        <w:tblPrEx>
          <w:tblCellMar>
            <w:top w:w="0" w:type="dxa"/>
            <w:left w:w="0" w:type="dxa"/>
            <w:bottom w:w="0" w:type="dxa"/>
            <w:right w:w="0" w:type="dxa"/>
          </w:tblCellMar>
        </w:tblPrEx>
        <w:trPr>
          <w:trHeight w:val="285" w:hRule="atLeast"/>
        </w:trPr>
        <w:tc>
          <w:tcPr>
            <w:tcW w:w="387"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b/>
                <w:bCs/>
                <w:color w:val="000000"/>
                <w:sz w:val="24"/>
                <w:szCs w:val="24"/>
                <w:lang w:eastAsia="en-IN"/>
              </w:rPr>
              <w:t>S3</w:t>
            </w:r>
          </w:p>
        </w:tc>
        <w:tc>
          <w:tcPr>
            <w:tcW w:w="376"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4"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7%</w:t>
            </w:r>
          </w:p>
        </w:tc>
        <w:tc>
          <w:tcPr>
            <w:tcW w:w="385" w:type="pct"/>
            <w:tcBorders>
              <w:top w:val="single" w:color="000000" w:sz="6" w:space="0"/>
              <w:left w:val="single" w:color="000000" w:sz="6" w:space="0"/>
              <w:bottom w:val="single" w:color="000000" w:sz="6" w:space="0"/>
              <w:right w:val="single" w:color="000000" w:sz="6" w:space="0"/>
            </w:tcBorders>
            <w:shd w:val="clear" w:color="auto" w:fill="BEBEBE" w:themeFill="background1" w:themeFillShade="BF"/>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75%</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15%</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2%</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1%</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1%</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3"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3"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r>
      <w:tr>
        <w:tblPrEx>
          <w:tblCellMar>
            <w:top w:w="0" w:type="dxa"/>
            <w:left w:w="0" w:type="dxa"/>
            <w:bottom w:w="0" w:type="dxa"/>
            <w:right w:w="0" w:type="dxa"/>
          </w:tblCellMar>
        </w:tblPrEx>
        <w:trPr>
          <w:trHeight w:val="285" w:hRule="atLeast"/>
        </w:trPr>
        <w:tc>
          <w:tcPr>
            <w:tcW w:w="387"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b/>
                <w:bCs/>
                <w:color w:val="000000"/>
                <w:sz w:val="24"/>
                <w:szCs w:val="24"/>
                <w:lang w:eastAsia="en-IN"/>
              </w:rPr>
              <w:t>S4</w:t>
            </w:r>
          </w:p>
        </w:tc>
        <w:tc>
          <w:tcPr>
            <w:tcW w:w="376"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4"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3%</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7%</w:t>
            </w:r>
          </w:p>
        </w:tc>
        <w:tc>
          <w:tcPr>
            <w:tcW w:w="385" w:type="pct"/>
            <w:tcBorders>
              <w:top w:val="single" w:color="000000" w:sz="6" w:space="0"/>
              <w:left w:val="single" w:color="000000" w:sz="6" w:space="0"/>
              <w:bottom w:val="single" w:color="000000" w:sz="6" w:space="0"/>
              <w:right w:val="single" w:color="000000" w:sz="6" w:space="0"/>
            </w:tcBorders>
            <w:shd w:val="clear" w:color="auto" w:fill="BEBEBE" w:themeFill="background1" w:themeFillShade="BF"/>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76%</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8%</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5%</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3"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3"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r>
      <w:tr>
        <w:tblPrEx>
          <w:tblCellMar>
            <w:top w:w="0" w:type="dxa"/>
            <w:left w:w="0" w:type="dxa"/>
            <w:bottom w:w="0" w:type="dxa"/>
            <w:right w:w="0" w:type="dxa"/>
          </w:tblCellMar>
        </w:tblPrEx>
        <w:trPr>
          <w:trHeight w:val="285" w:hRule="atLeast"/>
        </w:trPr>
        <w:tc>
          <w:tcPr>
            <w:tcW w:w="387"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b/>
                <w:bCs/>
                <w:color w:val="000000"/>
                <w:sz w:val="24"/>
                <w:szCs w:val="24"/>
                <w:lang w:eastAsia="en-IN"/>
              </w:rPr>
              <w:t>S5</w:t>
            </w:r>
          </w:p>
        </w:tc>
        <w:tc>
          <w:tcPr>
            <w:tcW w:w="376"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4"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2%</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4%</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11%</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74%</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8%</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1%</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3"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3"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r>
      <w:tr>
        <w:tblPrEx>
          <w:tblCellMar>
            <w:top w:w="0" w:type="dxa"/>
            <w:left w:w="0" w:type="dxa"/>
            <w:bottom w:w="0" w:type="dxa"/>
            <w:right w:w="0" w:type="dxa"/>
          </w:tblCellMar>
        </w:tblPrEx>
        <w:trPr>
          <w:trHeight w:val="285" w:hRule="atLeast"/>
        </w:trPr>
        <w:tc>
          <w:tcPr>
            <w:tcW w:w="387"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b/>
                <w:bCs/>
                <w:color w:val="000000"/>
                <w:sz w:val="24"/>
                <w:szCs w:val="24"/>
                <w:lang w:eastAsia="en-IN"/>
              </w:rPr>
              <w:t>S6</w:t>
            </w:r>
          </w:p>
        </w:tc>
        <w:tc>
          <w:tcPr>
            <w:tcW w:w="376"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4"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3%</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8%</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11%</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12%</w:t>
            </w:r>
          </w:p>
        </w:tc>
        <w:tc>
          <w:tcPr>
            <w:tcW w:w="385" w:type="pct"/>
            <w:tcBorders>
              <w:top w:val="single" w:color="000000" w:sz="6" w:space="0"/>
              <w:left w:val="single" w:color="000000" w:sz="6" w:space="0"/>
              <w:bottom w:val="single" w:color="000000" w:sz="6" w:space="0"/>
              <w:right w:val="single" w:color="000000" w:sz="6" w:space="0"/>
            </w:tcBorders>
            <w:shd w:val="clear" w:color="auto" w:fill="BEBEBE" w:themeFill="background1" w:themeFillShade="BF"/>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65%</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1%</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1%</w:t>
            </w:r>
          </w:p>
        </w:tc>
        <w:tc>
          <w:tcPr>
            <w:tcW w:w="383"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3"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r>
      <w:tr>
        <w:tblPrEx>
          <w:tblCellMar>
            <w:top w:w="0" w:type="dxa"/>
            <w:left w:w="0" w:type="dxa"/>
            <w:bottom w:w="0" w:type="dxa"/>
            <w:right w:w="0" w:type="dxa"/>
          </w:tblCellMar>
        </w:tblPrEx>
        <w:trPr>
          <w:trHeight w:val="285" w:hRule="atLeast"/>
        </w:trPr>
        <w:tc>
          <w:tcPr>
            <w:tcW w:w="387"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b/>
                <w:bCs/>
                <w:color w:val="000000"/>
                <w:sz w:val="24"/>
                <w:szCs w:val="24"/>
                <w:lang w:eastAsia="en-IN"/>
              </w:rPr>
              <w:t>S7</w:t>
            </w:r>
          </w:p>
        </w:tc>
        <w:tc>
          <w:tcPr>
            <w:tcW w:w="376"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4"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8%</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8%</w:t>
            </w:r>
          </w:p>
        </w:tc>
        <w:tc>
          <w:tcPr>
            <w:tcW w:w="385" w:type="pct"/>
            <w:tcBorders>
              <w:top w:val="single" w:color="000000" w:sz="6" w:space="0"/>
              <w:left w:val="single" w:color="000000" w:sz="6" w:space="0"/>
              <w:bottom w:val="single" w:color="000000" w:sz="6" w:space="0"/>
              <w:right w:val="single" w:color="000000" w:sz="6" w:space="0"/>
            </w:tcBorders>
            <w:shd w:val="clear" w:color="auto" w:fill="BEBEBE" w:themeFill="background1" w:themeFillShade="BF"/>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83%</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3"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3"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r>
      <w:tr>
        <w:tblPrEx>
          <w:tblCellMar>
            <w:top w:w="0" w:type="dxa"/>
            <w:left w:w="0" w:type="dxa"/>
            <w:bottom w:w="0" w:type="dxa"/>
            <w:right w:w="0" w:type="dxa"/>
          </w:tblCellMar>
        </w:tblPrEx>
        <w:trPr>
          <w:trHeight w:val="285" w:hRule="atLeast"/>
        </w:trPr>
        <w:tc>
          <w:tcPr>
            <w:tcW w:w="387"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b/>
                <w:bCs/>
                <w:color w:val="000000"/>
                <w:sz w:val="24"/>
                <w:szCs w:val="24"/>
                <w:lang w:eastAsia="en-IN"/>
              </w:rPr>
              <w:t>S8</w:t>
            </w:r>
          </w:p>
        </w:tc>
        <w:tc>
          <w:tcPr>
            <w:tcW w:w="376"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4"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6%</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17%</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6%</w:t>
            </w:r>
          </w:p>
        </w:tc>
        <w:tc>
          <w:tcPr>
            <w:tcW w:w="385" w:type="pct"/>
            <w:tcBorders>
              <w:top w:val="single" w:color="000000" w:sz="6" w:space="0"/>
              <w:left w:val="single" w:color="000000" w:sz="6" w:space="0"/>
              <w:bottom w:val="single" w:color="000000" w:sz="6" w:space="0"/>
              <w:right w:val="single" w:color="000000" w:sz="6" w:space="0"/>
            </w:tcBorders>
            <w:shd w:val="clear" w:color="auto" w:fill="BEBEBE" w:themeFill="background1" w:themeFillShade="BF"/>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72%</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3"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3"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r>
      <w:tr>
        <w:tblPrEx>
          <w:tblCellMar>
            <w:top w:w="0" w:type="dxa"/>
            <w:left w:w="0" w:type="dxa"/>
            <w:bottom w:w="0" w:type="dxa"/>
            <w:right w:w="0" w:type="dxa"/>
          </w:tblCellMar>
        </w:tblPrEx>
        <w:trPr>
          <w:trHeight w:val="285" w:hRule="atLeast"/>
        </w:trPr>
        <w:tc>
          <w:tcPr>
            <w:tcW w:w="387"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b/>
                <w:bCs/>
                <w:color w:val="000000"/>
                <w:sz w:val="24"/>
                <w:szCs w:val="24"/>
                <w:lang w:eastAsia="en-IN"/>
              </w:rPr>
              <w:t>S9</w:t>
            </w:r>
          </w:p>
        </w:tc>
        <w:tc>
          <w:tcPr>
            <w:tcW w:w="376"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4"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5" w:type="pct"/>
            <w:tcBorders>
              <w:top w:val="single" w:color="000000" w:sz="6" w:space="0"/>
              <w:left w:val="single" w:color="000000" w:sz="6" w:space="0"/>
              <w:bottom w:val="single" w:color="000000" w:sz="6" w:space="0"/>
              <w:right w:val="single" w:color="000000" w:sz="6" w:space="0"/>
            </w:tcBorders>
            <w:shd w:val="clear" w:color="auto" w:fill="BEBEBE" w:themeFill="background1" w:themeFillShade="BF"/>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83%</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17%</w:t>
            </w:r>
          </w:p>
        </w:tc>
        <w:tc>
          <w:tcPr>
            <w:tcW w:w="383"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3"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r>
      <w:tr>
        <w:tblPrEx>
          <w:tblCellMar>
            <w:top w:w="0" w:type="dxa"/>
            <w:left w:w="0" w:type="dxa"/>
            <w:bottom w:w="0" w:type="dxa"/>
            <w:right w:w="0" w:type="dxa"/>
          </w:tblCellMar>
        </w:tblPrEx>
        <w:trPr>
          <w:trHeight w:val="285" w:hRule="atLeast"/>
        </w:trPr>
        <w:tc>
          <w:tcPr>
            <w:tcW w:w="387"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b/>
                <w:bCs/>
                <w:color w:val="000000"/>
                <w:sz w:val="24"/>
                <w:szCs w:val="24"/>
                <w:lang w:eastAsia="en-IN"/>
              </w:rPr>
              <w:t>S10</w:t>
            </w:r>
          </w:p>
        </w:tc>
        <w:tc>
          <w:tcPr>
            <w:tcW w:w="376"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4"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33%</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5" w:type="pct"/>
            <w:tcBorders>
              <w:top w:val="single" w:color="000000" w:sz="6" w:space="0"/>
              <w:left w:val="single" w:color="000000" w:sz="6" w:space="0"/>
              <w:bottom w:val="single" w:color="000000" w:sz="6" w:space="0"/>
              <w:right w:val="single" w:color="000000" w:sz="6" w:space="0"/>
            </w:tcBorders>
            <w:shd w:val="clear" w:color="auto" w:fill="BEBEBE" w:themeFill="background1" w:themeFillShade="BF"/>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3"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3"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r>
      <w:tr>
        <w:tblPrEx>
          <w:tblCellMar>
            <w:top w:w="0" w:type="dxa"/>
            <w:left w:w="0" w:type="dxa"/>
            <w:bottom w:w="0" w:type="dxa"/>
            <w:right w:w="0" w:type="dxa"/>
          </w:tblCellMar>
        </w:tblPrEx>
        <w:trPr>
          <w:trHeight w:val="285" w:hRule="atLeast"/>
        </w:trPr>
        <w:tc>
          <w:tcPr>
            <w:tcW w:w="387"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b/>
                <w:bCs/>
                <w:color w:val="000000"/>
                <w:sz w:val="24"/>
                <w:szCs w:val="24"/>
                <w:lang w:eastAsia="en-IN"/>
              </w:rPr>
              <w:t>S11</w:t>
            </w:r>
          </w:p>
        </w:tc>
        <w:tc>
          <w:tcPr>
            <w:tcW w:w="376"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4"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5"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3" w:type="pct"/>
            <w:tcBorders>
              <w:top w:val="single" w:color="000000" w:sz="6" w:space="0"/>
              <w:left w:val="single" w:color="000000" w:sz="6" w:space="0"/>
              <w:bottom w:val="single" w:color="000000" w:sz="6" w:space="0"/>
              <w:right w:val="single" w:color="000000" w:sz="6" w:space="0"/>
            </w:tcBorders>
            <w:shd w:val="clear" w:color="auto" w:fill="BEBEBE" w:themeFill="background1" w:themeFillShade="BF"/>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c>
          <w:tcPr>
            <w:tcW w:w="383"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color w:val="000000"/>
                <w:sz w:val="24"/>
                <w:szCs w:val="24"/>
                <w:lang w:eastAsia="en-IN"/>
              </w:rPr>
              <w:t>0%</w:t>
            </w:r>
          </w:p>
        </w:tc>
      </w:tr>
      <w:tr>
        <w:tblPrEx>
          <w:tblCellMar>
            <w:top w:w="0" w:type="dxa"/>
            <w:left w:w="0" w:type="dxa"/>
            <w:bottom w:w="0" w:type="dxa"/>
            <w:right w:w="0" w:type="dxa"/>
          </w:tblCellMar>
        </w:tblPrEx>
        <w:trPr>
          <w:trHeight w:val="300" w:hRule="atLeast"/>
        </w:trPr>
        <w:tc>
          <w:tcPr>
            <w:tcW w:w="387" w:type="pct"/>
            <w:tcBorders>
              <w:top w:val="single" w:color="000000" w:sz="6" w:space="0"/>
              <w:left w:val="single" w:color="000000" w:sz="6" w:space="0"/>
              <w:bottom w:val="single" w:color="000000" w:sz="6" w:space="0"/>
              <w:right w:val="single" w:color="000000" w:sz="6" w:space="0"/>
            </w:tcBorders>
            <w:shd w:val="clear" w:color="auto" w:fill="auto"/>
            <w:vAlign w:val="bottom"/>
          </w:tcPr>
          <w:p>
            <w:pPr>
              <w:jc w:val="center"/>
              <w:textAlignment w:val="baseline"/>
              <w:rPr>
                <w:rFonts w:ascii="Tahoma" w:hAnsi="Tahoma" w:eastAsia="Times New Roman" w:cs="Tahoma"/>
                <w:sz w:val="24"/>
                <w:szCs w:val="24"/>
                <w:lang w:eastAsia="en-IN"/>
              </w:rPr>
            </w:pPr>
            <w:r>
              <w:rPr>
                <w:rFonts w:ascii="Tahoma" w:hAnsi="Tahoma" w:eastAsia="Times New Roman" w:cs="Tahoma"/>
                <w:b/>
                <w:bCs/>
                <w:color w:val="000000"/>
                <w:sz w:val="24"/>
                <w:szCs w:val="24"/>
                <w:lang w:eastAsia="en-IN"/>
              </w:rPr>
              <w:t>S12</w:t>
            </w:r>
          </w:p>
        </w:tc>
        <w:tc>
          <w:tcPr>
            <w:tcW w:w="376" w:type="pct"/>
            <w:tcBorders>
              <w:top w:val="single" w:color="000000" w:sz="6" w:space="0"/>
              <w:left w:val="single" w:color="000000" w:sz="6" w:space="0"/>
              <w:bottom w:val="single" w:color="000000" w:sz="6" w:space="0"/>
              <w:right w:val="single" w:color="000000" w:sz="6" w:space="0"/>
            </w:tcBorders>
            <w:shd w:val="clear" w:color="auto" w:fill="auto"/>
          </w:tcPr>
          <w:p>
            <w:pPr>
              <w:jc w:val="center"/>
              <w:textAlignment w:val="baseline"/>
              <w:rPr>
                <w:rFonts w:ascii="Tahoma" w:hAnsi="Tahoma" w:eastAsia="Times New Roman" w:cs="Tahoma"/>
                <w:sz w:val="24"/>
                <w:szCs w:val="24"/>
                <w:lang w:eastAsia="en-IN"/>
              </w:rPr>
            </w:pPr>
            <w:r>
              <w:rPr>
                <w:rFonts w:ascii="Tahoma" w:hAnsi="Tahoma" w:eastAsia="Times New Roman" w:cs="Tahoma"/>
                <w:sz w:val="24"/>
                <w:szCs w:val="24"/>
                <w:lang w:eastAsia="en-IN"/>
              </w:rPr>
              <w:t>NA</w:t>
            </w:r>
          </w:p>
        </w:tc>
        <w:tc>
          <w:tcPr>
            <w:tcW w:w="384" w:type="pct"/>
            <w:tcBorders>
              <w:top w:val="single" w:color="000000" w:sz="6" w:space="0"/>
              <w:left w:val="single" w:color="000000" w:sz="6" w:space="0"/>
              <w:bottom w:val="single" w:color="000000" w:sz="6" w:space="0"/>
              <w:right w:val="single" w:color="000000" w:sz="6" w:space="0"/>
            </w:tcBorders>
            <w:shd w:val="clear" w:color="auto" w:fill="auto"/>
          </w:tcPr>
          <w:p>
            <w:pPr>
              <w:jc w:val="center"/>
              <w:textAlignment w:val="baseline"/>
              <w:rPr>
                <w:rFonts w:ascii="Tahoma" w:hAnsi="Tahoma" w:eastAsia="Times New Roman" w:cs="Tahoma"/>
                <w:sz w:val="24"/>
                <w:szCs w:val="24"/>
                <w:lang w:eastAsia="en-IN"/>
              </w:rPr>
            </w:pPr>
            <w:r>
              <w:rPr>
                <w:rFonts w:ascii="Tahoma" w:hAnsi="Tahoma" w:eastAsia="Times New Roman" w:cs="Tahoma"/>
                <w:sz w:val="24"/>
                <w:szCs w:val="24"/>
                <w:lang w:eastAsia="en-IN"/>
              </w:rPr>
              <w:t>NA</w:t>
            </w:r>
          </w:p>
        </w:tc>
        <w:tc>
          <w:tcPr>
            <w:tcW w:w="385" w:type="pct"/>
            <w:tcBorders>
              <w:top w:val="single" w:color="000000" w:sz="6" w:space="0"/>
              <w:left w:val="single" w:color="000000" w:sz="6" w:space="0"/>
              <w:bottom w:val="single" w:color="000000" w:sz="6" w:space="0"/>
              <w:right w:val="single" w:color="000000" w:sz="6" w:space="0"/>
            </w:tcBorders>
            <w:shd w:val="clear" w:color="auto" w:fill="auto"/>
          </w:tcPr>
          <w:p>
            <w:pPr>
              <w:jc w:val="center"/>
              <w:textAlignment w:val="baseline"/>
              <w:rPr>
                <w:rFonts w:ascii="Tahoma" w:hAnsi="Tahoma" w:eastAsia="Times New Roman" w:cs="Tahoma"/>
                <w:sz w:val="24"/>
                <w:szCs w:val="24"/>
                <w:lang w:eastAsia="en-IN"/>
              </w:rPr>
            </w:pPr>
            <w:r>
              <w:rPr>
                <w:rFonts w:ascii="Tahoma" w:hAnsi="Tahoma" w:eastAsia="Times New Roman" w:cs="Tahoma"/>
                <w:sz w:val="24"/>
                <w:szCs w:val="24"/>
                <w:lang w:eastAsia="en-IN"/>
              </w:rPr>
              <w:t>NA</w:t>
            </w:r>
          </w:p>
        </w:tc>
        <w:tc>
          <w:tcPr>
            <w:tcW w:w="385" w:type="pct"/>
            <w:tcBorders>
              <w:top w:val="single" w:color="000000" w:sz="6" w:space="0"/>
              <w:left w:val="single" w:color="000000" w:sz="6" w:space="0"/>
              <w:bottom w:val="single" w:color="000000" w:sz="6" w:space="0"/>
              <w:right w:val="single" w:color="000000" w:sz="6" w:space="0"/>
            </w:tcBorders>
            <w:shd w:val="clear" w:color="auto" w:fill="auto"/>
          </w:tcPr>
          <w:p>
            <w:pPr>
              <w:jc w:val="center"/>
              <w:textAlignment w:val="baseline"/>
              <w:rPr>
                <w:rFonts w:ascii="Tahoma" w:hAnsi="Tahoma" w:eastAsia="Times New Roman" w:cs="Tahoma"/>
                <w:sz w:val="24"/>
                <w:szCs w:val="24"/>
                <w:lang w:eastAsia="en-IN"/>
              </w:rPr>
            </w:pPr>
            <w:r>
              <w:rPr>
                <w:rFonts w:ascii="Tahoma" w:hAnsi="Tahoma" w:eastAsia="Times New Roman" w:cs="Tahoma"/>
                <w:sz w:val="24"/>
                <w:szCs w:val="24"/>
                <w:lang w:eastAsia="en-IN"/>
              </w:rPr>
              <w:t>NA</w:t>
            </w:r>
          </w:p>
        </w:tc>
        <w:tc>
          <w:tcPr>
            <w:tcW w:w="385" w:type="pct"/>
            <w:tcBorders>
              <w:top w:val="single" w:color="000000" w:sz="6" w:space="0"/>
              <w:left w:val="single" w:color="000000" w:sz="6" w:space="0"/>
              <w:bottom w:val="single" w:color="000000" w:sz="6" w:space="0"/>
              <w:right w:val="single" w:color="000000" w:sz="6" w:space="0"/>
            </w:tcBorders>
            <w:shd w:val="clear" w:color="auto" w:fill="auto"/>
          </w:tcPr>
          <w:p>
            <w:pPr>
              <w:jc w:val="center"/>
              <w:textAlignment w:val="baseline"/>
              <w:rPr>
                <w:rFonts w:ascii="Tahoma" w:hAnsi="Tahoma" w:eastAsia="Times New Roman" w:cs="Tahoma"/>
                <w:sz w:val="24"/>
                <w:szCs w:val="24"/>
                <w:lang w:eastAsia="en-IN"/>
              </w:rPr>
            </w:pPr>
            <w:r>
              <w:rPr>
                <w:rFonts w:ascii="Tahoma" w:hAnsi="Tahoma" w:eastAsia="Times New Roman" w:cs="Tahoma"/>
                <w:sz w:val="24"/>
                <w:szCs w:val="24"/>
                <w:lang w:eastAsia="en-IN"/>
              </w:rPr>
              <w:t>NA</w:t>
            </w:r>
          </w:p>
        </w:tc>
        <w:tc>
          <w:tcPr>
            <w:tcW w:w="385" w:type="pct"/>
            <w:tcBorders>
              <w:top w:val="single" w:color="000000" w:sz="6" w:space="0"/>
              <w:left w:val="single" w:color="000000" w:sz="6" w:space="0"/>
              <w:bottom w:val="single" w:color="000000" w:sz="6" w:space="0"/>
              <w:right w:val="single" w:color="000000" w:sz="6" w:space="0"/>
            </w:tcBorders>
            <w:shd w:val="clear" w:color="auto" w:fill="auto"/>
          </w:tcPr>
          <w:p>
            <w:pPr>
              <w:jc w:val="center"/>
              <w:textAlignment w:val="baseline"/>
              <w:rPr>
                <w:rFonts w:ascii="Tahoma" w:hAnsi="Tahoma" w:eastAsia="Times New Roman" w:cs="Tahoma"/>
                <w:sz w:val="24"/>
                <w:szCs w:val="24"/>
                <w:lang w:eastAsia="en-IN"/>
              </w:rPr>
            </w:pPr>
            <w:r>
              <w:rPr>
                <w:rFonts w:ascii="Tahoma" w:hAnsi="Tahoma" w:eastAsia="Times New Roman" w:cs="Tahoma"/>
                <w:sz w:val="24"/>
                <w:szCs w:val="24"/>
                <w:lang w:eastAsia="en-IN"/>
              </w:rPr>
              <w:t>NA</w:t>
            </w:r>
          </w:p>
        </w:tc>
        <w:tc>
          <w:tcPr>
            <w:tcW w:w="385" w:type="pct"/>
            <w:tcBorders>
              <w:top w:val="single" w:color="000000" w:sz="6" w:space="0"/>
              <w:left w:val="single" w:color="000000" w:sz="6" w:space="0"/>
              <w:bottom w:val="single" w:color="000000" w:sz="6" w:space="0"/>
              <w:right w:val="single" w:color="000000" w:sz="6" w:space="0"/>
            </w:tcBorders>
            <w:shd w:val="clear" w:color="auto" w:fill="auto"/>
          </w:tcPr>
          <w:p>
            <w:pPr>
              <w:jc w:val="center"/>
              <w:textAlignment w:val="baseline"/>
              <w:rPr>
                <w:rFonts w:ascii="Tahoma" w:hAnsi="Tahoma" w:eastAsia="Times New Roman" w:cs="Tahoma"/>
                <w:sz w:val="24"/>
                <w:szCs w:val="24"/>
                <w:lang w:eastAsia="en-IN"/>
              </w:rPr>
            </w:pPr>
            <w:r>
              <w:rPr>
                <w:rFonts w:ascii="Tahoma" w:hAnsi="Tahoma" w:eastAsia="Times New Roman" w:cs="Tahoma"/>
                <w:sz w:val="24"/>
                <w:szCs w:val="24"/>
                <w:lang w:eastAsia="en-IN"/>
              </w:rPr>
              <w:t>NA</w:t>
            </w:r>
          </w:p>
        </w:tc>
        <w:tc>
          <w:tcPr>
            <w:tcW w:w="385" w:type="pct"/>
            <w:tcBorders>
              <w:top w:val="single" w:color="000000" w:sz="6" w:space="0"/>
              <w:left w:val="single" w:color="000000" w:sz="6" w:space="0"/>
              <w:bottom w:val="single" w:color="000000" w:sz="6" w:space="0"/>
              <w:right w:val="single" w:color="000000" w:sz="6" w:space="0"/>
            </w:tcBorders>
            <w:shd w:val="clear" w:color="auto" w:fill="auto"/>
          </w:tcPr>
          <w:p>
            <w:pPr>
              <w:jc w:val="center"/>
              <w:textAlignment w:val="baseline"/>
              <w:rPr>
                <w:rFonts w:ascii="Tahoma" w:hAnsi="Tahoma" w:eastAsia="Times New Roman" w:cs="Tahoma"/>
                <w:sz w:val="24"/>
                <w:szCs w:val="24"/>
                <w:lang w:eastAsia="en-IN"/>
              </w:rPr>
            </w:pPr>
            <w:r>
              <w:rPr>
                <w:rFonts w:ascii="Tahoma" w:hAnsi="Tahoma" w:eastAsia="Times New Roman" w:cs="Tahoma"/>
                <w:sz w:val="24"/>
                <w:szCs w:val="24"/>
                <w:lang w:eastAsia="en-IN"/>
              </w:rPr>
              <w:t>NA</w:t>
            </w:r>
          </w:p>
        </w:tc>
        <w:tc>
          <w:tcPr>
            <w:tcW w:w="385" w:type="pct"/>
            <w:tcBorders>
              <w:top w:val="single" w:color="000000" w:sz="6" w:space="0"/>
              <w:left w:val="single" w:color="000000" w:sz="6" w:space="0"/>
              <w:bottom w:val="single" w:color="000000" w:sz="6" w:space="0"/>
              <w:right w:val="single" w:color="000000" w:sz="6" w:space="0"/>
            </w:tcBorders>
            <w:shd w:val="clear" w:color="auto" w:fill="auto"/>
          </w:tcPr>
          <w:p>
            <w:pPr>
              <w:jc w:val="center"/>
              <w:textAlignment w:val="baseline"/>
              <w:rPr>
                <w:rFonts w:ascii="Tahoma" w:hAnsi="Tahoma" w:eastAsia="Times New Roman" w:cs="Tahoma"/>
                <w:sz w:val="24"/>
                <w:szCs w:val="24"/>
                <w:lang w:eastAsia="en-IN"/>
              </w:rPr>
            </w:pPr>
            <w:r>
              <w:rPr>
                <w:rFonts w:ascii="Tahoma" w:hAnsi="Tahoma" w:eastAsia="Times New Roman" w:cs="Tahoma"/>
                <w:sz w:val="24"/>
                <w:szCs w:val="24"/>
                <w:lang w:eastAsia="en-IN"/>
              </w:rPr>
              <w:t>NA</w:t>
            </w:r>
          </w:p>
        </w:tc>
        <w:tc>
          <w:tcPr>
            <w:tcW w:w="385" w:type="pct"/>
            <w:tcBorders>
              <w:top w:val="single" w:color="000000" w:sz="6" w:space="0"/>
              <w:left w:val="single" w:color="000000" w:sz="6" w:space="0"/>
              <w:bottom w:val="single" w:color="000000" w:sz="6" w:space="0"/>
              <w:right w:val="single" w:color="000000" w:sz="6" w:space="0"/>
            </w:tcBorders>
            <w:shd w:val="clear" w:color="auto" w:fill="auto"/>
          </w:tcPr>
          <w:p>
            <w:pPr>
              <w:jc w:val="center"/>
              <w:textAlignment w:val="baseline"/>
              <w:rPr>
                <w:rFonts w:ascii="Tahoma" w:hAnsi="Tahoma" w:eastAsia="Times New Roman" w:cs="Tahoma"/>
                <w:sz w:val="24"/>
                <w:szCs w:val="24"/>
                <w:lang w:eastAsia="en-IN"/>
              </w:rPr>
            </w:pPr>
            <w:r>
              <w:rPr>
                <w:rFonts w:ascii="Tahoma" w:hAnsi="Tahoma" w:eastAsia="Times New Roman" w:cs="Tahoma"/>
                <w:sz w:val="24"/>
                <w:szCs w:val="24"/>
                <w:lang w:eastAsia="en-IN"/>
              </w:rPr>
              <w:t>NA</w:t>
            </w:r>
          </w:p>
        </w:tc>
        <w:tc>
          <w:tcPr>
            <w:tcW w:w="383" w:type="pct"/>
            <w:tcBorders>
              <w:top w:val="single" w:color="000000" w:sz="6" w:space="0"/>
              <w:left w:val="single" w:color="000000" w:sz="6" w:space="0"/>
              <w:bottom w:val="single" w:color="000000" w:sz="6" w:space="0"/>
              <w:right w:val="single" w:color="000000" w:sz="6" w:space="0"/>
            </w:tcBorders>
            <w:shd w:val="clear" w:color="auto" w:fill="auto"/>
          </w:tcPr>
          <w:p>
            <w:pPr>
              <w:jc w:val="center"/>
              <w:textAlignment w:val="baseline"/>
              <w:rPr>
                <w:rFonts w:ascii="Tahoma" w:hAnsi="Tahoma" w:eastAsia="Times New Roman" w:cs="Tahoma"/>
                <w:sz w:val="24"/>
                <w:szCs w:val="24"/>
                <w:lang w:eastAsia="en-IN"/>
              </w:rPr>
            </w:pPr>
            <w:r>
              <w:rPr>
                <w:rFonts w:ascii="Tahoma" w:hAnsi="Tahoma" w:eastAsia="Times New Roman" w:cs="Tahoma"/>
                <w:sz w:val="24"/>
                <w:szCs w:val="24"/>
                <w:lang w:eastAsia="en-IN"/>
              </w:rPr>
              <w:t>NA</w:t>
            </w:r>
          </w:p>
        </w:tc>
        <w:tc>
          <w:tcPr>
            <w:tcW w:w="383" w:type="pct"/>
            <w:tcBorders>
              <w:top w:val="single" w:color="000000" w:sz="6" w:space="0"/>
              <w:left w:val="single" w:color="000000" w:sz="6" w:space="0"/>
              <w:bottom w:val="single" w:color="000000" w:sz="6" w:space="0"/>
              <w:right w:val="single" w:color="000000" w:sz="6" w:space="0"/>
            </w:tcBorders>
            <w:shd w:val="clear" w:color="auto" w:fill="BEBEBE" w:themeFill="background1" w:themeFillShade="BF"/>
          </w:tcPr>
          <w:p>
            <w:pPr>
              <w:jc w:val="center"/>
              <w:textAlignment w:val="baseline"/>
              <w:rPr>
                <w:rFonts w:ascii="Tahoma" w:hAnsi="Tahoma" w:eastAsia="Times New Roman" w:cs="Tahoma"/>
                <w:sz w:val="24"/>
                <w:szCs w:val="24"/>
                <w:lang w:eastAsia="en-IN"/>
              </w:rPr>
            </w:pPr>
            <w:r>
              <w:rPr>
                <w:rFonts w:ascii="Tahoma" w:hAnsi="Tahoma" w:eastAsia="Times New Roman" w:cs="Tahoma"/>
                <w:sz w:val="24"/>
                <w:szCs w:val="24"/>
                <w:lang w:eastAsia="en-IN"/>
              </w:rPr>
              <w:t>NA</w:t>
            </w:r>
          </w:p>
        </w:tc>
      </w:tr>
    </w:tbl>
    <w:p>
      <w:pPr>
        <w:pStyle w:val="9"/>
        <w:spacing w:beforeAutospacing="0" w:afterAutospacing="0"/>
        <w:jc w:val="both"/>
        <w:textAlignment w:val="baseline"/>
        <w:rPr>
          <w:rFonts w:ascii="Tahoma" w:hAnsi="Tahoma" w:eastAsia="Segoe UI" w:cs="Tahoma"/>
          <w:i/>
          <w:iCs/>
          <w:color w:val="000000"/>
          <w:sz w:val="18"/>
          <w:szCs w:val="18"/>
          <w:shd w:val="clear" w:color="auto" w:fill="FFFFFF"/>
        </w:rPr>
      </w:pPr>
      <w:r>
        <w:rPr>
          <w:rFonts w:ascii="Tahoma" w:hAnsi="Tahoma" w:eastAsia="Segoe UI" w:cs="Tahoma"/>
          <w:i/>
          <w:iCs/>
          <w:color w:val="000000"/>
          <w:sz w:val="18"/>
          <w:szCs w:val="18"/>
          <w:shd w:val="clear" w:color="auto" w:fill="FFFFFF"/>
        </w:rPr>
        <w:t>Note: S1 &amp; S12 is not a rating grade for LSME model</w:t>
      </w:r>
    </w:p>
    <w:p>
      <w:pPr>
        <w:pStyle w:val="9"/>
        <w:spacing w:beforeAutospacing="0" w:afterAutospacing="0"/>
        <w:jc w:val="both"/>
        <w:textAlignment w:val="baseline"/>
        <w:rPr>
          <w:rFonts w:ascii="Tahoma" w:hAnsi="Tahoma" w:eastAsia="Segoe UI" w:cs="Tahoma"/>
          <w:i/>
          <w:iCs/>
          <w:color w:val="000000"/>
          <w:sz w:val="18"/>
          <w:szCs w:val="18"/>
          <w:shd w:val="clear" w:color="auto" w:fill="FFFFFF"/>
        </w:rPr>
      </w:pPr>
    </w:p>
    <w:p>
      <w:pPr>
        <w:jc w:val="both"/>
        <w:rPr>
          <w:rFonts w:ascii="Tahoma" w:hAnsi="Tahoma" w:cs="Tahoma"/>
          <w:sz w:val="24"/>
          <w:szCs w:val="24"/>
        </w:rPr>
      </w:pPr>
      <w:r>
        <w:rPr>
          <w:rFonts w:ascii="Tahoma" w:hAnsi="Tahoma" w:cs="Tahoma"/>
          <w:sz w:val="24"/>
          <w:szCs w:val="24"/>
        </w:rPr>
        <w:t>This above signifies scope for improvement in the long term predictive ability.</w:t>
      </w:r>
    </w:p>
    <w:p>
      <w:pPr>
        <w:jc w:val="both"/>
        <w:rPr>
          <w:rFonts w:ascii="Tahoma" w:hAnsi="Tahoma" w:cs="Tahoma"/>
          <w:sz w:val="24"/>
          <w:szCs w:val="24"/>
        </w:rPr>
      </w:pPr>
    </w:p>
    <w:p>
      <w:pPr>
        <w:pStyle w:val="3"/>
        <w:numPr>
          <w:ilvl w:val="1"/>
          <w:numId w:val="0"/>
        </w:numPr>
        <w:jc w:val="both"/>
        <w:rPr>
          <w:rFonts w:ascii="Tahoma" w:hAnsi="Tahoma" w:cs="Tahoma"/>
          <w:b/>
          <w:bCs/>
          <w:color w:val="auto"/>
          <w:sz w:val="24"/>
          <w:szCs w:val="24"/>
        </w:rPr>
      </w:pPr>
      <w:bookmarkStart w:id="10" w:name="_Toc23217"/>
      <w:bookmarkStart w:id="11" w:name="_Toc6333"/>
      <w:r>
        <w:rPr>
          <w:rFonts w:ascii="Tahoma" w:hAnsi="Tahoma" w:cs="Tahoma"/>
          <w:b/>
          <w:bCs/>
          <w:color w:val="auto"/>
          <w:sz w:val="24"/>
          <w:szCs w:val="24"/>
        </w:rPr>
        <w:t>2.8 Policy and governance analysis:</w:t>
      </w:r>
      <w:bookmarkEnd w:id="10"/>
      <w:bookmarkEnd w:id="11"/>
    </w:p>
    <w:p>
      <w:pPr>
        <w:jc w:val="both"/>
        <w:rPr>
          <w:rFonts w:ascii="Tahoma" w:hAnsi="Tahoma" w:cs="Tahoma"/>
          <w:sz w:val="24"/>
          <w:szCs w:val="24"/>
        </w:rPr>
      </w:pPr>
    </w:p>
    <w:p>
      <w:pPr>
        <w:pStyle w:val="4"/>
        <w:numPr>
          <w:ilvl w:val="2"/>
          <w:numId w:val="0"/>
        </w:numPr>
        <w:jc w:val="both"/>
        <w:rPr>
          <w:rFonts w:ascii="Tahoma" w:hAnsi="Tahoma" w:cs="Tahoma"/>
          <w:b/>
          <w:bCs/>
          <w:color w:val="auto"/>
        </w:rPr>
      </w:pPr>
      <w:r>
        <w:rPr>
          <w:rFonts w:ascii="Tahoma" w:hAnsi="Tahoma" w:cs="Tahoma"/>
          <w:b/>
          <w:bCs/>
          <w:color w:val="auto"/>
        </w:rPr>
        <w:t xml:space="preserve">2.8.1 Annual review of rating grades not undertaken comprehensively in some cases </w:t>
      </w:r>
    </w:p>
    <w:p>
      <w:pPr>
        <w:jc w:val="both"/>
        <w:rPr>
          <w:rFonts w:ascii="Tahoma" w:hAnsi="Tahoma" w:cs="Tahoma"/>
          <w:sz w:val="24"/>
          <w:szCs w:val="24"/>
        </w:rPr>
      </w:pPr>
    </w:p>
    <w:p>
      <w:pPr>
        <w:pStyle w:val="4"/>
        <w:numPr>
          <w:ilvl w:val="2"/>
          <w:numId w:val="0"/>
        </w:numPr>
        <w:jc w:val="both"/>
        <w:rPr>
          <w:rFonts w:ascii="Tahoma" w:hAnsi="Tahoma" w:cs="Tahoma"/>
          <w:color w:val="auto"/>
        </w:rPr>
      </w:pPr>
      <w:r>
        <w:rPr>
          <w:rFonts w:ascii="Tahoma" w:hAnsi="Tahoma" w:cs="Tahoma"/>
          <w:color w:val="auto"/>
        </w:rPr>
        <w:t xml:space="preserve">While the policy and prudent banking practices require the rating to be reviewed at least once every year, however we have observed that even in few instances borrowers are not rated annually due to non-submission of financial information. The bank is advised to do an aggressive follow up the customer for the annual re-rating to ensure the bank policy guide line referring “RMV - Master Circular October 2022 Rating and Validation Process”. Also for implementing the IRB approach, bank has to build the database of historical data for PD modelling and annual re-rating of borrowers is necessary for this development. </w:t>
      </w:r>
    </w:p>
    <w:p/>
    <w:p/>
    <w:p/>
    <w:p/>
    <w:p/>
    <w:p/>
    <w:p>
      <w:pPr>
        <w:pStyle w:val="4"/>
        <w:numPr>
          <w:ilvl w:val="2"/>
          <w:numId w:val="0"/>
        </w:numPr>
        <w:jc w:val="both"/>
        <w:rPr>
          <w:rFonts w:ascii="Tahoma" w:hAnsi="Tahoma" w:cs="Tahoma"/>
          <w:color w:val="00B0F0"/>
        </w:rPr>
      </w:pPr>
    </w:p>
    <w:p>
      <w:pPr>
        <w:rPr>
          <w:rFonts w:ascii="Tahoma" w:hAnsi="Tahoma" w:cs="Tahoma"/>
          <w:color w:val="00B0F0"/>
          <w:sz w:val="24"/>
          <w:szCs w:val="24"/>
        </w:rPr>
      </w:pPr>
    </w:p>
    <w:p>
      <w:pPr>
        <w:pStyle w:val="9"/>
        <w:numPr>
          <w:ilvl w:val="0"/>
          <w:numId w:val="10"/>
        </w:numPr>
        <w:spacing w:beforeAutospacing="0" w:afterAutospacing="0"/>
        <w:jc w:val="center"/>
        <w:textAlignment w:val="baseline"/>
        <w:outlineLvl w:val="0"/>
        <w:rPr>
          <w:rFonts w:ascii="Tahoma" w:hAnsi="Tahoma" w:eastAsia="Segoe UI" w:cs="Tahoma"/>
          <w:b/>
          <w:bCs/>
          <w:sz w:val="36"/>
          <w:szCs w:val="36"/>
          <w:shd w:val="clear" w:color="auto" w:fill="FFFFFF"/>
        </w:rPr>
      </w:pPr>
      <w:bookmarkStart w:id="12" w:name="_Toc16617"/>
      <w:bookmarkStart w:id="13" w:name="_Toc24156"/>
      <w:r>
        <w:rPr>
          <w:rFonts w:ascii="Tahoma" w:hAnsi="Tahoma" w:eastAsia="Segoe UI" w:cs="Tahoma"/>
          <w:b/>
          <w:bCs/>
          <w:sz w:val="36"/>
          <w:szCs w:val="36"/>
          <w:shd w:val="clear" w:color="auto" w:fill="FFFFFF"/>
        </w:rPr>
        <w:t>Recommendations</w:t>
      </w:r>
      <w:bookmarkEnd w:id="12"/>
      <w:bookmarkEnd w:id="13"/>
    </w:p>
    <w:p>
      <w:pPr>
        <w:pStyle w:val="9"/>
        <w:spacing w:beforeAutospacing="0" w:afterAutospacing="0"/>
        <w:jc w:val="both"/>
        <w:textAlignment w:val="baseline"/>
        <w:rPr>
          <w:rFonts w:ascii="Tahoma" w:hAnsi="Tahoma" w:eastAsia="Segoe UI" w:cs="Tahoma"/>
          <w:shd w:val="clear" w:color="auto" w:fill="FFFFFF"/>
        </w:rPr>
      </w:pPr>
    </w:p>
    <w:p/>
    <w:p>
      <w:pPr>
        <w:pStyle w:val="3"/>
        <w:numPr>
          <w:ilvl w:val="1"/>
          <w:numId w:val="10"/>
        </w:numPr>
        <w:jc w:val="both"/>
        <w:rPr>
          <w:rFonts w:ascii="Tahoma" w:hAnsi="Tahoma" w:cs="Tahoma"/>
          <w:b/>
          <w:bCs/>
          <w:color w:val="auto"/>
          <w:sz w:val="28"/>
          <w:szCs w:val="28"/>
        </w:rPr>
      </w:pPr>
      <w:bookmarkStart w:id="14" w:name="_Toc6198"/>
      <w:bookmarkStart w:id="15" w:name="_Toc5954"/>
      <w:r>
        <w:rPr>
          <w:rFonts w:ascii="Tahoma" w:hAnsi="Tahoma" w:cs="Tahoma"/>
          <w:b/>
          <w:bCs/>
          <w:color w:val="auto"/>
          <w:sz w:val="28"/>
          <w:szCs w:val="28"/>
        </w:rPr>
        <w:t>Refine risk factors/sub-factors and weights to improve the discriminatory power of factors</w:t>
      </w:r>
      <w:bookmarkEnd w:id="14"/>
      <w:bookmarkEnd w:id="15"/>
      <w:r>
        <w:rPr>
          <w:rFonts w:ascii="Tahoma" w:hAnsi="Tahoma" w:cs="Tahoma"/>
          <w:b/>
          <w:bCs/>
          <w:color w:val="auto"/>
          <w:sz w:val="28"/>
          <w:szCs w:val="28"/>
        </w:rPr>
        <w:t xml:space="preserve"> </w:t>
      </w:r>
    </w:p>
    <w:p>
      <w:pPr>
        <w:pStyle w:val="9"/>
        <w:spacing w:beforeAutospacing="0" w:afterAutospacing="0"/>
        <w:jc w:val="both"/>
        <w:textAlignment w:val="baseline"/>
        <w:rPr>
          <w:rFonts w:ascii="Tahoma" w:hAnsi="Tahoma" w:cs="Tahoma"/>
        </w:rPr>
      </w:pPr>
    </w:p>
    <w:p>
      <w:pPr>
        <w:pStyle w:val="9"/>
        <w:spacing w:beforeAutospacing="0" w:afterAutospacing="0"/>
        <w:jc w:val="both"/>
        <w:textAlignment w:val="baseline"/>
        <w:rPr>
          <w:rFonts w:ascii="Tahoma" w:hAnsi="Tahoma" w:cs="Tahoma"/>
        </w:rPr>
      </w:pPr>
      <w:r>
        <w:rPr>
          <w:rFonts w:ascii="Tahoma" w:hAnsi="Tahoma" w:cs="Tahoma"/>
        </w:rPr>
        <w:t xml:space="preserve">Our recommendations on </w:t>
      </w:r>
      <w:r>
        <w:rPr>
          <w:rFonts w:ascii="Tahoma" w:hAnsi="Tahoma" w:eastAsia="Segoe UI" w:cs="Tahoma"/>
          <w:shd w:val="clear" w:color="auto" w:fill="FFFFFF"/>
        </w:rPr>
        <w:t xml:space="preserve">risk parameters are detailed in </w:t>
      </w:r>
      <w:r>
        <w:rPr>
          <w:rFonts w:ascii="Tahoma" w:hAnsi="Tahoma" w:eastAsia="Segoe UI" w:cs="Tahoma"/>
          <w:b/>
          <w:bCs/>
          <w:shd w:val="clear" w:color="auto" w:fill="FFFFFF"/>
        </w:rPr>
        <w:t>Annexure A &amp; I.</w:t>
      </w:r>
      <w:r>
        <w:rPr>
          <w:rFonts w:ascii="Tahoma" w:hAnsi="Tahoma" w:eastAsia="Segoe UI" w:cs="Tahoma"/>
          <w:color w:val="0000FF"/>
          <w:shd w:val="clear" w:color="auto" w:fill="FFFFFF"/>
        </w:rPr>
        <w:t xml:space="preserve"> </w:t>
      </w:r>
      <w:r>
        <w:rPr>
          <w:rFonts w:ascii="Tahoma" w:hAnsi="Tahoma" w:eastAsia="Segoe UI" w:cs="Tahoma"/>
          <w:shd w:val="clear" w:color="auto" w:fill="FFFFFF"/>
        </w:rPr>
        <w:t>The</w:t>
      </w:r>
      <w:r>
        <w:rPr>
          <w:rFonts w:ascii="Tahoma" w:hAnsi="Tahoma" w:cs="Tahoma"/>
        </w:rPr>
        <w:t xml:space="preserve"> need for refining the risk factors has been observed to achieve the following key objectives:</w:t>
      </w:r>
    </w:p>
    <w:p>
      <w:pPr>
        <w:pStyle w:val="13"/>
        <w:jc w:val="both"/>
        <w:rPr>
          <w:rFonts w:ascii="Tahoma" w:hAnsi="Tahoma" w:cs="Tahoma"/>
          <w:color w:val="auto"/>
        </w:rPr>
      </w:pPr>
    </w:p>
    <w:p>
      <w:pPr>
        <w:pStyle w:val="13"/>
        <w:numPr>
          <w:ilvl w:val="0"/>
          <w:numId w:val="15"/>
        </w:numPr>
        <w:spacing w:after="239"/>
        <w:jc w:val="both"/>
        <w:rPr>
          <w:rFonts w:ascii="Tahoma" w:hAnsi="Tahoma" w:cs="Tahoma"/>
          <w:color w:val="auto"/>
        </w:rPr>
      </w:pPr>
      <w:r>
        <w:rPr>
          <w:rFonts w:ascii="Tahoma" w:hAnsi="Tahoma" w:cs="Tahoma"/>
          <w:color w:val="auto"/>
        </w:rPr>
        <w:t>Increase the discriminatory power of the factors</w:t>
      </w:r>
    </w:p>
    <w:p>
      <w:pPr>
        <w:pStyle w:val="13"/>
        <w:numPr>
          <w:ilvl w:val="0"/>
          <w:numId w:val="15"/>
        </w:numPr>
        <w:jc w:val="both"/>
        <w:rPr>
          <w:rFonts w:ascii="Tahoma" w:hAnsi="Tahoma" w:cs="Tahoma"/>
          <w:color w:val="auto"/>
        </w:rPr>
      </w:pPr>
      <w:r>
        <w:rPr>
          <w:rFonts w:ascii="Tahoma" w:hAnsi="Tahoma" w:cs="Tahoma"/>
          <w:color w:val="auto"/>
        </w:rPr>
        <w:t xml:space="preserve">Improve the significance of factors in borrower performance i.e. the factor should add to the ability of model to discriminate over and above the existing factors in place. </w:t>
      </w:r>
    </w:p>
    <w:p>
      <w:pPr>
        <w:pStyle w:val="13"/>
        <w:ind w:left="360"/>
        <w:jc w:val="both"/>
        <w:rPr>
          <w:rFonts w:ascii="Tahoma" w:hAnsi="Tahoma" w:cs="Tahoma"/>
          <w:color w:val="auto"/>
        </w:rPr>
      </w:pPr>
    </w:p>
    <w:p>
      <w:pPr>
        <w:pStyle w:val="13"/>
        <w:spacing w:after="239"/>
        <w:jc w:val="both"/>
        <w:rPr>
          <w:rFonts w:ascii="Tahoma" w:hAnsi="Tahoma" w:cs="Tahoma"/>
          <w:color w:val="auto"/>
        </w:rPr>
      </w:pPr>
      <w:r>
        <w:rPr>
          <w:rFonts w:ascii="Tahoma" w:hAnsi="Tahoma" w:cs="Tahoma"/>
          <w:color w:val="auto"/>
        </w:rPr>
        <w:t>The bank may consider following key actionable:</w:t>
      </w:r>
    </w:p>
    <w:p>
      <w:pPr>
        <w:pStyle w:val="4"/>
        <w:numPr>
          <w:ilvl w:val="2"/>
          <w:numId w:val="0"/>
        </w:numPr>
        <w:jc w:val="both"/>
        <w:rPr>
          <w:rFonts w:ascii="Tahoma" w:hAnsi="Tahoma" w:cs="Tahoma"/>
          <w:b/>
          <w:bCs/>
          <w:color w:val="auto"/>
        </w:rPr>
      </w:pPr>
      <w:r>
        <w:rPr>
          <w:rFonts w:ascii="Tahoma" w:hAnsi="Tahoma" w:cs="Tahoma"/>
          <w:b/>
          <w:bCs/>
          <w:color w:val="auto"/>
        </w:rPr>
        <w:t xml:space="preserve">3.1.1 Refine risk factors and their weights </w:t>
      </w:r>
    </w:p>
    <w:p/>
    <w:p>
      <w:pPr>
        <w:pStyle w:val="13"/>
        <w:jc w:val="both"/>
        <w:rPr>
          <w:rFonts w:ascii="Tahoma" w:hAnsi="Tahoma" w:cs="Tahoma"/>
          <w:color w:val="000000" w:themeColor="text1"/>
          <w:lang w:val="en-US"/>
          <w14:textFill>
            <w14:solidFill>
              <w14:schemeClr w14:val="tx1"/>
            </w14:solidFill>
          </w14:textFill>
        </w:rPr>
      </w:pPr>
      <w:r>
        <w:rPr>
          <w:rFonts w:ascii="Tahoma" w:hAnsi="Tahoma" w:cs="Tahoma"/>
          <w:color w:val="auto"/>
        </w:rPr>
        <w:t xml:space="preserve">The results of factor analysis raise the need for refining risk factors and their weights for RAM – LSME Ratings Model. At minimum, Industry Risk and Business Risk factor needs to be </w:t>
      </w:r>
      <w:r>
        <w:rPr>
          <w:rFonts w:ascii="Tahoma" w:hAnsi="Tahoma" w:cs="Tahoma"/>
          <w:color w:val="auto"/>
          <w:lang w:val="en-US"/>
        </w:rPr>
        <w:t>re-calibrated</w:t>
      </w:r>
      <w:r>
        <w:rPr>
          <w:rFonts w:ascii="Tahoma" w:hAnsi="Tahoma" w:cs="Tahoma"/>
          <w:color w:val="auto"/>
        </w:rPr>
        <w:t xml:space="preserve"> to increase its information value in significance.</w:t>
      </w:r>
      <w:r>
        <w:rPr>
          <w:rFonts w:ascii="Tahoma" w:hAnsi="Tahoma" w:cs="Tahoma"/>
          <w:color w:val="133EF9"/>
          <w:lang w:val="en-US"/>
        </w:rPr>
        <w:t xml:space="preserve"> </w:t>
      </w:r>
      <w:r>
        <w:rPr>
          <w:rFonts w:ascii="Tahoma" w:hAnsi="Tahoma" w:cs="Tahoma"/>
          <w:color w:val="000000" w:themeColor="text1"/>
          <w:lang w:val="en-US"/>
          <w14:textFill>
            <w14:solidFill>
              <w14:schemeClr w14:val="tx1"/>
            </w14:solidFill>
          </w14:textFill>
        </w:rPr>
        <w:t>Bank is advised to realign the weights as mentioned in Annexure-I</w:t>
      </w:r>
    </w:p>
    <w:p>
      <w:pPr>
        <w:pStyle w:val="13"/>
        <w:jc w:val="both"/>
        <w:rPr>
          <w:rFonts w:ascii="Tahoma" w:hAnsi="Tahoma" w:cs="Tahoma"/>
          <w:color w:val="auto"/>
        </w:rPr>
      </w:pPr>
    </w:p>
    <w:p>
      <w:pPr>
        <w:pStyle w:val="4"/>
        <w:numPr>
          <w:ilvl w:val="2"/>
          <w:numId w:val="0"/>
        </w:numPr>
        <w:jc w:val="both"/>
        <w:rPr>
          <w:rFonts w:ascii="Tahoma" w:hAnsi="Tahoma" w:cs="Tahoma"/>
          <w:b/>
          <w:bCs/>
          <w:color w:val="auto"/>
        </w:rPr>
      </w:pPr>
      <w:r>
        <w:rPr>
          <w:rFonts w:ascii="Tahoma" w:hAnsi="Tahoma" w:cs="Tahoma"/>
          <w:b/>
          <w:bCs/>
          <w:color w:val="000000" w:themeColor="text1"/>
          <w14:textFill>
            <w14:solidFill>
              <w14:schemeClr w14:val="tx1"/>
            </w14:solidFill>
          </w14:textFill>
        </w:rPr>
        <w:t xml:space="preserve">3.1.2 </w:t>
      </w:r>
      <w:r>
        <w:rPr>
          <w:rFonts w:ascii="Tahoma" w:hAnsi="Tahoma" w:cs="Tahoma"/>
          <w:b/>
          <w:bCs/>
          <w:color w:val="auto"/>
        </w:rPr>
        <w:t>Introduce objectivity in scoring parameters as proposed in Annexure A &amp; I.</w:t>
      </w:r>
    </w:p>
    <w:p>
      <w:pPr>
        <w:pStyle w:val="13"/>
        <w:jc w:val="both"/>
        <w:rPr>
          <w:rFonts w:ascii="Tahoma" w:hAnsi="Tahoma" w:cs="Tahoma"/>
        </w:rPr>
      </w:pPr>
      <w:r>
        <w:rPr>
          <w:rFonts w:ascii="Tahoma" w:hAnsi="Tahoma" w:cs="Tahoma"/>
        </w:rPr>
        <w:t>Review the scoring options across models and consider introducing objectivity wherever applicable.</w:t>
      </w:r>
    </w:p>
    <w:p>
      <w:pPr>
        <w:pStyle w:val="13"/>
        <w:jc w:val="both"/>
        <w:rPr>
          <w:rFonts w:ascii="Tahoma" w:hAnsi="Tahoma" w:cs="Tahoma"/>
        </w:rPr>
      </w:pPr>
      <w:r>
        <w:rPr>
          <w:rFonts w:ascii="Tahoma" w:hAnsi="Tahoma" w:cs="Tahoma"/>
        </w:rPr>
        <w:t xml:space="preserve">Some examples are: </w:t>
      </w:r>
    </w:p>
    <w:p>
      <w:pPr>
        <w:pStyle w:val="13"/>
        <w:jc w:val="both"/>
        <w:rPr>
          <w:rFonts w:ascii="Tahoma" w:hAnsi="Tahoma" w:cs="Tahoma"/>
        </w:rPr>
      </w:pPr>
    </w:p>
    <w:p>
      <w:pPr>
        <w:pStyle w:val="13"/>
        <w:jc w:val="both"/>
        <w:rPr>
          <w:rFonts w:ascii="Tahoma" w:hAnsi="Tahoma" w:cs="Tahoma"/>
        </w:rPr>
      </w:pPr>
      <w:r>
        <w:rPr>
          <w:rFonts w:ascii="Tahoma" w:hAnsi="Tahoma" w:cs="Tahoma"/>
        </w:rPr>
        <w:t xml:space="preserve">Capacity </w:t>
      </w:r>
      <w:r>
        <w:rPr>
          <w:rFonts w:ascii="Tahoma" w:hAnsi="Tahoma" w:cs="Tahoma"/>
          <w:lang w:val="en-US"/>
        </w:rPr>
        <w:t>Utilization</w:t>
      </w:r>
      <w:r>
        <w:rPr>
          <w:rFonts w:ascii="Tahoma" w:hAnsi="Tahoma" w:cs="Tahoma"/>
        </w:rPr>
        <w:t xml:space="preserve"> under Business Risk (Overall Efficiency):</w:t>
      </w:r>
    </w:p>
    <w:p>
      <w:pPr>
        <w:pStyle w:val="13"/>
        <w:jc w:val="both"/>
        <w:rPr>
          <w:rFonts w:ascii="Tahoma" w:hAnsi="Tahoma" w:cs="Tahoma"/>
        </w:rPr>
      </w:pP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83"/>
        <w:gridCol w:w="42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4283" w:type="dxa"/>
            <w:shd w:val="clear" w:color="auto" w:fill="4F81BD"/>
          </w:tcPr>
          <w:p>
            <w:pPr>
              <w:pStyle w:val="13"/>
              <w:jc w:val="center"/>
              <w:rPr>
                <w:rFonts w:ascii="Tahoma" w:hAnsi="Tahoma" w:eastAsia="Cambria" w:cs="Tahoma"/>
                <w:b/>
                <w:bCs/>
                <w:color w:val="FFFFFF"/>
                <w:lang w:val="en-US"/>
              </w:rPr>
            </w:pPr>
            <w:r>
              <w:rPr>
                <w:rFonts w:ascii="Tahoma" w:hAnsi="Tahoma" w:eastAsia="Cambria" w:cs="Tahoma"/>
                <w:b/>
                <w:bCs/>
                <w:color w:val="FFFFFF"/>
                <w:lang w:val="en-US"/>
              </w:rPr>
              <w:t>Capacity Utilization</w:t>
            </w:r>
          </w:p>
        </w:tc>
        <w:tc>
          <w:tcPr>
            <w:tcW w:w="4239" w:type="dxa"/>
            <w:shd w:val="clear" w:color="auto" w:fill="4F81BD"/>
          </w:tcPr>
          <w:p>
            <w:pPr>
              <w:pStyle w:val="13"/>
              <w:jc w:val="center"/>
              <w:rPr>
                <w:rFonts w:ascii="Tahoma" w:hAnsi="Tahoma" w:eastAsia="Cambria" w:cs="Tahoma"/>
                <w:b/>
                <w:bCs/>
                <w:color w:val="FFFFFF"/>
                <w:lang w:val="en-US"/>
              </w:rPr>
            </w:pPr>
            <w:r>
              <w:rPr>
                <w:rFonts w:ascii="Tahoma" w:hAnsi="Tahoma" w:eastAsia="Cambria" w:cs="Tahoma"/>
                <w:b/>
                <w:bCs/>
                <w:color w:val="FFFFFF"/>
                <w:lang w:val="en-US"/>
              </w:rPr>
              <w:t>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4283" w:type="dxa"/>
            <w:shd w:val="clear" w:color="auto" w:fill="4F81BD"/>
          </w:tcPr>
          <w:p>
            <w:pPr>
              <w:pStyle w:val="13"/>
              <w:jc w:val="both"/>
              <w:rPr>
                <w:rFonts w:ascii="Tahoma" w:hAnsi="Tahoma" w:eastAsia="Cambria" w:cs="Tahoma"/>
                <w:b/>
                <w:bCs/>
                <w:color w:val="FFFFFF"/>
                <w:lang w:val="en-US"/>
              </w:rPr>
            </w:pPr>
            <w:r>
              <w:rPr>
                <w:rFonts w:ascii="Tahoma" w:hAnsi="Tahoma" w:eastAsia="Cambria" w:cs="Tahoma"/>
                <w:b w:val="0"/>
                <w:bCs/>
                <w:color w:val="FFFFFF"/>
                <w:lang w:val="en-US"/>
              </w:rPr>
              <w:t>Utilization more than 90%</w:t>
            </w:r>
          </w:p>
        </w:tc>
        <w:tc>
          <w:tcPr>
            <w:tcW w:w="4239" w:type="dxa"/>
            <w:shd w:val="clear" w:color="auto" w:fill="E9EDF4"/>
          </w:tcPr>
          <w:p>
            <w:pPr>
              <w:pStyle w:val="13"/>
              <w:jc w:val="center"/>
              <w:rPr>
                <w:rFonts w:ascii="Tahoma" w:hAnsi="Tahoma" w:eastAsia="Cambria" w:cs="Tahoma"/>
                <w:bCs/>
                <w:lang w:val="en-US"/>
              </w:rPr>
            </w:pPr>
            <w:r>
              <w:rPr>
                <w:rFonts w:ascii="Tahoma" w:hAnsi="Tahoma" w:eastAsia="Cambria" w:cs="Tahoma"/>
                <w:bCs/>
                <w:lang w:val="en-US"/>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4283" w:type="dxa"/>
            <w:shd w:val="clear" w:color="auto" w:fill="4F81BD"/>
          </w:tcPr>
          <w:p>
            <w:pPr>
              <w:pStyle w:val="13"/>
              <w:jc w:val="both"/>
              <w:rPr>
                <w:rFonts w:ascii="Tahoma" w:hAnsi="Tahoma" w:eastAsia="Cambria" w:cs="Tahoma"/>
                <w:b/>
                <w:bCs/>
                <w:color w:val="FFFFFF"/>
                <w:lang w:val="en-US"/>
              </w:rPr>
            </w:pPr>
            <w:r>
              <w:rPr>
                <w:rFonts w:ascii="Tahoma" w:hAnsi="Tahoma" w:eastAsia="Cambria" w:cs="Tahoma"/>
                <w:b w:val="0"/>
                <w:bCs/>
                <w:color w:val="FFFFFF"/>
                <w:lang w:val="en-US"/>
              </w:rPr>
              <w:t>Utilization between 75% to 90%</w:t>
            </w:r>
          </w:p>
        </w:tc>
        <w:tc>
          <w:tcPr>
            <w:tcW w:w="4239" w:type="dxa"/>
            <w:shd w:val="clear" w:color="auto" w:fill="E9EDF4"/>
          </w:tcPr>
          <w:p>
            <w:pPr>
              <w:pStyle w:val="13"/>
              <w:jc w:val="center"/>
              <w:rPr>
                <w:rFonts w:ascii="Tahoma" w:hAnsi="Tahoma" w:eastAsia="Cambria" w:cs="Tahoma"/>
                <w:bCs/>
                <w:lang w:val="en-US"/>
              </w:rPr>
            </w:pPr>
            <w:r>
              <w:rPr>
                <w:rFonts w:ascii="Tahoma" w:hAnsi="Tahoma" w:eastAsia="Cambria" w:cs="Tahoma"/>
                <w:bCs/>
                <w:lang w:val="en-US"/>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4283" w:type="dxa"/>
            <w:shd w:val="clear" w:color="auto" w:fill="4F81BD"/>
          </w:tcPr>
          <w:p>
            <w:pPr>
              <w:pStyle w:val="13"/>
              <w:jc w:val="both"/>
              <w:rPr>
                <w:rFonts w:ascii="Tahoma" w:hAnsi="Tahoma" w:eastAsia="Cambria" w:cs="Tahoma"/>
                <w:b/>
                <w:bCs/>
                <w:color w:val="FFFFFF"/>
                <w:lang w:val="en-US"/>
              </w:rPr>
            </w:pPr>
            <w:r>
              <w:rPr>
                <w:rFonts w:ascii="Tahoma" w:hAnsi="Tahoma" w:eastAsia="Cambria" w:cs="Tahoma"/>
                <w:b w:val="0"/>
                <w:bCs/>
                <w:color w:val="FFFFFF"/>
                <w:lang w:val="en-US"/>
              </w:rPr>
              <w:t>Utilization between 60% to 75%</w:t>
            </w:r>
          </w:p>
        </w:tc>
        <w:tc>
          <w:tcPr>
            <w:tcW w:w="4239" w:type="dxa"/>
            <w:shd w:val="clear" w:color="auto" w:fill="E9EDF4"/>
          </w:tcPr>
          <w:p>
            <w:pPr>
              <w:pStyle w:val="13"/>
              <w:jc w:val="center"/>
              <w:rPr>
                <w:rFonts w:ascii="Tahoma" w:hAnsi="Tahoma" w:eastAsia="Cambria" w:cs="Tahoma"/>
                <w:bCs/>
                <w:lang w:val="en-US"/>
              </w:rPr>
            </w:pPr>
            <w:r>
              <w:rPr>
                <w:rFonts w:ascii="Tahoma" w:hAnsi="Tahoma" w:eastAsia="Cambria" w:cs="Tahoma"/>
                <w:bCs/>
                <w:lang w:val="en-US"/>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4283" w:type="dxa"/>
            <w:shd w:val="clear" w:color="auto" w:fill="4F81BD"/>
          </w:tcPr>
          <w:p>
            <w:pPr>
              <w:pStyle w:val="13"/>
              <w:jc w:val="both"/>
              <w:rPr>
                <w:rFonts w:ascii="Tahoma" w:hAnsi="Tahoma" w:eastAsia="Cambria" w:cs="Tahoma"/>
                <w:b/>
                <w:bCs/>
                <w:color w:val="FFFFFF"/>
                <w:lang w:val="en-US"/>
              </w:rPr>
            </w:pPr>
            <w:r>
              <w:rPr>
                <w:rFonts w:ascii="Tahoma" w:hAnsi="Tahoma" w:eastAsia="Cambria" w:cs="Tahoma"/>
                <w:b w:val="0"/>
                <w:bCs/>
                <w:color w:val="FFFFFF"/>
                <w:lang w:val="en-US"/>
              </w:rPr>
              <w:t>Utilization between 50% to 60%</w:t>
            </w:r>
          </w:p>
        </w:tc>
        <w:tc>
          <w:tcPr>
            <w:tcW w:w="4239" w:type="dxa"/>
            <w:shd w:val="clear" w:color="auto" w:fill="E9EDF4"/>
          </w:tcPr>
          <w:p>
            <w:pPr>
              <w:pStyle w:val="13"/>
              <w:jc w:val="center"/>
              <w:rPr>
                <w:rFonts w:ascii="Tahoma" w:hAnsi="Tahoma" w:eastAsia="Cambria" w:cs="Tahoma"/>
                <w:bCs/>
                <w:lang w:val="en-US"/>
              </w:rPr>
            </w:pPr>
            <w:r>
              <w:rPr>
                <w:rFonts w:ascii="Tahoma" w:hAnsi="Tahoma" w:eastAsia="Cambria" w:cs="Tahoma"/>
                <w:bCs/>
                <w:lang w:val="en-US"/>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4283" w:type="dxa"/>
            <w:shd w:val="clear" w:color="auto" w:fill="4F81BD"/>
          </w:tcPr>
          <w:p>
            <w:pPr>
              <w:pStyle w:val="13"/>
              <w:jc w:val="both"/>
              <w:rPr>
                <w:rFonts w:ascii="Tahoma" w:hAnsi="Tahoma" w:eastAsia="Cambria" w:cs="Tahoma"/>
                <w:b/>
                <w:bCs/>
                <w:color w:val="FFFFFF"/>
                <w:lang w:val="en-US"/>
              </w:rPr>
            </w:pPr>
            <w:r>
              <w:rPr>
                <w:rFonts w:ascii="Tahoma" w:hAnsi="Tahoma" w:eastAsia="Cambria" w:cs="Tahoma"/>
                <w:b w:val="0"/>
                <w:bCs/>
                <w:color w:val="FFFFFF"/>
                <w:lang w:val="en-US"/>
              </w:rPr>
              <w:t>Utilization between 40% to 50%</w:t>
            </w:r>
          </w:p>
        </w:tc>
        <w:tc>
          <w:tcPr>
            <w:tcW w:w="4239" w:type="dxa"/>
            <w:shd w:val="clear" w:color="auto" w:fill="E9EDF4"/>
          </w:tcPr>
          <w:p>
            <w:pPr>
              <w:pStyle w:val="13"/>
              <w:jc w:val="center"/>
              <w:rPr>
                <w:rFonts w:ascii="Tahoma" w:hAnsi="Tahoma" w:eastAsia="Cambria" w:cs="Tahoma"/>
                <w:bCs/>
                <w:lang w:val="en-US"/>
              </w:rPr>
            </w:pPr>
            <w:r>
              <w:rPr>
                <w:rFonts w:ascii="Tahoma" w:hAnsi="Tahoma" w:eastAsia="Cambria" w:cs="Tahoma"/>
                <w:bCs/>
                <w:lang w:val="en-U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0" w:hRule="atLeast"/>
          <w:jc w:val="center"/>
        </w:trPr>
        <w:tc>
          <w:tcPr>
            <w:tcW w:w="4283" w:type="dxa"/>
            <w:shd w:val="clear" w:color="auto" w:fill="4F81BD"/>
          </w:tcPr>
          <w:p>
            <w:pPr>
              <w:pStyle w:val="13"/>
              <w:jc w:val="both"/>
              <w:rPr>
                <w:rFonts w:ascii="Tahoma" w:hAnsi="Tahoma" w:eastAsia="Cambria" w:cs="Tahoma"/>
                <w:b/>
                <w:bCs/>
                <w:color w:val="FFFFFF"/>
                <w:lang w:val="en-US"/>
              </w:rPr>
            </w:pPr>
            <w:r>
              <w:rPr>
                <w:rFonts w:ascii="Tahoma" w:hAnsi="Tahoma" w:eastAsia="Cambria" w:cs="Tahoma"/>
                <w:b w:val="0"/>
                <w:bCs/>
                <w:color w:val="FFFFFF"/>
                <w:lang w:val="en-US"/>
              </w:rPr>
              <w:t>Utilization less than 40%</w:t>
            </w:r>
          </w:p>
        </w:tc>
        <w:tc>
          <w:tcPr>
            <w:tcW w:w="4239" w:type="dxa"/>
            <w:shd w:val="clear" w:color="auto" w:fill="E9EDF4"/>
          </w:tcPr>
          <w:p>
            <w:pPr>
              <w:pStyle w:val="13"/>
              <w:jc w:val="center"/>
              <w:rPr>
                <w:rFonts w:ascii="Tahoma" w:hAnsi="Tahoma" w:eastAsia="Cambria" w:cs="Tahoma"/>
                <w:bCs/>
                <w:lang w:val="en-US"/>
              </w:rPr>
            </w:pPr>
            <w:r>
              <w:rPr>
                <w:rFonts w:ascii="Tahoma" w:hAnsi="Tahoma" w:eastAsia="Cambria" w:cs="Tahoma"/>
                <w:bCs/>
                <w:lang w:val="en-US"/>
              </w:rPr>
              <w:t>0</w:t>
            </w:r>
          </w:p>
        </w:tc>
      </w:tr>
    </w:tbl>
    <w:p>
      <w:pPr>
        <w:pStyle w:val="13"/>
        <w:jc w:val="both"/>
        <w:rPr>
          <w:rFonts w:ascii="Tahoma" w:hAnsi="Tahoma" w:cs="Tahoma"/>
        </w:rPr>
      </w:pPr>
    </w:p>
    <w:p>
      <w:pPr>
        <w:pStyle w:val="13"/>
        <w:jc w:val="both"/>
        <w:rPr>
          <w:rFonts w:ascii="Tahoma" w:hAnsi="Tahoma" w:cs="Tahoma"/>
        </w:rPr>
      </w:pPr>
      <w:r>
        <w:rPr>
          <w:rFonts w:ascii="Tahoma" w:hAnsi="Tahoma" w:cs="Tahoma"/>
        </w:rPr>
        <w:t>While introducing objectivity, care must be taken to improve reproducibility of ratings i.e. if two credit officers are assessing the same borrowers, the difference in scores should be minimized.</w:t>
      </w:r>
    </w:p>
    <w:p>
      <w:pPr>
        <w:pStyle w:val="13"/>
        <w:jc w:val="both"/>
        <w:rPr>
          <w:rFonts w:ascii="Tahoma" w:hAnsi="Tahoma" w:cs="Tahoma"/>
        </w:rPr>
      </w:pPr>
    </w:p>
    <w:p>
      <w:pPr>
        <w:pStyle w:val="3"/>
        <w:numPr>
          <w:ilvl w:val="1"/>
          <w:numId w:val="0"/>
        </w:numPr>
        <w:jc w:val="both"/>
        <w:rPr>
          <w:rFonts w:ascii="Tahoma" w:hAnsi="Tahoma" w:cs="Tahoma"/>
          <w:b/>
          <w:bCs/>
          <w:color w:val="000000" w:themeColor="text1"/>
          <w:sz w:val="28"/>
          <w:szCs w:val="28"/>
          <w14:textFill>
            <w14:solidFill>
              <w14:schemeClr w14:val="tx1"/>
            </w14:solidFill>
          </w14:textFill>
        </w:rPr>
      </w:pPr>
      <w:bookmarkStart w:id="16" w:name="_Toc23692"/>
      <w:bookmarkStart w:id="17" w:name="_Toc32205"/>
      <w:r>
        <w:rPr>
          <w:rFonts w:ascii="Tahoma" w:hAnsi="Tahoma" w:cs="Tahoma"/>
          <w:b/>
          <w:bCs/>
          <w:color w:val="000000" w:themeColor="text1"/>
          <w:sz w:val="28"/>
          <w:szCs w:val="28"/>
          <w14:textFill>
            <w14:solidFill>
              <w14:schemeClr w14:val="tx1"/>
            </w14:solidFill>
          </w14:textFill>
        </w:rPr>
        <w:t>3.2 Align governance and policy to leading practices</w:t>
      </w:r>
      <w:bookmarkEnd w:id="16"/>
      <w:bookmarkEnd w:id="17"/>
      <w:r>
        <w:rPr>
          <w:rFonts w:ascii="Tahoma" w:hAnsi="Tahoma" w:cs="Tahoma"/>
          <w:b/>
          <w:bCs/>
          <w:color w:val="000000" w:themeColor="text1"/>
          <w:sz w:val="28"/>
          <w:szCs w:val="28"/>
          <w14:textFill>
            <w14:solidFill>
              <w14:schemeClr w14:val="tx1"/>
            </w14:solidFill>
          </w14:textFill>
        </w:rPr>
        <w:t xml:space="preserve"> </w:t>
      </w:r>
    </w:p>
    <w:p/>
    <w:p>
      <w:pPr>
        <w:pStyle w:val="13"/>
        <w:rPr>
          <w:rFonts w:ascii="Tahoma" w:hAnsi="Tahoma" w:cs="Tahoma"/>
        </w:rPr>
      </w:pPr>
      <w:r>
        <w:rPr>
          <w:rFonts w:ascii="Tahoma" w:hAnsi="Tahoma" w:cs="Tahoma"/>
        </w:rPr>
        <w:t xml:space="preserve">A need for better alignment has arisen to achieve the following key objectives: </w:t>
      </w:r>
    </w:p>
    <w:p>
      <w:pPr>
        <w:pStyle w:val="13"/>
        <w:rPr>
          <w:rFonts w:ascii="Tahoma" w:hAnsi="Tahoma" w:cs="Tahoma"/>
        </w:rPr>
      </w:pPr>
      <w:r>
        <w:rPr>
          <w:rFonts w:ascii="Tahoma" w:hAnsi="Tahoma" w:cs="Tahoma"/>
        </w:rPr>
        <w:t xml:space="preserve">1. Align with leading practice and IRB requirements </w:t>
      </w:r>
    </w:p>
    <w:p>
      <w:pPr>
        <w:pStyle w:val="13"/>
        <w:rPr>
          <w:rFonts w:ascii="Tahoma" w:hAnsi="Tahoma" w:cs="Tahoma"/>
        </w:rPr>
      </w:pPr>
      <w:r>
        <w:rPr>
          <w:rFonts w:ascii="Tahoma" w:hAnsi="Tahoma" w:cs="Tahoma"/>
        </w:rPr>
        <w:t xml:space="preserve">2. Improve adherence to policy framework </w:t>
      </w:r>
    </w:p>
    <w:p>
      <w:pPr>
        <w:pStyle w:val="13"/>
        <w:rPr>
          <w:rFonts w:ascii="Tahoma" w:hAnsi="Tahoma" w:cs="Tahoma"/>
        </w:rPr>
      </w:pPr>
      <w:r>
        <w:rPr>
          <w:rFonts w:ascii="Tahoma" w:hAnsi="Tahoma" w:cs="Tahoma"/>
        </w:rPr>
        <w:t xml:space="preserve">The bank may consider following key actionable: </w:t>
      </w:r>
    </w:p>
    <w:p>
      <w:pPr>
        <w:pStyle w:val="13"/>
        <w:rPr>
          <w:rFonts w:ascii="Tahoma" w:hAnsi="Tahoma" w:cs="Tahoma"/>
          <w:b/>
          <w:bCs/>
        </w:rPr>
      </w:pPr>
    </w:p>
    <w:p>
      <w:pPr>
        <w:pStyle w:val="4"/>
        <w:numPr>
          <w:ilvl w:val="2"/>
          <w:numId w:val="0"/>
        </w:numPr>
        <w:rPr>
          <w:rFonts w:ascii="Tahoma" w:hAnsi="Tahoma" w:cs="Tahoma"/>
          <w:b/>
          <w:bCs/>
          <w:color w:val="auto"/>
        </w:rPr>
      </w:pPr>
      <w:r>
        <w:rPr>
          <w:rFonts w:ascii="Tahoma" w:hAnsi="Tahoma" w:cs="Tahoma"/>
          <w:b/>
          <w:bCs/>
          <w:color w:val="auto"/>
        </w:rPr>
        <w:t xml:space="preserve">3.2.1 Strengthen the mechanism for annual rating of borrowers </w:t>
      </w:r>
    </w:p>
    <w:p/>
    <w:p>
      <w:pPr>
        <w:pStyle w:val="13"/>
        <w:jc w:val="both"/>
        <w:rPr>
          <w:rFonts w:ascii="Tahoma" w:hAnsi="Tahoma" w:cs="Tahoma"/>
          <w:color w:val="auto"/>
        </w:rPr>
      </w:pPr>
      <w:r>
        <w:rPr>
          <w:rFonts w:ascii="Tahoma" w:hAnsi="Tahoma" w:cs="Tahoma"/>
          <w:color w:val="auto"/>
        </w:rPr>
        <w:t xml:space="preserve">All the borrowers need to be rated at least once on an annual basis. The current challenge around cooperation from borrower can be circumvented by introducing covenants in the loan agreement itself. </w:t>
      </w:r>
    </w:p>
    <w:p>
      <w:pPr>
        <w:pStyle w:val="13"/>
        <w:jc w:val="both"/>
        <w:rPr>
          <w:rFonts w:ascii="Tahoma" w:hAnsi="Tahoma" w:cs="Tahoma"/>
          <w:b/>
          <w:bCs/>
        </w:rPr>
      </w:pPr>
    </w:p>
    <w:p>
      <w:pPr>
        <w:pStyle w:val="4"/>
        <w:numPr>
          <w:ilvl w:val="2"/>
          <w:numId w:val="0"/>
        </w:numPr>
        <w:jc w:val="both"/>
        <w:rPr>
          <w:rFonts w:ascii="Tahoma" w:hAnsi="Tahoma" w:cs="Tahoma"/>
          <w:b/>
          <w:bCs/>
          <w:color w:val="000000" w:themeColor="text1"/>
          <w14:textFill>
            <w14:solidFill>
              <w14:schemeClr w14:val="tx1"/>
            </w14:solidFill>
          </w14:textFill>
        </w:rPr>
      </w:pPr>
      <w:r>
        <w:rPr>
          <w:rFonts w:ascii="Tahoma" w:hAnsi="Tahoma" w:cs="Tahoma"/>
          <w:b/>
          <w:bCs/>
          <w:color w:val="000000" w:themeColor="text1"/>
          <w14:textFill>
            <w14:solidFill>
              <w14:schemeClr w14:val="tx1"/>
            </w14:solidFill>
          </w14:textFill>
        </w:rPr>
        <w:t xml:space="preserve">3.2.2 Document the missing aspects of models development documentation </w:t>
      </w:r>
    </w:p>
    <w:p/>
    <w:p>
      <w:pPr>
        <w:pStyle w:val="13"/>
        <w:jc w:val="both"/>
        <w:rPr>
          <w:rFonts w:ascii="Tahoma" w:hAnsi="Tahoma" w:cs="Tahoma"/>
          <w:color w:val="auto"/>
        </w:rPr>
      </w:pPr>
      <w:r>
        <w:rPr>
          <w:rFonts w:ascii="Tahoma" w:hAnsi="Tahoma" w:cs="Tahoma"/>
          <w:color w:val="auto"/>
        </w:rPr>
        <w:t>If the bank undertakes re-development of models, then documentation can be undertaken in line with IRB requirements. If not, bank can document the predicted probability of defaults (basis historical data)</w:t>
      </w:r>
      <w:r>
        <w:rPr>
          <w:rFonts w:ascii="Tahoma" w:hAnsi="Tahoma" w:cs="Tahoma"/>
          <w:color w:val="auto"/>
          <w:lang w:val="en-US"/>
        </w:rPr>
        <w:t xml:space="preserve"> based on relevant scenario and the </w:t>
      </w:r>
      <w:r>
        <w:rPr>
          <w:rFonts w:ascii="Tahoma" w:hAnsi="Tahoma" w:cs="Tahoma"/>
          <w:color w:val="auto"/>
        </w:rPr>
        <w:t>rationale behind changes made in vendor model (basis the discussion held or expert judgment) and any other aspect introduced later.</w:t>
      </w:r>
    </w:p>
    <w:p>
      <w:pPr>
        <w:pStyle w:val="13"/>
        <w:jc w:val="both"/>
        <w:rPr>
          <w:rFonts w:ascii="Tahoma" w:hAnsi="Tahoma" w:cs="Tahoma"/>
        </w:rPr>
      </w:pPr>
      <w:r>
        <w:rPr>
          <w:rFonts w:ascii="Tahoma" w:hAnsi="Tahoma" w:cs="Tahoma"/>
        </w:rPr>
        <w:t xml:space="preserve"> </w:t>
      </w:r>
    </w:p>
    <w:p>
      <w:pPr>
        <w:pStyle w:val="3"/>
        <w:numPr>
          <w:ilvl w:val="1"/>
          <w:numId w:val="0"/>
        </w:numPr>
        <w:jc w:val="both"/>
        <w:rPr>
          <w:rFonts w:ascii="Tahoma" w:hAnsi="Tahoma" w:cs="Tahoma"/>
          <w:b/>
          <w:bCs/>
          <w:color w:val="000000" w:themeColor="text1"/>
          <w:sz w:val="28"/>
          <w:szCs w:val="28"/>
          <w14:textFill>
            <w14:solidFill>
              <w14:schemeClr w14:val="tx1"/>
            </w14:solidFill>
          </w14:textFill>
        </w:rPr>
      </w:pPr>
      <w:bookmarkStart w:id="18" w:name="_Toc109"/>
      <w:bookmarkStart w:id="19" w:name="_Toc8870"/>
      <w:r>
        <w:rPr>
          <w:rFonts w:ascii="Tahoma" w:hAnsi="Tahoma" w:cs="Tahoma"/>
          <w:b/>
          <w:bCs/>
          <w:color w:val="000000" w:themeColor="text1"/>
          <w:sz w:val="28"/>
          <w:szCs w:val="28"/>
          <w14:textFill>
            <w14:solidFill>
              <w14:schemeClr w14:val="tx1"/>
            </w14:solidFill>
          </w14:textFill>
        </w:rPr>
        <w:t>3.3 Training and development</w:t>
      </w:r>
      <w:bookmarkEnd w:id="18"/>
      <w:bookmarkEnd w:id="19"/>
      <w:r>
        <w:rPr>
          <w:rFonts w:ascii="Tahoma" w:hAnsi="Tahoma" w:cs="Tahoma"/>
          <w:b/>
          <w:bCs/>
          <w:color w:val="000000" w:themeColor="text1"/>
          <w:sz w:val="28"/>
          <w:szCs w:val="28"/>
          <w14:textFill>
            <w14:solidFill>
              <w14:schemeClr w14:val="tx1"/>
            </w14:solidFill>
          </w14:textFill>
        </w:rPr>
        <w:t xml:space="preserve"> </w:t>
      </w:r>
    </w:p>
    <w:p/>
    <w:p>
      <w:pPr>
        <w:pStyle w:val="13"/>
        <w:spacing w:after="239"/>
        <w:jc w:val="both"/>
        <w:rPr>
          <w:rFonts w:ascii="Tahoma" w:hAnsi="Tahoma" w:cs="Tahoma"/>
        </w:rPr>
      </w:pPr>
      <w:r>
        <w:rPr>
          <w:rFonts w:ascii="Tahoma" w:hAnsi="Tahoma" w:cs="Tahoma"/>
        </w:rPr>
        <w:t>Bank may consider providing sensitization training of credit officers and back-office to address issues around pending rating, multiple ratings, missing ratings etc.</w:t>
      </w:r>
    </w:p>
    <w:p>
      <w:pPr>
        <w:pStyle w:val="13"/>
        <w:spacing w:after="239"/>
        <w:jc w:val="both"/>
        <w:rPr>
          <w:rFonts w:ascii="Tahoma" w:hAnsi="Tahoma" w:cs="Tahoma"/>
          <w:b/>
          <w:bCs/>
          <w:sz w:val="28"/>
          <w:szCs w:val="28"/>
          <w:lang w:val="en-US"/>
        </w:rPr>
      </w:pPr>
      <w:r>
        <w:rPr>
          <w:rFonts w:ascii="Tahoma" w:hAnsi="Tahoma" w:cs="Tahoma"/>
          <w:b/>
          <w:bCs/>
          <w:sz w:val="28"/>
          <w:szCs w:val="28"/>
          <w:lang w:val="en-US"/>
        </w:rPr>
        <w:t>3.4 Enlarging the scope of applicability of the model</w:t>
      </w:r>
    </w:p>
    <w:p>
      <w:pPr>
        <w:pStyle w:val="13"/>
        <w:spacing w:after="239"/>
        <w:jc w:val="both"/>
        <w:rPr>
          <w:rFonts w:ascii="Tahoma" w:hAnsi="Tahoma" w:cs="Tahoma"/>
          <w:b/>
          <w:bCs/>
          <w:lang w:val="en-US"/>
        </w:rPr>
      </w:pPr>
      <w:r>
        <w:rPr>
          <w:rFonts w:ascii="Tahoma" w:hAnsi="Tahoma" w:cs="Tahoma"/>
          <w:b/>
          <w:bCs/>
          <w:lang w:val="en-US"/>
        </w:rPr>
        <w:t>3.4.1 Increasing the threshold for selection of the Model:</w:t>
      </w:r>
    </w:p>
    <w:p>
      <w:pPr>
        <w:pStyle w:val="13"/>
        <w:spacing w:after="239"/>
        <w:jc w:val="both"/>
        <w:rPr>
          <w:rFonts w:ascii="Tahoma" w:hAnsi="Tahoma" w:cs="Tahoma"/>
          <w:lang w:val="en-US"/>
        </w:rPr>
      </w:pPr>
      <w:r>
        <w:rPr>
          <w:rFonts w:ascii="Tahoma" w:hAnsi="Tahoma" w:cs="Tahoma"/>
          <w:lang w:val="en-US"/>
        </w:rPr>
        <w:t>Currently the existing RAM - LSME Model is used to rate borrowers with last three years average turnover of Rs 25 Crore and more. With the introduction of the new revised definition of the MSME by GOI wherein the Turnover of Small Enterprises has been increased up to Rs 50 Crore, accordingly bank need to re-consider the existing threshold of the applicability of the Model to be in sync with the revised guidelines of GOI.</w:t>
      </w:r>
    </w:p>
    <w:p>
      <w:pPr>
        <w:pStyle w:val="13"/>
        <w:spacing w:after="239"/>
        <w:jc w:val="both"/>
        <w:rPr>
          <w:rFonts w:ascii="Tahoma" w:hAnsi="Tahoma" w:cs="Tahoma"/>
          <w:b/>
          <w:bCs/>
          <w:sz w:val="28"/>
          <w:szCs w:val="28"/>
          <w:lang w:val="en-US"/>
        </w:rPr>
      </w:pPr>
      <w:r>
        <w:rPr>
          <w:rFonts w:ascii="Tahoma" w:hAnsi="Tahoma" w:cs="Tahoma"/>
          <w:b/>
          <w:bCs/>
          <w:sz w:val="28"/>
          <w:szCs w:val="28"/>
          <w:lang w:val="en-US"/>
        </w:rPr>
        <w:t>3.5 Inferences on Discriminatory tests conducted</w:t>
      </w:r>
    </w:p>
    <w:p>
      <w:pPr>
        <w:pStyle w:val="9"/>
        <w:spacing w:beforeAutospacing="0" w:afterAutospacing="0"/>
        <w:jc w:val="both"/>
        <w:textAlignment w:val="baseline"/>
        <w:rPr>
          <w:rFonts w:ascii="Tahoma" w:hAnsi="Tahoma" w:eastAsia="Segoe UI" w:cs="Tahoma"/>
          <w:color w:val="000000" w:themeColor="text1"/>
          <w:shd w:val="clear" w:color="auto" w:fill="FFFFFF"/>
          <w14:textFill>
            <w14:solidFill>
              <w14:schemeClr w14:val="tx1"/>
            </w14:solidFill>
          </w14:textFill>
        </w:rPr>
      </w:pPr>
      <w:r>
        <w:rPr>
          <w:rFonts w:ascii="Tahoma" w:hAnsi="Tahoma" w:eastAsia="Segoe UI" w:cs="Tahoma"/>
          <w:color w:val="000000" w:themeColor="text1"/>
          <w:shd w:val="clear" w:color="auto" w:fill="FFFFFF"/>
          <w14:textFill>
            <w14:solidFill>
              <w14:schemeClr w14:val="tx1"/>
            </w14:solidFill>
          </w14:textFill>
        </w:rPr>
        <w:t>Out of the discriminatory test conducted, the overall scores suggest that model is marginally performing above the neutral model. But in the case of the accuracy ratio test, observed score is 54%, which indicate that model is significant but only slightly performing better than the neutral model. Since the observed accuracy is not very high, it is suggested that any further drop in accuracy observed during the next validation cycle, should require model to be re-calibrated.</w:t>
      </w:r>
    </w:p>
    <w:p>
      <w:pPr>
        <w:pStyle w:val="9"/>
        <w:spacing w:beforeAutospacing="0" w:afterAutospacing="0"/>
        <w:jc w:val="both"/>
        <w:textAlignment w:val="baseline"/>
        <w:rPr>
          <w:rFonts w:ascii="Tahoma" w:hAnsi="Tahoma" w:eastAsia="Segoe UI" w:cs="Tahoma"/>
          <w:color w:val="0000FF"/>
          <w:shd w:val="clear" w:color="auto" w:fill="FFFFFF"/>
        </w:rPr>
      </w:pPr>
    </w:p>
    <w:p>
      <w:pPr>
        <w:pStyle w:val="13"/>
        <w:spacing w:after="239"/>
        <w:jc w:val="both"/>
        <w:rPr>
          <w:rFonts w:ascii="Tahoma" w:hAnsi="Tahoma" w:cs="Tahoma"/>
          <w:b/>
          <w:bCs/>
          <w:sz w:val="28"/>
          <w:szCs w:val="28"/>
          <w:lang w:val="en-US"/>
        </w:rPr>
      </w:pPr>
      <w:r>
        <w:rPr>
          <w:rFonts w:ascii="Tahoma" w:hAnsi="Tahoma" w:cs="Tahoma"/>
          <w:b/>
          <w:bCs/>
          <w:sz w:val="28"/>
          <w:szCs w:val="28"/>
          <w:lang w:val="en-US"/>
        </w:rPr>
        <w:t>3.6 Challenges on Back testing of the Revised Model</w:t>
      </w:r>
    </w:p>
    <w:p>
      <w:pPr>
        <w:pStyle w:val="9"/>
        <w:spacing w:beforeAutospacing="0" w:afterAutospacing="0"/>
        <w:jc w:val="both"/>
        <w:textAlignment w:val="baseline"/>
        <w:rPr>
          <w:rFonts w:ascii="Tahoma" w:hAnsi="Tahoma" w:eastAsia="Segoe UI" w:cs="Tahoma"/>
          <w:b/>
          <w:color w:val="0000FF"/>
          <w:shd w:val="clear" w:color="auto" w:fill="FFFFFF"/>
        </w:rPr>
      </w:pPr>
    </w:p>
    <w:p>
      <w:pPr>
        <w:pStyle w:val="9"/>
        <w:spacing w:beforeAutospacing="0" w:afterAutospacing="0"/>
        <w:jc w:val="both"/>
        <w:textAlignment w:val="baseline"/>
        <w:rPr>
          <w:rFonts w:ascii="Tahoma" w:hAnsi="Tahoma" w:eastAsia="Segoe UI" w:cs="Tahoma"/>
          <w:shd w:val="clear" w:color="auto" w:fill="FFFFFF"/>
        </w:rPr>
      </w:pPr>
      <w:r>
        <w:rPr>
          <w:rFonts w:ascii="Tahoma" w:hAnsi="Tahoma" w:eastAsia="Segoe UI" w:cs="Tahoma"/>
          <w:color w:val="000000" w:themeColor="text1"/>
          <w:shd w:val="clear" w:color="auto" w:fill="FFFFFF"/>
          <w14:textFill>
            <w14:solidFill>
              <w14:schemeClr w14:val="tx1"/>
            </w14:solidFill>
          </w14:textFill>
        </w:rPr>
        <w:t>Since the historic data for the new parameter added is not available with us, hence the back testing on the revised model is not possible. The bank is recommended to carry out review of HHI concentration after a year of implementation of the revised model in production with at least 200 cases being rated in the new revised model.</w:t>
      </w:r>
      <w:r>
        <w:rPr>
          <w:rFonts w:ascii="Tahoma" w:hAnsi="Tahoma" w:eastAsia="Segoe UI" w:cs="Tahoma"/>
          <w:shd w:val="clear" w:color="auto" w:fill="FFFFFF"/>
        </w:rPr>
        <w:br w:type="page"/>
      </w:r>
    </w:p>
    <w:p>
      <w:pPr>
        <w:pStyle w:val="9"/>
        <w:spacing w:beforeAutospacing="0" w:afterAutospacing="0"/>
        <w:jc w:val="both"/>
        <w:textAlignment w:val="baseline"/>
        <w:rPr>
          <w:rFonts w:ascii="Tahoma" w:hAnsi="Tahoma" w:eastAsia="Segoe UI" w:cs="Tahoma"/>
          <w:shd w:val="clear" w:color="auto" w:fill="FFFFFF"/>
        </w:rPr>
      </w:pPr>
      <w:r>
        <w:rPr>
          <w:lang w:val="en-IN" w:eastAsia="en-IN"/>
        </w:rPr>
        <mc:AlternateContent>
          <mc:Choice Requires="wps">
            <w:drawing>
              <wp:anchor distT="0" distB="0" distL="114300" distR="114300" simplePos="0" relativeHeight="251667456" behindDoc="0" locked="0" layoutInCell="1" allowOverlap="1">
                <wp:simplePos x="0" y="0"/>
                <wp:positionH relativeFrom="column">
                  <wp:posOffset>-1400175</wp:posOffset>
                </wp:positionH>
                <wp:positionV relativeFrom="paragraph">
                  <wp:posOffset>-938530</wp:posOffset>
                </wp:positionV>
                <wp:extent cx="7849870" cy="12093575"/>
                <wp:effectExtent l="0" t="0" r="13970" b="6985"/>
                <wp:wrapNone/>
                <wp:docPr id="412" name="Rectangle 136"/>
                <wp:cNvGraphicFramePr/>
                <a:graphic xmlns:a="http://schemas.openxmlformats.org/drawingml/2006/main">
                  <a:graphicData uri="http://schemas.microsoft.com/office/word/2010/wordprocessingShape">
                    <wps:wsp>
                      <wps:cNvSpPr>
                        <a:spLocks noChangeArrowheads="1"/>
                      </wps:cNvSpPr>
                      <wps:spPr bwMode="auto">
                        <a:xfrm>
                          <a:off x="0" y="0"/>
                          <a:ext cx="7849870" cy="12093575"/>
                        </a:xfrm>
                        <a:prstGeom prst="rect">
                          <a:avLst/>
                        </a:prstGeom>
                        <a:solidFill>
                          <a:srgbClr val="008FD4">
                            <a:alpha val="50000"/>
                          </a:srgbClr>
                        </a:solidFill>
                        <a:ln>
                          <a:noFill/>
                        </a:ln>
                        <a:effectLst/>
                      </wps:spPr>
                      <wps:txbx>
                        <w:txbxContent>
                          <w:p>
                            <w:pPr>
                              <w:rPr>
                                <w:rFonts w:ascii="Tahoma" w:hAnsi="Tahoma" w:cs="Tahoma"/>
                              </w:rPr>
                            </w:pPr>
                          </w:p>
                          <w:p>
                            <w:pPr>
                              <w:rPr>
                                <w:rFonts w:ascii="Tahoma" w:hAnsi="Tahoma" w:cs="Tahoma"/>
                              </w:rPr>
                            </w:pPr>
                          </w:p>
                          <w:p/>
                          <w:p/>
                          <w:p/>
                          <w:p/>
                          <w:p/>
                          <w:p/>
                          <w:p/>
                          <w:p/>
                          <w:p/>
                          <w:p/>
                          <w:p/>
                          <w:p/>
                          <w:p/>
                        </w:txbxContent>
                      </wps:txbx>
                      <wps:bodyPr rot="0" vert="horz" wrap="square" lIns="731520" tIns="45720" rIns="91440" bIns="45720" anchor="ctr" anchorCtr="0" upright="1">
                        <a:noAutofit/>
                      </wps:bodyPr>
                    </wps:wsp>
                  </a:graphicData>
                </a:graphic>
              </wp:anchor>
            </w:drawing>
          </mc:Choice>
          <mc:Fallback>
            <w:pict>
              <v:rect id="Rectangle 136" o:spid="_x0000_s1026" o:spt="1" style="position:absolute;left:0pt;margin-left:-110.25pt;margin-top:-73.9pt;height:952.25pt;width:618.1pt;z-index:251667456;v-text-anchor:middle;mso-width-relative:page;mso-height-relative:page;" fillcolor="#008FD4" filled="t" stroked="f" coordsize="21600,21600" o:gfxdata="UEsDBAoAAAAAAIdO4kAAAAAAAAAAAAAAAAAEAAAAZHJzL1BLAwQUAAAACACHTuJAyjuCd9sAAAAP&#10;AQAADwAAAGRycy9kb3ducmV2LnhtbE2PwU7DMBBE70j8g7VI3FrbgSQoxOmBgoSQOBD6AW5skoC9&#10;jmK3KXw92xPcZrRPszP15uQdO9o5jgEVyLUAZrELZsRewe79aXUHLCaNRruAVsG3jbBpLi9qXZmw&#10;4Js9tqlnFIKx0gqGlKaK89gN1uu4DpNFun2E2etEdu65mfVC4d7xTIiCez0ifRj0ZB8G2321B68g&#10;vo4yuJvi53EXxfOy7bbzS/up1PWVFPfAkj2lPxjO9ak6NNRpHw5oInMKVlkmcmJJyduSVpwZIfMS&#10;2J5UmRcl8Kbm/3c0v1BLAwQUAAAACACHTuJASqPFDTYCAABsBAAADgAAAGRycy9lMm9Eb2MueG1s&#10;rVTBbtswDL0P2D8Iuq+206RJjTpF0aDDgG4t1u0DFFmOhcmiRilxuq8fJbld1116WA6GKFGP7z1S&#10;ubg8DoYdFHoNtuHVScmZshJabXcN//7t5sOKMx+EbYUBqxr+qDy/XL9/dzG6Ws2gB9MqZARifT26&#10;hvchuLoovOzVIPwJOGXpsAMcRKAQd0WLYiT0wRSzsjwrRsDWIUjlPe1u8iGfEPEtgNB1WqoNyP2g&#10;bMioqIwIJMn32nm+Tmy7Tslw13VeBWYaTkpD+lIRWm/jt1hfiHqHwvVaThTEWyi80jQIbanoM9RG&#10;BMH2qP+BGrRE8NCFEwlDkYUkR0hFVb7y5qEXTiUtZLV3z6b7/wcrvxzukem24fNqxpkVA7X8K9km&#10;7M4oVp2eRYtG52vKfHD3GEV6dwvyh2cWrnvKU1eIMPZKtESsivnFXxdi4Okq246foSV8sQ+Q3Dp2&#10;OERA8oEdU1Men5uijoFJ2lyu5uerJfVL0lk1K89PF8tFKiLqp/sOffioYGBx0XAk/glfHG59iHxE&#10;/ZSS+IPR7Y02JgW4214bZAcRR6Rc3Wzm+a5xvci7i5J+U0mf0xOmf4ljbESzEHFzybyj0hROPJ6s&#10;yJaG4/Y4ubuF9pEcQsgTSu+TFj3gL85Gms6G+597gYoz88mSy8vTajGL85yi+WIZA0zBeTWfx+l+&#10;eSKsJKyGy4Cc5eA65Fewd6h3PRWrkmoLV9ScTifXIttMbGopDWESPj2YOOUv45T1509i/R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KO4J32wAAAA8BAAAPAAAAAAAAAAEAIAAAACIAAABkcnMvZG93&#10;bnJldi54bWxQSwECFAAUAAAACACHTuJASqPFDTYCAABsBAAADgAAAAAAAAABACAAAAAqAQAAZHJz&#10;L2Uyb0RvYy54bWxQSwUGAAAAAAYABgBZAQAA0gUAAAAA&#10;">
                <v:fill on="t" opacity="32768f" focussize="0,0"/>
                <v:stroke on="f"/>
                <v:imagedata o:title=""/>
                <o:lock v:ext="edit" aspectratio="f"/>
                <v:textbox inset="20.32mm,1.27mm,2.54mm,1.27mm">
                  <w:txbxContent>
                    <w:p>
                      <w:pPr>
                        <w:rPr>
                          <w:rFonts w:ascii="Tahoma" w:hAnsi="Tahoma" w:cs="Tahoma"/>
                        </w:rPr>
                      </w:pPr>
                    </w:p>
                    <w:p>
                      <w:pPr>
                        <w:rPr>
                          <w:rFonts w:ascii="Tahoma" w:hAnsi="Tahoma" w:cs="Tahoma"/>
                        </w:rPr>
                      </w:pPr>
                    </w:p>
                    <w:p/>
                    <w:p/>
                    <w:p/>
                    <w:p/>
                    <w:p/>
                    <w:p/>
                    <w:p/>
                    <w:p/>
                    <w:p/>
                    <w:p/>
                    <w:p/>
                    <w:p/>
                    <w:p/>
                  </w:txbxContent>
                </v:textbox>
              </v:rect>
            </w:pict>
          </mc:Fallback>
        </mc:AlternateContent>
      </w:r>
    </w:p>
    <w:p>
      <w:pPr>
        <w:pStyle w:val="13"/>
        <w:spacing w:after="239"/>
        <w:jc w:val="both"/>
        <w:rPr>
          <w:rFonts w:ascii="Tahoma" w:hAnsi="Tahoma" w:cs="Tahoma"/>
          <w:b/>
          <w:bCs/>
          <w:sz w:val="28"/>
          <w:szCs w:val="28"/>
          <w:lang w:val="en-US"/>
        </w:rPr>
      </w:pPr>
    </w:p>
    <w:p>
      <w:pPr>
        <w:pStyle w:val="13"/>
        <w:spacing w:after="239"/>
        <w:jc w:val="both"/>
        <w:rPr>
          <w:rFonts w:ascii="Tahoma" w:hAnsi="Tahoma" w:cs="Tahoma"/>
          <w:b/>
          <w:bCs/>
          <w:sz w:val="28"/>
          <w:szCs w:val="28"/>
          <w:lang w:val="en-US"/>
        </w:rPr>
      </w:pPr>
    </w:p>
    <w:p>
      <w:pPr>
        <w:rPr>
          <w:rFonts w:ascii="Tahoma" w:hAnsi="Tahoma" w:cs="Tahoma"/>
        </w:rPr>
      </w:pPr>
    </w:p>
    <w:p>
      <w:pPr>
        <w:pStyle w:val="13"/>
        <w:spacing w:after="239"/>
        <w:jc w:val="both"/>
        <w:rPr>
          <w:rFonts w:ascii="Tahoma" w:hAnsi="Tahoma" w:cs="Tahoma"/>
        </w:rPr>
      </w:pP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eastAsia="Segoe UI" w:cs="Tahoma"/>
          <w:shd w:val="clear" w:color="auto" w:fill="FFFFFF"/>
        </w:rPr>
      </w:pPr>
      <w:r>
        <w:rPr>
          <w:lang w:val="en-IN" w:eastAsia="en-IN"/>
        </w:rPr>
        <mc:AlternateContent>
          <mc:Choice Requires="wps">
            <w:drawing>
              <wp:anchor distT="0" distB="0" distL="114300" distR="114300" simplePos="0" relativeHeight="251668480" behindDoc="0" locked="0" layoutInCell="1" allowOverlap="1">
                <wp:simplePos x="0" y="0"/>
                <wp:positionH relativeFrom="column">
                  <wp:posOffset>-1047750</wp:posOffset>
                </wp:positionH>
                <wp:positionV relativeFrom="paragraph">
                  <wp:posOffset>635</wp:posOffset>
                </wp:positionV>
                <wp:extent cx="7322185" cy="549910"/>
                <wp:effectExtent l="4445" t="4445" r="19050" b="9525"/>
                <wp:wrapTopAndBottom/>
                <wp:docPr id="36" name="Text Box 36"/>
                <wp:cNvGraphicFramePr/>
                <a:graphic xmlns:a="http://schemas.openxmlformats.org/drawingml/2006/main">
                  <a:graphicData uri="http://schemas.microsoft.com/office/word/2010/wordprocessingShape">
                    <wps:wsp>
                      <wps:cNvSpPr txBox="1"/>
                      <wps:spPr>
                        <a:xfrm>
                          <a:off x="1786890" y="1370965"/>
                          <a:ext cx="7322185" cy="549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2"/>
                              </w:numPr>
                              <w:jc w:val="center"/>
                              <w:rPr>
                                <w:rFonts w:ascii="Tahoma" w:hAnsi="Tahoma" w:cs="Tahoma"/>
                                <w:b/>
                                <w:bCs/>
                                <w:sz w:val="52"/>
                                <w:szCs w:val="52"/>
                              </w:rPr>
                            </w:pPr>
                            <w:r>
                              <w:rPr>
                                <w:rFonts w:ascii="Tahoma" w:hAnsi="Tahoma" w:cs="Tahoma"/>
                                <w:b/>
                                <w:bCs/>
                                <w:sz w:val="52"/>
                                <w:szCs w:val="52"/>
                              </w:rPr>
                              <w:t>Model Validation - Annexure ’s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2.5pt;margin-top:0.05pt;height:43.3pt;width:576.55pt;mso-wrap-distance-bottom:0pt;mso-wrap-distance-top:0pt;z-index:251668480;mso-width-relative:page;mso-height-relative:page;" fillcolor="#FFFFFF [3201]" filled="t" stroked="t" coordsize="21600,21600" o:gfxdata="UEsDBAoAAAAAAIdO4kAAAAAAAAAAAAAAAAAEAAAAZHJzL1BLAwQUAAAACACHTuJAx+v76NUAAAAI&#10;AQAADwAAAGRycy9kb3ducmV2LnhtbE2PwU7DMAyG70i8Q+RJ3La0myilNJ0EEhLixtYLt6zx2mqJ&#10;UyXZOt4e7wQ3W5/1+/vr7dVZccEQR08K8lUGAqnzZqReQbt/X5YgYtJktPWECn4wwra5v6t1ZfxM&#10;X3jZpV5wCMVKKxhSmiopYzeg03HlJyRmRx+cTryGXpqgZw53Vq6zrJBOj8QfBj3h24DdaXd2Cj6K&#10;1/SNrfk0m/XGz63swtFGpR4WefYCIuE1/R3DTZ/VoWGngz+TicIqWObFI5dJNyKYP5clDwcFZfEE&#10;sqnl/wLNL1BLAwQUAAAACACHTuJA4LHFt1UCAADEBAAADgAAAGRycy9lMm9Eb2MueG1srVTLbtsw&#10;ELwX6D8QvDfy+4XIgWvDRYGgCZAEPdMUZRGlSJakLaVf3yFl59lDDvWBXu6OZ7mzu768amtFjsJ5&#10;aXRO+xc9SoTmppB6n9OH++2XGSU+MF0wZbTI6aPw9Gr5+dNlYxdiYCqjCuEISLRfNDanVQh2kWWe&#10;V6Jm/sJYoREsjatZwNXts8KxBuy1yga93iRrjCusM1x4D++mC9ITo/sIoSlLycXG8EMtdOhYnVAs&#10;oCRfSevpMr22LAUPN2XpRSAqp6g0pBNJYO/imS0v2WLvmK0kPz2BfeQJb2qqmdRI+kS1YYGRg5Pv&#10;qGrJnfGmDBfc1FlXSFIEVfR7b7S5q5gVqRZI7e2T6P7/0fIfx1tHZJHT4YQSzWp0/F60gXw1LYEL&#10;+jTWLwC7swCGFn5Mzdnv4Yxlt6Wr4zcKIjE+nU1mc2j8CHs47c0n407pyMwBmA4Hg/5sTAkHYjya&#10;z/upFdkzk3U+fBOmJtHIqUMnk8DseO0DXgXoGRITe6NksZVKpYvb79bKkSND17fpE9PjJ69gSpMm&#10;p5PhuJeYX8Ui9xPFTjH+6z0D+JQGbRSoEyJaod21J9V2pniEaM50Y+ct30rwXjMfbpnDnEEhbGK4&#10;wVEqg8eYk0VJZdyff/kjHu1HlJIGc5tT//vAnKBEfdcYjHl/NIqDni6j8XSAi3sZ2b2M6EO9NhCp&#10;j523PJkRH9TZLJ2pf2JhVzErQkxz5M5pOJvr0G0TFp6L1SqBMNqWhWt9Z3mkji3RZnUIppSpdVGm&#10;TpuTehju1J7TIsbteXlPqOc/n+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x+v76NUAAAAIAQAA&#10;DwAAAAAAAAABACAAAAAiAAAAZHJzL2Rvd25yZXYueG1sUEsBAhQAFAAAAAgAh07iQOCxxbdVAgAA&#10;xAQAAA4AAAAAAAAAAQAgAAAAJAEAAGRycy9lMm9Eb2MueG1sUEsFBgAAAAAGAAYAWQEAAOsFAAAA&#10;AA==&#10;">
                <v:fill on="t" focussize="0,0"/>
                <v:stroke weight="0.5pt" color="#000000 [3204]" joinstyle="round"/>
                <v:imagedata o:title=""/>
                <o:lock v:ext="edit" aspectratio="f"/>
                <v:textbox>
                  <w:txbxContent>
                    <w:p>
                      <w:pPr>
                        <w:numPr>
                          <w:ilvl w:val="0"/>
                          <w:numId w:val="2"/>
                        </w:numPr>
                        <w:jc w:val="center"/>
                        <w:rPr>
                          <w:rFonts w:ascii="Tahoma" w:hAnsi="Tahoma" w:cs="Tahoma"/>
                          <w:b/>
                          <w:bCs/>
                          <w:sz w:val="52"/>
                          <w:szCs w:val="52"/>
                        </w:rPr>
                      </w:pPr>
                      <w:r>
                        <w:rPr>
                          <w:rFonts w:ascii="Tahoma" w:hAnsi="Tahoma" w:cs="Tahoma"/>
                          <w:b/>
                          <w:bCs/>
                          <w:sz w:val="52"/>
                          <w:szCs w:val="52"/>
                        </w:rPr>
                        <w:t>Model Validation - Annexure ’s</w:t>
                      </w:r>
                    </w:p>
                  </w:txbxContent>
                </v:textbox>
                <w10:wrap type="topAndBottom"/>
              </v:shape>
            </w:pict>
          </mc:Fallback>
        </mc:AlternateContent>
      </w: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eastAsia="Segoe UI" w:cs="Tahoma"/>
          <w:b/>
          <w:bCs/>
          <w:shd w:val="clear" w:color="auto" w:fill="FFFFFF"/>
        </w:rPr>
      </w:pPr>
    </w:p>
    <w:p>
      <w:pPr>
        <w:pStyle w:val="9"/>
        <w:spacing w:beforeAutospacing="0" w:afterAutospacing="0"/>
        <w:jc w:val="both"/>
        <w:textAlignment w:val="baseline"/>
        <w:rPr>
          <w:rFonts w:ascii="Tahoma" w:hAnsi="Tahoma" w:eastAsia="Segoe UI" w:cs="Tahoma"/>
          <w:b/>
          <w:bCs/>
          <w:sz w:val="28"/>
          <w:szCs w:val="28"/>
          <w:shd w:val="clear" w:color="auto" w:fill="FFFFFF"/>
        </w:rPr>
      </w:pPr>
      <w:r>
        <w:rPr>
          <w:rFonts w:ascii="Arial" w:hAnsi="Arial" w:eastAsia="Times New Roman" w:cs="Arial"/>
          <w:szCs w:val="20"/>
          <w:lang w:val="en-IN" w:eastAsia="en-IN"/>
        </w:rPr>
        <mc:AlternateContent>
          <mc:Choice Requires="wps">
            <w:drawing>
              <wp:anchor distT="0" distB="0" distL="114300" distR="114300" simplePos="0" relativeHeight="251659264" behindDoc="0" locked="0" layoutInCell="1" allowOverlap="1">
                <wp:simplePos x="0" y="0"/>
                <wp:positionH relativeFrom="column">
                  <wp:posOffset>-2127885</wp:posOffset>
                </wp:positionH>
                <wp:positionV relativeFrom="paragraph">
                  <wp:posOffset>-909955</wp:posOffset>
                </wp:positionV>
                <wp:extent cx="4819650" cy="933450"/>
                <wp:effectExtent l="0" t="0" r="6350" b="6350"/>
                <wp:wrapNone/>
                <wp:docPr id="35" name="Flowchart: Data 35"/>
                <wp:cNvGraphicFramePr/>
                <a:graphic xmlns:a="http://schemas.openxmlformats.org/drawingml/2006/main">
                  <a:graphicData uri="http://schemas.microsoft.com/office/word/2010/wordprocessingShape">
                    <wps:wsp>
                      <wps:cNvSpPr/>
                      <wps:spPr>
                        <a:xfrm>
                          <a:off x="0" y="0"/>
                          <a:ext cx="4819650" cy="933450"/>
                        </a:xfrm>
                        <a:prstGeom prst="flowChartInputOutput">
                          <a:avLst/>
                        </a:prstGeom>
                        <a:solidFill>
                          <a:srgbClr val="13314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4"/>
                              <w:jc w:val="left"/>
                              <w:rPr>
                                <w:rFonts w:cs="Tahoma"/>
                                <w:color w:val="0FDCD2"/>
                              </w:rPr>
                            </w:pPr>
                            <w:r>
                              <w:rPr>
                                <w:rFonts w:cs="Tahoma"/>
                                <w:color w:val="0FDCD2"/>
                              </w:rPr>
                              <w:t>Annexure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1" type="#_x0000_t111" style="position:absolute;left:0pt;margin-left:-167.55pt;margin-top:-71.65pt;height:73.5pt;width:379.5pt;z-index:251659264;v-text-anchor:middle;mso-width-relative:page;mso-height-relative:page;" fillcolor="#13314D" filled="t" stroked="f" coordsize="21600,21600" o:gfxdata="UEsDBAoAAAAAAIdO4kAAAAAAAAAAAAAAAAAEAAAAZHJzL1BLAwQUAAAACACHTuJApu4OdtoAAAAL&#10;AQAADwAAAGRycy9kb3ducmV2LnhtbE2PwU7DMAyG70i8Q2QkblvaJWNQmu6AhNQDEmoH2jVtTFut&#10;caom68bbE05ws+VPv78/31/tyBac/eBIQbpOgCG1zgzUKfg4vK4egfmgyejRESr4Rg/74vYm15lx&#10;F6pwqUPHYgj5TCvoQ5gyzn3bo9V+7SakePtys9UhrnPHzawvMdyOfJMkD9zqgeKHXk/40mN7qs9W&#10;Acl6OrzJxZfvn1tsqlNZHiup1P1dmjwDC3gNfzD86kd1KKJT485kPBsVrITYppGNUyqFABYZuRFP&#10;wBoFYge8yPn/DsUPUEsDBBQAAAAIAIdO4kBwI03BdgIAAPEEAAAOAAAAZHJzL2Uyb0RvYy54bWyt&#10;VMlu2zAQvRfoPxC8N/KWTYgcGDZcBAiaAEnRM01RFgFuJSnL6df3kVKWpj3kUB/oGQ353szjDK+u&#10;j1qRg/BBWlPR6cmEEmG4raXZV/T74/bLBSUhMlMzZY2o6JMI9Hr5+dNV70oxs61VtfAEICaUvato&#10;G6MriyLwVmgWTqwTBsHGes0iXL8vas96oGtVzCaTs6K3vnbechECvm6GIB0R/UcAbdNILjaWd1qY&#10;OKB6oVhESaGVLtBlzrZpBI93TRNEJKqiqDTmFSSwd2ktlles3HvmWsnHFNhHUnhXk2bSgPQFasMi&#10;I52Xf0Fpyb0Ntokn3OpiKCQrgiqmk3faPLTMiVwLpA7uRfTw/2D5t8O9J7Ku6PyUEsM0bnyrbM9b&#10;5mNJch2IQKbehRK7H9y9H70AM9V8bLxO/6iGHLO0Ty/SimMkHB8XF9PLs1OozhG7nM8XsAFTvJ52&#10;PsSvwmqSjIo2SGKdkrgxrot3XcSaFWaH2xCHo89HEnmwStZbqVR2/H63Vp4cGK59Op9PF5uR7Y9t&#10;ypAe8dn5JCXG0MwNmgimdhAkmD0lTO0xJTz6zG1sYgA5KxP3hoV24MiwiYKVWkbMh5K6oheT9BuZ&#10;lUG5ScRBtmTF4+6IM8nc2foJF+Ht0KHB8a0Ewy0L8Z55tCQyxNDGOyxJmora0aKktf7Xv76n/egU&#10;RCnp0eIo6WfHvKBE3Rj00OV0sQAsFIazOD2fwfFvI7u3EdPptU1y4nlwPJtpf1TPZuOt/oHZXiVW&#10;hJjh4B7EG511HEYPrwMXq1XehjlwLN6aB8cTeJLQ2FUXbSPzNb+qM+qHSciNM05tatG3ft71+lIt&#10;f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m7g522gAAAAsBAAAPAAAAAAAAAAEAIAAAACIAAABk&#10;cnMvZG93bnJldi54bWxQSwECFAAUAAAACACHTuJAcCNNwXYCAADxBAAADgAAAAAAAAABACAAAAAp&#10;AQAAZHJzL2Uyb0RvYy54bWxQSwUGAAAAAAYABgBZAQAAEQYAAAAA&#10;">
                <v:fill on="t" focussize="0,0"/>
                <v:stroke on="f" weight="1pt" miterlimit="8" joinstyle="miter"/>
                <v:imagedata o:title=""/>
                <o:lock v:ext="edit" aspectratio="f"/>
                <v:textbox>
                  <w:txbxContent>
                    <w:p>
                      <w:pPr>
                        <w:pStyle w:val="14"/>
                        <w:jc w:val="left"/>
                        <w:rPr>
                          <w:rFonts w:cs="Tahoma"/>
                          <w:color w:val="0FDCD2"/>
                        </w:rPr>
                      </w:pPr>
                      <w:r>
                        <w:rPr>
                          <w:rFonts w:cs="Tahoma"/>
                          <w:color w:val="0FDCD2"/>
                        </w:rPr>
                        <w:t>Annexure</w:t>
                      </w:r>
                    </w:p>
                  </w:txbxContent>
                </v:textbox>
              </v:shape>
            </w:pict>
          </mc:Fallback>
        </mc:AlternateContent>
      </w:r>
    </w:p>
    <w:p>
      <w:pPr>
        <w:pStyle w:val="9"/>
        <w:numPr>
          <w:ilvl w:val="0"/>
          <w:numId w:val="16"/>
        </w:numPr>
        <w:spacing w:beforeAutospacing="0" w:afterAutospacing="0"/>
        <w:jc w:val="both"/>
        <w:textAlignment w:val="baseline"/>
        <w:rPr>
          <w:rFonts w:ascii="Tahoma" w:hAnsi="Tahoma" w:eastAsia="Segoe UI" w:cs="Tahoma"/>
          <w:b/>
          <w:bCs/>
          <w:sz w:val="28"/>
          <w:szCs w:val="28"/>
          <w:shd w:val="clear" w:color="auto" w:fill="FFFFFF"/>
        </w:rPr>
      </w:pPr>
      <w:r>
        <w:rPr>
          <w:rFonts w:ascii="Tahoma" w:hAnsi="Tahoma" w:eastAsia="Segoe UI" w:cs="Tahoma"/>
          <w:b/>
          <w:bCs/>
          <w:sz w:val="28"/>
          <w:szCs w:val="28"/>
          <w:shd w:val="clear" w:color="auto" w:fill="FFFFFF"/>
        </w:rPr>
        <w:t xml:space="preserve">Annexure- A: </w:t>
      </w:r>
      <w:r>
        <w:rPr>
          <w:rFonts w:ascii="Tahoma" w:hAnsi="Tahoma" w:eastAsia="Ebrima" w:cs="Tahoma"/>
          <w:b/>
          <w:bCs/>
          <w:lang w:bidi="ar"/>
        </w:rPr>
        <w:t>RAM LSME Existing Vs Proposed Parameter Recommendations</w:t>
      </w:r>
    </w:p>
    <w:p>
      <w:pPr>
        <w:pStyle w:val="9"/>
        <w:spacing w:beforeAutospacing="0" w:afterAutospacing="0"/>
        <w:jc w:val="both"/>
        <w:textAlignment w:val="baseline"/>
        <w:rPr>
          <w:rFonts w:ascii="Tahoma" w:hAnsi="Tahoma" w:eastAsia="Segoe UI" w:cs="Tahoma"/>
          <w:shd w:val="clear" w:color="auto" w:fill="FFFFFF"/>
        </w:rPr>
      </w:pPr>
    </w:p>
    <w:tbl>
      <w:tblPr>
        <w:tblStyle w:val="6"/>
        <w:tblW w:w="9912" w:type="dxa"/>
        <w:tblInd w:w="-304" w:type="dxa"/>
        <w:tblLayout w:type="fixed"/>
        <w:tblCellMar>
          <w:top w:w="0" w:type="dxa"/>
          <w:left w:w="108" w:type="dxa"/>
          <w:bottom w:w="0" w:type="dxa"/>
          <w:right w:w="108" w:type="dxa"/>
        </w:tblCellMar>
      </w:tblPr>
      <w:tblGrid>
        <w:gridCol w:w="855"/>
        <w:gridCol w:w="3387"/>
        <w:gridCol w:w="3387"/>
        <w:gridCol w:w="2283"/>
      </w:tblGrid>
      <w:tr>
        <w:tblPrEx>
          <w:tblCellMar>
            <w:top w:w="0" w:type="dxa"/>
            <w:left w:w="108" w:type="dxa"/>
            <w:bottom w:w="0" w:type="dxa"/>
            <w:right w:w="108" w:type="dxa"/>
          </w:tblCellMar>
        </w:tblPrEx>
        <w:trPr>
          <w:trHeight w:val="90" w:hRule="atLeast"/>
        </w:trPr>
        <w:tc>
          <w:tcPr>
            <w:tcW w:w="9912" w:type="dxa"/>
            <w:gridSpan w:val="4"/>
            <w:tcBorders>
              <w:top w:val="single" w:color="000000" w:sz="4" w:space="0"/>
              <w:left w:val="single" w:color="000000" w:sz="4" w:space="0"/>
              <w:bottom w:val="single" w:color="000000" w:sz="4" w:space="0"/>
              <w:right w:val="single" w:color="000000" w:sz="4" w:space="0"/>
            </w:tcBorders>
            <w:shd w:val="clear" w:color="auto" w:fill="F8CBAD"/>
            <w:vAlign w:val="bottom"/>
          </w:tcPr>
          <w:p>
            <w:pPr>
              <w:jc w:val="center"/>
              <w:textAlignment w:val="bottom"/>
              <w:rPr>
                <w:rFonts w:ascii="Tahoma" w:hAnsi="Tahoma" w:eastAsia="Tahoma" w:cs="Tahoma"/>
                <w:b/>
                <w:bCs/>
                <w:color w:val="000000"/>
                <w:sz w:val="24"/>
                <w:szCs w:val="24"/>
              </w:rPr>
            </w:pPr>
            <w:r>
              <w:rPr>
                <w:rFonts w:ascii="Tahoma" w:hAnsi="Tahoma" w:eastAsia="Tahoma" w:cs="Tahoma"/>
                <w:b/>
                <w:bCs/>
                <w:color w:val="000000"/>
                <w:sz w:val="24"/>
                <w:szCs w:val="24"/>
                <w:lang w:bidi="ar"/>
              </w:rPr>
              <w:t>RAM-LSME MODEL</w:t>
            </w:r>
          </w:p>
        </w:tc>
      </w:tr>
      <w:tr>
        <w:tblPrEx>
          <w:tblCellMar>
            <w:top w:w="0" w:type="dxa"/>
            <w:left w:w="108" w:type="dxa"/>
            <w:bottom w:w="0" w:type="dxa"/>
            <w:right w:w="108" w:type="dxa"/>
          </w:tblCellMar>
        </w:tblPrEx>
        <w:trPr>
          <w:trHeight w:val="552" w:hRule="atLeast"/>
        </w:trPr>
        <w:tc>
          <w:tcPr>
            <w:tcW w:w="855"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pPr>
              <w:jc w:val="center"/>
              <w:rPr>
                <w:rFonts w:ascii="Tahoma" w:hAnsi="Tahoma" w:eastAsia="Tahoma" w:cs="Tahoma"/>
                <w:b/>
                <w:bCs/>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C6E0B4"/>
            <w:vAlign w:val="bottom"/>
          </w:tcPr>
          <w:p>
            <w:pPr>
              <w:jc w:val="center"/>
              <w:textAlignment w:val="bottom"/>
              <w:rPr>
                <w:rFonts w:ascii="Tahoma" w:hAnsi="Tahoma" w:eastAsia="Tahoma" w:cs="Tahoma"/>
                <w:b/>
                <w:bCs/>
                <w:color w:val="000000"/>
                <w:sz w:val="24"/>
                <w:szCs w:val="24"/>
              </w:rPr>
            </w:pPr>
            <w:r>
              <w:rPr>
                <w:rFonts w:ascii="Tahoma" w:hAnsi="Tahoma" w:eastAsia="Tahoma" w:cs="Tahoma"/>
                <w:b/>
                <w:bCs/>
                <w:color w:val="000000"/>
                <w:sz w:val="24"/>
                <w:szCs w:val="24"/>
                <w:lang w:bidi="ar"/>
              </w:rPr>
              <w:t>Existing Risk Parameters</w:t>
            </w:r>
          </w:p>
        </w:tc>
        <w:tc>
          <w:tcPr>
            <w:tcW w:w="3387" w:type="dxa"/>
            <w:tcBorders>
              <w:top w:val="single" w:color="000000" w:sz="4" w:space="0"/>
              <w:left w:val="single" w:color="000000" w:sz="4" w:space="0"/>
              <w:bottom w:val="single" w:color="000000" w:sz="4" w:space="0"/>
              <w:right w:val="single" w:color="000000" w:sz="4" w:space="0"/>
            </w:tcBorders>
            <w:shd w:val="clear" w:color="auto" w:fill="C6E0B4"/>
            <w:vAlign w:val="bottom"/>
          </w:tcPr>
          <w:p>
            <w:pPr>
              <w:jc w:val="center"/>
              <w:textAlignment w:val="bottom"/>
              <w:rPr>
                <w:rFonts w:ascii="Tahoma" w:hAnsi="Tahoma" w:eastAsia="Tahoma" w:cs="Tahoma"/>
                <w:b/>
                <w:bCs/>
                <w:color w:val="000000"/>
                <w:sz w:val="24"/>
                <w:szCs w:val="24"/>
              </w:rPr>
            </w:pPr>
            <w:r>
              <w:rPr>
                <w:rFonts w:ascii="Tahoma" w:hAnsi="Tahoma" w:eastAsia="Tahoma" w:cs="Tahoma"/>
                <w:b/>
                <w:bCs/>
                <w:color w:val="000000"/>
                <w:sz w:val="24"/>
                <w:szCs w:val="24"/>
                <w:lang w:bidi="ar"/>
              </w:rPr>
              <w:t>Proposed Risk Parameters</w:t>
            </w:r>
          </w:p>
        </w:tc>
        <w:tc>
          <w:tcPr>
            <w:tcW w:w="2283" w:type="dxa"/>
            <w:tcBorders>
              <w:top w:val="single" w:color="000000" w:sz="4" w:space="0"/>
              <w:left w:val="single" w:color="000000" w:sz="4" w:space="0"/>
              <w:bottom w:val="single" w:color="000000" w:sz="4" w:space="0"/>
              <w:right w:val="single" w:color="000000" w:sz="4" w:space="0"/>
            </w:tcBorders>
            <w:shd w:val="clear" w:color="auto" w:fill="C6E0B4"/>
            <w:vAlign w:val="bottom"/>
          </w:tcPr>
          <w:p>
            <w:pPr>
              <w:jc w:val="center"/>
              <w:textAlignment w:val="bottom"/>
              <w:rPr>
                <w:rFonts w:ascii="Tahoma" w:hAnsi="Tahoma" w:eastAsia="Tahoma" w:cs="Tahoma"/>
                <w:b/>
                <w:bCs/>
                <w:color w:val="000000"/>
                <w:sz w:val="24"/>
                <w:szCs w:val="24"/>
              </w:rPr>
            </w:pPr>
            <w:r>
              <w:rPr>
                <w:rFonts w:ascii="Tahoma" w:hAnsi="Tahoma" w:eastAsia="Tahoma" w:cs="Tahoma"/>
                <w:b/>
                <w:bCs/>
                <w:color w:val="000000"/>
                <w:sz w:val="24"/>
                <w:szCs w:val="24"/>
                <w:lang w:bidi="ar"/>
              </w:rPr>
              <w:t>Rationale</w:t>
            </w:r>
          </w:p>
        </w:tc>
      </w:tr>
      <w:tr>
        <w:tblPrEx>
          <w:tblCellMar>
            <w:top w:w="0" w:type="dxa"/>
            <w:left w:w="108" w:type="dxa"/>
            <w:bottom w:w="0" w:type="dxa"/>
            <w:right w:w="108" w:type="dxa"/>
          </w:tblCellMar>
        </w:tblPrEx>
        <w:trPr>
          <w:trHeight w:val="300" w:hRule="atLeast"/>
        </w:trPr>
        <w:tc>
          <w:tcPr>
            <w:tcW w:w="8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ascii="Tahoma" w:hAnsi="Tahoma" w:eastAsia="Tahoma" w:cs="Tahoma"/>
                <w:b/>
                <w:bCs/>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center"/>
              <w:rPr>
                <w:rFonts w:ascii="Tahoma" w:hAnsi="Tahoma" w:eastAsia="Tahoma" w:cs="Tahoma"/>
                <w:b/>
                <w:bCs/>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center"/>
              <w:rPr>
                <w:rFonts w:ascii="Tahoma" w:hAnsi="Tahoma" w:eastAsia="Tahoma" w:cs="Tahoma"/>
                <w:b/>
                <w:bCs/>
                <w:color w:val="000000"/>
                <w:sz w:val="24"/>
                <w:szCs w:val="24"/>
              </w:rPr>
            </w:pPr>
          </w:p>
        </w:tc>
        <w:tc>
          <w:tcPr>
            <w:tcW w:w="2283"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90" w:hRule="atLeast"/>
        </w:trPr>
        <w:tc>
          <w:tcPr>
            <w:tcW w:w="855" w:type="dxa"/>
            <w:tcBorders>
              <w:top w:val="single" w:color="000000" w:sz="4" w:space="0"/>
              <w:left w:val="single" w:color="000000" w:sz="4" w:space="0"/>
              <w:bottom w:val="single" w:color="000000" w:sz="4" w:space="0"/>
              <w:right w:val="single" w:color="000000" w:sz="4" w:space="0"/>
            </w:tcBorders>
            <w:shd w:val="clear" w:color="auto" w:fill="C6E0B4"/>
            <w:vAlign w:val="center"/>
          </w:tcPr>
          <w:p>
            <w:pPr>
              <w:jc w:val="center"/>
              <w:textAlignment w:val="center"/>
              <w:rPr>
                <w:rFonts w:ascii="Tahoma" w:hAnsi="Tahoma" w:eastAsia="Tahoma" w:cs="Tahoma"/>
                <w:b/>
                <w:bCs/>
                <w:color w:val="000000"/>
                <w:sz w:val="24"/>
                <w:szCs w:val="24"/>
              </w:rPr>
            </w:pPr>
            <w:r>
              <w:rPr>
                <w:rFonts w:ascii="Tahoma" w:hAnsi="Tahoma" w:eastAsia="Tahoma" w:cs="Tahoma"/>
                <w:b/>
                <w:bCs/>
                <w:color w:val="000000"/>
                <w:sz w:val="24"/>
                <w:szCs w:val="24"/>
                <w:lang w:bidi="ar"/>
              </w:rPr>
              <w:t>A.</w:t>
            </w:r>
          </w:p>
        </w:tc>
        <w:tc>
          <w:tcPr>
            <w:tcW w:w="3387" w:type="dxa"/>
            <w:tcBorders>
              <w:top w:val="single" w:color="000000" w:sz="4" w:space="0"/>
              <w:left w:val="single" w:color="000000" w:sz="4" w:space="0"/>
              <w:bottom w:val="single" w:color="000000" w:sz="4" w:space="0"/>
              <w:right w:val="single" w:color="000000" w:sz="4" w:space="0"/>
            </w:tcBorders>
            <w:shd w:val="clear" w:color="auto" w:fill="C6E0B4"/>
            <w:vAlign w:val="bottom"/>
          </w:tcPr>
          <w:p>
            <w:pPr>
              <w:jc w:val="center"/>
              <w:textAlignment w:val="bottom"/>
              <w:rPr>
                <w:rFonts w:ascii="Tahoma" w:hAnsi="Tahoma" w:eastAsia="Tahoma" w:cs="Tahoma"/>
                <w:b/>
                <w:bCs/>
                <w:color w:val="000000"/>
                <w:sz w:val="24"/>
                <w:szCs w:val="24"/>
              </w:rPr>
            </w:pPr>
            <w:r>
              <w:rPr>
                <w:rFonts w:ascii="Tahoma" w:hAnsi="Tahoma" w:eastAsia="Tahoma" w:cs="Tahoma"/>
                <w:b/>
                <w:bCs/>
                <w:color w:val="000000"/>
                <w:sz w:val="24"/>
                <w:szCs w:val="24"/>
                <w:lang w:bidi="ar"/>
              </w:rPr>
              <w:t>Industry Risk</w:t>
            </w:r>
          </w:p>
        </w:tc>
        <w:tc>
          <w:tcPr>
            <w:tcW w:w="3387" w:type="dxa"/>
            <w:tcBorders>
              <w:top w:val="single" w:color="000000" w:sz="4" w:space="0"/>
              <w:left w:val="single" w:color="000000" w:sz="4" w:space="0"/>
              <w:bottom w:val="single" w:color="000000" w:sz="4" w:space="0"/>
              <w:right w:val="single" w:color="000000" w:sz="4" w:space="0"/>
            </w:tcBorders>
            <w:shd w:val="clear" w:color="auto" w:fill="C6E0B4"/>
            <w:vAlign w:val="bottom"/>
          </w:tcPr>
          <w:p>
            <w:pPr>
              <w:jc w:val="center"/>
              <w:textAlignment w:val="bottom"/>
              <w:rPr>
                <w:rFonts w:ascii="Tahoma" w:hAnsi="Tahoma" w:eastAsia="Tahoma" w:cs="Tahoma"/>
                <w:b/>
                <w:bCs/>
                <w:color w:val="000000"/>
                <w:sz w:val="24"/>
                <w:szCs w:val="24"/>
              </w:rPr>
            </w:pPr>
            <w:r>
              <w:rPr>
                <w:rFonts w:ascii="Tahoma" w:hAnsi="Tahoma" w:eastAsia="Tahoma" w:cs="Tahoma"/>
                <w:b/>
                <w:bCs/>
                <w:color w:val="000000"/>
                <w:sz w:val="24"/>
                <w:szCs w:val="24"/>
                <w:lang w:bidi="ar"/>
              </w:rPr>
              <w:t>Industry Risk</w:t>
            </w:r>
          </w:p>
        </w:tc>
        <w:tc>
          <w:tcPr>
            <w:tcW w:w="2283" w:type="dxa"/>
            <w:tcBorders>
              <w:top w:val="single" w:color="000000" w:sz="4" w:space="0"/>
              <w:left w:val="single" w:color="000000" w:sz="4" w:space="0"/>
              <w:bottom w:val="single" w:color="000000" w:sz="4" w:space="0"/>
              <w:right w:val="single" w:color="000000" w:sz="4" w:space="0"/>
            </w:tcBorders>
            <w:shd w:val="clear" w:color="auto" w:fill="C6E0B4"/>
            <w:vAlign w:val="bottom"/>
          </w:tcPr>
          <w:p>
            <w:pPr>
              <w:jc w:val="center"/>
              <w:rPr>
                <w:rFonts w:ascii="Tahoma" w:hAnsi="Tahoma" w:eastAsia="Tahoma" w:cs="Tahoma"/>
                <w:b/>
                <w:bCs/>
                <w:color w:val="000000"/>
                <w:sz w:val="24"/>
                <w:szCs w:val="24"/>
              </w:rPr>
            </w:pPr>
          </w:p>
        </w:tc>
      </w:tr>
      <w:tr>
        <w:trPr>
          <w:trHeight w:val="300" w:hRule="atLeast"/>
        </w:trPr>
        <w:tc>
          <w:tcPr>
            <w:tcW w:w="855" w:type="dxa"/>
            <w:vMerge w:val="restart"/>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textAlignment w:val="center"/>
              <w:rPr>
                <w:rFonts w:ascii="Tahoma" w:hAnsi="Tahoma" w:eastAsia="Tahoma" w:cs="Tahoma"/>
                <w:color w:val="000000"/>
                <w:sz w:val="24"/>
                <w:szCs w:val="24"/>
              </w:rPr>
            </w:pPr>
            <w:r>
              <w:rPr>
                <w:rFonts w:ascii="Tahoma" w:hAnsi="Tahoma" w:eastAsia="Tahoma" w:cs="Tahoma"/>
                <w:b/>
                <w:bCs/>
                <w:color w:val="000000"/>
                <w:sz w:val="24"/>
                <w:szCs w:val="24"/>
                <w:lang w:bidi="ar"/>
              </w:rPr>
              <w:t>1.</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center"/>
              <w:textAlignment w:val="bottom"/>
              <w:rPr>
                <w:rFonts w:ascii="Tahoma" w:hAnsi="Tahoma" w:eastAsia="Tahoma" w:cs="Tahoma"/>
                <w:b/>
                <w:bCs/>
                <w:color w:val="000000"/>
                <w:sz w:val="24"/>
                <w:szCs w:val="24"/>
              </w:rPr>
            </w:pPr>
            <w:r>
              <w:rPr>
                <w:rFonts w:ascii="Tahoma" w:hAnsi="Tahoma" w:eastAsia="Tahoma" w:cs="Tahoma"/>
                <w:b/>
                <w:bCs/>
                <w:color w:val="000000"/>
                <w:sz w:val="24"/>
                <w:szCs w:val="24"/>
                <w:lang w:bidi="ar"/>
              </w:rPr>
              <w:t>Competition</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center"/>
              <w:textAlignment w:val="bottom"/>
              <w:rPr>
                <w:rFonts w:ascii="Tahoma" w:hAnsi="Tahoma" w:eastAsia="Tahoma" w:cs="Tahoma"/>
                <w:b/>
                <w:bCs/>
                <w:color w:val="000000"/>
                <w:sz w:val="24"/>
                <w:szCs w:val="24"/>
              </w:rPr>
            </w:pPr>
            <w:r>
              <w:rPr>
                <w:rFonts w:ascii="Tahoma" w:hAnsi="Tahoma" w:eastAsia="Tahoma" w:cs="Tahoma"/>
                <w:b/>
                <w:bCs/>
                <w:color w:val="000000"/>
                <w:sz w:val="24"/>
                <w:szCs w:val="24"/>
                <w:lang w:bidi="ar"/>
              </w:rPr>
              <w:t>Competition</w:t>
            </w:r>
          </w:p>
        </w:tc>
        <w:tc>
          <w:tcPr>
            <w:tcW w:w="2283" w:type="dxa"/>
            <w:vMerge w:val="restart"/>
            <w:tcBorders>
              <w:top w:val="single" w:color="000000" w:sz="4" w:space="0"/>
              <w:left w:val="single" w:color="000000" w:sz="4" w:space="0"/>
              <w:bottom w:val="single" w:color="000000" w:sz="4" w:space="0"/>
              <w:right w:val="single" w:color="000000" w:sz="4" w:space="0"/>
            </w:tcBorders>
            <w:shd w:val="clear" w:color="auto" w:fill="FFFFFF"/>
            <w:vAlign w:val="center"/>
          </w:tcPr>
          <w:p>
            <w:pPr>
              <w:jc w:val="both"/>
              <w:textAlignment w:val="center"/>
              <w:rPr>
                <w:rFonts w:ascii="Tahoma" w:hAnsi="Tahoma" w:eastAsia="Tahoma" w:cs="Tahoma"/>
                <w:color w:val="000000"/>
                <w:sz w:val="24"/>
                <w:szCs w:val="24"/>
              </w:rPr>
            </w:pPr>
            <w:r>
              <w:rPr>
                <w:rFonts w:ascii="Tahoma" w:hAnsi="Tahoma" w:eastAsia="Tahoma" w:cs="Tahoma"/>
                <w:color w:val="000000"/>
                <w:sz w:val="24"/>
                <w:szCs w:val="24"/>
                <w:lang w:bidi="ar"/>
              </w:rPr>
              <w:t>Since there is no measurement policy for command over the price, it is recommended to link over yearly GP margin which can be measurable.</w:t>
            </w:r>
          </w:p>
        </w:tc>
      </w:tr>
      <w:tr>
        <w:tblPrEx>
          <w:tblCellMar>
            <w:top w:w="0" w:type="dxa"/>
            <w:left w:w="108" w:type="dxa"/>
            <w:bottom w:w="0" w:type="dxa"/>
            <w:right w:w="108" w:type="dxa"/>
          </w:tblCellMar>
        </w:tblPrEx>
        <w:trPr>
          <w:trHeight w:val="6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both"/>
              <w:textAlignment w:val="bottom"/>
              <w:rPr>
                <w:rFonts w:ascii="Tahoma" w:hAnsi="Tahoma" w:eastAsia="Tahoma" w:cs="Tahoma"/>
                <w:color w:val="000000"/>
                <w:sz w:val="24"/>
                <w:szCs w:val="24"/>
              </w:rPr>
            </w:pPr>
            <w:r>
              <w:rPr>
                <w:rFonts w:ascii="Tahoma" w:hAnsi="Tahoma" w:eastAsia="Tahoma" w:cs="Tahoma"/>
                <w:color w:val="000000"/>
                <w:sz w:val="24"/>
                <w:szCs w:val="24"/>
                <w:lang w:bidi="ar"/>
              </w:rPr>
              <w:t>The borrower has a very high command over margin. Borrower can get his requested price from &gt;80% of buyers.</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both"/>
              <w:textAlignment w:val="bottom"/>
              <w:rPr>
                <w:rFonts w:ascii="Tahoma" w:hAnsi="Tahoma" w:eastAsia="Tahoma" w:cs="Tahoma"/>
                <w:color w:val="000000"/>
                <w:sz w:val="24"/>
                <w:szCs w:val="24"/>
              </w:rPr>
            </w:pPr>
            <w:r>
              <w:rPr>
                <w:rFonts w:ascii="Tahoma" w:hAnsi="Tahoma" w:eastAsia="Tahoma" w:cs="Tahoma"/>
                <w:color w:val="000000"/>
                <w:sz w:val="24"/>
                <w:szCs w:val="24"/>
                <w:lang w:bidi="ar"/>
              </w:rPr>
              <w:t>The borrower has a very high command over margin. Gross Profit Margin is over 30%</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both"/>
              <w:rPr>
                <w:rFonts w:ascii="Tahoma" w:hAnsi="Tahoma" w:eastAsia="Tahoma" w:cs="Tahoma"/>
                <w:color w:val="000000"/>
                <w:sz w:val="24"/>
                <w:szCs w:val="24"/>
              </w:rPr>
            </w:pPr>
          </w:p>
        </w:tc>
      </w:tr>
      <w:tr>
        <w:tblPrEx>
          <w:tblCellMar>
            <w:top w:w="0" w:type="dxa"/>
            <w:left w:w="108" w:type="dxa"/>
            <w:bottom w:w="0" w:type="dxa"/>
            <w:right w:w="108" w:type="dxa"/>
          </w:tblCellMar>
        </w:tblPrEx>
        <w:trPr>
          <w:trHeight w:val="6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both"/>
              <w:textAlignment w:val="bottom"/>
              <w:rPr>
                <w:rFonts w:ascii="Tahoma" w:hAnsi="Tahoma" w:eastAsia="Tahoma" w:cs="Tahoma"/>
                <w:color w:val="000000"/>
                <w:sz w:val="24"/>
                <w:szCs w:val="24"/>
              </w:rPr>
            </w:pPr>
            <w:r>
              <w:rPr>
                <w:rFonts w:ascii="Tahoma" w:hAnsi="Tahoma" w:eastAsia="Tahoma" w:cs="Tahoma"/>
                <w:color w:val="000000"/>
                <w:sz w:val="24"/>
                <w:szCs w:val="24"/>
                <w:lang w:bidi="ar"/>
              </w:rPr>
              <w:t>The borrower has high command over margin. Borrower can get his requested price from &gt;60% of buyers.</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both"/>
              <w:textAlignment w:val="bottom"/>
              <w:rPr>
                <w:rFonts w:ascii="Tahoma" w:hAnsi="Tahoma" w:eastAsia="Tahoma" w:cs="Tahoma"/>
                <w:color w:val="000000"/>
                <w:sz w:val="24"/>
                <w:szCs w:val="24"/>
              </w:rPr>
            </w:pPr>
            <w:r>
              <w:rPr>
                <w:rFonts w:ascii="Tahoma" w:hAnsi="Tahoma" w:eastAsia="Tahoma" w:cs="Tahoma"/>
                <w:color w:val="000000"/>
                <w:sz w:val="24"/>
                <w:szCs w:val="24"/>
                <w:lang w:bidi="ar"/>
              </w:rPr>
              <w:t>The borrower has high command over margin. Gross Profit Margin is over 25-30%</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both"/>
              <w:rPr>
                <w:rFonts w:ascii="Tahoma" w:hAnsi="Tahoma" w:eastAsia="Tahoma" w:cs="Tahoma"/>
                <w:color w:val="000000"/>
                <w:sz w:val="24"/>
                <w:szCs w:val="24"/>
              </w:rPr>
            </w:pPr>
          </w:p>
        </w:tc>
      </w:tr>
      <w:tr>
        <w:tblPrEx>
          <w:tblCellMar>
            <w:top w:w="0" w:type="dxa"/>
            <w:left w:w="108" w:type="dxa"/>
            <w:bottom w:w="0" w:type="dxa"/>
            <w:right w:w="108" w:type="dxa"/>
          </w:tblCellMar>
        </w:tblPrEx>
        <w:trPr>
          <w:trHeight w:val="6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both"/>
              <w:textAlignment w:val="bottom"/>
              <w:rPr>
                <w:rFonts w:ascii="Tahoma" w:hAnsi="Tahoma" w:eastAsia="Tahoma" w:cs="Tahoma"/>
                <w:color w:val="000000"/>
                <w:sz w:val="24"/>
                <w:szCs w:val="24"/>
              </w:rPr>
            </w:pPr>
            <w:r>
              <w:rPr>
                <w:rFonts w:ascii="Tahoma" w:hAnsi="Tahoma" w:eastAsia="Tahoma" w:cs="Tahoma"/>
                <w:color w:val="000000"/>
                <w:sz w:val="24"/>
                <w:szCs w:val="24"/>
                <w:lang w:bidi="ar"/>
              </w:rPr>
              <w:t>The borrower has some command over margin. Borrower can get his requested price from &gt;50% of buyers.</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both"/>
              <w:textAlignment w:val="bottom"/>
              <w:rPr>
                <w:rFonts w:ascii="Tahoma" w:hAnsi="Tahoma" w:eastAsia="Tahoma" w:cs="Tahoma"/>
                <w:color w:val="000000"/>
                <w:sz w:val="24"/>
                <w:szCs w:val="24"/>
              </w:rPr>
            </w:pPr>
            <w:r>
              <w:rPr>
                <w:rFonts w:ascii="Tahoma" w:hAnsi="Tahoma" w:eastAsia="Tahoma" w:cs="Tahoma"/>
                <w:color w:val="000000"/>
                <w:sz w:val="24"/>
                <w:szCs w:val="24"/>
                <w:lang w:bidi="ar"/>
              </w:rPr>
              <w:t>The borrower has some command over margin. Gross Profit Margin is over 20 - 25%</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rPr>
          <w:trHeight w:val="6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both"/>
              <w:textAlignment w:val="bottom"/>
              <w:rPr>
                <w:rFonts w:ascii="Tahoma" w:hAnsi="Tahoma" w:eastAsia="Tahoma" w:cs="Tahoma"/>
                <w:color w:val="000000"/>
                <w:sz w:val="24"/>
                <w:szCs w:val="24"/>
              </w:rPr>
            </w:pPr>
            <w:r>
              <w:rPr>
                <w:rFonts w:ascii="Tahoma" w:hAnsi="Tahoma" w:eastAsia="Tahoma" w:cs="Tahoma"/>
                <w:color w:val="000000"/>
                <w:sz w:val="24"/>
                <w:szCs w:val="24"/>
                <w:lang w:bidi="ar"/>
              </w:rPr>
              <w:t>The borrower has a low command over margin. Borrower can get his requested price from &gt;30% of buyers.</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both"/>
              <w:textAlignment w:val="bottom"/>
              <w:rPr>
                <w:rFonts w:ascii="Tahoma" w:hAnsi="Tahoma" w:eastAsia="Tahoma" w:cs="Tahoma"/>
                <w:color w:val="000000"/>
                <w:sz w:val="24"/>
                <w:szCs w:val="24"/>
              </w:rPr>
            </w:pPr>
            <w:r>
              <w:rPr>
                <w:rFonts w:ascii="Tahoma" w:hAnsi="Tahoma" w:eastAsia="Tahoma" w:cs="Tahoma"/>
                <w:color w:val="000000"/>
                <w:sz w:val="24"/>
                <w:szCs w:val="24"/>
                <w:lang w:bidi="ar"/>
              </w:rPr>
              <w:t>The borrower has a low command over margin. Gross Profit Margin is over 15-20%</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6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both"/>
              <w:textAlignment w:val="bottom"/>
              <w:rPr>
                <w:rFonts w:ascii="Tahoma" w:hAnsi="Tahoma" w:eastAsia="Tahoma" w:cs="Tahoma"/>
                <w:color w:val="000000"/>
                <w:sz w:val="24"/>
                <w:szCs w:val="24"/>
              </w:rPr>
            </w:pPr>
            <w:r>
              <w:rPr>
                <w:rFonts w:ascii="Tahoma" w:hAnsi="Tahoma" w:eastAsia="Tahoma" w:cs="Tahoma"/>
                <w:color w:val="000000"/>
                <w:sz w:val="24"/>
                <w:szCs w:val="24"/>
                <w:lang w:bidi="ar"/>
              </w:rPr>
              <w:t>The borrower has very low command over margin. Borrower can get his requested price from &gt;20% of buyers.</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both"/>
              <w:textAlignment w:val="bottom"/>
              <w:rPr>
                <w:rFonts w:ascii="Tahoma" w:hAnsi="Tahoma" w:eastAsia="Tahoma" w:cs="Tahoma"/>
                <w:color w:val="000000"/>
                <w:sz w:val="24"/>
                <w:szCs w:val="24"/>
              </w:rPr>
            </w:pPr>
            <w:r>
              <w:rPr>
                <w:rFonts w:ascii="Tahoma" w:hAnsi="Tahoma" w:eastAsia="Tahoma" w:cs="Tahoma"/>
                <w:color w:val="000000"/>
                <w:sz w:val="24"/>
                <w:szCs w:val="24"/>
                <w:lang w:bidi="ar"/>
              </w:rPr>
              <w:t>The borrower has very low command over margin. Gross Profit Margin is over 10-15%</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both"/>
              <w:textAlignment w:val="bottom"/>
              <w:rPr>
                <w:rFonts w:ascii="Tahoma" w:hAnsi="Tahoma" w:eastAsia="Tahoma" w:cs="Tahoma"/>
                <w:color w:val="000000"/>
                <w:sz w:val="24"/>
                <w:szCs w:val="24"/>
              </w:rPr>
            </w:pPr>
            <w:r>
              <w:rPr>
                <w:rFonts w:ascii="Tahoma" w:hAnsi="Tahoma" w:eastAsia="Tahoma" w:cs="Tahoma"/>
                <w:color w:val="000000"/>
                <w:sz w:val="24"/>
                <w:szCs w:val="24"/>
                <w:lang w:bidi="ar"/>
              </w:rPr>
              <w:t>The borrower has no command over margin.</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both"/>
              <w:textAlignment w:val="bottom"/>
              <w:rPr>
                <w:rFonts w:ascii="Tahoma" w:hAnsi="Tahoma" w:eastAsia="Tahoma" w:cs="Tahoma"/>
                <w:color w:val="000000"/>
                <w:sz w:val="24"/>
                <w:szCs w:val="24"/>
              </w:rPr>
            </w:pPr>
            <w:r>
              <w:rPr>
                <w:rFonts w:ascii="Tahoma" w:hAnsi="Tahoma" w:eastAsia="Tahoma" w:cs="Tahoma"/>
                <w:color w:val="000000"/>
                <w:sz w:val="24"/>
                <w:szCs w:val="24"/>
                <w:lang w:bidi="ar"/>
              </w:rPr>
              <w:t>The borrower has no command over margin.</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vMerge w:val="restart"/>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textAlignment w:val="center"/>
              <w:rPr>
                <w:rFonts w:ascii="Tahoma" w:hAnsi="Tahoma" w:eastAsia="Tahoma" w:cs="Tahoma"/>
                <w:color w:val="000000"/>
                <w:sz w:val="24"/>
                <w:szCs w:val="24"/>
              </w:rPr>
            </w:pPr>
            <w:r>
              <w:rPr>
                <w:rFonts w:ascii="Tahoma" w:hAnsi="Tahoma" w:eastAsia="Tahoma" w:cs="Tahoma"/>
                <w:b/>
                <w:bCs/>
                <w:color w:val="000000"/>
                <w:sz w:val="24"/>
                <w:szCs w:val="24"/>
                <w:lang w:bidi="ar"/>
              </w:rPr>
              <w:t>2.</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b/>
                <w:bCs/>
                <w:color w:val="000000"/>
                <w:sz w:val="24"/>
                <w:szCs w:val="24"/>
              </w:rPr>
            </w:pPr>
            <w:r>
              <w:rPr>
                <w:rFonts w:ascii="Tahoma" w:hAnsi="Tahoma" w:eastAsia="Tahoma" w:cs="Tahoma"/>
                <w:b/>
                <w:bCs/>
                <w:color w:val="000000"/>
                <w:sz w:val="24"/>
                <w:szCs w:val="24"/>
                <w:lang w:bidi="ar"/>
              </w:rPr>
              <w:t>Impact of Government policies</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b/>
                <w:bCs/>
                <w:color w:val="000000"/>
                <w:sz w:val="24"/>
                <w:szCs w:val="24"/>
              </w:rPr>
            </w:pPr>
            <w:r>
              <w:rPr>
                <w:rFonts w:ascii="Tahoma" w:hAnsi="Tahoma" w:eastAsia="Tahoma" w:cs="Tahoma"/>
                <w:b/>
                <w:bCs/>
                <w:color w:val="000000" w:themeColor="text1"/>
                <w:sz w:val="24"/>
                <w:szCs w:val="24"/>
                <w:lang w:bidi="ar"/>
                <w14:textFill>
                  <w14:solidFill>
                    <w14:schemeClr w14:val="tx1"/>
                  </w14:solidFill>
                </w14:textFill>
              </w:rPr>
              <w:t>Impact of Government policies(Scoring has to be carried  based on the  industry score available in SIDBI intranet)</w:t>
            </w:r>
          </w:p>
        </w:tc>
        <w:tc>
          <w:tcPr>
            <w:tcW w:w="2283" w:type="dxa"/>
            <w:vMerge w:val="restart"/>
            <w:tcBorders>
              <w:top w:val="single" w:color="000000" w:sz="4" w:space="0"/>
              <w:left w:val="single" w:color="000000" w:sz="4" w:space="0"/>
              <w:bottom w:val="single" w:color="000000" w:sz="4" w:space="0"/>
              <w:right w:val="single" w:color="000000" w:sz="4" w:space="0"/>
            </w:tcBorders>
            <w:shd w:val="clear" w:color="auto" w:fill="FFFFFF"/>
            <w:vAlign w:val="center"/>
          </w:tcPr>
          <w:p>
            <w:pPr>
              <w:jc w:val="both"/>
              <w:textAlignment w:val="center"/>
              <w:rPr>
                <w:rFonts w:ascii="Tahoma" w:hAnsi="Tahoma" w:eastAsia="Tahoma" w:cs="Tahoma"/>
                <w:color w:val="000000"/>
                <w:sz w:val="24"/>
                <w:szCs w:val="24"/>
              </w:rPr>
            </w:pPr>
            <w:r>
              <w:rPr>
                <w:rFonts w:ascii="Tahoma" w:hAnsi="Tahoma" w:eastAsia="Tahoma" w:cs="Tahoma"/>
                <w:color w:val="000000"/>
                <w:sz w:val="24"/>
                <w:szCs w:val="24"/>
                <w:lang w:bidi="ar"/>
              </w:rPr>
              <w:t>To neutralize the impact of Govt. regulations by more discrimination statement</w:t>
            </w:r>
          </w:p>
        </w:tc>
      </w:tr>
      <w:tr>
        <w:tblPrEx>
          <w:tblCellMar>
            <w:top w:w="0" w:type="dxa"/>
            <w:left w:w="108" w:type="dxa"/>
            <w:bottom w:w="0" w:type="dxa"/>
            <w:right w:w="108" w:type="dxa"/>
          </w:tblCellMar>
        </w:tblPrEx>
        <w:trPr>
          <w:trHeight w:val="6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both"/>
              <w:textAlignment w:val="bottom"/>
              <w:rPr>
                <w:rFonts w:ascii="Tahoma" w:hAnsi="Tahoma" w:eastAsia="Tahoma" w:cs="Tahoma"/>
                <w:color w:val="000000"/>
                <w:sz w:val="24"/>
                <w:szCs w:val="24"/>
              </w:rPr>
            </w:pPr>
            <w:r>
              <w:rPr>
                <w:rFonts w:ascii="Tahoma" w:hAnsi="Tahoma" w:eastAsia="Tahoma" w:cs="Tahoma"/>
                <w:color w:val="000000"/>
                <w:sz w:val="24"/>
                <w:szCs w:val="24"/>
                <w:lang w:bidi="ar"/>
              </w:rPr>
              <w:t>Policies are highly favorable and likely to continue in the foreseeable future.</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both"/>
              <w:textAlignment w:val="bottom"/>
              <w:rPr>
                <w:rFonts w:ascii="Tahoma" w:hAnsi="Tahoma" w:eastAsia="Tahoma" w:cs="Tahoma"/>
                <w:color w:val="000000"/>
                <w:sz w:val="24"/>
                <w:szCs w:val="24"/>
              </w:rPr>
            </w:pPr>
            <w:r>
              <w:rPr>
                <w:rFonts w:ascii="Tahoma" w:hAnsi="Tahoma" w:eastAsia="Tahoma" w:cs="Tahoma"/>
                <w:color w:val="000000"/>
                <w:sz w:val="24"/>
                <w:szCs w:val="24"/>
                <w:lang w:bidi="ar"/>
              </w:rPr>
              <w:t>Positive</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6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both"/>
              <w:textAlignment w:val="bottom"/>
              <w:rPr>
                <w:rFonts w:ascii="Tahoma" w:hAnsi="Tahoma" w:eastAsia="Tahoma" w:cs="Tahoma"/>
                <w:color w:val="000000"/>
                <w:sz w:val="24"/>
                <w:szCs w:val="24"/>
              </w:rPr>
            </w:pPr>
            <w:r>
              <w:rPr>
                <w:rFonts w:ascii="Tahoma" w:hAnsi="Tahoma" w:eastAsia="Tahoma" w:cs="Tahoma"/>
                <w:color w:val="000000"/>
                <w:sz w:val="24"/>
                <w:szCs w:val="24"/>
                <w:lang w:bidi="ar"/>
              </w:rPr>
              <w:t>Moderately favorable policies (such as protective import tariffs/incentives), positively impacting profitability</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both"/>
              <w:textAlignment w:val="bottom"/>
              <w:rPr>
                <w:rFonts w:ascii="Tahoma" w:hAnsi="Tahoma" w:eastAsia="Tahoma" w:cs="Tahoma"/>
                <w:color w:val="000000"/>
                <w:sz w:val="24"/>
                <w:szCs w:val="24"/>
              </w:rPr>
            </w:pPr>
            <w:r>
              <w:rPr>
                <w:rFonts w:ascii="Tahoma" w:hAnsi="Tahoma" w:eastAsia="Tahoma" w:cs="Tahoma"/>
                <w:color w:val="000000"/>
                <w:sz w:val="24"/>
                <w:szCs w:val="24"/>
                <w:lang w:bidi="ar"/>
              </w:rPr>
              <w:t>Neutral</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6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both"/>
              <w:textAlignment w:val="bottom"/>
              <w:rPr>
                <w:rFonts w:ascii="Tahoma" w:hAnsi="Tahoma" w:eastAsia="Tahoma" w:cs="Tahoma"/>
                <w:color w:val="000000"/>
                <w:sz w:val="24"/>
                <w:szCs w:val="24"/>
              </w:rPr>
            </w:pPr>
            <w:r>
              <w:rPr>
                <w:rFonts w:ascii="Tahoma" w:hAnsi="Tahoma" w:eastAsia="Tahoma" w:cs="Tahoma"/>
                <w:color w:val="000000"/>
                <w:sz w:val="24"/>
                <w:szCs w:val="24"/>
                <w:lang w:bidi="ar"/>
              </w:rPr>
              <w:t>Policies are not significantly favorable/ unfavorable for the industry. Profitability is not influenced by existing/foreseen regulatory measures.</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both"/>
              <w:textAlignment w:val="bottom"/>
              <w:rPr>
                <w:rFonts w:ascii="Tahoma" w:hAnsi="Tahoma" w:eastAsia="Tahoma" w:cs="Tahoma"/>
                <w:color w:val="000000"/>
                <w:sz w:val="24"/>
                <w:szCs w:val="24"/>
              </w:rPr>
            </w:pPr>
            <w:r>
              <w:rPr>
                <w:rFonts w:ascii="Tahoma" w:hAnsi="Tahoma" w:eastAsia="Tahoma" w:cs="Tahoma"/>
                <w:color w:val="000000"/>
                <w:sz w:val="24"/>
                <w:szCs w:val="24"/>
                <w:lang w:bidi="ar"/>
              </w:rPr>
              <w:t>Negative</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both"/>
              <w:textAlignment w:val="bottom"/>
              <w:rPr>
                <w:rFonts w:ascii="Tahoma" w:hAnsi="Tahoma" w:eastAsia="Tahoma" w:cs="Tahoma"/>
                <w:color w:val="000000"/>
                <w:sz w:val="24"/>
                <w:szCs w:val="24"/>
              </w:rPr>
            </w:pPr>
            <w:r>
              <w:rPr>
                <w:rFonts w:ascii="Tahoma" w:hAnsi="Tahoma" w:eastAsia="Tahoma" w:cs="Tahoma"/>
                <w:color w:val="000000"/>
                <w:sz w:val="24"/>
                <w:szCs w:val="24"/>
                <w:lang w:bidi="ar"/>
              </w:rPr>
              <w:t>Negative influence due to the current government policies.</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both"/>
              <w:rPr>
                <w:rFonts w:ascii="Tahoma" w:hAnsi="Tahoma" w:eastAsia="Tahoma" w:cs="Tahoma"/>
                <w:color w:val="000000"/>
                <w:sz w:val="24"/>
                <w:szCs w:val="24"/>
              </w:rPr>
            </w:pPr>
            <w:r>
              <w:rPr>
                <w:rFonts w:ascii="Tahoma" w:hAnsi="Tahoma" w:eastAsia="Tahoma" w:cs="Tahoma"/>
                <w:color w:val="000000"/>
                <w:sz w:val="24"/>
                <w:szCs w:val="24"/>
              </w:rPr>
              <w:t>NA</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9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both"/>
              <w:textAlignment w:val="bottom"/>
              <w:rPr>
                <w:rFonts w:ascii="Tahoma" w:hAnsi="Tahoma" w:eastAsia="Tahoma" w:cs="Tahoma"/>
                <w:color w:val="000000"/>
                <w:sz w:val="24"/>
                <w:szCs w:val="24"/>
              </w:rPr>
            </w:pPr>
            <w:r>
              <w:rPr>
                <w:rFonts w:ascii="Tahoma" w:hAnsi="Tahoma" w:eastAsia="Tahoma" w:cs="Tahoma"/>
                <w:color w:val="000000"/>
                <w:sz w:val="24"/>
                <w:szCs w:val="24"/>
                <w:lang w:bidi="ar"/>
              </w:rPr>
              <w:t>Government policy has a significantly negative influence, in the form of high excise burden, inverted import duty structure, un-viable price regulation, etc.</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both"/>
              <w:rPr>
                <w:rFonts w:ascii="Tahoma" w:hAnsi="Tahoma" w:eastAsia="Tahoma" w:cs="Tahoma"/>
                <w:color w:val="000000"/>
                <w:sz w:val="24"/>
                <w:szCs w:val="24"/>
              </w:rPr>
            </w:pPr>
            <w:r>
              <w:rPr>
                <w:rFonts w:ascii="Tahoma" w:hAnsi="Tahoma" w:eastAsia="Tahoma" w:cs="Tahoma"/>
                <w:color w:val="000000"/>
                <w:sz w:val="24"/>
                <w:szCs w:val="24"/>
              </w:rPr>
              <w:t>NA</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6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both"/>
              <w:textAlignment w:val="bottom"/>
              <w:rPr>
                <w:rFonts w:ascii="Tahoma" w:hAnsi="Tahoma" w:eastAsia="Tahoma" w:cs="Tahoma"/>
                <w:color w:val="000000"/>
                <w:sz w:val="24"/>
                <w:szCs w:val="24"/>
              </w:rPr>
            </w:pPr>
            <w:r>
              <w:rPr>
                <w:rFonts w:ascii="Tahoma" w:hAnsi="Tahoma" w:eastAsia="Tahoma" w:cs="Tahoma"/>
                <w:color w:val="000000"/>
                <w:sz w:val="24"/>
                <w:szCs w:val="24"/>
                <w:lang w:bidi="ar"/>
              </w:rPr>
              <w:t>Government policy towards industry is extremely unfavorable, e.g. Order for closure of all units in a polluting industry by a specified date.</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both"/>
              <w:rPr>
                <w:rFonts w:ascii="Tahoma" w:hAnsi="Tahoma" w:eastAsia="Tahoma" w:cs="Tahoma"/>
                <w:color w:val="000000"/>
                <w:sz w:val="24"/>
                <w:szCs w:val="24"/>
              </w:rPr>
            </w:pPr>
            <w:r>
              <w:rPr>
                <w:rFonts w:ascii="Tahoma" w:hAnsi="Tahoma" w:eastAsia="Tahoma" w:cs="Tahoma"/>
                <w:color w:val="000000"/>
                <w:sz w:val="24"/>
                <w:szCs w:val="24"/>
              </w:rPr>
              <w:t>NA</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rPr>
          <w:trHeight w:val="300" w:hRule="atLeast"/>
        </w:trPr>
        <w:tc>
          <w:tcPr>
            <w:tcW w:w="855" w:type="dxa"/>
            <w:vMerge w:val="restart"/>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textAlignment w:val="center"/>
              <w:rPr>
                <w:rFonts w:ascii="Tahoma" w:hAnsi="Tahoma" w:eastAsia="Tahoma" w:cs="Tahoma"/>
                <w:color w:val="000000"/>
                <w:sz w:val="24"/>
                <w:szCs w:val="24"/>
              </w:rPr>
            </w:pPr>
            <w:r>
              <w:rPr>
                <w:rFonts w:ascii="Tahoma" w:hAnsi="Tahoma" w:eastAsia="Tahoma" w:cs="Tahoma"/>
                <w:b/>
                <w:bCs/>
                <w:color w:val="000000"/>
                <w:sz w:val="24"/>
                <w:szCs w:val="24"/>
                <w:lang w:bidi="ar"/>
              </w:rPr>
              <w:t>3.</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center"/>
              <w:textAlignment w:val="bottom"/>
              <w:rPr>
                <w:rFonts w:ascii="Tahoma" w:hAnsi="Tahoma" w:eastAsia="Tahoma" w:cs="Tahoma"/>
                <w:b/>
                <w:bCs/>
                <w:color w:val="000000"/>
                <w:sz w:val="24"/>
                <w:szCs w:val="24"/>
              </w:rPr>
            </w:pPr>
            <w:r>
              <w:rPr>
                <w:rFonts w:ascii="Tahoma" w:hAnsi="Tahoma" w:eastAsia="Tahoma" w:cs="Tahoma"/>
                <w:b/>
                <w:bCs/>
                <w:color w:val="000000"/>
                <w:sz w:val="24"/>
                <w:szCs w:val="24"/>
                <w:lang w:bidi="ar"/>
              </w:rPr>
              <w:t>Environmental Issues</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center"/>
              <w:textAlignment w:val="bottom"/>
              <w:rPr>
                <w:rFonts w:ascii="Tahoma" w:hAnsi="Tahoma" w:eastAsia="Tahoma" w:cs="Tahoma"/>
                <w:b/>
                <w:bCs/>
                <w:color w:val="000000"/>
                <w:sz w:val="24"/>
                <w:szCs w:val="24"/>
              </w:rPr>
            </w:pPr>
            <w:r>
              <w:rPr>
                <w:rFonts w:ascii="Tahoma" w:hAnsi="Tahoma" w:eastAsia="Tahoma" w:cs="Tahoma"/>
                <w:b/>
                <w:bCs/>
                <w:color w:val="000000"/>
                <w:sz w:val="24"/>
                <w:szCs w:val="24"/>
                <w:lang w:bidi="ar"/>
              </w:rPr>
              <w:t>Environmental Issues</w:t>
            </w:r>
          </w:p>
        </w:tc>
        <w:tc>
          <w:tcPr>
            <w:tcW w:w="2283" w:type="dxa"/>
            <w:vMerge w:val="restart"/>
            <w:tcBorders>
              <w:top w:val="single" w:color="000000" w:sz="4" w:space="0"/>
              <w:left w:val="single" w:color="000000" w:sz="4" w:space="0"/>
              <w:bottom w:val="single" w:color="000000" w:sz="4" w:space="0"/>
              <w:right w:val="single" w:color="000000" w:sz="4" w:space="0"/>
            </w:tcBorders>
            <w:shd w:val="clear" w:color="auto" w:fill="FFFFFF"/>
            <w:vAlign w:val="center"/>
          </w:tcPr>
          <w:p>
            <w:pPr>
              <w:jc w:val="both"/>
              <w:textAlignment w:val="center"/>
              <w:rPr>
                <w:rFonts w:ascii="Tahoma" w:hAnsi="Tahoma" w:eastAsia="Tahoma" w:cs="Tahoma"/>
                <w:color w:val="000000"/>
                <w:sz w:val="24"/>
                <w:szCs w:val="24"/>
              </w:rPr>
            </w:pPr>
            <w:r>
              <w:rPr>
                <w:rFonts w:ascii="Tahoma" w:hAnsi="Tahoma" w:eastAsia="Tahoma"/>
                <w:color w:val="000000"/>
                <w:sz w:val="24"/>
                <w:szCs w:val="24"/>
              </w:rPr>
              <w:t>The Bank is advised to add an environmental parameter based on the industry's categorization on the pollution load which would make it  more objective and it also give a fair picture of the industries.</w:t>
            </w:r>
          </w:p>
        </w:tc>
      </w:tr>
      <w:tr>
        <w:tblPrEx>
          <w:tblCellMar>
            <w:top w:w="0" w:type="dxa"/>
            <w:left w:w="108" w:type="dxa"/>
            <w:bottom w:w="0" w:type="dxa"/>
            <w:right w:w="108" w:type="dxa"/>
          </w:tblCellMar>
        </w:tblPrEx>
        <w:trPr>
          <w:trHeight w:val="6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both"/>
              <w:textAlignment w:val="bottom"/>
              <w:rPr>
                <w:rFonts w:ascii="Tahoma" w:hAnsi="Tahoma" w:eastAsia="Tahoma" w:cs="Tahoma"/>
                <w:color w:val="000000"/>
                <w:sz w:val="24"/>
                <w:szCs w:val="24"/>
              </w:rPr>
            </w:pPr>
            <w:r>
              <w:rPr>
                <w:rFonts w:ascii="Tahoma" w:hAnsi="Tahoma" w:eastAsia="Tahoma" w:cs="Tahoma"/>
                <w:color w:val="000000"/>
                <w:sz w:val="24"/>
                <w:szCs w:val="24"/>
                <w:lang w:bidi="ar"/>
              </w:rPr>
              <w:t>Extremely environment friendly / Least susceptible to environmental issues</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both"/>
              <w:textAlignment w:val="bottom"/>
              <w:rPr>
                <w:rFonts w:ascii="Tahoma" w:hAnsi="Tahoma" w:eastAsia="Tahoma" w:cs="Tahoma"/>
                <w:color w:val="000000" w:themeColor="text1"/>
                <w:sz w:val="24"/>
                <w:szCs w:val="24"/>
                <w:lang w:bidi="ar"/>
                <w14:textFill>
                  <w14:solidFill>
                    <w14:schemeClr w14:val="tx1"/>
                  </w14:solidFill>
                </w14:textFill>
              </w:rPr>
            </w:pPr>
            <w:r>
              <w:rPr>
                <w:rFonts w:ascii="Tahoma" w:hAnsi="Tahoma" w:eastAsia="Tahoma" w:cs="Tahoma"/>
                <w:color w:val="000000" w:themeColor="text1"/>
                <w:sz w:val="24"/>
                <w:szCs w:val="24"/>
                <w:lang w:bidi="ar"/>
                <w14:textFill>
                  <w14:solidFill>
                    <w14:schemeClr w14:val="tx1"/>
                  </w14:solidFill>
                </w14:textFill>
              </w:rPr>
              <w:t>Non-polluting – White</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both"/>
              <w:textAlignment w:val="bottom"/>
              <w:rPr>
                <w:rFonts w:ascii="Tahoma" w:hAnsi="Tahoma" w:eastAsia="Tahoma" w:cs="Tahoma"/>
                <w:color w:val="000000"/>
                <w:sz w:val="24"/>
                <w:szCs w:val="24"/>
              </w:rPr>
            </w:pPr>
            <w:r>
              <w:rPr>
                <w:rFonts w:ascii="Tahoma" w:hAnsi="Tahoma" w:eastAsia="Tahoma" w:cs="Tahoma"/>
                <w:color w:val="000000"/>
                <w:sz w:val="24"/>
                <w:szCs w:val="24"/>
                <w:lang w:bidi="ar"/>
              </w:rPr>
              <w:t>Very Low polluting/ Very low susceptibility to environmental issues</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both"/>
              <w:textAlignment w:val="bottom"/>
              <w:rPr>
                <w:rFonts w:ascii="Tahoma" w:hAnsi="Tahoma" w:eastAsia="Tahoma" w:cs="Tahoma"/>
                <w:color w:val="000000" w:themeColor="text1"/>
                <w:sz w:val="24"/>
                <w:szCs w:val="24"/>
                <w:lang w:bidi="ar"/>
                <w14:textFill>
                  <w14:solidFill>
                    <w14:schemeClr w14:val="tx1"/>
                  </w14:solidFill>
                </w14:textFill>
              </w:rPr>
            </w:pPr>
            <w:r>
              <w:rPr>
                <w:rFonts w:ascii="Tahoma" w:hAnsi="Tahoma" w:eastAsia="Tahoma" w:cs="Tahoma"/>
                <w:color w:val="000000" w:themeColor="text1"/>
                <w:sz w:val="24"/>
                <w:szCs w:val="24"/>
                <w:lang w:bidi="ar"/>
                <w14:textFill>
                  <w14:solidFill>
                    <w14:schemeClr w14:val="tx1"/>
                  </w14:solidFill>
                </w14:textFill>
              </w:rPr>
              <w:t>Polluting – Green</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rPr>
          <w:trHeight w:val="3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both"/>
              <w:textAlignment w:val="bottom"/>
              <w:rPr>
                <w:rFonts w:ascii="Tahoma" w:hAnsi="Tahoma" w:eastAsia="Tahoma" w:cs="Tahoma"/>
                <w:color w:val="000000"/>
                <w:sz w:val="24"/>
                <w:szCs w:val="24"/>
              </w:rPr>
            </w:pPr>
            <w:r>
              <w:rPr>
                <w:rFonts w:ascii="Tahoma" w:hAnsi="Tahoma" w:eastAsia="Tahoma" w:cs="Tahoma"/>
                <w:color w:val="000000"/>
                <w:sz w:val="24"/>
                <w:szCs w:val="24"/>
                <w:lang w:bidi="ar"/>
              </w:rPr>
              <w:t>Marginally polluting / Marginally susceptible to environmental issues</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both"/>
              <w:textAlignment w:val="bottom"/>
              <w:rPr>
                <w:rFonts w:ascii="Tahoma" w:hAnsi="Tahoma" w:eastAsia="Tahoma" w:cs="Tahoma"/>
                <w:color w:val="000000" w:themeColor="text1"/>
                <w:sz w:val="24"/>
                <w:szCs w:val="24"/>
                <w:lang w:bidi="ar"/>
                <w14:textFill>
                  <w14:solidFill>
                    <w14:schemeClr w14:val="tx1"/>
                  </w14:solidFill>
                </w14:textFill>
              </w:rPr>
            </w:pPr>
            <w:r>
              <w:rPr>
                <w:rFonts w:ascii="Tahoma" w:hAnsi="Tahoma" w:eastAsia="Tahoma" w:cs="Tahoma"/>
                <w:color w:val="000000" w:themeColor="text1"/>
                <w:sz w:val="24"/>
                <w:szCs w:val="24"/>
                <w:lang w:bidi="ar"/>
                <w14:textFill>
                  <w14:solidFill>
                    <w14:schemeClr w14:val="tx1"/>
                  </w14:solidFill>
                </w14:textFill>
              </w:rPr>
              <w:t>Polluting – Orange</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both"/>
              <w:textAlignment w:val="bottom"/>
              <w:rPr>
                <w:rFonts w:ascii="Tahoma" w:hAnsi="Tahoma" w:eastAsia="Tahoma" w:cs="Tahoma"/>
                <w:color w:val="000000"/>
                <w:sz w:val="24"/>
                <w:szCs w:val="24"/>
              </w:rPr>
            </w:pPr>
            <w:r>
              <w:rPr>
                <w:rFonts w:ascii="Tahoma" w:hAnsi="Tahoma" w:eastAsia="Tahoma" w:cs="Tahoma"/>
                <w:color w:val="000000"/>
                <w:sz w:val="24"/>
                <w:szCs w:val="24"/>
                <w:lang w:bidi="ar"/>
              </w:rPr>
              <w:t>Moderately polluting / Moderately susceptible to environmental issues</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both"/>
              <w:textAlignment w:val="bottom"/>
              <w:rPr>
                <w:rFonts w:ascii="Tahoma" w:hAnsi="Tahoma" w:eastAsia="Tahoma" w:cs="Tahoma"/>
                <w:color w:val="000000" w:themeColor="text1"/>
                <w:sz w:val="24"/>
                <w:szCs w:val="24"/>
                <w:lang w:bidi="ar"/>
                <w14:textFill>
                  <w14:solidFill>
                    <w14:schemeClr w14:val="tx1"/>
                  </w14:solidFill>
                </w14:textFill>
              </w:rPr>
            </w:pPr>
            <w:r>
              <w:rPr>
                <w:rFonts w:ascii="Tahoma" w:hAnsi="Tahoma" w:eastAsia="Tahoma" w:cs="Tahoma"/>
                <w:color w:val="000000" w:themeColor="text1"/>
                <w:sz w:val="24"/>
                <w:szCs w:val="24"/>
                <w:lang w:bidi="ar"/>
                <w14:textFill>
                  <w14:solidFill>
                    <w14:schemeClr w14:val="tx1"/>
                  </w14:solidFill>
                </w14:textFill>
              </w:rPr>
              <w:t>Red</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both"/>
              <w:textAlignment w:val="bottom"/>
              <w:rPr>
                <w:rFonts w:ascii="Tahoma" w:hAnsi="Tahoma" w:eastAsia="Tahoma" w:cs="Tahoma"/>
                <w:color w:val="000000"/>
                <w:sz w:val="24"/>
                <w:szCs w:val="24"/>
              </w:rPr>
            </w:pPr>
            <w:r>
              <w:rPr>
                <w:rFonts w:ascii="Tahoma" w:hAnsi="Tahoma" w:eastAsia="Tahoma" w:cs="Tahoma"/>
                <w:color w:val="000000"/>
                <w:sz w:val="24"/>
                <w:szCs w:val="24"/>
                <w:lang w:bidi="ar"/>
              </w:rPr>
              <w:t>Highly polluting / Highly susceptible to environmental issues</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center"/>
              <w:rPr>
                <w:rFonts w:ascii="Tahoma" w:hAnsi="Tahoma" w:eastAsia="Tahoma" w:cs="Tahoma"/>
                <w:color w:val="000000" w:themeColor="text1"/>
                <w:sz w:val="24"/>
                <w:szCs w:val="24"/>
                <w14:textFill>
                  <w14:solidFill>
                    <w14:schemeClr w14:val="tx1"/>
                  </w14:solidFill>
                </w14:textFill>
              </w:rPr>
            </w:pPr>
            <w:r>
              <w:rPr>
                <w:rFonts w:ascii="Tahoma" w:hAnsi="Tahoma" w:eastAsia="Tahoma" w:cs="Tahoma"/>
                <w:color w:val="000000" w:themeColor="text1"/>
                <w:sz w:val="24"/>
                <w:szCs w:val="24"/>
                <w14:textFill>
                  <w14:solidFill>
                    <w14:schemeClr w14:val="tx1"/>
                  </w14:solidFill>
                </w14:textFill>
              </w:rPr>
              <w:t>NA</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both"/>
              <w:textAlignment w:val="bottom"/>
              <w:rPr>
                <w:rFonts w:ascii="Tahoma" w:hAnsi="Tahoma" w:eastAsia="Tahoma" w:cs="Tahoma"/>
                <w:color w:val="000000"/>
                <w:sz w:val="24"/>
                <w:szCs w:val="24"/>
              </w:rPr>
            </w:pPr>
            <w:r>
              <w:rPr>
                <w:rFonts w:ascii="Tahoma" w:hAnsi="Tahoma" w:eastAsia="Tahoma" w:cs="Tahoma"/>
                <w:color w:val="000000"/>
                <w:sz w:val="24"/>
                <w:szCs w:val="24"/>
                <w:lang w:bidi="ar"/>
              </w:rPr>
              <w:t>Very Highly polluting / Very Highly susceptible to environmental issues</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center"/>
              <w:rPr>
                <w:rFonts w:ascii="Tahoma" w:hAnsi="Tahoma" w:eastAsia="Tahoma" w:cs="Tahoma"/>
                <w:color w:val="000000" w:themeColor="text1"/>
                <w:sz w:val="24"/>
                <w:szCs w:val="24"/>
                <w14:textFill>
                  <w14:solidFill>
                    <w14:schemeClr w14:val="tx1"/>
                  </w14:solidFill>
                </w14:textFill>
              </w:rPr>
            </w:pPr>
            <w:r>
              <w:rPr>
                <w:rFonts w:ascii="Tahoma" w:hAnsi="Tahoma" w:eastAsia="Tahoma" w:cs="Tahoma"/>
                <w:color w:val="000000" w:themeColor="text1"/>
                <w:sz w:val="24"/>
                <w:szCs w:val="24"/>
                <w14:textFill>
                  <w14:solidFill>
                    <w14:schemeClr w14:val="tx1"/>
                  </w14:solidFill>
                </w14:textFill>
              </w:rPr>
              <w:t>NA</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vMerge w:val="restart"/>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textAlignment w:val="center"/>
              <w:rPr>
                <w:rFonts w:ascii="Tahoma" w:hAnsi="Tahoma" w:eastAsia="Tahoma" w:cs="Tahoma"/>
                <w:color w:val="000000"/>
                <w:sz w:val="24"/>
                <w:szCs w:val="24"/>
              </w:rPr>
            </w:pPr>
            <w:r>
              <w:rPr>
                <w:rFonts w:ascii="Tahoma" w:hAnsi="Tahoma" w:eastAsia="Tahoma" w:cs="Tahoma"/>
                <w:b/>
                <w:bCs/>
                <w:color w:val="000000"/>
                <w:sz w:val="24"/>
                <w:szCs w:val="24"/>
                <w:lang w:bidi="ar"/>
              </w:rPr>
              <w:t>4.</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center"/>
              <w:textAlignment w:val="bottom"/>
              <w:rPr>
                <w:rFonts w:ascii="Tahoma" w:hAnsi="Tahoma" w:eastAsia="Tahoma" w:cs="Tahoma"/>
                <w:b/>
                <w:bCs/>
                <w:color w:val="000000"/>
                <w:sz w:val="24"/>
                <w:szCs w:val="24"/>
              </w:rPr>
            </w:pPr>
            <w:r>
              <w:rPr>
                <w:rFonts w:ascii="Tahoma" w:hAnsi="Tahoma" w:eastAsia="Tahoma" w:cs="Tahoma"/>
                <w:b/>
                <w:bCs/>
                <w:color w:val="000000"/>
                <w:sz w:val="24"/>
                <w:szCs w:val="24"/>
                <w:lang w:bidi="ar"/>
              </w:rPr>
              <w:t>Impact of change in technology</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center"/>
              <w:textAlignment w:val="bottom"/>
              <w:rPr>
                <w:rFonts w:ascii="Tahoma" w:hAnsi="Tahoma" w:eastAsia="Tahoma" w:cs="Tahoma"/>
                <w:b/>
                <w:bCs/>
                <w:sz w:val="24"/>
                <w:szCs w:val="24"/>
              </w:rPr>
            </w:pPr>
            <w:r>
              <w:rPr>
                <w:rFonts w:ascii="Tahoma" w:hAnsi="Tahoma" w:eastAsia="Tahoma" w:cs="Tahoma"/>
                <w:b/>
                <w:bCs/>
                <w:sz w:val="24"/>
                <w:szCs w:val="24"/>
                <w:lang w:bidi="ar"/>
              </w:rPr>
              <w:t>Impact of change in technology</w:t>
            </w:r>
          </w:p>
        </w:tc>
        <w:tc>
          <w:tcPr>
            <w:tcW w:w="2283" w:type="dxa"/>
            <w:vMerge w:val="restart"/>
            <w:tcBorders>
              <w:top w:val="single" w:color="000000" w:sz="4" w:space="0"/>
              <w:left w:val="single" w:color="000000" w:sz="4" w:space="0"/>
              <w:bottom w:val="single" w:color="000000" w:sz="4" w:space="0"/>
              <w:right w:val="single" w:color="000000" w:sz="4" w:space="0"/>
            </w:tcBorders>
            <w:shd w:val="clear" w:color="auto" w:fill="FFFFFF"/>
            <w:vAlign w:val="center"/>
          </w:tcPr>
          <w:p>
            <w:pPr>
              <w:jc w:val="both"/>
              <w:textAlignment w:val="center"/>
              <w:rPr>
                <w:rFonts w:ascii="Tahoma" w:hAnsi="Tahoma" w:eastAsia="Tahoma" w:cs="Tahoma"/>
                <w:sz w:val="24"/>
                <w:szCs w:val="24"/>
              </w:rPr>
            </w:pPr>
            <w:r>
              <w:rPr>
                <w:rFonts w:ascii="Tahoma" w:hAnsi="Tahoma" w:eastAsia="Tahoma"/>
                <w:sz w:val="24"/>
                <w:szCs w:val="24"/>
              </w:rPr>
              <w:t>The subjectivity associated with the value statement of the parameter has to be reduced and more objectivity can be brought in quantifying the technology upgradation and modification in the industry.</w:t>
            </w:r>
          </w:p>
        </w:tc>
      </w:tr>
      <w:tr>
        <w:tblPrEx>
          <w:tblCellMar>
            <w:top w:w="0" w:type="dxa"/>
            <w:left w:w="108" w:type="dxa"/>
            <w:bottom w:w="0" w:type="dxa"/>
            <w:right w:w="108" w:type="dxa"/>
          </w:tblCellMar>
        </w:tblPrEx>
        <w:trPr>
          <w:trHeight w:val="3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Least impact</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sz w:val="24"/>
                <w:szCs w:val="24"/>
              </w:rPr>
            </w:pPr>
            <w:r>
              <w:rPr>
                <w:rFonts w:ascii="Tahoma" w:hAnsi="Tahoma" w:eastAsia="Tahoma"/>
                <w:sz w:val="24"/>
                <w:szCs w:val="24"/>
              </w:rPr>
              <w:t>Least impact. The technology upgradation/ modification in the industry  generally takes greater than 10 years.</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sz w:val="24"/>
                <w:szCs w:val="24"/>
              </w:rPr>
            </w:pPr>
          </w:p>
        </w:tc>
      </w:tr>
      <w:tr>
        <w:trPr>
          <w:trHeight w:val="3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Marginal impact</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sz w:val="24"/>
                <w:szCs w:val="24"/>
              </w:rPr>
            </w:pPr>
            <w:r>
              <w:rPr>
                <w:rFonts w:ascii="Tahoma" w:hAnsi="Tahoma" w:eastAsia="Tahoma"/>
                <w:sz w:val="24"/>
                <w:szCs w:val="24"/>
              </w:rPr>
              <w:t>Moderate impact. The technology upgradation/ modification in the industry  generally takes greater than 7 years.</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Moderate impact</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sz w:val="24"/>
                <w:szCs w:val="24"/>
              </w:rPr>
            </w:pPr>
            <w:r>
              <w:rPr>
                <w:rFonts w:ascii="Tahoma" w:hAnsi="Tahoma" w:eastAsia="Tahoma"/>
                <w:sz w:val="24"/>
                <w:szCs w:val="24"/>
              </w:rPr>
              <w:t>High impact.  The technology upgradation/ modification in the industry  generally takes within 5 years.</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High impact</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sz w:val="24"/>
                <w:szCs w:val="24"/>
              </w:rPr>
            </w:pP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rPr>
          <w:trHeight w:val="3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Very High Impact</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rPr>
                <w:rFonts w:ascii="Tahoma" w:hAnsi="Tahoma" w:eastAsia="Tahoma" w:cs="Tahoma"/>
                <w:color w:val="000000"/>
                <w:sz w:val="24"/>
                <w:szCs w:val="24"/>
              </w:rPr>
            </w:pP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Extremely High Impact</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rPr>
                <w:rFonts w:ascii="Tahoma" w:hAnsi="Tahoma" w:eastAsia="Tahoma" w:cs="Tahoma"/>
                <w:color w:val="000000"/>
                <w:sz w:val="24"/>
                <w:szCs w:val="24"/>
              </w:rPr>
            </w:pP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vMerge w:val="restart"/>
            <w:tcBorders>
              <w:top w:val="single" w:color="000000" w:sz="4" w:space="0"/>
              <w:left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r>
              <w:rPr>
                <w:rFonts w:ascii="Tahoma" w:hAnsi="Tahoma" w:eastAsia="Tahoma" w:cs="Tahoma"/>
                <w:b/>
                <w:bCs/>
                <w:color w:val="000000"/>
                <w:sz w:val="24"/>
                <w:szCs w:val="24"/>
              </w:rPr>
              <w:t>5.</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center"/>
              <w:textAlignment w:val="bottom"/>
              <w:rPr>
                <w:rFonts w:ascii="Tahoma" w:hAnsi="Tahoma" w:eastAsia="Tahoma" w:cs="Tahoma"/>
                <w:b/>
                <w:bCs/>
                <w:color w:val="000000"/>
                <w:sz w:val="24"/>
                <w:szCs w:val="24"/>
                <w:lang w:bidi="ar"/>
              </w:rPr>
            </w:pPr>
            <w:r>
              <w:rPr>
                <w:rFonts w:ascii="Tahoma" w:hAnsi="Tahoma" w:eastAsia="Tahoma" w:cs="Tahoma"/>
                <w:b/>
                <w:bCs/>
                <w:color w:val="000000"/>
                <w:sz w:val="24"/>
                <w:szCs w:val="24"/>
                <w:lang w:bidi="ar"/>
              </w:rPr>
              <w:t>Industry Prospects</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center"/>
              <w:rPr>
                <w:rFonts w:ascii="Tahoma" w:hAnsi="Tahoma" w:eastAsia="Tahoma" w:cs="Tahoma"/>
                <w:color w:val="000000"/>
                <w:sz w:val="24"/>
                <w:szCs w:val="24"/>
              </w:rPr>
            </w:pPr>
            <w:r>
              <w:rPr>
                <w:rFonts w:ascii="Tahoma" w:hAnsi="Tahoma" w:eastAsia="Tahoma" w:cs="Tahoma"/>
                <w:b/>
                <w:bCs/>
                <w:color w:val="000000"/>
                <w:sz w:val="24"/>
                <w:szCs w:val="24"/>
                <w:lang w:bidi="ar"/>
              </w:rPr>
              <w:t>Industry Prospects</w:t>
            </w:r>
          </w:p>
        </w:tc>
        <w:tc>
          <w:tcPr>
            <w:tcW w:w="2283" w:type="dxa"/>
            <w:vMerge w:val="restart"/>
            <w:tcBorders>
              <w:top w:val="single" w:color="000000" w:sz="4" w:space="0"/>
              <w:left w:val="single" w:color="000000" w:sz="4" w:space="0"/>
              <w:right w:val="single" w:color="000000" w:sz="4" w:space="0"/>
            </w:tcBorders>
            <w:shd w:val="clear" w:color="auto" w:fill="FFFFFF"/>
            <w:vAlign w:val="center"/>
          </w:tcPr>
          <w:p>
            <w:pPr>
              <w:jc w:val="both"/>
              <w:rPr>
                <w:rFonts w:ascii="Tahoma" w:hAnsi="Tahoma" w:eastAsia="Tahoma" w:cs="Tahoma"/>
                <w:color w:val="000000"/>
                <w:sz w:val="24"/>
                <w:szCs w:val="24"/>
              </w:rPr>
            </w:pPr>
            <w:r>
              <w:rPr>
                <w:rFonts w:ascii="Tahoma" w:hAnsi="Tahoma" w:eastAsia="Tahoma"/>
                <w:sz w:val="24"/>
                <w:szCs w:val="24"/>
              </w:rPr>
              <w:t>The subjectivity associated with the value statement of the parameter has to be reduced and more objectivity can be brought in by incorporating the industry trend in past two years and the prospect response on the same.</w:t>
            </w:r>
          </w:p>
        </w:tc>
      </w:tr>
      <w:tr>
        <w:tblPrEx>
          <w:tblCellMar>
            <w:top w:w="0" w:type="dxa"/>
            <w:left w:w="108" w:type="dxa"/>
            <w:bottom w:w="0" w:type="dxa"/>
            <w:right w:w="108" w:type="dxa"/>
          </w:tblCellMar>
        </w:tblPrEx>
        <w:trPr>
          <w:trHeight w:val="300" w:hRule="atLeast"/>
        </w:trPr>
        <w:tc>
          <w:tcPr>
            <w:tcW w:w="855" w:type="dxa"/>
            <w:vMerge w:val="continue"/>
            <w:tcBorders>
              <w:left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lang w:bidi="ar"/>
              </w:rPr>
            </w:pPr>
            <w:r>
              <w:rPr>
                <w:rFonts w:ascii="Tahoma" w:hAnsi="Tahoma" w:eastAsia="Tahoma" w:cs="Tahoma"/>
                <w:color w:val="000000"/>
                <w:sz w:val="24"/>
                <w:szCs w:val="24"/>
                <w:lang w:bidi="ar"/>
              </w:rPr>
              <w:t>Positive</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sz w:val="24"/>
                <w:szCs w:val="24"/>
              </w:rPr>
            </w:pPr>
            <w:r>
              <w:rPr>
                <w:rFonts w:ascii="Tahoma" w:hAnsi="Tahoma" w:eastAsia="Tahoma" w:cs="Tahoma"/>
                <w:sz w:val="24"/>
                <w:szCs w:val="24"/>
                <w:lang w:bidi="ar"/>
              </w:rPr>
              <w:t xml:space="preserve">Industry has shown positive trend in the average past two years and the prospect is expected to remain positive.  </w:t>
            </w:r>
          </w:p>
        </w:tc>
        <w:tc>
          <w:tcPr>
            <w:tcW w:w="2283" w:type="dxa"/>
            <w:vMerge w:val="continue"/>
            <w:tcBorders>
              <w:left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left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lang w:bidi="ar"/>
              </w:rPr>
            </w:pPr>
            <w:r>
              <w:rPr>
                <w:rFonts w:ascii="Tahoma" w:hAnsi="Tahoma" w:eastAsia="Tahoma" w:cs="Tahoma"/>
                <w:color w:val="000000"/>
                <w:sz w:val="24"/>
                <w:szCs w:val="24"/>
                <w:lang w:bidi="ar"/>
              </w:rPr>
              <w:t>Marginally Positive</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sz w:val="24"/>
                <w:szCs w:val="24"/>
              </w:rPr>
            </w:pPr>
            <w:r>
              <w:rPr>
                <w:rFonts w:ascii="Tahoma" w:hAnsi="Tahoma" w:eastAsia="Tahoma" w:cs="Tahoma"/>
                <w:sz w:val="24"/>
                <w:szCs w:val="24"/>
                <w:lang w:bidi="ar"/>
              </w:rPr>
              <w:t xml:space="preserve">Industry has shown neutral/ negative trend in the average past two years however the prospect is expected improve to positive.  </w:t>
            </w:r>
          </w:p>
        </w:tc>
        <w:tc>
          <w:tcPr>
            <w:tcW w:w="2283" w:type="dxa"/>
            <w:vMerge w:val="continue"/>
            <w:tcBorders>
              <w:left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left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lang w:bidi="ar"/>
              </w:rPr>
            </w:pPr>
            <w:r>
              <w:rPr>
                <w:rFonts w:ascii="Tahoma" w:hAnsi="Tahoma" w:eastAsia="Tahoma" w:cs="Tahoma"/>
                <w:color w:val="000000"/>
                <w:sz w:val="24"/>
                <w:szCs w:val="24"/>
                <w:lang w:bidi="ar"/>
              </w:rPr>
              <w:t>Neutral</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sz w:val="24"/>
                <w:szCs w:val="24"/>
              </w:rPr>
            </w:pPr>
            <w:r>
              <w:rPr>
                <w:rFonts w:ascii="Tahoma" w:hAnsi="Tahoma" w:eastAsia="Tahoma" w:cs="Tahoma"/>
                <w:sz w:val="24"/>
                <w:szCs w:val="24"/>
                <w:lang w:bidi="ar"/>
              </w:rPr>
              <w:t xml:space="preserve">Industry shown negative trend in the average past two years however the prospect is expected improve to neutral.  </w:t>
            </w:r>
          </w:p>
        </w:tc>
        <w:tc>
          <w:tcPr>
            <w:tcW w:w="2283" w:type="dxa"/>
            <w:vMerge w:val="continue"/>
            <w:tcBorders>
              <w:left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left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lang w:bidi="ar"/>
              </w:rPr>
            </w:pPr>
            <w:r>
              <w:rPr>
                <w:rFonts w:ascii="Tahoma" w:hAnsi="Tahoma" w:eastAsia="Tahoma" w:cs="Tahoma"/>
                <w:color w:val="000000"/>
                <w:sz w:val="24"/>
                <w:szCs w:val="24"/>
                <w:lang w:bidi="ar"/>
              </w:rPr>
              <w:t>Marginally Negative</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sz w:val="24"/>
                <w:szCs w:val="24"/>
              </w:rPr>
            </w:pPr>
            <w:r>
              <w:rPr>
                <w:rFonts w:ascii="Tahoma" w:hAnsi="Tahoma" w:eastAsia="Tahoma" w:cs="Tahoma"/>
                <w:sz w:val="24"/>
                <w:szCs w:val="24"/>
                <w:lang w:bidi="ar"/>
              </w:rPr>
              <w:t xml:space="preserve">Industry shown negative trend in the average past two years and is expected to continue the same.  </w:t>
            </w:r>
          </w:p>
        </w:tc>
        <w:tc>
          <w:tcPr>
            <w:tcW w:w="2283" w:type="dxa"/>
            <w:vMerge w:val="continue"/>
            <w:tcBorders>
              <w:left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left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lang w:bidi="ar"/>
              </w:rPr>
            </w:pPr>
            <w:r>
              <w:rPr>
                <w:rFonts w:ascii="Tahoma" w:hAnsi="Tahoma" w:eastAsia="Tahoma" w:cs="Tahoma"/>
                <w:color w:val="000000"/>
                <w:sz w:val="24"/>
                <w:szCs w:val="24"/>
                <w:lang w:bidi="ar"/>
              </w:rPr>
              <w:t>Negative</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rPr>
                <w:rFonts w:ascii="Tahoma" w:hAnsi="Tahoma" w:eastAsia="Tahoma" w:cs="Tahoma"/>
                <w:color w:val="000000"/>
                <w:sz w:val="24"/>
                <w:szCs w:val="24"/>
              </w:rPr>
            </w:pPr>
          </w:p>
        </w:tc>
        <w:tc>
          <w:tcPr>
            <w:tcW w:w="2283" w:type="dxa"/>
            <w:vMerge w:val="continue"/>
            <w:tcBorders>
              <w:left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lang w:bidi="ar"/>
              </w:rPr>
            </w:pPr>
            <w:r>
              <w:rPr>
                <w:rFonts w:ascii="Tahoma" w:hAnsi="Tahoma" w:eastAsia="Tahoma" w:cs="Tahoma"/>
                <w:color w:val="000000"/>
                <w:sz w:val="24"/>
                <w:szCs w:val="24"/>
                <w:lang w:bidi="ar"/>
              </w:rPr>
              <w:t>Industry prospects not available</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rPr>
                <w:rFonts w:ascii="Tahoma" w:hAnsi="Tahoma" w:eastAsia="Tahoma" w:cs="Tahoma"/>
                <w:color w:val="000000"/>
                <w:sz w:val="24"/>
                <w:szCs w:val="24"/>
              </w:rPr>
            </w:pPr>
          </w:p>
        </w:tc>
        <w:tc>
          <w:tcPr>
            <w:tcW w:w="2283"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vMerge w:val="restart"/>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textAlignment w:val="center"/>
              <w:rPr>
                <w:rFonts w:ascii="Tahoma" w:hAnsi="Tahoma" w:eastAsia="Tahoma" w:cs="Tahoma"/>
                <w:color w:val="000000"/>
                <w:sz w:val="24"/>
                <w:szCs w:val="24"/>
              </w:rPr>
            </w:pPr>
            <w:r>
              <w:rPr>
                <w:rFonts w:ascii="Tahoma" w:hAnsi="Tahoma" w:eastAsia="Tahoma" w:cs="Tahoma"/>
                <w:b/>
                <w:bCs/>
                <w:color w:val="000000"/>
                <w:sz w:val="24"/>
                <w:szCs w:val="24"/>
                <w:lang w:bidi="ar"/>
              </w:rPr>
              <w:t>6.</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center"/>
              <w:textAlignment w:val="bottom"/>
              <w:rPr>
                <w:rFonts w:ascii="Tahoma" w:hAnsi="Tahoma" w:eastAsia="Tahoma" w:cs="Tahoma"/>
                <w:b/>
                <w:bCs/>
                <w:color w:val="000000"/>
                <w:sz w:val="24"/>
                <w:szCs w:val="24"/>
              </w:rPr>
            </w:pPr>
            <w:r>
              <w:rPr>
                <w:rFonts w:ascii="Tahoma" w:hAnsi="Tahoma" w:eastAsia="Tahoma" w:cs="Tahoma"/>
                <w:b/>
                <w:bCs/>
                <w:color w:val="000000"/>
                <w:sz w:val="24"/>
                <w:szCs w:val="24"/>
                <w:lang w:bidi="ar"/>
              </w:rPr>
              <w:t>Length of Operating cycle</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center"/>
              <w:textAlignment w:val="bottom"/>
              <w:rPr>
                <w:rFonts w:ascii="Tahoma" w:hAnsi="Tahoma" w:eastAsia="Tahoma" w:cs="Tahoma"/>
                <w:b/>
                <w:bCs/>
                <w:color w:val="000000"/>
                <w:sz w:val="24"/>
                <w:szCs w:val="24"/>
              </w:rPr>
            </w:pPr>
            <w:r>
              <w:rPr>
                <w:rFonts w:ascii="Tahoma" w:hAnsi="Tahoma" w:eastAsia="Tahoma" w:cs="Tahoma"/>
                <w:b/>
                <w:bCs/>
                <w:color w:val="000000"/>
                <w:sz w:val="24"/>
                <w:szCs w:val="24"/>
                <w:lang w:bidi="ar"/>
              </w:rPr>
              <w:t>Length of Operating cycle</w:t>
            </w:r>
          </w:p>
        </w:tc>
        <w:tc>
          <w:tcPr>
            <w:tcW w:w="2283" w:type="dxa"/>
            <w:vMerge w:val="restart"/>
            <w:tcBorders>
              <w:top w:val="single" w:color="000000" w:sz="4" w:space="0"/>
              <w:left w:val="single" w:color="000000" w:sz="4" w:space="0"/>
              <w:bottom w:val="single" w:color="000000" w:sz="4" w:space="0"/>
              <w:right w:val="single" w:color="000000" w:sz="4" w:space="0"/>
            </w:tcBorders>
            <w:shd w:val="clear" w:color="auto" w:fill="FFFFFF"/>
            <w:vAlign w:val="center"/>
          </w:tcPr>
          <w:p>
            <w:pPr>
              <w:jc w:val="both"/>
              <w:textAlignment w:val="center"/>
              <w:rPr>
                <w:rFonts w:ascii="Tahoma" w:hAnsi="Tahoma" w:eastAsia="Tahoma" w:cs="Tahoma"/>
                <w:color w:val="000000"/>
                <w:sz w:val="24"/>
                <w:szCs w:val="24"/>
              </w:rPr>
            </w:pPr>
            <w:r>
              <w:rPr>
                <w:rFonts w:ascii="Tahoma" w:hAnsi="Tahoma" w:eastAsia="Tahoma" w:cs="Tahoma"/>
                <w:color w:val="000000"/>
                <w:sz w:val="24"/>
                <w:szCs w:val="24"/>
                <w:lang w:bidi="ar"/>
              </w:rPr>
              <w:t>The Borrowers under this Lending scheme are accepted for Drawing Power of 90 Days, so as such recommending to segregate between 90 Days and beyond 90 Days.</w:t>
            </w:r>
          </w:p>
        </w:tc>
      </w:tr>
      <w:tr>
        <w:tblPrEx>
          <w:tblCellMar>
            <w:top w:w="0" w:type="dxa"/>
            <w:left w:w="108" w:type="dxa"/>
            <w:bottom w:w="0" w:type="dxa"/>
            <w:right w:w="108" w:type="dxa"/>
          </w:tblCellMar>
        </w:tblPrEx>
        <w:trPr>
          <w:trHeight w:val="3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Up to 1 month</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Up to 1 month</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More than 1 month and up to 2 months</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More than 1 month and up to 2 months</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More than 2 months and up to 3 months</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More than 2 months and up to 3 months</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74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More than 3 months and up to 4 months</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More than 3 months</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952"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More than 4 months and up to 6 months</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rPr>
                <w:rFonts w:ascii="Tahoma" w:hAnsi="Tahoma" w:eastAsia="Tahoma" w:cs="Tahoma"/>
                <w:color w:val="000000"/>
                <w:sz w:val="24"/>
                <w:szCs w:val="24"/>
              </w:rPr>
            </w:pPr>
            <w:r>
              <w:rPr>
                <w:rFonts w:ascii="Tahoma" w:hAnsi="Tahoma" w:eastAsia="Tahoma" w:cs="Tahoma"/>
                <w:color w:val="000000"/>
                <w:sz w:val="24"/>
                <w:szCs w:val="24"/>
              </w:rPr>
              <w:t>NA</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More than 6 months</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rPr>
                <w:rFonts w:ascii="Tahoma" w:hAnsi="Tahoma" w:eastAsia="Tahoma" w:cs="Tahoma"/>
                <w:color w:val="000000"/>
                <w:sz w:val="24"/>
                <w:szCs w:val="24"/>
              </w:rPr>
            </w:pPr>
            <w:r>
              <w:rPr>
                <w:rFonts w:ascii="Tahoma" w:hAnsi="Tahoma" w:eastAsia="Tahoma" w:cs="Tahoma"/>
                <w:color w:val="000000"/>
                <w:sz w:val="24"/>
                <w:szCs w:val="24"/>
              </w:rPr>
              <w:t>NA</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rPr>
          <w:trHeight w:val="90" w:hRule="atLeast"/>
        </w:trPr>
        <w:tc>
          <w:tcPr>
            <w:tcW w:w="855"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pPr>
              <w:jc w:val="center"/>
              <w:textAlignment w:val="center"/>
              <w:rPr>
                <w:rFonts w:ascii="Tahoma" w:hAnsi="Tahoma" w:eastAsia="Tahoma" w:cs="Tahoma"/>
                <w:b/>
                <w:bCs/>
                <w:color w:val="000000"/>
                <w:sz w:val="24"/>
                <w:szCs w:val="24"/>
              </w:rPr>
            </w:pPr>
            <w:r>
              <w:rPr>
                <w:rFonts w:ascii="Tahoma" w:hAnsi="Tahoma" w:eastAsia="Tahoma" w:cs="Tahoma"/>
                <w:b/>
                <w:bCs/>
                <w:color w:val="000000"/>
                <w:sz w:val="24"/>
                <w:szCs w:val="24"/>
                <w:lang w:bidi="ar"/>
              </w:rPr>
              <w:t>B.</w:t>
            </w:r>
          </w:p>
        </w:tc>
        <w:tc>
          <w:tcPr>
            <w:tcW w:w="3387" w:type="dxa"/>
            <w:tcBorders>
              <w:top w:val="single" w:color="000000" w:sz="4" w:space="0"/>
              <w:left w:val="single" w:color="000000" w:sz="4" w:space="0"/>
              <w:bottom w:val="single" w:color="000000" w:sz="4" w:space="0"/>
              <w:right w:val="single" w:color="000000" w:sz="4" w:space="0"/>
            </w:tcBorders>
            <w:shd w:val="clear" w:color="auto" w:fill="C6E0B4"/>
            <w:vAlign w:val="bottom"/>
          </w:tcPr>
          <w:p>
            <w:pPr>
              <w:jc w:val="center"/>
              <w:textAlignment w:val="bottom"/>
              <w:rPr>
                <w:rFonts w:ascii="Tahoma" w:hAnsi="Tahoma" w:eastAsia="Tahoma" w:cs="Tahoma"/>
                <w:b/>
                <w:bCs/>
                <w:color w:val="000000"/>
                <w:sz w:val="24"/>
                <w:szCs w:val="24"/>
              </w:rPr>
            </w:pPr>
            <w:r>
              <w:rPr>
                <w:rFonts w:ascii="Tahoma" w:hAnsi="Tahoma" w:eastAsia="Tahoma" w:cs="Tahoma"/>
                <w:b/>
                <w:bCs/>
                <w:color w:val="000000"/>
                <w:sz w:val="24"/>
                <w:szCs w:val="24"/>
                <w:lang w:bidi="ar"/>
              </w:rPr>
              <w:t>Business Risk</w:t>
            </w:r>
          </w:p>
        </w:tc>
        <w:tc>
          <w:tcPr>
            <w:tcW w:w="3387" w:type="dxa"/>
            <w:tcBorders>
              <w:top w:val="single" w:color="000000" w:sz="4" w:space="0"/>
              <w:left w:val="single" w:color="000000" w:sz="4" w:space="0"/>
              <w:bottom w:val="single" w:color="000000" w:sz="4" w:space="0"/>
              <w:right w:val="single" w:color="000000" w:sz="4" w:space="0"/>
            </w:tcBorders>
            <w:shd w:val="clear" w:color="auto" w:fill="C6E0B4"/>
            <w:vAlign w:val="bottom"/>
          </w:tcPr>
          <w:p>
            <w:pPr>
              <w:jc w:val="center"/>
              <w:textAlignment w:val="bottom"/>
              <w:rPr>
                <w:rFonts w:ascii="Tahoma" w:hAnsi="Tahoma" w:eastAsia="Tahoma" w:cs="Tahoma"/>
                <w:b/>
                <w:bCs/>
                <w:color w:val="000000"/>
                <w:sz w:val="24"/>
                <w:szCs w:val="24"/>
              </w:rPr>
            </w:pPr>
            <w:r>
              <w:rPr>
                <w:rFonts w:ascii="Tahoma" w:hAnsi="Tahoma" w:eastAsia="Tahoma" w:cs="Tahoma"/>
                <w:b/>
                <w:bCs/>
                <w:color w:val="000000"/>
                <w:sz w:val="24"/>
                <w:szCs w:val="24"/>
                <w:lang w:bidi="ar"/>
              </w:rPr>
              <w:t>Business Risk</w:t>
            </w:r>
          </w:p>
        </w:tc>
        <w:tc>
          <w:tcPr>
            <w:tcW w:w="2283" w:type="dxa"/>
            <w:tcBorders>
              <w:top w:val="single" w:color="000000" w:sz="4" w:space="0"/>
              <w:left w:val="single" w:color="000000" w:sz="4" w:space="0"/>
              <w:bottom w:val="single" w:color="000000" w:sz="4" w:space="0"/>
              <w:right w:val="single" w:color="000000" w:sz="4" w:space="0"/>
            </w:tcBorders>
            <w:shd w:val="clear" w:color="auto" w:fill="C6E0B4"/>
            <w:vAlign w:val="bottom"/>
          </w:tcPr>
          <w:p>
            <w:pPr>
              <w:jc w:val="center"/>
              <w:rPr>
                <w:rFonts w:ascii="Tahoma" w:hAnsi="Tahoma" w:eastAsia="Tahoma" w:cs="Tahoma"/>
                <w:b/>
                <w:bCs/>
                <w:color w:val="000000"/>
                <w:sz w:val="24"/>
                <w:szCs w:val="24"/>
              </w:rPr>
            </w:pPr>
          </w:p>
        </w:tc>
      </w:tr>
      <w:tr>
        <w:tblPrEx>
          <w:tblCellMar>
            <w:top w:w="0" w:type="dxa"/>
            <w:left w:w="108" w:type="dxa"/>
            <w:bottom w:w="0" w:type="dxa"/>
            <w:right w:w="108" w:type="dxa"/>
          </w:tblCellMar>
        </w:tblPrEx>
        <w:trPr>
          <w:trHeight w:val="300" w:hRule="atLeast"/>
        </w:trPr>
        <w:tc>
          <w:tcPr>
            <w:tcW w:w="855" w:type="dxa"/>
            <w:tcBorders>
              <w:top w:val="single" w:color="000000" w:sz="4" w:space="0"/>
              <w:left w:val="single" w:color="000000" w:sz="4" w:space="0"/>
              <w:bottom w:val="single" w:color="000000" w:sz="4" w:space="0"/>
              <w:right w:val="single" w:color="000000" w:sz="4" w:space="0"/>
            </w:tcBorders>
            <w:shd w:val="clear" w:color="auto" w:fill="FFE699"/>
            <w:noWrap/>
            <w:vAlign w:val="center"/>
          </w:tcPr>
          <w:p>
            <w:pPr>
              <w:jc w:val="center"/>
              <w:textAlignment w:val="center"/>
              <w:rPr>
                <w:rFonts w:ascii="Tahoma" w:hAnsi="Tahoma" w:eastAsia="Tahoma" w:cs="Tahoma"/>
                <w:color w:val="000000"/>
                <w:sz w:val="24"/>
                <w:szCs w:val="24"/>
              </w:rPr>
            </w:pPr>
            <w:r>
              <w:rPr>
                <w:rFonts w:ascii="Tahoma" w:hAnsi="Tahoma" w:eastAsia="Tahoma" w:cs="Tahoma"/>
                <w:b/>
                <w:bCs/>
                <w:color w:val="000000"/>
                <w:sz w:val="24"/>
                <w:szCs w:val="24"/>
                <w:lang w:bidi="ar"/>
              </w:rPr>
              <w:t>1.</w:t>
            </w:r>
          </w:p>
        </w:tc>
        <w:tc>
          <w:tcPr>
            <w:tcW w:w="3387" w:type="dxa"/>
            <w:tcBorders>
              <w:top w:val="single" w:color="000000" w:sz="4" w:space="0"/>
              <w:left w:val="single" w:color="000000" w:sz="4" w:space="0"/>
              <w:bottom w:val="single" w:color="000000" w:sz="4" w:space="0"/>
              <w:right w:val="single" w:color="000000" w:sz="4" w:space="0"/>
            </w:tcBorders>
            <w:shd w:val="clear" w:color="auto" w:fill="FFE699"/>
            <w:vAlign w:val="bottom"/>
          </w:tcPr>
          <w:p>
            <w:pPr>
              <w:jc w:val="center"/>
              <w:textAlignment w:val="bottom"/>
              <w:rPr>
                <w:rFonts w:ascii="Tahoma" w:hAnsi="Tahoma" w:eastAsia="Tahoma" w:cs="Tahoma"/>
                <w:b/>
                <w:bCs/>
                <w:color w:val="000000"/>
                <w:sz w:val="24"/>
                <w:szCs w:val="24"/>
              </w:rPr>
            </w:pPr>
            <w:r>
              <w:rPr>
                <w:rFonts w:ascii="Tahoma" w:hAnsi="Tahoma" w:eastAsia="Tahoma" w:cs="Tahoma"/>
                <w:b/>
                <w:bCs/>
                <w:color w:val="000000"/>
                <w:sz w:val="24"/>
                <w:szCs w:val="24"/>
                <w:lang w:bidi="ar"/>
              </w:rPr>
              <w:t>Market Position</w:t>
            </w:r>
          </w:p>
        </w:tc>
        <w:tc>
          <w:tcPr>
            <w:tcW w:w="3387" w:type="dxa"/>
            <w:tcBorders>
              <w:top w:val="single" w:color="000000" w:sz="4" w:space="0"/>
              <w:left w:val="single" w:color="000000" w:sz="4" w:space="0"/>
              <w:bottom w:val="single" w:color="000000" w:sz="4" w:space="0"/>
              <w:right w:val="single" w:color="000000" w:sz="4" w:space="0"/>
            </w:tcBorders>
            <w:shd w:val="clear" w:color="auto" w:fill="FFE699"/>
            <w:vAlign w:val="bottom"/>
          </w:tcPr>
          <w:p>
            <w:pPr>
              <w:jc w:val="center"/>
              <w:textAlignment w:val="bottom"/>
              <w:rPr>
                <w:rFonts w:ascii="Tahoma" w:hAnsi="Tahoma" w:eastAsia="Tahoma" w:cs="Tahoma"/>
                <w:b/>
                <w:bCs/>
                <w:color w:val="000000"/>
                <w:sz w:val="24"/>
                <w:szCs w:val="24"/>
              </w:rPr>
            </w:pPr>
            <w:r>
              <w:rPr>
                <w:rFonts w:ascii="Tahoma" w:hAnsi="Tahoma" w:eastAsia="Tahoma" w:cs="Tahoma"/>
                <w:b/>
                <w:bCs/>
                <w:color w:val="000000"/>
                <w:sz w:val="24"/>
                <w:szCs w:val="24"/>
                <w:lang w:bidi="ar"/>
              </w:rPr>
              <w:t>Market Position</w:t>
            </w:r>
          </w:p>
        </w:tc>
        <w:tc>
          <w:tcPr>
            <w:tcW w:w="2283" w:type="dxa"/>
            <w:tcBorders>
              <w:top w:val="single" w:color="000000" w:sz="4" w:space="0"/>
              <w:left w:val="single" w:color="000000" w:sz="4" w:space="0"/>
              <w:bottom w:val="single" w:color="000000" w:sz="4" w:space="0"/>
              <w:right w:val="single" w:color="000000" w:sz="4" w:space="0"/>
            </w:tcBorders>
            <w:shd w:val="clear" w:color="auto" w:fill="FFE699"/>
            <w:vAlign w:val="bottom"/>
          </w:tcPr>
          <w:p>
            <w:pPr>
              <w:jc w:val="center"/>
              <w:rPr>
                <w:rFonts w:ascii="Tahoma" w:hAnsi="Tahoma" w:eastAsia="Tahoma" w:cs="Tahoma"/>
                <w:b/>
                <w:bCs/>
                <w:color w:val="000000"/>
                <w:sz w:val="24"/>
                <w:szCs w:val="24"/>
              </w:rPr>
            </w:pPr>
          </w:p>
        </w:tc>
      </w:tr>
      <w:tr>
        <w:tblPrEx>
          <w:tblCellMar>
            <w:top w:w="0" w:type="dxa"/>
            <w:left w:w="108" w:type="dxa"/>
            <w:bottom w:w="0" w:type="dxa"/>
            <w:right w:w="108" w:type="dxa"/>
          </w:tblCellMar>
        </w:tblPrEx>
        <w:trPr>
          <w:trHeight w:val="300" w:hRule="atLeast"/>
        </w:trPr>
        <w:tc>
          <w:tcPr>
            <w:tcW w:w="855" w:type="dxa"/>
            <w:vMerge w:val="restart"/>
            <w:tcBorders>
              <w:top w:val="single" w:color="000000" w:sz="4" w:space="0"/>
              <w:left w:val="single" w:color="000000" w:sz="4" w:space="0"/>
              <w:right w:val="single" w:color="000000" w:sz="4" w:space="0"/>
            </w:tcBorders>
            <w:shd w:val="clear" w:color="auto" w:fill="auto"/>
            <w:noWrap/>
            <w:vAlign w:val="center"/>
          </w:tcPr>
          <w:p>
            <w:pPr>
              <w:jc w:val="center"/>
              <w:textAlignment w:val="center"/>
              <w:rPr>
                <w:rFonts w:ascii="Tahoma" w:hAnsi="Tahoma" w:eastAsia="Tahoma" w:cs="Tahoma"/>
                <w:color w:val="000000"/>
                <w:sz w:val="24"/>
                <w:szCs w:val="24"/>
                <w:lang w:bidi="ar"/>
              </w:rPr>
            </w:pPr>
            <w:r>
              <w:rPr>
                <w:rFonts w:ascii="Tahoma" w:hAnsi="Tahoma" w:eastAsia="Tahoma" w:cs="Tahoma"/>
                <w:b/>
                <w:bCs/>
                <w:color w:val="000000"/>
                <w:sz w:val="24"/>
                <w:szCs w:val="24"/>
                <w:lang w:bidi="ar"/>
              </w:rPr>
              <w:t>1.1</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center"/>
              <w:textAlignment w:val="bottom"/>
              <w:rPr>
                <w:rFonts w:ascii="Tahoma" w:hAnsi="Tahoma" w:eastAsia="Tahoma" w:cs="Tahoma"/>
                <w:b/>
                <w:bCs/>
                <w:color w:val="000000"/>
                <w:sz w:val="24"/>
                <w:szCs w:val="24"/>
                <w:lang w:bidi="ar"/>
              </w:rPr>
            </w:pPr>
            <w:r>
              <w:rPr>
                <w:rFonts w:ascii="Tahoma" w:hAnsi="Tahoma" w:eastAsia="Tahoma"/>
                <w:b/>
                <w:bCs/>
                <w:color w:val="000000"/>
                <w:sz w:val="24"/>
                <w:szCs w:val="24"/>
              </w:rPr>
              <w:t>Position of entity in its target market</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center"/>
              <w:textAlignment w:val="bottom"/>
              <w:rPr>
                <w:rFonts w:ascii="Tahoma" w:hAnsi="Tahoma" w:eastAsia="Tahoma" w:cs="Tahoma"/>
                <w:b/>
                <w:bCs/>
                <w:color w:val="000000"/>
                <w:sz w:val="24"/>
                <w:szCs w:val="24"/>
                <w:lang w:bidi="ar"/>
              </w:rPr>
            </w:pPr>
            <w:r>
              <w:rPr>
                <w:rFonts w:ascii="Tahoma" w:hAnsi="Tahoma" w:eastAsia="Tahoma"/>
                <w:b/>
                <w:bCs/>
                <w:color w:val="000000"/>
                <w:sz w:val="24"/>
                <w:szCs w:val="24"/>
              </w:rPr>
              <w:t>Position of entity in its target market</w:t>
            </w:r>
          </w:p>
        </w:tc>
        <w:tc>
          <w:tcPr>
            <w:tcW w:w="2283" w:type="dxa"/>
            <w:vMerge w:val="restart"/>
            <w:tcBorders>
              <w:top w:val="single" w:color="000000" w:sz="4" w:space="0"/>
              <w:left w:val="single" w:color="000000" w:sz="4" w:space="0"/>
              <w:right w:val="single" w:color="000000" w:sz="4" w:space="0"/>
            </w:tcBorders>
            <w:shd w:val="clear" w:color="auto" w:fill="auto"/>
            <w:vAlign w:val="center"/>
          </w:tcPr>
          <w:p>
            <w:pPr>
              <w:jc w:val="both"/>
              <w:rPr>
                <w:rFonts w:ascii="Tahoma" w:hAnsi="Tahoma" w:eastAsia="Tahoma" w:cs="Tahoma"/>
                <w:color w:val="0000FF"/>
                <w:sz w:val="24"/>
                <w:szCs w:val="24"/>
              </w:rPr>
            </w:pPr>
            <w:r>
              <w:rPr>
                <w:rFonts w:ascii="Tahoma" w:hAnsi="Tahoma" w:eastAsia="Tahoma"/>
                <w:sz w:val="24"/>
                <w:szCs w:val="24"/>
              </w:rPr>
              <w:t>The subjectivity associated with the value statement of the parameter has to be reduced and more objectivity can be brought in by removing the redundant value statement and realigning the statements.</w:t>
            </w:r>
          </w:p>
        </w:tc>
      </w:tr>
      <w:tr>
        <w:tblPrEx>
          <w:tblCellMar>
            <w:top w:w="0" w:type="dxa"/>
            <w:left w:w="108" w:type="dxa"/>
            <w:bottom w:w="0" w:type="dxa"/>
            <w:right w:w="108" w:type="dxa"/>
          </w:tblCellMar>
        </w:tblPrEx>
        <w:trPr>
          <w:trHeight w:val="300" w:hRule="atLeast"/>
        </w:trPr>
        <w:tc>
          <w:tcPr>
            <w:tcW w:w="855" w:type="dxa"/>
            <w:vMerge w:val="continue"/>
            <w:tcBorders>
              <w:left w:val="single" w:color="000000" w:sz="4" w:space="0"/>
              <w:right w:val="single" w:color="000000" w:sz="4" w:space="0"/>
            </w:tcBorders>
            <w:shd w:val="clear" w:color="auto" w:fill="auto"/>
            <w:noWrap/>
            <w:vAlign w:val="center"/>
          </w:tcPr>
          <w:p>
            <w:pPr>
              <w:jc w:val="center"/>
              <w:textAlignment w:val="center"/>
              <w:rPr>
                <w:rFonts w:ascii="Tahoma" w:hAnsi="Tahoma" w:eastAsia="Tahoma" w:cs="Tahoma"/>
                <w:color w:val="000000"/>
                <w:sz w:val="24"/>
                <w:szCs w:val="24"/>
                <w:lang w:bidi="ar"/>
              </w:rPr>
            </w:pP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textAlignment w:val="bottom"/>
              <w:rPr>
                <w:rFonts w:ascii="Tahoma" w:hAnsi="Tahoma" w:eastAsia="Tahoma" w:cs="Tahoma"/>
                <w:b/>
                <w:bCs/>
                <w:sz w:val="24"/>
                <w:szCs w:val="24"/>
                <w:lang w:bidi="ar"/>
              </w:rPr>
            </w:pPr>
            <w:r>
              <w:rPr>
                <w:rFonts w:ascii="Tahoma" w:hAnsi="Tahoma" w:eastAsia="Tahoma" w:cs="Tahoma"/>
                <w:sz w:val="24"/>
                <w:szCs w:val="24"/>
                <w:lang w:bidi="ar"/>
              </w:rPr>
              <w:t>Monopolistic presence in the market. Entity has long term (3-5year)contracts/arrangements with customers</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rPr>
                <w:rFonts w:ascii="Tahoma" w:hAnsi="Tahoma" w:eastAsia="Tahoma"/>
                <w:sz w:val="24"/>
                <w:szCs w:val="24"/>
              </w:rPr>
            </w:pPr>
            <w:r>
              <w:rPr>
                <w:rFonts w:ascii="Tahoma" w:hAnsi="Tahoma" w:eastAsia="Tahoma"/>
                <w:sz w:val="24"/>
                <w:szCs w:val="24"/>
              </w:rPr>
              <w:t>Monopolistic presence in the market. Entity has long term (3-5year)contracts/arrangements with customers</w:t>
            </w:r>
          </w:p>
        </w:tc>
        <w:tc>
          <w:tcPr>
            <w:tcW w:w="2283" w:type="dxa"/>
            <w:vMerge w:val="continue"/>
            <w:tcBorders>
              <w:left w:val="single" w:color="000000" w:sz="4" w:space="0"/>
              <w:right w:val="single" w:color="000000" w:sz="4" w:space="0"/>
            </w:tcBorders>
            <w:shd w:val="clear" w:color="auto" w:fill="auto"/>
            <w:vAlign w:val="bottom"/>
          </w:tcPr>
          <w:p>
            <w:pPr>
              <w:jc w:val="center"/>
              <w:rPr>
                <w:rFonts w:ascii="Tahoma" w:hAnsi="Tahoma" w:eastAsia="Tahoma" w:cs="Tahoma"/>
                <w:b/>
                <w:bCs/>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left w:val="single" w:color="000000" w:sz="4" w:space="0"/>
              <w:right w:val="single" w:color="000000" w:sz="4" w:space="0"/>
            </w:tcBorders>
            <w:shd w:val="clear" w:color="auto" w:fill="auto"/>
            <w:noWrap/>
            <w:vAlign w:val="center"/>
          </w:tcPr>
          <w:p>
            <w:pPr>
              <w:jc w:val="center"/>
              <w:textAlignment w:val="center"/>
              <w:rPr>
                <w:rFonts w:ascii="Tahoma" w:hAnsi="Tahoma" w:eastAsia="Tahoma" w:cs="Tahoma"/>
                <w:color w:val="000000"/>
                <w:sz w:val="24"/>
                <w:szCs w:val="24"/>
                <w:lang w:bidi="ar"/>
              </w:rPr>
            </w:pP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textAlignment w:val="bottom"/>
              <w:rPr>
                <w:rFonts w:ascii="Tahoma" w:hAnsi="Tahoma" w:eastAsia="Tahoma" w:cs="Tahoma"/>
                <w:b/>
                <w:bCs/>
                <w:sz w:val="24"/>
                <w:szCs w:val="24"/>
                <w:lang w:bidi="ar"/>
              </w:rPr>
            </w:pPr>
            <w:r>
              <w:rPr>
                <w:rFonts w:ascii="Tahoma" w:hAnsi="Tahoma" w:eastAsia="Tahoma" w:cs="Tahoma"/>
                <w:sz w:val="24"/>
                <w:szCs w:val="24"/>
                <w:lang w:bidi="ar"/>
              </w:rPr>
              <w:t>Strong presence in the market with very few competitors. Has key customers(contracts/arrangements) for next year</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rPr>
                <w:rFonts w:ascii="Tahoma" w:hAnsi="Tahoma" w:eastAsia="Tahoma"/>
                <w:sz w:val="24"/>
                <w:szCs w:val="24"/>
              </w:rPr>
            </w:pPr>
            <w:r>
              <w:rPr>
                <w:rFonts w:ascii="Tahoma" w:hAnsi="Tahoma" w:eastAsia="Tahoma"/>
                <w:sz w:val="24"/>
                <w:szCs w:val="24"/>
              </w:rPr>
              <w:t>Strong presence in the market with very few competitors. Has key customers(contracts/arrangements) for next year</w:t>
            </w:r>
          </w:p>
        </w:tc>
        <w:tc>
          <w:tcPr>
            <w:tcW w:w="2283" w:type="dxa"/>
            <w:vMerge w:val="continue"/>
            <w:tcBorders>
              <w:left w:val="single" w:color="000000" w:sz="4" w:space="0"/>
              <w:right w:val="single" w:color="000000" w:sz="4" w:space="0"/>
            </w:tcBorders>
            <w:shd w:val="clear" w:color="auto" w:fill="auto"/>
            <w:vAlign w:val="bottom"/>
          </w:tcPr>
          <w:p>
            <w:pPr>
              <w:jc w:val="center"/>
              <w:rPr>
                <w:rFonts w:ascii="Tahoma" w:hAnsi="Tahoma" w:eastAsia="Tahoma" w:cs="Tahoma"/>
                <w:b/>
                <w:bCs/>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left w:val="single" w:color="000000" w:sz="4" w:space="0"/>
              <w:right w:val="single" w:color="000000" w:sz="4" w:space="0"/>
            </w:tcBorders>
            <w:shd w:val="clear" w:color="auto" w:fill="auto"/>
            <w:noWrap/>
            <w:vAlign w:val="center"/>
          </w:tcPr>
          <w:p>
            <w:pPr>
              <w:jc w:val="center"/>
              <w:textAlignment w:val="center"/>
              <w:rPr>
                <w:rFonts w:ascii="Tahoma" w:hAnsi="Tahoma" w:eastAsia="Tahoma" w:cs="Tahoma"/>
                <w:color w:val="000000"/>
                <w:sz w:val="24"/>
                <w:szCs w:val="24"/>
                <w:lang w:bidi="ar"/>
              </w:rPr>
            </w:pP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textAlignment w:val="bottom"/>
              <w:rPr>
                <w:rFonts w:ascii="Tahoma" w:hAnsi="Tahoma" w:eastAsia="Tahoma" w:cs="Tahoma"/>
                <w:b/>
                <w:bCs/>
                <w:sz w:val="24"/>
                <w:szCs w:val="24"/>
                <w:lang w:bidi="ar"/>
              </w:rPr>
            </w:pPr>
            <w:r>
              <w:rPr>
                <w:rFonts w:ascii="Tahoma" w:hAnsi="Tahoma" w:eastAsia="Tahoma" w:cs="Tahoma"/>
                <w:sz w:val="24"/>
                <w:szCs w:val="24"/>
                <w:lang w:bidi="ar"/>
              </w:rPr>
              <w:t>Presence in the market with significant competitors. Good perceived quality of products of the company.</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rPr>
                <w:rFonts w:ascii="Tahoma" w:hAnsi="Tahoma" w:eastAsia="Tahoma"/>
                <w:sz w:val="24"/>
                <w:szCs w:val="24"/>
              </w:rPr>
            </w:pPr>
            <w:r>
              <w:rPr>
                <w:rFonts w:ascii="Tahoma" w:hAnsi="Tahoma" w:eastAsia="Tahoma"/>
                <w:sz w:val="24"/>
                <w:szCs w:val="24"/>
              </w:rPr>
              <w:t>Lots of competition for the entity. Good perceived quality of products of the company.</w:t>
            </w:r>
          </w:p>
        </w:tc>
        <w:tc>
          <w:tcPr>
            <w:tcW w:w="2283" w:type="dxa"/>
            <w:vMerge w:val="continue"/>
            <w:tcBorders>
              <w:left w:val="single" w:color="000000" w:sz="4" w:space="0"/>
              <w:right w:val="single" w:color="000000" w:sz="4" w:space="0"/>
            </w:tcBorders>
            <w:shd w:val="clear" w:color="auto" w:fill="auto"/>
            <w:vAlign w:val="bottom"/>
          </w:tcPr>
          <w:p>
            <w:pPr>
              <w:jc w:val="center"/>
              <w:rPr>
                <w:rFonts w:ascii="Tahoma" w:hAnsi="Tahoma" w:eastAsia="Tahoma" w:cs="Tahoma"/>
                <w:b/>
                <w:bCs/>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left w:val="single" w:color="000000" w:sz="4" w:space="0"/>
              <w:right w:val="single" w:color="000000" w:sz="4" w:space="0"/>
            </w:tcBorders>
            <w:shd w:val="clear" w:color="auto" w:fill="auto"/>
            <w:noWrap/>
            <w:vAlign w:val="center"/>
          </w:tcPr>
          <w:p>
            <w:pPr>
              <w:jc w:val="center"/>
              <w:textAlignment w:val="center"/>
              <w:rPr>
                <w:rFonts w:ascii="Tahoma" w:hAnsi="Tahoma" w:eastAsia="Tahoma" w:cs="Tahoma"/>
                <w:color w:val="000000"/>
                <w:sz w:val="24"/>
                <w:szCs w:val="24"/>
                <w:lang w:bidi="ar"/>
              </w:rPr>
            </w:pP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textAlignment w:val="bottom"/>
              <w:rPr>
                <w:rFonts w:ascii="Tahoma" w:hAnsi="Tahoma" w:eastAsia="Tahoma" w:cs="Tahoma"/>
                <w:b/>
                <w:bCs/>
                <w:sz w:val="24"/>
                <w:szCs w:val="24"/>
                <w:lang w:bidi="ar"/>
              </w:rPr>
            </w:pPr>
            <w:r>
              <w:rPr>
                <w:rFonts w:ascii="Tahoma" w:hAnsi="Tahoma" w:eastAsia="Tahoma" w:cs="Tahoma"/>
                <w:sz w:val="24"/>
                <w:szCs w:val="24"/>
                <w:lang w:bidi="ar"/>
              </w:rPr>
              <w:t>Lots of competition for the entity. Good perceived quality of products of the company.</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rPr>
                <w:rFonts w:ascii="Tahoma" w:hAnsi="Tahoma" w:eastAsia="Tahoma"/>
                <w:sz w:val="24"/>
                <w:szCs w:val="24"/>
              </w:rPr>
            </w:pPr>
            <w:r>
              <w:rPr>
                <w:rFonts w:ascii="Tahoma" w:hAnsi="Tahoma" w:eastAsia="Tahoma"/>
                <w:sz w:val="24"/>
                <w:szCs w:val="24"/>
              </w:rPr>
              <w:t>Highly competitive market. There is a threat of substitutes.</w:t>
            </w:r>
          </w:p>
        </w:tc>
        <w:tc>
          <w:tcPr>
            <w:tcW w:w="2283" w:type="dxa"/>
            <w:vMerge w:val="continue"/>
            <w:tcBorders>
              <w:left w:val="single" w:color="000000" w:sz="4" w:space="0"/>
              <w:right w:val="single" w:color="000000" w:sz="4" w:space="0"/>
            </w:tcBorders>
            <w:shd w:val="clear" w:color="auto" w:fill="auto"/>
            <w:vAlign w:val="bottom"/>
          </w:tcPr>
          <w:p>
            <w:pPr>
              <w:jc w:val="center"/>
              <w:rPr>
                <w:rFonts w:ascii="Tahoma" w:hAnsi="Tahoma" w:eastAsia="Tahoma" w:cs="Tahoma"/>
                <w:b/>
                <w:bCs/>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left w:val="single" w:color="000000" w:sz="4" w:space="0"/>
              <w:right w:val="single" w:color="000000" w:sz="4" w:space="0"/>
            </w:tcBorders>
            <w:shd w:val="clear" w:color="auto" w:fill="auto"/>
            <w:noWrap/>
            <w:vAlign w:val="center"/>
          </w:tcPr>
          <w:p>
            <w:pPr>
              <w:jc w:val="center"/>
              <w:textAlignment w:val="center"/>
              <w:rPr>
                <w:rFonts w:ascii="Tahoma" w:hAnsi="Tahoma" w:eastAsia="Tahoma" w:cs="Tahoma"/>
                <w:color w:val="000000"/>
                <w:sz w:val="24"/>
                <w:szCs w:val="24"/>
                <w:lang w:bidi="ar"/>
              </w:rPr>
            </w:pP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textAlignment w:val="bottom"/>
              <w:rPr>
                <w:rFonts w:ascii="Tahoma" w:hAnsi="Tahoma" w:eastAsia="Tahoma" w:cs="Tahoma"/>
                <w:b/>
                <w:bCs/>
                <w:sz w:val="24"/>
                <w:szCs w:val="24"/>
                <w:lang w:bidi="ar"/>
              </w:rPr>
            </w:pPr>
            <w:r>
              <w:rPr>
                <w:rFonts w:ascii="Tahoma" w:hAnsi="Tahoma" w:eastAsia="Tahoma" w:cs="Tahoma"/>
                <w:sz w:val="24"/>
                <w:szCs w:val="24"/>
                <w:lang w:bidi="ar"/>
              </w:rPr>
              <w:t>Highly competitive market. No established relationship with customers. There is a threat of substitutes.</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rPr>
                <w:rFonts w:ascii="Tahoma" w:hAnsi="Tahoma" w:eastAsia="Tahoma"/>
                <w:sz w:val="24"/>
                <w:szCs w:val="24"/>
              </w:rPr>
            </w:pPr>
            <w:r>
              <w:rPr>
                <w:rFonts w:ascii="Tahoma" w:hAnsi="Tahoma" w:eastAsia="Tahoma"/>
                <w:color w:val="000000" w:themeColor="text1"/>
                <w:sz w:val="24"/>
                <w:szCs w:val="24"/>
                <w14:textFill>
                  <w14:solidFill>
                    <w14:schemeClr w14:val="tx1"/>
                  </w14:solidFill>
                </w14:textFill>
              </w:rPr>
              <w:t>Very weak player or unsatisfactory perception of product/ service quality. Non-recurring customer base/ No established relationship with customers.</w:t>
            </w:r>
          </w:p>
        </w:tc>
        <w:tc>
          <w:tcPr>
            <w:tcW w:w="2283" w:type="dxa"/>
            <w:vMerge w:val="continue"/>
            <w:tcBorders>
              <w:left w:val="single" w:color="000000" w:sz="4" w:space="0"/>
              <w:right w:val="single" w:color="000000" w:sz="4" w:space="0"/>
            </w:tcBorders>
            <w:shd w:val="clear" w:color="auto" w:fill="auto"/>
            <w:vAlign w:val="bottom"/>
          </w:tcPr>
          <w:p>
            <w:pPr>
              <w:jc w:val="center"/>
              <w:rPr>
                <w:rFonts w:ascii="Tahoma" w:hAnsi="Tahoma" w:eastAsia="Tahoma" w:cs="Tahoma"/>
                <w:b/>
                <w:bCs/>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left w:val="single" w:color="000000" w:sz="4" w:space="0"/>
              <w:bottom w:val="single" w:color="000000" w:sz="4" w:space="0"/>
              <w:right w:val="single" w:color="000000" w:sz="4" w:space="0"/>
            </w:tcBorders>
            <w:shd w:val="clear" w:color="auto" w:fill="auto"/>
            <w:noWrap/>
            <w:vAlign w:val="center"/>
          </w:tcPr>
          <w:p>
            <w:pPr>
              <w:jc w:val="center"/>
              <w:textAlignment w:val="center"/>
              <w:rPr>
                <w:rFonts w:ascii="Tahoma" w:hAnsi="Tahoma" w:eastAsia="Tahoma" w:cs="Tahoma"/>
                <w:color w:val="000000"/>
                <w:sz w:val="24"/>
                <w:szCs w:val="24"/>
                <w:lang w:bidi="ar"/>
              </w:rPr>
            </w:pP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textAlignment w:val="bottom"/>
              <w:rPr>
                <w:rFonts w:ascii="Tahoma" w:hAnsi="Tahoma" w:eastAsia="Tahoma" w:cs="Tahoma"/>
                <w:b/>
                <w:bCs/>
                <w:sz w:val="24"/>
                <w:szCs w:val="24"/>
                <w:lang w:bidi="ar"/>
              </w:rPr>
            </w:pPr>
            <w:r>
              <w:rPr>
                <w:rFonts w:ascii="Tahoma" w:hAnsi="Tahoma" w:eastAsia="Tahoma" w:cs="Tahoma"/>
                <w:sz w:val="24"/>
                <w:szCs w:val="24"/>
                <w:lang w:bidi="ar"/>
              </w:rPr>
              <w:t>Very weak player or new company. No/bad perception of product quality. Non-recurring customer base. There is a threat of substitutes.</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center"/>
              <w:textAlignment w:val="bottom"/>
              <w:rPr>
                <w:rFonts w:ascii="Tahoma" w:hAnsi="Tahoma" w:eastAsia="Tahoma" w:cs="Tahoma"/>
                <w:b/>
                <w:bCs/>
                <w:sz w:val="24"/>
                <w:szCs w:val="24"/>
                <w:lang w:bidi="ar"/>
              </w:rPr>
            </w:pPr>
          </w:p>
        </w:tc>
        <w:tc>
          <w:tcPr>
            <w:tcW w:w="2283" w:type="dxa"/>
            <w:vMerge w:val="continue"/>
            <w:tcBorders>
              <w:left w:val="single" w:color="000000" w:sz="4" w:space="0"/>
              <w:bottom w:val="single" w:color="000000" w:sz="4" w:space="0"/>
              <w:right w:val="single" w:color="000000" w:sz="4" w:space="0"/>
            </w:tcBorders>
            <w:shd w:val="clear" w:color="auto" w:fill="auto"/>
            <w:vAlign w:val="bottom"/>
          </w:tcPr>
          <w:p>
            <w:pPr>
              <w:jc w:val="center"/>
              <w:rPr>
                <w:rFonts w:ascii="Tahoma" w:hAnsi="Tahoma" w:eastAsia="Tahoma" w:cs="Tahoma"/>
                <w:b/>
                <w:bCs/>
                <w:color w:val="000000"/>
                <w:sz w:val="24"/>
                <w:szCs w:val="24"/>
              </w:rPr>
            </w:pPr>
          </w:p>
        </w:tc>
      </w:tr>
      <w:tr>
        <w:tblPrEx>
          <w:tblCellMar>
            <w:top w:w="0" w:type="dxa"/>
            <w:left w:w="108" w:type="dxa"/>
            <w:bottom w:w="0" w:type="dxa"/>
            <w:right w:w="108" w:type="dxa"/>
          </w:tblCellMar>
        </w:tblPrEx>
        <w:trPr>
          <w:trHeight w:val="300" w:hRule="atLeast"/>
        </w:trPr>
        <w:tc>
          <w:tcPr>
            <w:tcW w:w="855" w:type="dxa"/>
            <w:vMerge w:val="restart"/>
            <w:tcBorders>
              <w:top w:val="single" w:color="000000" w:sz="4" w:space="0"/>
              <w:left w:val="single" w:color="000000" w:sz="4" w:space="0"/>
              <w:right w:val="single" w:color="000000" w:sz="4" w:space="0"/>
            </w:tcBorders>
            <w:shd w:val="clear" w:color="auto" w:fill="auto"/>
            <w:noWrap/>
            <w:vAlign w:val="center"/>
          </w:tcPr>
          <w:p>
            <w:pPr>
              <w:jc w:val="center"/>
              <w:textAlignment w:val="center"/>
              <w:rPr>
                <w:rFonts w:ascii="Tahoma" w:hAnsi="Tahoma" w:eastAsia="Tahoma" w:cs="Tahoma"/>
                <w:color w:val="000000"/>
                <w:sz w:val="24"/>
                <w:szCs w:val="24"/>
                <w:lang w:bidi="ar"/>
              </w:rPr>
            </w:pPr>
            <w:r>
              <w:rPr>
                <w:rFonts w:ascii="Tahoma" w:hAnsi="Tahoma" w:eastAsia="Tahoma" w:cs="Tahoma"/>
                <w:b/>
                <w:bCs/>
                <w:color w:val="000000"/>
                <w:sz w:val="24"/>
                <w:szCs w:val="24"/>
                <w:lang w:bidi="ar"/>
              </w:rPr>
              <w:t>1.2</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center"/>
              <w:textAlignment w:val="bottom"/>
              <w:rPr>
                <w:rFonts w:ascii="Tahoma" w:hAnsi="Tahoma" w:eastAsia="Tahoma" w:cs="Tahoma"/>
                <w:b/>
                <w:bCs/>
                <w:sz w:val="24"/>
                <w:szCs w:val="24"/>
                <w:lang w:bidi="ar"/>
              </w:rPr>
            </w:pPr>
            <w:r>
              <w:rPr>
                <w:rFonts w:ascii="Tahoma" w:hAnsi="Tahoma" w:eastAsia="Tahoma" w:cs="Tahoma"/>
                <w:b/>
                <w:bCs/>
                <w:sz w:val="24"/>
                <w:szCs w:val="24"/>
                <w:lang w:bidi="ar"/>
              </w:rPr>
              <w:t>Assessment of immediate buyer</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center"/>
              <w:textAlignment w:val="bottom"/>
              <w:rPr>
                <w:rFonts w:ascii="Tahoma" w:hAnsi="Tahoma" w:eastAsia="Tahoma" w:cs="Tahoma"/>
                <w:b/>
                <w:bCs/>
                <w:sz w:val="24"/>
                <w:szCs w:val="24"/>
                <w:lang w:bidi="ar"/>
              </w:rPr>
            </w:pPr>
            <w:r>
              <w:rPr>
                <w:rFonts w:ascii="Tahoma" w:hAnsi="Tahoma" w:eastAsia="Tahoma"/>
                <w:b/>
                <w:bCs/>
                <w:sz w:val="24"/>
                <w:szCs w:val="24"/>
              </w:rPr>
              <w:t>Assessment of immediate buyer</w:t>
            </w:r>
          </w:p>
        </w:tc>
        <w:tc>
          <w:tcPr>
            <w:tcW w:w="2283" w:type="dxa"/>
            <w:vMerge w:val="restart"/>
            <w:tcBorders>
              <w:top w:val="single" w:color="000000" w:sz="4" w:space="0"/>
              <w:left w:val="single" w:color="000000" w:sz="4" w:space="0"/>
              <w:right w:val="single" w:color="000000" w:sz="4" w:space="0"/>
            </w:tcBorders>
            <w:shd w:val="clear" w:color="auto" w:fill="auto"/>
            <w:vAlign w:val="bottom"/>
          </w:tcPr>
          <w:p>
            <w:pPr>
              <w:jc w:val="both"/>
              <w:rPr>
                <w:rFonts w:ascii="Tahoma" w:hAnsi="Tahoma" w:eastAsia="Tahoma" w:cs="Tahoma"/>
                <w:b/>
                <w:bCs/>
                <w:sz w:val="24"/>
                <w:szCs w:val="24"/>
              </w:rPr>
            </w:pPr>
            <w:r>
              <w:rPr>
                <w:rFonts w:ascii="Tahoma" w:hAnsi="Tahoma" w:eastAsia="Tahoma"/>
                <w:sz w:val="24"/>
                <w:szCs w:val="24"/>
              </w:rPr>
              <w:t>The subjectivity associated with the value statement of the parameter has been reduced and more objectivity has been brought in by realigning and quantifying the statements. Further, parameter weight has been increased considering the fact that more sales to entities of repute brings stability and consistency in revenue.</w:t>
            </w:r>
          </w:p>
        </w:tc>
      </w:tr>
      <w:tr>
        <w:tblPrEx>
          <w:tblCellMar>
            <w:top w:w="0" w:type="dxa"/>
            <w:left w:w="108" w:type="dxa"/>
            <w:bottom w:w="0" w:type="dxa"/>
            <w:right w:w="108" w:type="dxa"/>
          </w:tblCellMar>
        </w:tblPrEx>
        <w:trPr>
          <w:trHeight w:val="300" w:hRule="atLeast"/>
        </w:trPr>
        <w:tc>
          <w:tcPr>
            <w:tcW w:w="855" w:type="dxa"/>
            <w:vMerge w:val="continue"/>
            <w:tcBorders>
              <w:left w:val="single" w:color="000000" w:sz="4" w:space="0"/>
              <w:right w:val="single" w:color="000000" w:sz="4" w:space="0"/>
            </w:tcBorders>
            <w:shd w:val="clear" w:color="auto" w:fill="auto"/>
            <w:noWrap/>
            <w:vAlign w:val="center"/>
          </w:tcPr>
          <w:p>
            <w:pPr>
              <w:jc w:val="center"/>
              <w:textAlignment w:val="center"/>
              <w:rPr>
                <w:rFonts w:ascii="Tahoma" w:hAnsi="Tahoma" w:eastAsia="Tahoma" w:cs="Tahoma"/>
                <w:color w:val="000000"/>
                <w:sz w:val="24"/>
                <w:szCs w:val="24"/>
                <w:lang w:bidi="ar"/>
              </w:rPr>
            </w:pP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textAlignment w:val="bottom"/>
              <w:rPr>
                <w:rFonts w:ascii="Tahoma" w:hAnsi="Tahoma" w:eastAsia="Tahoma" w:cs="Tahoma"/>
                <w:b/>
                <w:bCs/>
                <w:sz w:val="24"/>
                <w:szCs w:val="24"/>
                <w:lang w:bidi="ar"/>
              </w:rPr>
            </w:pPr>
            <w:r>
              <w:rPr>
                <w:rFonts w:ascii="Tahoma" w:hAnsi="Tahoma" w:eastAsia="Tahoma" w:cs="Tahoma"/>
                <w:sz w:val="24"/>
                <w:szCs w:val="24"/>
                <w:lang w:bidi="ar"/>
              </w:rPr>
              <w:t>Excellent</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
                <w:bCs/>
                <w:sz w:val="24"/>
                <w:szCs w:val="24"/>
                <w:lang w:bidi="ar"/>
              </w:rPr>
            </w:pPr>
            <w:r>
              <w:rPr>
                <w:rFonts w:ascii="Tahoma" w:hAnsi="Tahoma" w:eastAsia="Tahoma"/>
                <w:sz w:val="24"/>
                <w:szCs w:val="24"/>
              </w:rPr>
              <w:t>The entity is catering to more than 70% to national / international repute companies / OEMs.</w:t>
            </w:r>
          </w:p>
        </w:tc>
        <w:tc>
          <w:tcPr>
            <w:tcW w:w="2283" w:type="dxa"/>
            <w:vMerge w:val="continue"/>
            <w:tcBorders>
              <w:left w:val="single" w:color="000000" w:sz="4" w:space="0"/>
              <w:right w:val="single" w:color="000000" w:sz="4" w:space="0"/>
            </w:tcBorders>
            <w:shd w:val="clear" w:color="auto" w:fill="auto"/>
            <w:vAlign w:val="bottom"/>
          </w:tcPr>
          <w:p>
            <w:pPr>
              <w:jc w:val="center"/>
              <w:rPr>
                <w:rFonts w:ascii="Tahoma" w:hAnsi="Tahoma" w:eastAsia="Tahoma" w:cs="Tahoma"/>
                <w:b/>
                <w:bCs/>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left w:val="single" w:color="000000" w:sz="4" w:space="0"/>
              <w:right w:val="single" w:color="000000" w:sz="4" w:space="0"/>
            </w:tcBorders>
            <w:shd w:val="clear" w:color="auto" w:fill="auto"/>
            <w:noWrap/>
            <w:vAlign w:val="center"/>
          </w:tcPr>
          <w:p>
            <w:pPr>
              <w:jc w:val="center"/>
              <w:textAlignment w:val="center"/>
              <w:rPr>
                <w:rFonts w:ascii="Tahoma" w:hAnsi="Tahoma" w:eastAsia="Tahoma" w:cs="Tahoma"/>
                <w:color w:val="000000"/>
                <w:sz w:val="24"/>
                <w:szCs w:val="24"/>
                <w:lang w:bidi="ar"/>
              </w:rPr>
            </w:pP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textAlignment w:val="bottom"/>
              <w:rPr>
                <w:rFonts w:ascii="Tahoma" w:hAnsi="Tahoma" w:eastAsia="Tahoma" w:cs="Tahoma"/>
                <w:b/>
                <w:bCs/>
                <w:sz w:val="24"/>
                <w:szCs w:val="24"/>
                <w:lang w:bidi="ar"/>
              </w:rPr>
            </w:pPr>
            <w:r>
              <w:rPr>
                <w:rFonts w:ascii="Tahoma" w:hAnsi="Tahoma" w:eastAsia="Tahoma" w:cs="Tahoma"/>
                <w:sz w:val="24"/>
                <w:szCs w:val="24"/>
                <w:lang w:bidi="ar"/>
              </w:rPr>
              <w:t>Very Good</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
                <w:bCs/>
                <w:sz w:val="24"/>
                <w:szCs w:val="24"/>
                <w:lang w:bidi="ar"/>
              </w:rPr>
            </w:pPr>
            <w:r>
              <w:rPr>
                <w:rFonts w:ascii="Tahoma" w:hAnsi="Tahoma" w:eastAsia="Tahoma"/>
                <w:sz w:val="24"/>
                <w:szCs w:val="24"/>
              </w:rPr>
              <w:t>The entity is catering to more than 50% to national / international repute companies / OEMs.</w:t>
            </w:r>
          </w:p>
        </w:tc>
        <w:tc>
          <w:tcPr>
            <w:tcW w:w="2283" w:type="dxa"/>
            <w:vMerge w:val="continue"/>
            <w:tcBorders>
              <w:left w:val="single" w:color="000000" w:sz="4" w:space="0"/>
              <w:right w:val="single" w:color="000000" w:sz="4" w:space="0"/>
            </w:tcBorders>
            <w:shd w:val="clear" w:color="auto" w:fill="auto"/>
            <w:vAlign w:val="bottom"/>
          </w:tcPr>
          <w:p>
            <w:pPr>
              <w:jc w:val="center"/>
              <w:rPr>
                <w:rFonts w:ascii="Tahoma" w:hAnsi="Tahoma" w:eastAsia="Tahoma" w:cs="Tahoma"/>
                <w:b/>
                <w:bCs/>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left w:val="single" w:color="000000" w:sz="4" w:space="0"/>
              <w:right w:val="single" w:color="000000" w:sz="4" w:space="0"/>
            </w:tcBorders>
            <w:shd w:val="clear" w:color="auto" w:fill="auto"/>
            <w:noWrap/>
            <w:vAlign w:val="center"/>
          </w:tcPr>
          <w:p>
            <w:pPr>
              <w:jc w:val="center"/>
              <w:textAlignment w:val="center"/>
              <w:rPr>
                <w:rFonts w:ascii="Tahoma" w:hAnsi="Tahoma" w:eastAsia="Tahoma" w:cs="Tahoma"/>
                <w:color w:val="000000"/>
                <w:sz w:val="24"/>
                <w:szCs w:val="24"/>
                <w:lang w:bidi="ar"/>
              </w:rPr>
            </w:pP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textAlignment w:val="bottom"/>
              <w:rPr>
                <w:rFonts w:ascii="Tahoma" w:hAnsi="Tahoma" w:eastAsia="Tahoma" w:cs="Tahoma"/>
                <w:b/>
                <w:bCs/>
                <w:sz w:val="24"/>
                <w:szCs w:val="24"/>
                <w:lang w:bidi="ar"/>
              </w:rPr>
            </w:pPr>
            <w:r>
              <w:rPr>
                <w:rFonts w:ascii="Tahoma" w:hAnsi="Tahoma" w:eastAsia="Tahoma" w:cs="Tahoma"/>
                <w:sz w:val="24"/>
                <w:szCs w:val="24"/>
                <w:lang w:bidi="ar"/>
              </w:rPr>
              <w:t>Good</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textAlignment w:val="bottom"/>
              <w:rPr>
                <w:rFonts w:ascii="Tahoma" w:hAnsi="Tahoma" w:eastAsia="Tahoma" w:cs="Tahoma"/>
                <w:b/>
                <w:bCs/>
                <w:sz w:val="24"/>
                <w:szCs w:val="24"/>
                <w:lang w:bidi="ar"/>
              </w:rPr>
            </w:pPr>
            <w:r>
              <w:rPr>
                <w:rFonts w:ascii="Tahoma" w:hAnsi="Tahoma" w:eastAsia="Tahoma" w:cs="Tahoma"/>
                <w:sz w:val="24"/>
                <w:szCs w:val="24"/>
                <w:lang w:bidi="ar"/>
              </w:rPr>
              <w:t>The entity is catering to more than 30% to national / international repute companies / OEMs.</w:t>
            </w:r>
          </w:p>
        </w:tc>
        <w:tc>
          <w:tcPr>
            <w:tcW w:w="2283" w:type="dxa"/>
            <w:vMerge w:val="continue"/>
            <w:tcBorders>
              <w:left w:val="single" w:color="000000" w:sz="4" w:space="0"/>
              <w:right w:val="single" w:color="000000" w:sz="4" w:space="0"/>
            </w:tcBorders>
            <w:shd w:val="clear" w:color="auto" w:fill="auto"/>
            <w:vAlign w:val="bottom"/>
          </w:tcPr>
          <w:p>
            <w:pPr>
              <w:jc w:val="center"/>
              <w:rPr>
                <w:rFonts w:ascii="Tahoma" w:hAnsi="Tahoma" w:eastAsia="Tahoma" w:cs="Tahoma"/>
                <w:b/>
                <w:bCs/>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left w:val="single" w:color="000000" w:sz="4" w:space="0"/>
              <w:right w:val="single" w:color="000000" w:sz="4" w:space="0"/>
            </w:tcBorders>
            <w:shd w:val="clear" w:color="auto" w:fill="auto"/>
            <w:noWrap/>
            <w:vAlign w:val="center"/>
          </w:tcPr>
          <w:p>
            <w:pPr>
              <w:jc w:val="center"/>
              <w:textAlignment w:val="center"/>
              <w:rPr>
                <w:rFonts w:ascii="Tahoma" w:hAnsi="Tahoma" w:eastAsia="Tahoma" w:cs="Tahoma"/>
                <w:color w:val="000000"/>
                <w:sz w:val="24"/>
                <w:szCs w:val="24"/>
                <w:lang w:bidi="ar"/>
              </w:rPr>
            </w:pP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textAlignment w:val="bottom"/>
              <w:rPr>
                <w:rFonts w:ascii="Tahoma" w:hAnsi="Tahoma" w:eastAsia="Tahoma" w:cs="Tahoma"/>
                <w:b/>
                <w:bCs/>
                <w:sz w:val="24"/>
                <w:szCs w:val="24"/>
                <w:lang w:bidi="ar"/>
              </w:rPr>
            </w:pPr>
            <w:r>
              <w:rPr>
                <w:rFonts w:ascii="Tahoma" w:hAnsi="Tahoma" w:eastAsia="Tahoma" w:cs="Tahoma"/>
                <w:sz w:val="24"/>
                <w:szCs w:val="24"/>
                <w:lang w:bidi="ar"/>
              </w:rPr>
              <w:t>Satisfactory</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textAlignment w:val="bottom"/>
              <w:rPr>
                <w:rFonts w:ascii="Tahoma" w:hAnsi="Tahoma" w:eastAsia="Tahoma" w:cs="Tahoma"/>
                <w:b/>
                <w:bCs/>
                <w:sz w:val="24"/>
                <w:szCs w:val="24"/>
                <w:lang w:bidi="ar"/>
              </w:rPr>
            </w:pPr>
            <w:r>
              <w:rPr>
                <w:rFonts w:ascii="Tahoma" w:hAnsi="Tahoma" w:eastAsia="Tahoma" w:cs="Tahoma"/>
                <w:sz w:val="24"/>
                <w:szCs w:val="24"/>
                <w:lang w:bidi="ar"/>
              </w:rPr>
              <w:t>The entity is catering only for captive consumption to within group / associates concerns.</w:t>
            </w:r>
          </w:p>
        </w:tc>
        <w:tc>
          <w:tcPr>
            <w:tcW w:w="2283" w:type="dxa"/>
            <w:vMerge w:val="continue"/>
            <w:tcBorders>
              <w:left w:val="single" w:color="000000" w:sz="4" w:space="0"/>
              <w:right w:val="single" w:color="000000" w:sz="4" w:space="0"/>
            </w:tcBorders>
            <w:shd w:val="clear" w:color="auto" w:fill="auto"/>
            <w:vAlign w:val="bottom"/>
          </w:tcPr>
          <w:p>
            <w:pPr>
              <w:jc w:val="center"/>
              <w:rPr>
                <w:rFonts w:ascii="Tahoma" w:hAnsi="Tahoma" w:eastAsia="Tahoma" w:cs="Tahoma"/>
                <w:b/>
                <w:bCs/>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left w:val="single" w:color="000000" w:sz="4" w:space="0"/>
              <w:right w:val="single" w:color="000000" w:sz="4" w:space="0"/>
            </w:tcBorders>
            <w:shd w:val="clear" w:color="auto" w:fill="auto"/>
            <w:noWrap/>
            <w:vAlign w:val="center"/>
          </w:tcPr>
          <w:p>
            <w:pPr>
              <w:jc w:val="center"/>
              <w:textAlignment w:val="center"/>
              <w:rPr>
                <w:rFonts w:ascii="Tahoma" w:hAnsi="Tahoma" w:eastAsia="Tahoma" w:cs="Tahoma"/>
                <w:color w:val="000000"/>
                <w:sz w:val="24"/>
                <w:szCs w:val="24"/>
                <w:lang w:bidi="ar"/>
              </w:rPr>
            </w:pP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textAlignment w:val="bottom"/>
              <w:rPr>
                <w:rFonts w:ascii="Tahoma" w:hAnsi="Tahoma" w:eastAsia="Tahoma" w:cs="Tahoma"/>
                <w:b/>
                <w:bCs/>
                <w:sz w:val="24"/>
                <w:szCs w:val="24"/>
                <w:lang w:bidi="ar"/>
              </w:rPr>
            </w:pPr>
            <w:r>
              <w:rPr>
                <w:rFonts w:ascii="Tahoma" w:hAnsi="Tahoma" w:eastAsia="Tahoma" w:cs="Tahoma"/>
                <w:sz w:val="24"/>
                <w:szCs w:val="24"/>
                <w:lang w:bidi="ar"/>
              </w:rPr>
              <w:t>Fair</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center"/>
              <w:textAlignment w:val="bottom"/>
              <w:rPr>
                <w:rFonts w:ascii="Tahoma" w:hAnsi="Tahoma" w:eastAsia="Tahoma" w:cs="Tahoma"/>
                <w:b/>
                <w:bCs/>
                <w:color w:val="000000"/>
                <w:sz w:val="24"/>
                <w:szCs w:val="24"/>
                <w:lang w:bidi="ar"/>
              </w:rPr>
            </w:pPr>
          </w:p>
        </w:tc>
        <w:tc>
          <w:tcPr>
            <w:tcW w:w="2283" w:type="dxa"/>
            <w:vMerge w:val="continue"/>
            <w:tcBorders>
              <w:left w:val="single" w:color="000000" w:sz="4" w:space="0"/>
              <w:right w:val="single" w:color="000000" w:sz="4" w:space="0"/>
            </w:tcBorders>
            <w:shd w:val="clear" w:color="auto" w:fill="auto"/>
            <w:vAlign w:val="bottom"/>
          </w:tcPr>
          <w:p>
            <w:pPr>
              <w:jc w:val="center"/>
              <w:rPr>
                <w:rFonts w:ascii="Tahoma" w:hAnsi="Tahoma" w:eastAsia="Tahoma" w:cs="Tahoma"/>
                <w:b/>
                <w:bCs/>
                <w:color w:val="000000"/>
                <w:sz w:val="24"/>
                <w:szCs w:val="24"/>
              </w:rPr>
            </w:pPr>
          </w:p>
        </w:tc>
      </w:tr>
      <w:tr>
        <w:trPr>
          <w:trHeight w:val="300" w:hRule="atLeast"/>
        </w:trPr>
        <w:tc>
          <w:tcPr>
            <w:tcW w:w="855" w:type="dxa"/>
            <w:vMerge w:val="continue"/>
            <w:tcBorders>
              <w:left w:val="single" w:color="000000" w:sz="4" w:space="0"/>
              <w:bottom w:val="single" w:color="000000" w:sz="4" w:space="0"/>
              <w:right w:val="single" w:color="000000" w:sz="4" w:space="0"/>
            </w:tcBorders>
            <w:shd w:val="clear" w:color="auto" w:fill="auto"/>
            <w:noWrap/>
            <w:vAlign w:val="center"/>
          </w:tcPr>
          <w:p>
            <w:pPr>
              <w:jc w:val="center"/>
              <w:textAlignment w:val="center"/>
              <w:rPr>
                <w:rFonts w:ascii="Tahoma" w:hAnsi="Tahoma" w:eastAsia="Tahoma" w:cs="Tahoma"/>
                <w:color w:val="000000"/>
                <w:sz w:val="24"/>
                <w:szCs w:val="24"/>
                <w:lang w:bidi="ar"/>
              </w:rPr>
            </w:pP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textAlignment w:val="bottom"/>
              <w:rPr>
                <w:rFonts w:ascii="Tahoma" w:hAnsi="Tahoma" w:eastAsia="Tahoma" w:cs="Tahoma"/>
                <w:b/>
                <w:bCs/>
                <w:sz w:val="24"/>
                <w:szCs w:val="24"/>
                <w:lang w:bidi="ar"/>
              </w:rPr>
            </w:pPr>
            <w:r>
              <w:rPr>
                <w:rFonts w:ascii="Tahoma" w:hAnsi="Tahoma" w:eastAsia="Tahoma" w:cs="Tahoma"/>
                <w:sz w:val="24"/>
                <w:szCs w:val="24"/>
                <w:lang w:bidi="ar"/>
              </w:rPr>
              <w:t>Poor</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center"/>
              <w:textAlignment w:val="bottom"/>
              <w:rPr>
                <w:rFonts w:ascii="Tahoma" w:hAnsi="Tahoma" w:eastAsia="Tahoma" w:cs="Tahoma"/>
                <w:b/>
                <w:bCs/>
                <w:color w:val="000000"/>
                <w:sz w:val="24"/>
                <w:szCs w:val="24"/>
                <w:lang w:bidi="ar"/>
              </w:rPr>
            </w:pPr>
          </w:p>
        </w:tc>
        <w:tc>
          <w:tcPr>
            <w:tcW w:w="2283" w:type="dxa"/>
            <w:vMerge w:val="continue"/>
            <w:tcBorders>
              <w:left w:val="single" w:color="000000" w:sz="4" w:space="0"/>
              <w:bottom w:val="single" w:color="000000" w:sz="4" w:space="0"/>
              <w:right w:val="single" w:color="000000" w:sz="4" w:space="0"/>
            </w:tcBorders>
            <w:shd w:val="clear" w:color="auto" w:fill="auto"/>
            <w:vAlign w:val="bottom"/>
          </w:tcPr>
          <w:p>
            <w:pPr>
              <w:jc w:val="center"/>
              <w:rPr>
                <w:rFonts w:ascii="Tahoma" w:hAnsi="Tahoma" w:eastAsia="Tahoma" w:cs="Tahoma"/>
                <w:b/>
                <w:bCs/>
                <w:color w:val="000000"/>
                <w:sz w:val="24"/>
                <w:szCs w:val="24"/>
              </w:rPr>
            </w:pPr>
          </w:p>
        </w:tc>
      </w:tr>
      <w:tr>
        <w:tblPrEx>
          <w:tblCellMar>
            <w:top w:w="0" w:type="dxa"/>
            <w:left w:w="108" w:type="dxa"/>
            <w:bottom w:w="0" w:type="dxa"/>
            <w:right w:w="108" w:type="dxa"/>
          </w:tblCellMar>
        </w:tblPrEx>
        <w:trPr>
          <w:trHeight w:val="300" w:hRule="atLeast"/>
        </w:trPr>
        <w:tc>
          <w:tcPr>
            <w:tcW w:w="855" w:type="dxa"/>
            <w:vMerge w:val="restart"/>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textAlignment w:val="center"/>
              <w:rPr>
                <w:rFonts w:ascii="Tahoma" w:hAnsi="Tahoma" w:eastAsia="Tahoma" w:cs="Tahoma"/>
                <w:color w:val="000000"/>
                <w:sz w:val="24"/>
                <w:szCs w:val="24"/>
              </w:rPr>
            </w:pPr>
            <w:r>
              <w:rPr>
                <w:rFonts w:ascii="Tahoma" w:hAnsi="Tahoma" w:eastAsia="Tahoma" w:cs="Tahoma"/>
                <w:b/>
                <w:bCs/>
                <w:color w:val="000000"/>
                <w:sz w:val="24"/>
                <w:szCs w:val="24"/>
                <w:lang w:bidi="ar"/>
              </w:rPr>
              <w:t>1.3</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b/>
                <w:bCs/>
                <w:sz w:val="24"/>
                <w:szCs w:val="24"/>
              </w:rPr>
            </w:pPr>
            <w:r>
              <w:rPr>
                <w:rFonts w:ascii="Tahoma" w:hAnsi="Tahoma" w:eastAsia="Tahoma" w:cs="Tahoma"/>
                <w:b/>
                <w:bCs/>
                <w:sz w:val="24"/>
                <w:szCs w:val="24"/>
                <w:lang w:bidi="ar"/>
              </w:rPr>
              <w:t>Customer Concentration Risk</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b/>
                <w:bCs/>
                <w:color w:val="000000"/>
                <w:sz w:val="24"/>
                <w:szCs w:val="24"/>
              </w:rPr>
            </w:pPr>
            <w:r>
              <w:rPr>
                <w:rFonts w:ascii="Tahoma" w:hAnsi="Tahoma" w:eastAsia="Tahoma"/>
                <w:b/>
                <w:bCs/>
                <w:color w:val="000000"/>
                <w:sz w:val="24"/>
                <w:szCs w:val="24"/>
              </w:rPr>
              <w:t>Customer Concentration for TOP 3 customers during Trailing Twelve Months</w:t>
            </w:r>
          </w:p>
        </w:tc>
        <w:tc>
          <w:tcPr>
            <w:tcW w:w="2283" w:type="dxa"/>
            <w:vMerge w:val="restart"/>
            <w:tcBorders>
              <w:top w:val="single" w:color="000000" w:sz="4" w:space="0"/>
              <w:left w:val="single" w:color="000000" w:sz="4" w:space="0"/>
              <w:bottom w:val="single" w:color="000000" w:sz="4" w:space="0"/>
              <w:right w:val="single" w:color="000000" w:sz="4" w:space="0"/>
            </w:tcBorders>
            <w:shd w:val="clear" w:color="auto" w:fill="FFFFFF"/>
            <w:vAlign w:val="center"/>
          </w:tcPr>
          <w:p>
            <w:pPr>
              <w:jc w:val="both"/>
              <w:textAlignment w:val="center"/>
              <w:rPr>
                <w:rFonts w:ascii="Tahoma" w:hAnsi="Tahoma" w:eastAsia="Tahoma" w:cs="Tahoma"/>
                <w:color w:val="000000"/>
                <w:sz w:val="24"/>
                <w:szCs w:val="24"/>
              </w:rPr>
            </w:pPr>
            <w:r>
              <w:rPr>
                <w:rFonts w:ascii="Tahoma" w:hAnsi="Tahoma" w:eastAsia="Tahoma"/>
                <w:color w:val="000000"/>
                <w:sz w:val="24"/>
                <w:szCs w:val="24"/>
              </w:rPr>
              <w:t>The subjectivity associated with the value statement of the parameter has been reduced and more objectivity has been brought in by realigning and quantifying the statements. Further weight of the parameter has been increased considering the fact that with greater customer base, entity has greater potential of growth.</w:t>
            </w:r>
          </w:p>
        </w:tc>
      </w:tr>
      <w:tr>
        <w:tblPrEx>
          <w:tblCellMar>
            <w:top w:w="0" w:type="dxa"/>
            <w:left w:w="108" w:type="dxa"/>
            <w:bottom w:w="0" w:type="dxa"/>
            <w:right w:w="108" w:type="dxa"/>
          </w:tblCellMar>
        </w:tblPrEx>
        <w:trPr>
          <w:trHeight w:val="3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both"/>
              <w:textAlignment w:val="bottom"/>
              <w:rPr>
                <w:rFonts w:ascii="Tahoma" w:hAnsi="Tahoma" w:eastAsia="Tahoma" w:cs="Tahoma"/>
                <w:color w:val="000000"/>
                <w:sz w:val="24"/>
                <w:szCs w:val="24"/>
              </w:rPr>
            </w:pPr>
            <w:r>
              <w:rPr>
                <w:rFonts w:ascii="Tahoma" w:hAnsi="Tahoma" w:eastAsia="Tahoma" w:cs="Tahoma"/>
                <w:color w:val="000000"/>
                <w:sz w:val="24"/>
                <w:szCs w:val="24"/>
                <w:lang w:bidi="ar"/>
              </w:rPr>
              <w:t>Very large number of customers /catering to retail customers</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both"/>
              <w:textAlignment w:val="bottom"/>
              <w:rPr>
                <w:rFonts w:ascii="Tahoma" w:hAnsi="Tahoma" w:eastAsia="Tahoma" w:cs="Tahoma"/>
                <w:color w:val="000000"/>
                <w:sz w:val="24"/>
                <w:szCs w:val="24"/>
              </w:rPr>
            </w:pPr>
            <w:r>
              <w:rPr>
                <w:rFonts w:ascii="Tahoma" w:hAnsi="Tahoma" w:eastAsia="Tahoma" w:cs="Tahoma"/>
                <w:color w:val="000000"/>
                <w:sz w:val="24"/>
                <w:szCs w:val="24"/>
                <w:lang w:bidi="ar"/>
              </w:rPr>
              <w:t>Manufacturing - Top 3 customers accounting for &lt;40%  of sales</w:t>
            </w:r>
            <w:r>
              <w:rPr>
                <w:rFonts w:ascii="Tahoma" w:hAnsi="Tahoma" w:eastAsia="Tahoma" w:cs="Tahoma"/>
                <w:color w:val="000000"/>
                <w:sz w:val="24"/>
                <w:szCs w:val="24"/>
                <w:lang w:bidi="ar"/>
              </w:rPr>
              <w:br w:type="textWrapping"/>
            </w:r>
            <w:r>
              <w:rPr>
                <w:rFonts w:ascii="Tahoma" w:hAnsi="Tahoma" w:eastAsia="Tahoma" w:cs="Tahoma"/>
                <w:color w:val="000000"/>
                <w:sz w:val="24"/>
                <w:szCs w:val="24"/>
                <w:lang w:bidi="ar"/>
              </w:rPr>
              <w:t>Service Sector - B2C/ Retail customer concentration accounting for &gt;=80% of sales</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both"/>
              <w:textAlignment w:val="bottom"/>
              <w:rPr>
                <w:rFonts w:ascii="Tahoma" w:hAnsi="Tahoma" w:eastAsia="Tahoma" w:cs="Tahoma"/>
                <w:color w:val="000000"/>
                <w:sz w:val="24"/>
                <w:szCs w:val="24"/>
              </w:rPr>
            </w:pPr>
            <w:r>
              <w:rPr>
                <w:rFonts w:ascii="Tahoma" w:hAnsi="Tahoma" w:eastAsia="Tahoma" w:cs="Tahoma"/>
                <w:color w:val="000000"/>
                <w:sz w:val="24"/>
                <w:szCs w:val="24"/>
                <w:lang w:bidi="ar"/>
              </w:rPr>
              <w:t>Large number of customers</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both"/>
              <w:textAlignment w:val="bottom"/>
              <w:rPr>
                <w:rFonts w:ascii="Tahoma" w:hAnsi="Tahoma" w:eastAsia="Tahoma" w:cs="Tahoma"/>
                <w:color w:val="000000"/>
                <w:sz w:val="24"/>
                <w:szCs w:val="24"/>
              </w:rPr>
            </w:pPr>
            <w:r>
              <w:rPr>
                <w:rFonts w:ascii="Tahoma" w:hAnsi="Tahoma" w:eastAsia="Tahoma" w:cs="Tahoma"/>
                <w:color w:val="000000"/>
                <w:sz w:val="24"/>
                <w:szCs w:val="24"/>
                <w:lang w:bidi="ar"/>
              </w:rPr>
              <w:t>Manufacturing - Top 3 customers accounting for &gt;=40%  &amp; &lt;60%   of sales</w:t>
            </w:r>
            <w:r>
              <w:rPr>
                <w:rFonts w:ascii="Tahoma" w:hAnsi="Tahoma" w:eastAsia="Tahoma" w:cs="Tahoma"/>
                <w:color w:val="000000"/>
                <w:sz w:val="24"/>
                <w:szCs w:val="24"/>
                <w:lang w:bidi="ar"/>
              </w:rPr>
              <w:br w:type="textWrapping"/>
            </w:r>
            <w:r>
              <w:rPr>
                <w:rFonts w:ascii="Tahoma" w:hAnsi="Tahoma" w:eastAsia="Tahoma" w:cs="Tahoma"/>
                <w:color w:val="000000"/>
                <w:sz w:val="24"/>
                <w:szCs w:val="24"/>
                <w:lang w:bidi="ar"/>
              </w:rPr>
              <w:t>Service Sector - B2C/ Retail customer concentration accounting for &gt;=60%  &amp; &lt;80% of sales</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both"/>
              <w:textAlignment w:val="bottom"/>
              <w:rPr>
                <w:rFonts w:ascii="Tahoma" w:hAnsi="Tahoma" w:eastAsia="Tahoma" w:cs="Tahoma"/>
                <w:color w:val="000000"/>
                <w:sz w:val="24"/>
                <w:szCs w:val="24"/>
              </w:rPr>
            </w:pPr>
            <w:r>
              <w:rPr>
                <w:rFonts w:ascii="Tahoma" w:hAnsi="Tahoma" w:eastAsia="Tahoma" w:cs="Tahoma"/>
                <w:color w:val="000000"/>
                <w:sz w:val="24"/>
                <w:szCs w:val="24"/>
                <w:lang w:bidi="ar"/>
              </w:rPr>
              <w:t>Relatively large number of customers</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both"/>
              <w:textAlignment w:val="bottom"/>
              <w:rPr>
                <w:rFonts w:ascii="Tahoma" w:hAnsi="Tahoma" w:eastAsia="Tahoma" w:cs="Tahoma"/>
                <w:color w:val="000000"/>
                <w:sz w:val="24"/>
                <w:szCs w:val="24"/>
              </w:rPr>
            </w:pPr>
            <w:r>
              <w:rPr>
                <w:rFonts w:ascii="Tahoma" w:hAnsi="Tahoma" w:eastAsia="Tahoma" w:cs="Tahoma"/>
                <w:color w:val="000000"/>
                <w:sz w:val="24"/>
                <w:szCs w:val="24"/>
                <w:lang w:bidi="ar"/>
              </w:rPr>
              <w:t>Manufacturing - Top 3 customers accounting for &gt;=60%  &amp; &lt;80%   of sales</w:t>
            </w:r>
            <w:r>
              <w:rPr>
                <w:rFonts w:ascii="Tahoma" w:hAnsi="Tahoma" w:eastAsia="Tahoma" w:cs="Tahoma"/>
                <w:color w:val="000000"/>
                <w:sz w:val="24"/>
                <w:szCs w:val="24"/>
                <w:lang w:bidi="ar"/>
              </w:rPr>
              <w:br w:type="textWrapping"/>
            </w:r>
            <w:r>
              <w:rPr>
                <w:rFonts w:ascii="Tahoma" w:hAnsi="Tahoma" w:eastAsia="Tahoma" w:cs="Tahoma"/>
                <w:color w:val="000000"/>
                <w:sz w:val="24"/>
                <w:szCs w:val="24"/>
                <w:lang w:bidi="ar"/>
              </w:rPr>
              <w:t>Service Sector - B2C/ Retail customer concentration accounting for &gt;=40%  &amp; &lt;60% of sales</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both"/>
              <w:textAlignment w:val="bottom"/>
              <w:rPr>
                <w:rFonts w:ascii="Tahoma" w:hAnsi="Tahoma" w:eastAsia="Tahoma" w:cs="Tahoma"/>
                <w:color w:val="000000"/>
                <w:sz w:val="24"/>
                <w:szCs w:val="24"/>
              </w:rPr>
            </w:pPr>
            <w:r>
              <w:rPr>
                <w:rFonts w:ascii="Tahoma" w:hAnsi="Tahoma" w:eastAsia="Tahoma" w:cs="Tahoma"/>
                <w:color w:val="000000"/>
                <w:sz w:val="24"/>
                <w:szCs w:val="24"/>
                <w:lang w:bidi="ar"/>
              </w:rPr>
              <w:t>Relatively small number of customers</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both"/>
              <w:textAlignment w:val="bottom"/>
              <w:rPr>
                <w:rFonts w:ascii="Tahoma" w:hAnsi="Tahoma" w:eastAsia="Tahoma" w:cs="Tahoma"/>
                <w:color w:val="000000"/>
                <w:sz w:val="24"/>
                <w:szCs w:val="24"/>
              </w:rPr>
            </w:pPr>
            <w:r>
              <w:rPr>
                <w:rFonts w:ascii="Tahoma" w:hAnsi="Tahoma" w:eastAsia="Tahoma" w:cs="Tahoma"/>
                <w:color w:val="000000"/>
                <w:sz w:val="24"/>
                <w:szCs w:val="24"/>
                <w:lang w:bidi="ar"/>
              </w:rPr>
              <w:t>Manufacturing - Single customer accounting for &gt;=50%  of sales OR  Top 3 customers accounting for &gt;=80%  of sales Service Sector - B2C/ Retail customer concentration accounting for &lt;40% of sales</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both"/>
              <w:textAlignment w:val="bottom"/>
              <w:rPr>
                <w:rFonts w:ascii="Tahoma" w:hAnsi="Tahoma" w:eastAsia="Tahoma" w:cs="Tahoma"/>
                <w:color w:val="000000"/>
                <w:sz w:val="24"/>
                <w:szCs w:val="24"/>
              </w:rPr>
            </w:pPr>
            <w:r>
              <w:rPr>
                <w:rFonts w:ascii="Tahoma" w:hAnsi="Tahoma" w:eastAsia="Tahoma" w:cs="Tahoma"/>
                <w:color w:val="000000"/>
                <w:sz w:val="24"/>
                <w:szCs w:val="24"/>
                <w:lang w:bidi="ar"/>
              </w:rPr>
              <w:t>Very few customers</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rPr>
                <w:rFonts w:ascii="Tahoma" w:hAnsi="Tahoma" w:eastAsia="Tahoma" w:cs="Tahoma"/>
                <w:color w:val="000000"/>
                <w:sz w:val="24"/>
                <w:szCs w:val="24"/>
              </w:rPr>
            </w:pP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both"/>
              <w:textAlignment w:val="bottom"/>
              <w:rPr>
                <w:rFonts w:ascii="Tahoma" w:hAnsi="Tahoma" w:eastAsia="Tahoma" w:cs="Tahoma"/>
                <w:color w:val="000000"/>
                <w:sz w:val="24"/>
                <w:szCs w:val="24"/>
              </w:rPr>
            </w:pPr>
            <w:r>
              <w:rPr>
                <w:rFonts w:ascii="Tahoma" w:hAnsi="Tahoma" w:eastAsia="Tahoma" w:cs="Tahoma"/>
                <w:color w:val="000000"/>
                <w:sz w:val="24"/>
                <w:szCs w:val="24"/>
                <w:lang w:bidi="ar"/>
              </w:rPr>
              <w:t>Single customer</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rPr>
                <w:rFonts w:ascii="Tahoma" w:hAnsi="Tahoma" w:eastAsia="Tahoma" w:cs="Tahoma"/>
                <w:color w:val="000000"/>
                <w:sz w:val="24"/>
                <w:szCs w:val="24"/>
              </w:rPr>
            </w:pP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vMerge w:val="restart"/>
            <w:tcBorders>
              <w:top w:val="single" w:color="000000" w:sz="4" w:space="0"/>
              <w:left w:val="single" w:color="000000" w:sz="4" w:space="0"/>
              <w:right w:val="single" w:color="000000" w:sz="4" w:space="0"/>
            </w:tcBorders>
            <w:shd w:val="clear" w:color="auto" w:fill="auto"/>
            <w:noWrap/>
            <w:vAlign w:val="center"/>
          </w:tcPr>
          <w:p>
            <w:pPr>
              <w:jc w:val="center"/>
              <w:textAlignment w:val="center"/>
              <w:rPr>
                <w:rFonts w:ascii="Tahoma" w:hAnsi="Tahoma" w:eastAsia="Tahoma" w:cs="Tahoma"/>
                <w:color w:val="000000"/>
                <w:sz w:val="24"/>
                <w:szCs w:val="24"/>
                <w:lang w:bidi="ar"/>
              </w:rPr>
            </w:pPr>
            <w:r>
              <w:rPr>
                <w:rFonts w:ascii="Tahoma" w:hAnsi="Tahoma" w:eastAsia="Tahoma" w:cs="Tahoma"/>
                <w:b/>
                <w:bCs/>
                <w:color w:val="000000"/>
                <w:sz w:val="24"/>
                <w:szCs w:val="24"/>
                <w:lang w:bidi="ar"/>
              </w:rPr>
              <w:t>1.4</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
                <w:bCs/>
                <w:color w:val="000000"/>
                <w:sz w:val="24"/>
                <w:szCs w:val="24"/>
                <w:lang w:bidi="ar"/>
              </w:rPr>
            </w:pPr>
            <w:r>
              <w:rPr>
                <w:rFonts w:ascii="Tahoma" w:hAnsi="Tahoma" w:eastAsia="Tahoma"/>
                <w:b/>
                <w:bCs/>
                <w:color w:val="000000"/>
                <w:sz w:val="24"/>
                <w:szCs w:val="24"/>
              </w:rPr>
              <w:t>Management of foreign exchange and fund repatriation risks</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
                <w:bCs/>
                <w:color w:val="000000"/>
                <w:sz w:val="24"/>
                <w:szCs w:val="24"/>
                <w:lang w:bidi="ar"/>
              </w:rPr>
            </w:pPr>
            <w:r>
              <w:rPr>
                <w:rFonts w:ascii="Tahoma" w:hAnsi="Tahoma" w:eastAsia="Tahoma"/>
                <w:b/>
                <w:bCs/>
                <w:color w:val="000000"/>
                <w:sz w:val="24"/>
                <w:szCs w:val="24"/>
              </w:rPr>
              <w:t>Management of foreign exchange and fund repatriation risks</w:t>
            </w:r>
          </w:p>
        </w:tc>
        <w:tc>
          <w:tcPr>
            <w:tcW w:w="2283" w:type="dxa"/>
            <w:vMerge w:val="restart"/>
            <w:tcBorders>
              <w:top w:val="single" w:color="000000" w:sz="4" w:space="0"/>
              <w:left w:val="single" w:color="000000" w:sz="4" w:space="0"/>
              <w:right w:val="single" w:color="000000" w:sz="4" w:space="0"/>
            </w:tcBorders>
            <w:shd w:val="clear" w:color="auto" w:fill="auto"/>
            <w:vAlign w:val="bottom"/>
          </w:tcPr>
          <w:p>
            <w:pPr>
              <w:jc w:val="both"/>
              <w:rPr>
                <w:rFonts w:ascii="Tahoma" w:hAnsi="Tahoma" w:eastAsia="Tahoma" w:cs="Tahoma"/>
                <w:b/>
                <w:bCs/>
                <w:color w:val="000000"/>
                <w:sz w:val="24"/>
                <w:szCs w:val="24"/>
              </w:rPr>
            </w:pPr>
            <w:r>
              <w:rPr>
                <w:rFonts w:ascii="Tahoma" w:hAnsi="Tahoma" w:eastAsia="Tahoma"/>
                <w:color w:val="000000"/>
                <w:sz w:val="24"/>
                <w:szCs w:val="24"/>
              </w:rPr>
              <w:t>The subjectivity associated with the value statement of the parameter has to be reduced and more objectivity can be brought in by quantifying the foreign currency and the natural hedge availability of the borrower.</w:t>
            </w:r>
          </w:p>
        </w:tc>
      </w:tr>
      <w:tr>
        <w:tblPrEx>
          <w:tblCellMar>
            <w:top w:w="0" w:type="dxa"/>
            <w:left w:w="108" w:type="dxa"/>
            <w:bottom w:w="0" w:type="dxa"/>
            <w:right w:w="108" w:type="dxa"/>
          </w:tblCellMar>
        </w:tblPrEx>
        <w:trPr>
          <w:trHeight w:val="300" w:hRule="atLeast"/>
        </w:trPr>
        <w:tc>
          <w:tcPr>
            <w:tcW w:w="855" w:type="dxa"/>
            <w:vMerge w:val="continue"/>
            <w:tcBorders>
              <w:left w:val="single" w:color="000000" w:sz="4" w:space="0"/>
              <w:right w:val="single" w:color="000000" w:sz="4" w:space="0"/>
            </w:tcBorders>
            <w:shd w:val="clear" w:color="auto" w:fill="auto"/>
            <w:noWrap/>
            <w:vAlign w:val="center"/>
          </w:tcPr>
          <w:p>
            <w:pPr>
              <w:jc w:val="center"/>
              <w:textAlignment w:val="center"/>
              <w:rPr>
                <w:rFonts w:ascii="Tahoma" w:hAnsi="Tahoma" w:eastAsia="Tahoma" w:cs="Tahoma"/>
                <w:color w:val="000000"/>
                <w:sz w:val="24"/>
                <w:szCs w:val="24"/>
                <w:lang w:bidi="ar"/>
              </w:rPr>
            </w:pP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textAlignment w:val="bottom"/>
              <w:rPr>
                <w:rFonts w:ascii="Tahoma" w:hAnsi="Tahoma" w:eastAsia="Tahoma" w:cs="Tahoma"/>
                <w:b/>
                <w:bCs/>
                <w:sz w:val="24"/>
                <w:szCs w:val="24"/>
                <w:lang w:bidi="ar"/>
              </w:rPr>
            </w:pPr>
            <w:r>
              <w:rPr>
                <w:rFonts w:ascii="Tahoma" w:hAnsi="Tahoma" w:eastAsia="Tahoma" w:cs="Tahoma"/>
                <w:sz w:val="24"/>
                <w:szCs w:val="24"/>
                <w:lang w:bidi="ar"/>
              </w:rPr>
              <w:t>Extremely High</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
                <w:bCs/>
                <w:color w:val="0000FF"/>
                <w:sz w:val="24"/>
                <w:szCs w:val="24"/>
                <w:lang w:bidi="ar"/>
              </w:rPr>
            </w:pPr>
            <w:r>
              <w:rPr>
                <w:rFonts w:ascii="Tahoma" w:hAnsi="Tahoma" w:eastAsia="Tahoma" w:cs="Tahoma"/>
                <w:color w:val="000000"/>
                <w:sz w:val="24"/>
                <w:szCs w:val="24"/>
                <w:lang w:bidi="ar"/>
              </w:rPr>
              <w:t>Extremely High, revenue sharing in foreign currency is more than 60% and Natural hedge available/ Other hedging strategies are in place.</w:t>
            </w:r>
          </w:p>
        </w:tc>
        <w:tc>
          <w:tcPr>
            <w:tcW w:w="2283" w:type="dxa"/>
            <w:vMerge w:val="continue"/>
            <w:tcBorders>
              <w:left w:val="single" w:color="000000" w:sz="4" w:space="0"/>
              <w:right w:val="single" w:color="000000" w:sz="4" w:space="0"/>
            </w:tcBorders>
            <w:shd w:val="clear" w:color="auto" w:fill="auto"/>
            <w:vAlign w:val="bottom"/>
          </w:tcPr>
          <w:p>
            <w:pPr>
              <w:jc w:val="center"/>
              <w:rPr>
                <w:rFonts w:ascii="Tahoma" w:hAnsi="Tahoma" w:eastAsia="Tahoma" w:cs="Tahoma"/>
                <w:b/>
                <w:bCs/>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left w:val="single" w:color="000000" w:sz="4" w:space="0"/>
              <w:right w:val="single" w:color="000000" w:sz="4" w:space="0"/>
            </w:tcBorders>
            <w:shd w:val="clear" w:color="auto" w:fill="auto"/>
            <w:noWrap/>
            <w:vAlign w:val="center"/>
          </w:tcPr>
          <w:p>
            <w:pPr>
              <w:jc w:val="center"/>
              <w:textAlignment w:val="center"/>
              <w:rPr>
                <w:rFonts w:ascii="Tahoma" w:hAnsi="Tahoma" w:eastAsia="Tahoma" w:cs="Tahoma"/>
                <w:color w:val="000000"/>
                <w:sz w:val="24"/>
                <w:szCs w:val="24"/>
                <w:lang w:bidi="ar"/>
              </w:rPr>
            </w:pP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textAlignment w:val="bottom"/>
              <w:rPr>
                <w:rFonts w:ascii="Tahoma" w:hAnsi="Tahoma" w:eastAsia="Tahoma" w:cs="Tahoma"/>
                <w:b/>
                <w:bCs/>
                <w:sz w:val="24"/>
                <w:szCs w:val="24"/>
                <w:lang w:bidi="ar"/>
              </w:rPr>
            </w:pPr>
            <w:r>
              <w:rPr>
                <w:rFonts w:ascii="Tahoma" w:hAnsi="Tahoma" w:eastAsia="Tahoma" w:cs="Tahoma"/>
                <w:sz w:val="24"/>
                <w:szCs w:val="24"/>
                <w:lang w:bidi="ar"/>
              </w:rPr>
              <w:t>High</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
                <w:bCs/>
                <w:color w:val="0000FF"/>
                <w:sz w:val="24"/>
                <w:szCs w:val="24"/>
                <w:lang w:bidi="ar"/>
              </w:rPr>
            </w:pPr>
            <w:r>
              <w:rPr>
                <w:rFonts w:ascii="Tahoma" w:hAnsi="Tahoma" w:eastAsia="Tahoma" w:cs="Tahoma"/>
                <w:color w:val="000000"/>
                <w:sz w:val="24"/>
                <w:szCs w:val="24"/>
                <w:lang w:bidi="ar"/>
              </w:rPr>
              <w:t>High revenue sharing in foreign currency is more than 50%. and Natural hedge available/ Other hedging strategies are in place.</w:t>
            </w:r>
          </w:p>
        </w:tc>
        <w:tc>
          <w:tcPr>
            <w:tcW w:w="2283" w:type="dxa"/>
            <w:vMerge w:val="continue"/>
            <w:tcBorders>
              <w:left w:val="single" w:color="000000" w:sz="4" w:space="0"/>
              <w:right w:val="single" w:color="000000" w:sz="4" w:space="0"/>
            </w:tcBorders>
            <w:shd w:val="clear" w:color="auto" w:fill="auto"/>
            <w:vAlign w:val="bottom"/>
          </w:tcPr>
          <w:p>
            <w:pPr>
              <w:jc w:val="center"/>
              <w:rPr>
                <w:rFonts w:ascii="Tahoma" w:hAnsi="Tahoma" w:eastAsia="Tahoma" w:cs="Tahoma"/>
                <w:b/>
                <w:bCs/>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left w:val="single" w:color="000000" w:sz="4" w:space="0"/>
              <w:right w:val="single" w:color="000000" w:sz="4" w:space="0"/>
            </w:tcBorders>
            <w:shd w:val="clear" w:color="auto" w:fill="auto"/>
            <w:noWrap/>
            <w:vAlign w:val="center"/>
          </w:tcPr>
          <w:p>
            <w:pPr>
              <w:jc w:val="center"/>
              <w:textAlignment w:val="center"/>
              <w:rPr>
                <w:rFonts w:ascii="Tahoma" w:hAnsi="Tahoma" w:eastAsia="Tahoma" w:cs="Tahoma"/>
                <w:color w:val="000000"/>
                <w:sz w:val="24"/>
                <w:szCs w:val="24"/>
                <w:lang w:bidi="ar"/>
              </w:rPr>
            </w:pP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textAlignment w:val="bottom"/>
              <w:rPr>
                <w:rFonts w:ascii="Tahoma" w:hAnsi="Tahoma" w:eastAsia="Tahoma" w:cs="Tahoma"/>
                <w:b/>
                <w:bCs/>
                <w:sz w:val="24"/>
                <w:szCs w:val="24"/>
                <w:lang w:bidi="ar"/>
              </w:rPr>
            </w:pPr>
            <w:r>
              <w:rPr>
                <w:rFonts w:ascii="Tahoma" w:hAnsi="Tahoma" w:eastAsia="Tahoma" w:cs="Tahoma"/>
                <w:sz w:val="24"/>
                <w:szCs w:val="24"/>
                <w:lang w:bidi="ar"/>
              </w:rPr>
              <w:t>Above Average</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
                <w:bCs/>
                <w:color w:val="0000FF"/>
                <w:sz w:val="24"/>
                <w:szCs w:val="24"/>
                <w:lang w:bidi="ar"/>
              </w:rPr>
            </w:pPr>
            <w:r>
              <w:rPr>
                <w:rFonts w:ascii="Tahoma" w:hAnsi="Tahoma" w:eastAsia="Tahoma" w:cs="Tahoma"/>
                <w:color w:val="000000"/>
                <w:sz w:val="24"/>
                <w:szCs w:val="24"/>
                <w:lang w:bidi="ar"/>
              </w:rPr>
              <w:t>Above Average revenue sharing in foreign currency is more than 40%. and Natural hedge available/ Other hedging strategies are in place.</w:t>
            </w:r>
          </w:p>
        </w:tc>
        <w:tc>
          <w:tcPr>
            <w:tcW w:w="2283" w:type="dxa"/>
            <w:vMerge w:val="continue"/>
            <w:tcBorders>
              <w:left w:val="single" w:color="000000" w:sz="4" w:space="0"/>
              <w:right w:val="single" w:color="000000" w:sz="4" w:space="0"/>
            </w:tcBorders>
            <w:shd w:val="clear" w:color="auto" w:fill="auto"/>
            <w:vAlign w:val="bottom"/>
          </w:tcPr>
          <w:p>
            <w:pPr>
              <w:jc w:val="center"/>
              <w:rPr>
                <w:rFonts w:ascii="Tahoma" w:hAnsi="Tahoma" w:eastAsia="Tahoma" w:cs="Tahoma"/>
                <w:b/>
                <w:bCs/>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left w:val="single" w:color="000000" w:sz="4" w:space="0"/>
              <w:right w:val="single" w:color="000000" w:sz="4" w:space="0"/>
            </w:tcBorders>
            <w:shd w:val="clear" w:color="auto" w:fill="auto"/>
            <w:noWrap/>
            <w:vAlign w:val="center"/>
          </w:tcPr>
          <w:p>
            <w:pPr>
              <w:jc w:val="center"/>
              <w:textAlignment w:val="center"/>
              <w:rPr>
                <w:rFonts w:ascii="Tahoma" w:hAnsi="Tahoma" w:eastAsia="Tahoma" w:cs="Tahoma"/>
                <w:color w:val="000000"/>
                <w:sz w:val="24"/>
                <w:szCs w:val="24"/>
                <w:lang w:bidi="ar"/>
              </w:rPr>
            </w:pP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textAlignment w:val="bottom"/>
              <w:rPr>
                <w:rFonts w:ascii="Tahoma" w:hAnsi="Tahoma" w:eastAsia="Tahoma" w:cs="Tahoma"/>
                <w:b/>
                <w:bCs/>
                <w:sz w:val="24"/>
                <w:szCs w:val="24"/>
                <w:lang w:bidi="ar"/>
              </w:rPr>
            </w:pPr>
            <w:r>
              <w:rPr>
                <w:rFonts w:ascii="Tahoma" w:hAnsi="Tahoma" w:eastAsia="Tahoma" w:cs="Tahoma"/>
                <w:sz w:val="24"/>
                <w:szCs w:val="24"/>
                <w:lang w:bidi="ar"/>
              </w:rPr>
              <w:t>Average</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
                <w:bCs/>
                <w:color w:val="0000FF"/>
                <w:sz w:val="24"/>
                <w:szCs w:val="24"/>
                <w:lang w:bidi="ar"/>
              </w:rPr>
            </w:pPr>
            <w:r>
              <w:rPr>
                <w:rFonts w:ascii="Tahoma" w:hAnsi="Tahoma" w:eastAsia="Tahoma" w:cs="Tahoma"/>
                <w:color w:val="000000"/>
                <w:sz w:val="24"/>
                <w:szCs w:val="24"/>
                <w:lang w:bidi="ar"/>
              </w:rPr>
              <w:t>Average revenue sharing in foreign currency is in between 30% to 40%.and Natural hedge available/ Other hedging strategies are in place.</w:t>
            </w:r>
          </w:p>
        </w:tc>
        <w:tc>
          <w:tcPr>
            <w:tcW w:w="2283" w:type="dxa"/>
            <w:vMerge w:val="continue"/>
            <w:tcBorders>
              <w:left w:val="single" w:color="000000" w:sz="4" w:space="0"/>
              <w:right w:val="single" w:color="000000" w:sz="4" w:space="0"/>
            </w:tcBorders>
            <w:shd w:val="clear" w:color="auto" w:fill="auto"/>
            <w:vAlign w:val="bottom"/>
          </w:tcPr>
          <w:p>
            <w:pPr>
              <w:jc w:val="center"/>
              <w:rPr>
                <w:rFonts w:ascii="Tahoma" w:hAnsi="Tahoma" w:eastAsia="Tahoma" w:cs="Tahoma"/>
                <w:b/>
                <w:bCs/>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left w:val="single" w:color="000000" w:sz="4" w:space="0"/>
              <w:right w:val="single" w:color="000000" w:sz="4" w:space="0"/>
            </w:tcBorders>
            <w:shd w:val="clear" w:color="auto" w:fill="auto"/>
            <w:noWrap/>
            <w:vAlign w:val="center"/>
          </w:tcPr>
          <w:p>
            <w:pPr>
              <w:jc w:val="center"/>
              <w:textAlignment w:val="center"/>
              <w:rPr>
                <w:rFonts w:ascii="Tahoma" w:hAnsi="Tahoma" w:eastAsia="Tahoma" w:cs="Tahoma"/>
                <w:color w:val="000000"/>
                <w:sz w:val="24"/>
                <w:szCs w:val="24"/>
                <w:lang w:bidi="ar"/>
              </w:rPr>
            </w:pP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textAlignment w:val="bottom"/>
              <w:rPr>
                <w:rFonts w:ascii="Tahoma" w:hAnsi="Tahoma" w:eastAsia="Tahoma" w:cs="Tahoma"/>
                <w:b/>
                <w:bCs/>
                <w:sz w:val="24"/>
                <w:szCs w:val="24"/>
                <w:lang w:bidi="ar"/>
              </w:rPr>
            </w:pPr>
            <w:r>
              <w:rPr>
                <w:rFonts w:ascii="Tahoma" w:hAnsi="Tahoma" w:eastAsia="Tahoma" w:cs="Tahoma"/>
                <w:sz w:val="24"/>
                <w:szCs w:val="24"/>
                <w:lang w:bidi="ar"/>
              </w:rPr>
              <w:t>Low</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
                <w:bCs/>
                <w:color w:val="0000FF"/>
                <w:sz w:val="24"/>
                <w:szCs w:val="24"/>
                <w:lang w:bidi="ar"/>
              </w:rPr>
            </w:pPr>
            <w:r>
              <w:rPr>
                <w:rFonts w:ascii="Tahoma" w:hAnsi="Tahoma" w:eastAsia="Tahoma" w:cs="Tahoma"/>
                <w:color w:val="000000"/>
                <w:sz w:val="24"/>
                <w:szCs w:val="24"/>
                <w:lang w:bidi="ar"/>
              </w:rPr>
              <w:t>Average revenue sharing in foreign currency is in between 20% to 30%. and Natural hedge available/ Other hedging strategies are in place.</w:t>
            </w:r>
          </w:p>
        </w:tc>
        <w:tc>
          <w:tcPr>
            <w:tcW w:w="2283" w:type="dxa"/>
            <w:vMerge w:val="continue"/>
            <w:tcBorders>
              <w:left w:val="single" w:color="000000" w:sz="4" w:space="0"/>
              <w:right w:val="single" w:color="000000" w:sz="4" w:space="0"/>
            </w:tcBorders>
            <w:shd w:val="clear" w:color="auto" w:fill="auto"/>
            <w:vAlign w:val="bottom"/>
          </w:tcPr>
          <w:p>
            <w:pPr>
              <w:jc w:val="center"/>
              <w:rPr>
                <w:rFonts w:ascii="Tahoma" w:hAnsi="Tahoma" w:eastAsia="Tahoma" w:cs="Tahoma"/>
                <w:b/>
                <w:bCs/>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left w:val="single" w:color="000000" w:sz="4" w:space="0"/>
              <w:right w:val="single" w:color="000000" w:sz="4" w:space="0"/>
            </w:tcBorders>
            <w:shd w:val="clear" w:color="auto" w:fill="auto"/>
            <w:noWrap/>
            <w:vAlign w:val="center"/>
          </w:tcPr>
          <w:p>
            <w:pPr>
              <w:jc w:val="center"/>
              <w:textAlignment w:val="center"/>
              <w:rPr>
                <w:rFonts w:ascii="Tahoma" w:hAnsi="Tahoma" w:eastAsia="Tahoma" w:cs="Tahoma"/>
                <w:color w:val="000000"/>
                <w:sz w:val="24"/>
                <w:szCs w:val="24"/>
                <w:lang w:bidi="ar"/>
              </w:rPr>
            </w:pP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textAlignment w:val="bottom"/>
              <w:rPr>
                <w:rFonts w:ascii="Tahoma" w:hAnsi="Tahoma" w:eastAsia="Tahoma" w:cs="Tahoma"/>
                <w:b/>
                <w:bCs/>
                <w:sz w:val="24"/>
                <w:szCs w:val="24"/>
                <w:lang w:bidi="ar"/>
              </w:rPr>
            </w:pPr>
            <w:r>
              <w:rPr>
                <w:rFonts w:ascii="Tahoma" w:hAnsi="Tahoma" w:eastAsia="Tahoma" w:cs="Tahoma"/>
                <w:sz w:val="24"/>
                <w:szCs w:val="24"/>
                <w:lang w:bidi="ar"/>
              </w:rPr>
              <w:t>Extremely low</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
                <w:bCs/>
                <w:color w:val="0000FF"/>
                <w:sz w:val="24"/>
                <w:szCs w:val="24"/>
                <w:lang w:bidi="ar"/>
              </w:rPr>
            </w:pPr>
            <w:r>
              <w:rPr>
                <w:rFonts w:ascii="Tahoma" w:hAnsi="Tahoma" w:eastAsia="Tahoma" w:cs="Tahoma"/>
                <w:color w:val="000000"/>
                <w:sz w:val="24"/>
                <w:szCs w:val="24"/>
                <w:lang w:bidi="ar"/>
              </w:rPr>
              <w:t>Average revenue sharing in foreign currency is in below 20%. and Natural hedge available/ Other hedging strategies are in place.</w:t>
            </w:r>
          </w:p>
        </w:tc>
        <w:tc>
          <w:tcPr>
            <w:tcW w:w="2283" w:type="dxa"/>
            <w:vMerge w:val="continue"/>
            <w:tcBorders>
              <w:left w:val="single" w:color="000000" w:sz="4" w:space="0"/>
              <w:bottom w:val="single" w:color="000000" w:sz="4" w:space="0"/>
              <w:right w:val="single" w:color="000000" w:sz="4" w:space="0"/>
            </w:tcBorders>
            <w:shd w:val="clear" w:color="auto" w:fill="auto"/>
            <w:vAlign w:val="bottom"/>
          </w:tcPr>
          <w:p>
            <w:pPr>
              <w:jc w:val="center"/>
              <w:rPr>
                <w:rFonts w:ascii="Tahoma" w:hAnsi="Tahoma" w:eastAsia="Tahoma" w:cs="Tahoma"/>
                <w:b/>
                <w:bCs/>
                <w:color w:val="000000"/>
                <w:sz w:val="24"/>
                <w:szCs w:val="24"/>
              </w:rPr>
            </w:pPr>
          </w:p>
        </w:tc>
      </w:tr>
      <w:tr>
        <w:tblPrEx>
          <w:tblCellMar>
            <w:top w:w="0" w:type="dxa"/>
            <w:left w:w="108" w:type="dxa"/>
            <w:bottom w:w="0" w:type="dxa"/>
            <w:right w:w="108" w:type="dxa"/>
          </w:tblCellMar>
        </w:tblPrEx>
        <w:trPr>
          <w:trHeight w:val="300" w:hRule="atLeast"/>
        </w:trPr>
        <w:tc>
          <w:tcPr>
            <w:tcW w:w="855" w:type="dxa"/>
            <w:tcBorders>
              <w:top w:val="single" w:color="000000" w:sz="4" w:space="0"/>
              <w:left w:val="single" w:color="000000" w:sz="4" w:space="0"/>
              <w:bottom w:val="single" w:color="000000" w:sz="4" w:space="0"/>
              <w:right w:val="single" w:color="000000" w:sz="4" w:space="0"/>
            </w:tcBorders>
            <w:shd w:val="clear" w:color="auto" w:fill="FFE599" w:themeFill="accent4" w:themeFillTint="66"/>
            <w:noWrap/>
            <w:vAlign w:val="center"/>
          </w:tcPr>
          <w:p>
            <w:pPr>
              <w:jc w:val="center"/>
              <w:textAlignment w:val="center"/>
              <w:rPr>
                <w:rFonts w:ascii="Tahoma" w:hAnsi="Tahoma" w:eastAsia="Tahoma" w:cs="Tahoma"/>
                <w:color w:val="000000"/>
                <w:sz w:val="24"/>
                <w:szCs w:val="24"/>
                <w:lang w:bidi="ar"/>
              </w:rPr>
            </w:pPr>
            <w:r>
              <w:rPr>
                <w:rFonts w:ascii="Tahoma" w:hAnsi="Tahoma" w:eastAsia="Tahoma" w:cs="Tahoma"/>
                <w:b/>
                <w:bCs/>
                <w:color w:val="000000"/>
                <w:sz w:val="24"/>
                <w:szCs w:val="24"/>
                <w:lang w:bidi="ar"/>
              </w:rPr>
              <w:t>2.</w:t>
            </w:r>
          </w:p>
        </w:tc>
        <w:tc>
          <w:tcPr>
            <w:tcW w:w="3387" w:type="dxa"/>
            <w:tcBorders>
              <w:top w:val="single" w:color="000000" w:sz="4" w:space="0"/>
              <w:left w:val="single" w:color="000000" w:sz="4" w:space="0"/>
              <w:bottom w:val="single" w:color="000000" w:sz="4" w:space="0"/>
              <w:right w:val="single" w:color="000000" w:sz="4" w:space="0"/>
            </w:tcBorders>
            <w:shd w:val="clear" w:color="auto" w:fill="FFE599" w:themeFill="accent4" w:themeFillTint="66"/>
            <w:vAlign w:val="bottom"/>
          </w:tcPr>
          <w:p>
            <w:pPr>
              <w:jc w:val="center"/>
              <w:textAlignment w:val="bottom"/>
              <w:rPr>
                <w:rFonts w:ascii="Tahoma" w:hAnsi="Tahoma" w:eastAsia="Tahoma" w:cs="Tahoma"/>
                <w:b/>
                <w:bCs/>
                <w:color w:val="000000"/>
                <w:sz w:val="24"/>
                <w:szCs w:val="24"/>
                <w:lang w:bidi="ar"/>
              </w:rPr>
            </w:pPr>
            <w:r>
              <w:rPr>
                <w:rFonts w:ascii="Tahoma" w:hAnsi="Tahoma" w:eastAsia="Tahoma" w:cs="Tahoma"/>
                <w:b/>
                <w:bCs/>
                <w:color w:val="000000"/>
                <w:sz w:val="24"/>
                <w:szCs w:val="24"/>
                <w:lang w:bidi="ar"/>
              </w:rPr>
              <w:t>Operating Efficiency</w:t>
            </w:r>
          </w:p>
        </w:tc>
        <w:tc>
          <w:tcPr>
            <w:tcW w:w="3387" w:type="dxa"/>
            <w:tcBorders>
              <w:top w:val="single" w:color="000000" w:sz="4" w:space="0"/>
              <w:left w:val="single" w:color="000000" w:sz="4" w:space="0"/>
              <w:bottom w:val="single" w:color="000000" w:sz="4" w:space="0"/>
              <w:right w:val="single" w:color="000000" w:sz="4" w:space="0"/>
            </w:tcBorders>
            <w:shd w:val="clear" w:color="auto" w:fill="FFE599" w:themeFill="accent4" w:themeFillTint="66"/>
            <w:vAlign w:val="bottom"/>
          </w:tcPr>
          <w:p>
            <w:pPr>
              <w:jc w:val="center"/>
              <w:textAlignment w:val="bottom"/>
              <w:rPr>
                <w:rFonts w:ascii="Tahoma" w:hAnsi="Tahoma" w:eastAsia="Tahoma" w:cs="Tahoma"/>
                <w:b/>
                <w:bCs/>
                <w:color w:val="000000"/>
                <w:sz w:val="24"/>
                <w:szCs w:val="24"/>
                <w:lang w:bidi="ar"/>
              </w:rPr>
            </w:pPr>
            <w:r>
              <w:rPr>
                <w:rFonts w:ascii="Tahoma" w:hAnsi="Tahoma" w:eastAsia="Tahoma" w:cs="Tahoma"/>
                <w:b/>
                <w:bCs/>
                <w:color w:val="000000"/>
                <w:sz w:val="24"/>
                <w:szCs w:val="24"/>
                <w:lang w:bidi="ar"/>
              </w:rPr>
              <w:t>Operating Efficiency</w:t>
            </w:r>
          </w:p>
        </w:tc>
        <w:tc>
          <w:tcPr>
            <w:tcW w:w="2283" w:type="dxa"/>
            <w:tcBorders>
              <w:top w:val="single" w:color="000000" w:sz="4" w:space="0"/>
              <w:left w:val="single" w:color="000000" w:sz="4" w:space="0"/>
              <w:bottom w:val="single" w:color="000000" w:sz="4" w:space="0"/>
              <w:right w:val="single" w:color="000000" w:sz="4" w:space="0"/>
            </w:tcBorders>
            <w:shd w:val="clear" w:color="auto" w:fill="FFE599" w:themeFill="accent4" w:themeFillTint="66"/>
            <w:vAlign w:val="bottom"/>
          </w:tcPr>
          <w:p>
            <w:pPr>
              <w:jc w:val="center"/>
              <w:rPr>
                <w:rFonts w:ascii="Tahoma" w:hAnsi="Tahoma" w:eastAsia="Tahoma" w:cs="Tahoma"/>
                <w:b/>
                <w:bCs/>
                <w:color w:val="000000"/>
                <w:sz w:val="24"/>
                <w:szCs w:val="24"/>
              </w:rPr>
            </w:pPr>
          </w:p>
        </w:tc>
      </w:tr>
      <w:tr>
        <w:tblPrEx>
          <w:tblCellMar>
            <w:top w:w="0" w:type="dxa"/>
            <w:left w:w="108" w:type="dxa"/>
            <w:bottom w:w="0" w:type="dxa"/>
            <w:right w:w="108" w:type="dxa"/>
          </w:tblCellMar>
        </w:tblPrEx>
        <w:trPr>
          <w:trHeight w:val="300" w:hRule="atLeast"/>
        </w:trPr>
        <w:tc>
          <w:tcPr>
            <w:tcW w:w="8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textAlignment w:val="center"/>
              <w:rPr>
                <w:rFonts w:ascii="Tahoma" w:hAnsi="Tahoma" w:eastAsia="Tahoma" w:cs="Tahoma"/>
                <w:color w:val="000000"/>
                <w:sz w:val="24"/>
                <w:szCs w:val="24"/>
                <w:lang w:bidi="ar"/>
              </w:rPr>
            </w:pPr>
            <w:r>
              <w:rPr>
                <w:rFonts w:ascii="Tahoma" w:hAnsi="Tahoma" w:eastAsia="Tahoma" w:cs="Tahoma"/>
                <w:b/>
                <w:bCs/>
                <w:color w:val="000000"/>
                <w:sz w:val="24"/>
                <w:szCs w:val="24"/>
                <w:lang w:bidi="ar"/>
              </w:rPr>
              <w:t>2.1</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center"/>
              <w:textAlignment w:val="bottom"/>
              <w:rPr>
                <w:rFonts w:ascii="Tahoma" w:hAnsi="Tahoma" w:eastAsia="Tahoma" w:cs="Tahoma"/>
                <w:b/>
                <w:bCs/>
                <w:color w:val="000000"/>
                <w:sz w:val="24"/>
                <w:szCs w:val="24"/>
                <w:lang w:bidi="ar"/>
              </w:rPr>
            </w:pPr>
            <w:r>
              <w:rPr>
                <w:rFonts w:ascii="Tahoma" w:hAnsi="Tahoma" w:eastAsia="Tahoma"/>
                <w:b/>
                <w:bCs/>
                <w:color w:val="000000"/>
                <w:sz w:val="24"/>
                <w:szCs w:val="24"/>
              </w:rPr>
              <w:t>Preparedness against environment risk</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center"/>
              <w:textAlignment w:val="bottom"/>
              <w:rPr>
                <w:rFonts w:ascii="Tahoma" w:hAnsi="Tahoma" w:eastAsia="Tahoma" w:cs="Tahoma"/>
                <w:b/>
                <w:bCs/>
                <w:color w:val="000000"/>
                <w:sz w:val="24"/>
                <w:szCs w:val="24"/>
                <w:lang w:bidi="ar"/>
              </w:rPr>
            </w:pPr>
            <w:r>
              <w:rPr>
                <w:rFonts w:ascii="Tahoma" w:hAnsi="Tahoma" w:eastAsia="Tahoma"/>
                <w:b/>
                <w:bCs/>
                <w:color w:val="000000"/>
                <w:sz w:val="24"/>
                <w:szCs w:val="24"/>
              </w:rPr>
              <w:t>Preparedness against environment risk</w:t>
            </w:r>
          </w:p>
        </w:tc>
        <w:tc>
          <w:tcPr>
            <w:tcW w:w="2283" w:type="dxa"/>
            <w:vMerge w:val="restart"/>
            <w:tcBorders>
              <w:top w:val="single" w:color="000000" w:sz="4" w:space="0"/>
              <w:left w:val="single" w:color="000000" w:sz="4" w:space="0"/>
              <w:right w:val="single" w:color="000000" w:sz="4" w:space="0"/>
            </w:tcBorders>
            <w:shd w:val="clear" w:color="auto" w:fill="auto"/>
            <w:vAlign w:val="bottom"/>
          </w:tcPr>
          <w:p>
            <w:pPr>
              <w:jc w:val="both"/>
              <w:rPr>
                <w:rFonts w:ascii="Tahoma" w:hAnsi="Tahoma" w:eastAsia="Tahoma" w:cs="Tahoma"/>
                <w:b/>
                <w:bCs/>
                <w:color w:val="000000"/>
                <w:sz w:val="24"/>
                <w:szCs w:val="24"/>
              </w:rPr>
            </w:pPr>
            <w:r>
              <w:rPr>
                <w:rFonts w:ascii="Tahoma" w:hAnsi="Tahoma" w:eastAsia="Tahoma"/>
                <w:color w:val="000000"/>
                <w:sz w:val="24"/>
                <w:szCs w:val="24"/>
              </w:rPr>
              <w:t>The subjectivity associated with the value statement of the parameter has to be reduced and more objectivity can be brought in by modifying the value statements and aligning with the "Environmental Issues" parameter in Industry Risk</w:t>
            </w:r>
          </w:p>
        </w:tc>
      </w:tr>
      <w:tr>
        <w:tblPrEx>
          <w:tblCellMar>
            <w:top w:w="0" w:type="dxa"/>
            <w:left w:w="108" w:type="dxa"/>
            <w:bottom w:w="0" w:type="dxa"/>
            <w:right w:w="108" w:type="dxa"/>
          </w:tblCellMar>
        </w:tblPrEx>
        <w:trPr>
          <w:trHeight w:val="300" w:hRule="atLeast"/>
        </w:trPr>
        <w:tc>
          <w:tcPr>
            <w:tcW w:w="8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textAlignment w:val="center"/>
              <w:rPr>
                <w:rFonts w:ascii="Tahoma" w:hAnsi="Tahoma" w:eastAsia="Tahoma" w:cs="Tahoma"/>
                <w:color w:val="000000"/>
                <w:sz w:val="24"/>
                <w:szCs w:val="24"/>
                <w:lang w:bidi="ar"/>
              </w:rPr>
            </w:pP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
                <w:bCs/>
                <w:color w:val="000000"/>
                <w:sz w:val="24"/>
                <w:szCs w:val="24"/>
                <w:lang w:bidi="ar"/>
              </w:rPr>
            </w:pPr>
            <w:r>
              <w:rPr>
                <w:rFonts w:ascii="Tahoma" w:hAnsi="Tahoma" w:eastAsia="Tahoma" w:cs="Tahoma"/>
                <w:color w:val="000000"/>
                <w:sz w:val="24"/>
                <w:szCs w:val="24"/>
                <w:lang w:bidi="ar"/>
              </w:rPr>
              <w:t>Part of non-polluting industry/ Part of polluting Industry but has taken extreme measures against it and meets all standards set by environmental norms</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color w:val="000000" w:themeColor="text1"/>
                <w:sz w:val="24"/>
                <w:szCs w:val="24"/>
                <w:lang w:bidi="ar"/>
                <w14:textFill>
                  <w14:solidFill>
                    <w14:schemeClr w14:val="tx1"/>
                  </w14:solidFill>
                </w14:textFill>
              </w:rPr>
            </w:pPr>
            <w:r>
              <w:rPr>
                <w:rFonts w:ascii="Tahoma" w:hAnsi="Tahoma" w:eastAsia="Tahoma" w:cs="Tahoma"/>
                <w:color w:val="000000" w:themeColor="text1"/>
                <w:sz w:val="24"/>
                <w:szCs w:val="24"/>
                <w:lang w:bidi="ar"/>
                <w14:textFill>
                  <w14:solidFill>
                    <w14:schemeClr w14:val="tx1"/>
                  </w14:solidFill>
                </w14:textFill>
              </w:rPr>
              <w:t xml:space="preserve">Part of non-polluting Industry      </w:t>
            </w:r>
          </w:p>
          <w:p>
            <w:pPr>
              <w:jc w:val="both"/>
              <w:textAlignment w:val="bottom"/>
              <w:rPr>
                <w:rFonts w:ascii="Tahoma" w:hAnsi="Tahoma" w:eastAsia="Tahoma" w:cs="Tahoma"/>
                <w:color w:val="000000" w:themeColor="text1"/>
                <w:sz w:val="24"/>
                <w:szCs w:val="24"/>
                <w:lang w:bidi="ar"/>
                <w14:textFill>
                  <w14:solidFill>
                    <w14:schemeClr w14:val="tx1"/>
                  </w14:solidFill>
                </w14:textFill>
              </w:rPr>
            </w:pPr>
          </w:p>
          <w:p>
            <w:pPr>
              <w:jc w:val="both"/>
              <w:textAlignment w:val="bottom"/>
              <w:rPr>
                <w:rFonts w:ascii="Tahoma" w:hAnsi="Tahoma" w:eastAsia="Tahoma" w:cs="Tahoma"/>
                <w:color w:val="000000" w:themeColor="text1"/>
                <w:sz w:val="24"/>
                <w:szCs w:val="24"/>
                <w:lang w:bidi="ar"/>
                <w14:textFill>
                  <w14:solidFill>
                    <w14:schemeClr w14:val="tx1"/>
                  </w14:solidFill>
                </w14:textFill>
              </w:rPr>
            </w:pPr>
          </w:p>
          <w:p>
            <w:pPr>
              <w:jc w:val="both"/>
              <w:textAlignment w:val="bottom"/>
              <w:rPr>
                <w:rFonts w:ascii="Tahoma" w:hAnsi="Tahoma" w:eastAsia="Tahoma" w:cs="Tahoma"/>
                <w:b/>
                <w:bCs/>
                <w:color w:val="000000" w:themeColor="text1"/>
                <w:sz w:val="24"/>
                <w:szCs w:val="24"/>
                <w:lang w:bidi="ar"/>
                <w14:textFill>
                  <w14:solidFill>
                    <w14:schemeClr w14:val="tx1"/>
                  </w14:solidFill>
                </w14:textFill>
              </w:rPr>
            </w:pPr>
          </w:p>
        </w:tc>
        <w:tc>
          <w:tcPr>
            <w:tcW w:w="2283" w:type="dxa"/>
            <w:vMerge w:val="continue"/>
            <w:tcBorders>
              <w:left w:val="single" w:color="000000" w:sz="4" w:space="0"/>
              <w:right w:val="single" w:color="000000" w:sz="4" w:space="0"/>
            </w:tcBorders>
            <w:shd w:val="clear" w:color="auto" w:fill="auto"/>
            <w:vAlign w:val="bottom"/>
          </w:tcPr>
          <w:p>
            <w:pPr>
              <w:jc w:val="center"/>
              <w:rPr>
                <w:rFonts w:ascii="Tahoma" w:hAnsi="Tahoma" w:eastAsia="Tahoma" w:cs="Tahoma"/>
                <w:b/>
                <w:bCs/>
                <w:color w:val="000000"/>
                <w:sz w:val="24"/>
                <w:szCs w:val="24"/>
              </w:rPr>
            </w:pPr>
          </w:p>
        </w:tc>
      </w:tr>
      <w:tr>
        <w:tblPrEx>
          <w:tblCellMar>
            <w:top w:w="0" w:type="dxa"/>
            <w:left w:w="108" w:type="dxa"/>
            <w:bottom w:w="0" w:type="dxa"/>
            <w:right w:w="108" w:type="dxa"/>
          </w:tblCellMar>
        </w:tblPrEx>
        <w:trPr>
          <w:trHeight w:val="300" w:hRule="atLeast"/>
        </w:trPr>
        <w:tc>
          <w:tcPr>
            <w:tcW w:w="8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textAlignment w:val="center"/>
              <w:rPr>
                <w:rFonts w:ascii="Tahoma" w:hAnsi="Tahoma" w:eastAsia="Tahoma" w:cs="Tahoma"/>
                <w:color w:val="000000"/>
                <w:sz w:val="24"/>
                <w:szCs w:val="24"/>
                <w:lang w:bidi="ar"/>
              </w:rPr>
            </w:pP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
                <w:bCs/>
                <w:color w:val="000000"/>
                <w:sz w:val="24"/>
                <w:szCs w:val="24"/>
                <w:lang w:bidi="ar"/>
              </w:rPr>
            </w:pPr>
            <w:r>
              <w:rPr>
                <w:rFonts w:ascii="Tahoma" w:hAnsi="Tahoma" w:eastAsia="Tahoma" w:cs="Tahoma"/>
                <w:color w:val="000000"/>
                <w:sz w:val="24"/>
                <w:szCs w:val="24"/>
                <w:lang w:bidi="ar"/>
              </w:rPr>
              <w:t>Adequate measures taken against environmental problems.</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Cs/>
                <w:color w:val="000000" w:themeColor="text1"/>
                <w:sz w:val="24"/>
                <w:szCs w:val="24"/>
                <w:lang w:bidi="ar"/>
                <w14:textFill>
                  <w14:solidFill>
                    <w14:schemeClr w14:val="tx1"/>
                  </w14:solidFill>
                </w14:textFill>
              </w:rPr>
            </w:pPr>
            <w:r>
              <w:rPr>
                <w:rFonts w:ascii="Tahoma" w:hAnsi="Tahoma" w:eastAsia="Tahoma" w:cs="Tahoma"/>
                <w:bCs/>
                <w:color w:val="000000" w:themeColor="text1"/>
                <w:sz w:val="24"/>
                <w:szCs w:val="24"/>
                <w:lang w:bidi="ar"/>
                <w14:textFill>
                  <w14:solidFill>
                    <w14:schemeClr w14:val="tx1"/>
                  </w14:solidFill>
                </w14:textFill>
              </w:rPr>
              <w:t>Adequate measures taken against environmental problems/ Key approvals are in place and valid. Additional measure in terms of wastage treatment are also in place.</w:t>
            </w:r>
          </w:p>
        </w:tc>
        <w:tc>
          <w:tcPr>
            <w:tcW w:w="2283" w:type="dxa"/>
            <w:vMerge w:val="continue"/>
            <w:tcBorders>
              <w:left w:val="single" w:color="000000" w:sz="4" w:space="0"/>
              <w:right w:val="single" w:color="000000" w:sz="4" w:space="0"/>
            </w:tcBorders>
            <w:shd w:val="clear" w:color="auto" w:fill="auto"/>
            <w:vAlign w:val="bottom"/>
          </w:tcPr>
          <w:p>
            <w:pPr>
              <w:jc w:val="center"/>
              <w:rPr>
                <w:rFonts w:ascii="Tahoma" w:hAnsi="Tahoma" w:eastAsia="Tahoma" w:cs="Tahoma"/>
                <w:b/>
                <w:bCs/>
                <w:color w:val="000000"/>
                <w:sz w:val="24"/>
                <w:szCs w:val="24"/>
              </w:rPr>
            </w:pPr>
          </w:p>
        </w:tc>
      </w:tr>
      <w:tr>
        <w:trPr>
          <w:trHeight w:val="300" w:hRule="atLeast"/>
        </w:trPr>
        <w:tc>
          <w:tcPr>
            <w:tcW w:w="8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textAlignment w:val="center"/>
              <w:rPr>
                <w:rFonts w:ascii="Tahoma" w:hAnsi="Tahoma" w:eastAsia="Tahoma" w:cs="Tahoma"/>
                <w:color w:val="000000"/>
                <w:sz w:val="24"/>
                <w:szCs w:val="24"/>
                <w:lang w:bidi="ar"/>
              </w:rPr>
            </w:pP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
                <w:bCs/>
                <w:color w:val="000000"/>
                <w:sz w:val="24"/>
                <w:szCs w:val="24"/>
                <w:lang w:bidi="ar"/>
              </w:rPr>
            </w:pPr>
            <w:r>
              <w:rPr>
                <w:rFonts w:ascii="Tahoma" w:hAnsi="Tahoma" w:eastAsia="Tahoma" w:cs="Tahoma"/>
                <w:color w:val="000000"/>
                <w:sz w:val="24"/>
                <w:szCs w:val="24"/>
                <w:lang w:bidi="ar"/>
              </w:rPr>
              <w:t>Key measures taken against environmental problems.</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
                <w:bCs/>
                <w:color w:val="000000" w:themeColor="text1"/>
                <w:sz w:val="24"/>
                <w:szCs w:val="24"/>
                <w:lang w:bidi="ar"/>
                <w14:textFill>
                  <w14:solidFill>
                    <w14:schemeClr w14:val="tx1"/>
                  </w14:solidFill>
                </w14:textFill>
              </w:rPr>
            </w:pPr>
            <w:r>
              <w:rPr>
                <w:rFonts w:ascii="Tahoma" w:hAnsi="Tahoma" w:eastAsia="Tahoma" w:cs="Tahoma"/>
                <w:color w:val="000000" w:themeColor="text1"/>
                <w:sz w:val="24"/>
                <w:szCs w:val="24"/>
                <w:lang w:bidi="ar"/>
                <w14:textFill>
                  <w14:solidFill>
                    <w14:schemeClr w14:val="tx1"/>
                  </w14:solidFill>
                </w14:textFill>
              </w:rPr>
              <w:t>Key measures taken against environmental problems and key approvals for compliances are in place and valid as on date.</w:t>
            </w:r>
          </w:p>
        </w:tc>
        <w:tc>
          <w:tcPr>
            <w:tcW w:w="2283" w:type="dxa"/>
            <w:vMerge w:val="continue"/>
            <w:tcBorders>
              <w:left w:val="single" w:color="000000" w:sz="4" w:space="0"/>
              <w:right w:val="single" w:color="000000" w:sz="4" w:space="0"/>
            </w:tcBorders>
            <w:shd w:val="clear" w:color="auto" w:fill="auto"/>
            <w:vAlign w:val="bottom"/>
          </w:tcPr>
          <w:p>
            <w:pPr>
              <w:jc w:val="center"/>
              <w:rPr>
                <w:rFonts w:ascii="Tahoma" w:hAnsi="Tahoma" w:eastAsia="Tahoma" w:cs="Tahoma"/>
                <w:b/>
                <w:bCs/>
                <w:color w:val="000000"/>
                <w:sz w:val="24"/>
                <w:szCs w:val="24"/>
              </w:rPr>
            </w:pPr>
          </w:p>
        </w:tc>
      </w:tr>
      <w:tr>
        <w:tblPrEx>
          <w:tblCellMar>
            <w:top w:w="0" w:type="dxa"/>
            <w:left w:w="108" w:type="dxa"/>
            <w:bottom w:w="0" w:type="dxa"/>
            <w:right w:w="108" w:type="dxa"/>
          </w:tblCellMar>
        </w:tblPrEx>
        <w:trPr>
          <w:trHeight w:val="300" w:hRule="atLeast"/>
        </w:trPr>
        <w:tc>
          <w:tcPr>
            <w:tcW w:w="8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textAlignment w:val="center"/>
              <w:rPr>
                <w:rFonts w:ascii="Tahoma" w:hAnsi="Tahoma" w:eastAsia="Tahoma" w:cs="Tahoma"/>
                <w:color w:val="000000"/>
                <w:sz w:val="24"/>
                <w:szCs w:val="24"/>
                <w:lang w:bidi="ar"/>
              </w:rPr>
            </w:pP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
                <w:bCs/>
                <w:color w:val="000000"/>
                <w:sz w:val="24"/>
                <w:szCs w:val="24"/>
                <w:lang w:bidi="ar"/>
              </w:rPr>
            </w:pPr>
            <w:r>
              <w:rPr>
                <w:rFonts w:ascii="Tahoma" w:hAnsi="Tahoma" w:eastAsia="Tahoma" w:cs="Tahoma"/>
                <w:color w:val="000000"/>
                <w:sz w:val="24"/>
                <w:szCs w:val="24"/>
                <w:lang w:bidi="ar"/>
              </w:rPr>
              <w:t>Entity facing environmental problems and has taken some measures against it but not fool proof.</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
                <w:bCs/>
                <w:color w:val="000000" w:themeColor="text1"/>
                <w:sz w:val="24"/>
                <w:szCs w:val="24"/>
                <w:lang w:bidi="ar"/>
                <w14:textFill>
                  <w14:solidFill>
                    <w14:schemeClr w14:val="tx1"/>
                  </w14:solidFill>
                </w14:textFill>
              </w:rPr>
            </w:pPr>
            <w:r>
              <w:rPr>
                <w:rFonts w:ascii="Tahoma" w:hAnsi="Tahoma" w:eastAsia="Tahoma" w:cs="Tahoma"/>
                <w:color w:val="000000" w:themeColor="text1"/>
                <w:sz w:val="24"/>
                <w:szCs w:val="24"/>
                <w:lang w:bidi="ar"/>
                <w14:textFill>
                  <w14:solidFill>
                    <w14:schemeClr w14:val="tx1"/>
                  </w14:solidFill>
                </w14:textFill>
              </w:rPr>
              <w:t>Entity facing environmental problems and has taken some measures that are not fully addressing.</w:t>
            </w:r>
          </w:p>
        </w:tc>
        <w:tc>
          <w:tcPr>
            <w:tcW w:w="2283" w:type="dxa"/>
            <w:vMerge w:val="continue"/>
            <w:tcBorders>
              <w:left w:val="single" w:color="000000" w:sz="4" w:space="0"/>
              <w:right w:val="single" w:color="000000" w:sz="4" w:space="0"/>
            </w:tcBorders>
            <w:shd w:val="clear" w:color="auto" w:fill="auto"/>
            <w:vAlign w:val="bottom"/>
          </w:tcPr>
          <w:p>
            <w:pPr>
              <w:jc w:val="center"/>
              <w:rPr>
                <w:rFonts w:ascii="Tahoma" w:hAnsi="Tahoma" w:eastAsia="Tahoma" w:cs="Tahoma"/>
                <w:b/>
                <w:bCs/>
                <w:color w:val="000000"/>
                <w:sz w:val="24"/>
                <w:szCs w:val="24"/>
              </w:rPr>
            </w:pPr>
          </w:p>
        </w:tc>
      </w:tr>
      <w:tr>
        <w:tblPrEx>
          <w:tblCellMar>
            <w:top w:w="0" w:type="dxa"/>
            <w:left w:w="108" w:type="dxa"/>
            <w:bottom w:w="0" w:type="dxa"/>
            <w:right w:w="108" w:type="dxa"/>
          </w:tblCellMar>
        </w:tblPrEx>
        <w:trPr>
          <w:trHeight w:val="300" w:hRule="atLeast"/>
        </w:trPr>
        <w:tc>
          <w:tcPr>
            <w:tcW w:w="8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textAlignment w:val="center"/>
              <w:rPr>
                <w:rFonts w:ascii="Tahoma" w:hAnsi="Tahoma" w:eastAsia="Tahoma" w:cs="Tahoma"/>
                <w:color w:val="000000"/>
                <w:sz w:val="24"/>
                <w:szCs w:val="24"/>
                <w:lang w:bidi="ar"/>
              </w:rPr>
            </w:pP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
                <w:bCs/>
                <w:color w:val="000000"/>
                <w:sz w:val="24"/>
                <w:szCs w:val="24"/>
                <w:lang w:bidi="ar"/>
              </w:rPr>
            </w:pPr>
            <w:r>
              <w:rPr>
                <w:rFonts w:ascii="Tahoma" w:hAnsi="Tahoma" w:eastAsia="Tahoma" w:cs="Tahoma"/>
                <w:color w:val="000000"/>
                <w:sz w:val="24"/>
                <w:szCs w:val="24"/>
                <w:lang w:bidi="ar"/>
              </w:rPr>
              <w:t>The entity in particular and the cluster of industries in general facing environmental problems</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
                <w:bCs/>
                <w:color w:val="000000" w:themeColor="text1"/>
                <w:sz w:val="24"/>
                <w:szCs w:val="24"/>
                <w:lang w:bidi="ar"/>
                <w14:textFill>
                  <w14:solidFill>
                    <w14:schemeClr w14:val="tx1"/>
                  </w14:solidFill>
                </w14:textFill>
              </w:rPr>
            </w:pPr>
            <w:r>
              <w:rPr>
                <w:rFonts w:ascii="Tahoma" w:hAnsi="Tahoma" w:eastAsia="Tahoma" w:cs="Tahoma"/>
                <w:color w:val="000000" w:themeColor="text1"/>
                <w:sz w:val="24"/>
                <w:szCs w:val="24"/>
                <w:lang w:bidi="ar"/>
                <w14:textFill>
                  <w14:solidFill>
                    <w14:schemeClr w14:val="tx1"/>
                  </w14:solidFill>
                </w14:textFill>
              </w:rPr>
              <w:t>The entity in particular and the cluster of industries in general facing environmental problems.</w:t>
            </w:r>
          </w:p>
        </w:tc>
        <w:tc>
          <w:tcPr>
            <w:tcW w:w="2283" w:type="dxa"/>
            <w:vMerge w:val="continue"/>
            <w:tcBorders>
              <w:left w:val="single" w:color="000000" w:sz="4" w:space="0"/>
              <w:right w:val="single" w:color="000000" w:sz="4" w:space="0"/>
            </w:tcBorders>
            <w:shd w:val="clear" w:color="auto" w:fill="auto"/>
            <w:vAlign w:val="bottom"/>
          </w:tcPr>
          <w:p>
            <w:pPr>
              <w:jc w:val="center"/>
              <w:rPr>
                <w:rFonts w:ascii="Tahoma" w:hAnsi="Tahoma" w:eastAsia="Tahoma" w:cs="Tahoma"/>
                <w:b/>
                <w:bCs/>
                <w:color w:val="000000"/>
                <w:sz w:val="24"/>
                <w:szCs w:val="24"/>
              </w:rPr>
            </w:pPr>
          </w:p>
        </w:tc>
      </w:tr>
      <w:tr>
        <w:tblPrEx>
          <w:tblCellMar>
            <w:top w:w="0" w:type="dxa"/>
            <w:left w:w="108" w:type="dxa"/>
            <w:bottom w:w="0" w:type="dxa"/>
            <w:right w:w="108" w:type="dxa"/>
          </w:tblCellMar>
        </w:tblPrEx>
        <w:trPr>
          <w:trHeight w:val="300" w:hRule="atLeast"/>
        </w:trPr>
        <w:tc>
          <w:tcPr>
            <w:tcW w:w="8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textAlignment w:val="center"/>
              <w:rPr>
                <w:rFonts w:ascii="Tahoma" w:hAnsi="Tahoma" w:eastAsia="Tahoma" w:cs="Tahoma"/>
                <w:color w:val="000000"/>
                <w:sz w:val="24"/>
                <w:szCs w:val="24"/>
                <w:lang w:bidi="ar"/>
              </w:rPr>
            </w:pP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
                <w:bCs/>
                <w:color w:val="000000"/>
                <w:sz w:val="24"/>
                <w:szCs w:val="24"/>
                <w:lang w:bidi="ar"/>
              </w:rPr>
            </w:pPr>
            <w:r>
              <w:rPr>
                <w:rFonts w:ascii="Tahoma" w:hAnsi="Tahoma" w:eastAsia="Tahoma" w:cs="Tahoma"/>
                <w:color w:val="000000"/>
                <w:sz w:val="24"/>
                <w:szCs w:val="24"/>
                <w:lang w:bidi="ar"/>
              </w:rPr>
              <w:t>No measures adopted against environmental problems. Frequent agitations from environmentalists/ Closure threats by relevant authorities.</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
                <w:bCs/>
                <w:color w:val="000000" w:themeColor="text1"/>
                <w:sz w:val="24"/>
                <w:szCs w:val="24"/>
                <w:lang w:bidi="ar"/>
                <w14:textFill>
                  <w14:solidFill>
                    <w14:schemeClr w14:val="tx1"/>
                  </w14:solidFill>
                </w14:textFill>
              </w:rPr>
            </w:pPr>
            <w:r>
              <w:rPr>
                <w:rFonts w:ascii="Tahoma" w:hAnsi="Tahoma" w:eastAsia="Tahoma" w:cs="Tahoma"/>
                <w:color w:val="000000" w:themeColor="text1"/>
                <w:sz w:val="24"/>
                <w:szCs w:val="24"/>
                <w:lang w:bidi="ar"/>
                <w14:textFill>
                  <w14:solidFill>
                    <w14:schemeClr w14:val="tx1"/>
                  </w14:solidFill>
                </w14:textFill>
              </w:rPr>
              <w:t>No measures adopted against environmental problems. Frequent agitations from environmentalists/ Closure threats by relevant authorities.</w:t>
            </w:r>
          </w:p>
        </w:tc>
        <w:tc>
          <w:tcPr>
            <w:tcW w:w="2283" w:type="dxa"/>
            <w:vMerge w:val="continue"/>
            <w:tcBorders>
              <w:left w:val="single" w:color="000000" w:sz="4" w:space="0"/>
              <w:bottom w:val="single" w:color="000000" w:sz="4" w:space="0"/>
              <w:right w:val="single" w:color="000000" w:sz="4" w:space="0"/>
            </w:tcBorders>
            <w:shd w:val="clear" w:color="auto" w:fill="auto"/>
            <w:vAlign w:val="bottom"/>
          </w:tcPr>
          <w:p>
            <w:pPr>
              <w:jc w:val="center"/>
              <w:rPr>
                <w:rFonts w:ascii="Tahoma" w:hAnsi="Tahoma" w:eastAsia="Tahoma" w:cs="Tahoma"/>
                <w:b/>
                <w:bCs/>
                <w:color w:val="000000"/>
                <w:sz w:val="24"/>
                <w:szCs w:val="24"/>
              </w:rPr>
            </w:pPr>
          </w:p>
        </w:tc>
      </w:tr>
      <w:tr>
        <w:tblPrEx>
          <w:tblCellMar>
            <w:top w:w="0" w:type="dxa"/>
            <w:left w:w="108" w:type="dxa"/>
            <w:bottom w:w="0" w:type="dxa"/>
            <w:right w:w="108" w:type="dxa"/>
          </w:tblCellMar>
        </w:tblPrEx>
        <w:trPr>
          <w:trHeight w:val="300" w:hRule="atLeast"/>
        </w:trPr>
        <w:tc>
          <w:tcPr>
            <w:tcW w:w="8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textAlignment w:val="center"/>
              <w:rPr>
                <w:rFonts w:ascii="Tahoma" w:hAnsi="Tahoma" w:eastAsia="Tahoma" w:cs="Tahoma"/>
                <w:color w:val="000000"/>
                <w:sz w:val="24"/>
                <w:szCs w:val="24"/>
                <w:lang w:bidi="ar"/>
              </w:rPr>
            </w:pP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center"/>
              <w:textAlignment w:val="bottom"/>
              <w:rPr>
                <w:rFonts w:ascii="Tahoma" w:hAnsi="Tahoma" w:eastAsia="Tahoma" w:cs="Tahoma"/>
                <w:color w:val="000000"/>
                <w:sz w:val="24"/>
                <w:szCs w:val="24"/>
                <w:lang w:bidi="ar"/>
              </w:rPr>
            </w:pPr>
            <w:r>
              <w:rPr>
                <w:rFonts w:ascii="Tahoma" w:hAnsi="Tahoma" w:eastAsia="Tahoma" w:cs="Tahoma"/>
                <w:color w:val="000000"/>
                <w:sz w:val="24"/>
                <w:szCs w:val="24"/>
                <w:lang w:bidi="ar"/>
              </w:rPr>
              <w:t>NA</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color w:val="000000" w:themeColor="text1"/>
                <w:sz w:val="24"/>
                <w:szCs w:val="24"/>
                <w:lang w:bidi="ar"/>
                <w14:textFill>
                  <w14:solidFill>
                    <w14:schemeClr w14:val="tx1"/>
                  </w14:solidFill>
                </w14:textFill>
              </w:rPr>
            </w:pPr>
            <w:r>
              <w:rPr>
                <w:rFonts w:ascii="Tahoma" w:hAnsi="Tahoma" w:eastAsia="Tahoma" w:cs="Tahoma"/>
                <w:color w:val="000000" w:themeColor="text1"/>
                <w:sz w:val="24"/>
                <w:szCs w:val="24"/>
                <w:lang w:bidi="ar"/>
                <w14:textFill>
                  <w14:solidFill>
                    <w14:schemeClr w14:val="tx1"/>
                  </w14:solidFill>
                </w14:textFill>
              </w:rPr>
              <w:t>Approvals expired/ yet to be obtained</w:t>
            </w:r>
          </w:p>
        </w:tc>
        <w:tc>
          <w:tcPr>
            <w:tcW w:w="2283" w:type="dxa"/>
            <w:tcBorders>
              <w:left w:val="single" w:color="000000" w:sz="4" w:space="0"/>
              <w:bottom w:val="single" w:color="000000" w:sz="4" w:space="0"/>
              <w:right w:val="single" w:color="000000" w:sz="4" w:space="0"/>
            </w:tcBorders>
            <w:shd w:val="clear" w:color="auto" w:fill="auto"/>
            <w:vAlign w:val="bottom"/>
          </w:tcPr>
          <w:p>
            <w:pPr>
              <w:jc w:val="center"/>
              <w:rPr>
                <w:rFonts w:ascii="Tahoma" w:hAnsi="Tahoma" w:eastAsia="Tahoma" w:cs="Tahoma"/>
                <w:b/>
                <w:bCs/>
                <w:color w:val="000000"/>
                <w:sz w:val="24"/>
                <w:szCs w:val="24"/>
              </w:rPr>
            </w:pPr>
          </w:p>
        </w:tc>
      </w:tr>
      <w:tr>
        <w:tblPrEx>
          <w:tblCellMar>
            <w:top w:w="0" w:type="dxa"/>
            <w:left w:w="108" w:type="dxa"/>
            <w:bottom w:w="0" w:type="dxa"/>
            <w:right w:w="108" w:type="dxa"/>
          </w:tblCellMar>
        </w:tblPrEx>
        <w:trPr>
          <w:trHeight w:val="300" w:hRule="atLeast"/>
        </w:trPr>
        <w:tc>
          <w:tcPr>
            <w:tcW w:w="855" w:type="dxa"/>
            <w:vMerge w:val="restart"/>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textAlignment w:val="center"/>
              <w:rPr>
                <w:rFonts w:ascii="Tahoma" w:hAnsi="Tahoma" w:eastAsia="Tahoma" w:cs="Tahoma"/>
                <w:color w:val="000000"/>
                <w:sz w:val="24"/>
                <w:szCs w:val="24"/>
              </w:rPr>
            </w:pPr>
            <w:r>
              <w:rPr>
                <w:rFonts w:ascii="Tahoma" w:hAnsi="Tahoma" w:eastAsia="Tahoma" w:cs="Tahoma"/>
                <w:b/>
                <w:bCs/>
                <w:color w:val="000000"/>
                <w:sz w:val="24"/>
                <w:szCs w:val="24"/>
                <w:lang w:bidi="ar"/>
              </w:rPr>
              <w:t>2.2</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center"/>
              <w:textAlignment w:val="bottom"/>
              <w:rPr>
                <w:rFonts w:ascii="Tahoma" w:hAnsi="Tahoma" w:eastAsia="Tahoma" w:cs="Tahoma"/>
                <w:b/>
                <w:bCs/>
                <w:color w:val="000000"/>
                <w:sz w:val="24"/>
                <w:szCs w:val="24"/>
              </w:rPr>
            </w:pPr>
            <w:r>
              <w:rPr>
                <w:rFonts w:ascii="Tahoma" w:hAnsi="Tahoma" w:eastAsia="Tahoma" w:cs="Tahoma"/>
                <w:b/>
                <w:bCs/>
                <w:color w:val="000000"/>
                <w:sz w:val="24"/>
                <w:szCs w:val="24"/>
                <w:lang w:bidi="ar"/>
              </w:rPr>
              <w:t>Capacity utilization</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center"/>
              <w:textAlignment w:val="bottom"/>
              <w:rPr>
                <w:rFonts w:ascii="Tahoma" w:hAnsi="Tahoma" w:eastAsia="Tahoma" w:cs="Tahoma"/>
                <w:b/>
                <w:bCs/>
                <w:color w:val="000000"/>
                <w:sz w:val="24"/>
                <w:szCs w:val="24"/>
              </w:rPr>
            </w:pPr>
            <w:r>
              <w:rPr>
                <w:rFonts w:ascii="Tahoma" w:hAnsi="Tahoma" w:eastAsia="Tahoma" w:cs="Tahoma"/>
                <w:b/>
                <w:bCs/>
                <w:color w:val="000000"/>
                <w:sz w:val="24"/>
                <w:szCs w:val="24"/>
                <w:lang w:bidi="ar"/>
              </w:rPr>
              <w:t>Capacity utilization</w:t>
            </w:r>
          </w:p>
        </w:tc>
        <w:tc>
          <w:tcPr>
            <w:tcW w:w="2283" w:type="dxa"/>
            <w:vMerge w:val="restart"/>
            <w:tcBorders>
              <w:top w:val="single" w:color="000000" w:sz="4" w:space="0"/>
              <w:left w:val="single" w:color="000000" w:sz="4" w:space="0"/>
              <w:bottom w:val="single" w:color="000000" w:sz="4" w:space="0"/>
              <w:right w:val="single" w:color="000000" w:sz="4" w:space="0"/>
            </w:tcBorders>
            <w:shd w:val="clear" w:color="auto" w:fill="FFFFFF"/>
            <w:vAlign w:val="center"/>
          </w:tcPr>
          <w:p>
            <w:pPr>
              <w:jc w:val="both"/>
              <w:textAlignment w:val="center"/>
              <w:rPr>
                <w:rFonts w:ascii="Tahoma" w:hAnsi="Tahoma" w:eastAsia="Tahoma" w:cs="Tahoma"/>
                <w:color w:val="000000"/>
                <w:sz w:val="24"/>
                <w:szCs w:val="24"/>
              </w:rPr>
            </w:pPr>
            <w:r>
              <w:rPr>
                <w:rFonts w:ascii="Tahoma" w:hAnsi="Tahoma" w:eastAsia="Tahoma"/>
                <w:color w:val="000000"/>
                <w:sz w:val="24"/>
                <w:szCs w:val="24"/>
              </w:rPr>
              <w:t>The subjectivity associated with the value statement of the parameter has to be reduced and more objectivity can be brought in by quantifying the capacity utilization, to bring out measurable input as a criteria</w:t>
            </w:r>
          </w:p>
        </w:tc>
      </w:tr>
      <w:tr>
        <w:tblPrEx>
          <w:tblCellMar>
            <w:top w:w="0" w:type="dxa"/>
            <w:left w:w="108" w:type="dxa"/>
            <w:bottom w:w="0" w:type="dxa"/>
            <w:right w:w="108" w:type="dxa"/>
          </w:tblCellMar>
        </w:tblPrEx>
        <w:trPr>
          <w:trHeight w:val="3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Full utilization of existing capacities on a consistent basis.</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Utilization more than 90%</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Very close to maximum capacity utilization</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Utilization between 75% to 90%</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6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Above average levels of capacity utilization. Full capacity levels unachievable on account of operational bottlenecks.</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Utilization between 60% to 75%</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Moderate levels of capacity utilization</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Utilization between 50% to 60%</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Below average capacity Utilization</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Utilization between 40% to 50%</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Largely un-utilized capacities</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Utilization less than 40%</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273" w:hRule="atLeast"/>
        </w:trPr>
        <w:tc>
          <w:tcPr>
            <w:tcW w:w="855" w:type="dxa"/>
            <w:vMerge w:val="restart"/>
            <w:tcBorders>
              <w:top w:val="single" w:color="000000" w:sz="4" w:space="0"/>
              <w:left w:val="single" w:color="000000" w:sz="4" w:space="0"/>
              <w:right w:val="single" w:color="000000" w:sz="4" w:space="0"/>
            </w:tcBorders>
            <w:shd w:val="clear" w:color="auto" w:fill="auto"/>
            <w:vAlign w:val="center"/>
          </w:tcPr>
          <w:p>
            <w:pPr>
              <w:jc w:val="center"/>
              <w:textAlignment w:val="center"/>
              <w:rPr>
                <w:rFonts w:ascii="Tahoma" w:hAnsi="Tahoma" w:eastAsia="Tahoma" w:cs="Tahoma"/>
                <w:b/>
                <w:bCs/>
                <w:color w:val="000000"/>
                <w:sz w:val="24"/>
                <w:szCs w:val="24"/>
                <w:lang w:bidi="ar"/>
              </w:rPr>
            </w:pPr>
            <w:r>
              <w:rPr>
                <w:rFonts w:ascii="Tahoma" w:hAnsi="Tahoma" w:eastAsia="Tahoma" w:cs="Tahoma"/>
                <w:b/>
                <w:bCs/>
                <w:color w:val="000000"/>
                <w:sz w:val="24"/>
                <w:szCs w:val="24"/>
                <w:lang w:bidi="ar"/>
              </w:rPr>
              <w:t xml:space="preserve">2.3 </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center"/>
              <w:textAlignment w:val="center"/>
              <w:rPr>
                <w:rFonts w:ascii="Tahoma" w:hAnsi="Tahoma" w:eastAsia="Tahoma" w:cs="Tahoma"/>
                <w:b/>
                <w:bCs/>
                <w:color w:val="000000"/>
                <w:sz w:val="24"/>
                <w:szCs w:val="24"/>
                <w:lang w:bidi="ar"/>
              </w:rPr>
            </w:pPr>
            <w:r>
              <w:rPr>
                <w:rFonts w:ascii="Tahoma" w:hAnsi="Tahoma" w:eastAsia="Tahoma"/>
                <w:b/>
                <w:bCs/>
                <w:color w:val="000000"/>
                <w:sz w:val="24"/>
                <w:szCs w:val="24"/>
              </w:rPr>
              <w:t>Supplier Base and concentration</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center"/>
              <w:textAlignment w:val="bottom"/>
              <w:rPr>
                <w:rFonts w:ascii="Tahoma" w:hAnsi="Tahoma" w:eastAsia="Tahoma" w:cs="Tahoma"/>
                <w:b/>
                <w:bCs/>
                <w:color w:val="000000"/>
                <w:sz w:val="24"/>
                <w:szCs w:val="24"/>
                <w:lang w:bidi="ar"/>
              </w:rPr>
            </w:pPr>
            <w:r>
              <w:rPr>
                <w:rFonts w:ascii="Tahoma" w:hAnsi="Tahoma" w:eastAsia="Tahoma"/>
                <w:b/>
                <w:bCs/>
                <w:color w:val="000000"/>
                <w:sz w:val="24"/>
                <w:szCs w:val="24"/>
              </w:rPr>
              <w:t>Supplier Concentration for Top 5 suppliers during Trailing Twelve Months</w:t>
            </w:r>
          </w:p>
        </w:tc>
        <w:tc>
          <w:tcPr>
            <w:tcW w:w="2283" w:type="dxa"/>
            <w:vMerge w:val="restart"/>
            <w:tcBorders>
              <w:top w:val="single" w:color="000000" w:sz="4" w:space="0"/>
              <w:left w:val="single" w:color="000000" w:sz="4" w:space="0"/>
              <w:right w:val="single" w:color="000000" w:sz="4" w:space="0"/>
            </w:tcBorders>
            <w:shd w:val="clear" w:color="auto" w:fill="auto"/>
            <w:vAlign w:val="bottom"/>
          </w:tcPr>
          <w:p>
            <w:pPr>
              <w:jc w:val="both"/>
              <w:rPr>
                <w:rFonts w:ascii="Tahoma" w:hAnsi="Tahoma" w:eastAsia="Tahoma" w:cs="Tahoma"/>
                <w:b/>
                <w:bCs/>
                <w:color w:val="000000"/>
                <w:sz w:val="24"/>
                <w:szCs w:val="24"/>
              </w:rPr>
            </w:pPr>
            <w:r>
              <w:rPr>
                <w:rFonts w:ascii="Tahoma" w:hAnsi="Tahoma" w:eastAsia="Tahoma"/>
                <w:color w:val="000000"/>
                <w:sz w:val="24"/>
                <w:szCs w:val="24"/>
              </w:rPr>
              <w:t>The subjectivity associated with the value statement of the parameter has to be reduced and more objectivity can be brought in quantifying the raw material suppliers.  Further, weight has been increased as the diversified of supplier base results in better cost management and availability of raw material.</w:t>
            </w:r>
          </w:p>
        </w:tc>
      </w:tr>
      <w:tr>
        <w:tblPrEx>
          <w:tblCellMar>
            <w:top w:w="0" w:type="dxa"/>
            <w:left w:w="108" w:type="dxa"/>
            <w:bottom w:w="0" w:type="dxa"/>
            <w:right w:w="108" w:type="dxa"/>
          </w:tblCellMar>
        </w:tblPrEx>
        <w:trPr>
          <w:trHeight w:val="273" w:hRule="atLeast"/>
        </w:trPr>
        <w:tc>
          <w:tcPr>
            <w:tcW w:w="855" w:type="dxa"/>
            <w:vMerge w:val="continue"/>
            <w:tcBorders>
              <w:left w:val="single" w:color="000000" w:sz="4" w:space="0"/>
              <w:right w:val="single" w:color="000000" w:sz="4" w:space="0"/>
            </w:tcBorders>
            <w:shd w:val="clear" w:color="auto" w:fill="auto"/>
            <w:vAlign w:val="center"/>
          </w:tcPr>
          <w:p>
            <w:pPr>
              <w:jc w:val="center"/>
              <w:textAlignment w:val="center"/>
              <w:rPr>
                <w:rFonts w:ascii="Tahoma" w:hAnsi="Tahoma" w:eastAsia="Tahoma" w:cs="Tahoma"/>
                <w:b/>
                <w:bCs/>
                <w:color w:val="000000"/>
                <w:sz w:val="24"/>
                <w:szCs w:val="24"/>
                <w:lang w:bidi="ar"/>
              </w:rPr>
            </w:pP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
                <w:bCs/>
                <w:color w:val="000000"/>
                <w:sz w:val="24"/>
                <w:szCs w:val="24"/>
                <w:lang w:bidi="ar"/>
              </w:rPr>
            </w:pPr>
            <w:r>
              <w:rPr>
                <w:rFonts w:ascii="Tahoma" w:hAnsi="Tahoma" w:eastAsia="Tahoma" w:cs="Tahoma"/>
                <w:color w:val="000000"/>
                <w:sz w:val="24"/>
                <w:szCs w:val="24"/>
                <w:lang w:bidi="ar"/>
              </w:rPr>
              <w:t>Relationship of more than 10 years and diversified supplier base with less than 25% material supplied by single supplier</w:t>
            </w:r>
          </w:p>
        </w:tc>
        <w:tc>
          <w:tcPr>
            <w:tcW w:w="3387" w:type="dxa"/>
            <w:tcBorders>
              <w:top w:val="single" w:color="000000" w:sz="4" w:space="0"/>
              <w:left w:val="single" w:color="000000" w:sz="4" w:space="0"/>
              <w:bottom w:val="single" w:color="000000" w:sz="4" w:space="0"/>
              <w:right w:val="single" w:color="000000" w:sz="4" w:space="0"/>
            </w:tcBorders>
            <w:shd w:val="clear" w:color="auto" w:fill="auto"/>
          </w:tcPr>
          <w:p>
            <w:pPr>
              <w:jc w:val="both"/>
              <w:textAlignment w:val="top"/>
              <w:rPr>
                <w:rFonts w:ascii="Tahoma" w:hAnsi="Tahoma" w:eastAsia="Tahoma" w:cs="Tahoma"/>
                <w:b/>
                <w:bCs/>
                <w:color w:val="000000"/>
                <w:sz w:val="24"/>
                <w:szCs w:val="24"/>
                <w:lang w:bidi="ar"/>
              </w:rPr>
            </w:pPr>
            <w:r>
              <w:rPr>
                <w:rFonts w:ascii="Tahoma" w:hAnsi="Tahoma" w:eastAsia="Tahoma" w:cs="Tahoma"/>
                <w:color w:val="000000"/>
                <w:sz w:val="24"/>
                <w:szCs w:val="24"/>
                <w:lang w:bidi="ar"/>
              </w:rPr>
              <w:t xml:space="preserve"> Top 5 raw material suppliers accounting for &lt; 60% of its purchases</w:t>
            </w:r>
          </w:p>
        </w:tc>
        <w:tc>
          <w:tcPr>
            <w:tcW w:w="2283" w:type="dxa"/>
            <w:vMerge w:val="continue"/>
            <w:tcBorders>
              <w:left w:val="single" w:color="000000" w:sz="4" w:space="0"/>
              <w:right w:val="single" w:color="000000" w:sz="4" w:space="0"/>
            </w:tcBorders>
            <w:shd w:val="clear" w:color="auto" w:fill="auto"/>
            <w:vAlign w:val="bottom"/>
          </w:tcPr>
          <w:p>
            <w:pPr>
              <w:jc w:val="center"/>
              <w:rPr>
                <w:rFonts w:ascii="Tahoma" w:hAnsi="Tahoma" w:eastAsia="Tahoma" w:cs="Tahoma"/>
                <w:b/>
                <w:bCs/>
                <w:color w:val="000000"/>
                <w:sz w:val="24"/>
                <w:szCs w:val="24"/>
              </w:rPr>
            </w:pPr>
          </w:p>
        </w:tc>
      </w:tr>
      <w:tr>
        <w:tblPrEx>
          <w:tblCellMar>
            <w:top w:w="0" w:type="dxa"/>
            <w:left w:w="108" w:type="dxa"/>
            <w:bottom w:w="0" w:type="dxa"/>
            <w:right w:w="108" w:type="dxa"/>
          </w:tblCellMar>
        </w:tblPrEx>
        <w:trPr>
          <w:trHeight w:val="273" w:hRule="atLeast"/>
        </w:trPr>
        <w:tc>
          <w:tcPr>
            <w:tcW w:w="855" w:type="dxa"/>
            <w:vMerge w:val="continue"/>
            <w:tcBorders>
              <w:left w:val="single" w:color="000000" w:sz="4" w:space="0"/>
              <w:right w:val="single" w:color="000000" w:sz="4" w:space="0"/>
            </w:tcBorders>
            <w:shd w:val="clear" w:color="auto" w:fill="auto"/>
            <w:vAlign w:val="center"/>
          </w:tcPr>
          <w:p>
            <w:pPr>
              <w:jc w:val="center"/>
              <w:textAlignment w:val="center"/>
              <w:rPr>
                <w:rFonts w:ascii="Tahoma" w:hAnsi="Tahoma" w:eastAsia="Tahoma" w:cs="Tahoma"/>
                <w:b/>
                <w:bCs/>
                <w:color w:val="000000"/>
                <w:sz w:val="24"/>
                <w:szCs w:val="24"/>
                <w:lang w:bidi="ar"/>
              </w:rPr>
            </w:pP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
                <w:bCs/>
                <w:color w:val="000000"/>
                <w:sz w:val="24"/>
                <w:szCs w:val="24"/>
                <w:lang w:bidi="ar"/>
              </w:rPr>
            </w:pPr>
            <w:r>
              <w:rPr>
                <w:rFonts w:ascii="Tahoma" w:hAnsi="Tahoma" w:eastAsia="Tahoma" w:cs="Tahoma"/>
                <w:color w:val="000000"/>
                <w:sz w:val="24"/>
                <w:szCs w:val="24"/>
                <w:lang w:bidi="ar"/>
              </w:rPr>
              <w:t>Relationship of 8-10 years and diversified supplier base with 25 to 30% material procured from single supplier</w:t>
            </w:r>
          </w:p>
        </w:tc>
        <w:tc>
          <w:tcPr>
            <w:tcW w:w="3387" w:type="dxa"/>
            <w:tcBorders>
              <w:top w:val="single" w:color="000000" w:sz="4" w:space="0"/>
              <w:left w:val="single" w:color="000000" w:sz="4" w:space="0"/>
              <w:bottom w:val="single" w:color="000000" w:sz="4" w:space="0"/>
              <w:right w:val="single" w:color="000000" w:sz="4" w:space="0"/>
            </w:tcBorders>
            <w:shd w:val="clear" w:color="auto" w:fill="auto"/>
          </w:tcPr>
          <w:p>
            <w:pPr>
              <w:jc w:val="both"/>
              <w:textAlignment w:val="top"/>
              <w:rPr>
                <w:rFonts w:ascii="Tahoma" w:hAnsi="Tahoma" w:eastAsia="Tahoma" w:cs="Tahoma"/>
                <w:b/>
                <w:bCs/>
                <w:color w:val="000000"/>
                <w:sz w:val="24"/>
                <w:szCs w:val="24"/>
                <w:lang w:bidi="ar"/>
              </w:rPr>
            </w:pPr>
            <w:r>
              <w:rPr>
                <w:rFonts w:ascii="Tahoma" w:hAnsi="Tahoma" w:eastAsia="Tahoma" w:cs="Tahoma"/>
                <w:color w:val="000000"/>
                <w:sz w:val="24"/>
                <w:szCs w:val="24"/>
                <w:lang w:bidi="ar"/>
              </w:rPr>
              <w:t xml:space="preserve"> Top 5 raw material suppliers accounting for &gt;=60%  &amp; &lt;70%  of its purchases</w:t>
            </w:r>
          </w:p>
        </w:tc>
        <w:tc>
          <w:tcPr>
            <w:tcW w:w="2283" w:type="dxa"/>
            <w:vMerge w:val="continue"/>
            <w:tcBorders>
              <w:left w:val="single" w:color="000000" w:sz="4" w:space="0"/>
              <w:right w:val="single" w:color="000000" w:sz="4" w:space="0"/>
            </w:tcBorders>
            <w:shd w:val="clear" w:color="auto" w:fill="auto"/>
            <w:vAlign w:val="bottom"/>
          </w:tcPr>
          <w:p>
            <w:pPr>
              <w:jc w:val="center"/>
              <w:rPr>
                <w:rFonts w:ascii="Tahoma" w:hAnsi="Tahoma" w:eastAsia="Tahoma" w:cs="Tahoma"/>
                <w:b/>
                <w:bCs/>
                <w:color w:val="000000"/>
                <w:sz w:val="24"/>
                <w:szCs w:val="24"/>
              </w:rPr>
            </w:pPr>
          </w:p>
        </w:tc>
      </w:tr>
      <w:tr>
        <w:tblPrEx>
          <w:tblCellMar>
            <w:top w:w="0" w:type="dxa"/>
            <w:left w:w="108" w:type="dxa"/>
            <w:bottom w:w="0" w:type="dxa"/>
            <w:right w:w="108" w:type="dxa"/>
          </w:tblCellMar>
        </w:tblPrEx>
        <w:trPr>
          <w:trHeight w:val="273" w:hRule="atLeast"/>
        </w:trPr>
        <w:tc>
          <w:tcPr>
            <w:tcW w:w="855" w:type="dxa"/>
            <w:vMerge w:val="continue"/>
            <w:tcBorders>
              <w:left w:val="single" w:color="000000" w:sz="4" w:space="0"/>
              <w:right w:val="single" w:color="000000" w:sz="4" w:space="0"/>
            </w:tcBorders>
            <w:shd w:val="clear" w:color="auto" w:fill="auto"/>
            <w:vAlign w:val="center"/>
          </w:tcPr>
          <w:p>
            <w:pPr>
              <w:jc w:val="center"/>
              <w:textAlignment w:val="center"/>
              <w:rPr>
                <w:rFonts w:ascii="Tahoma" w:hAnsi="Tahoma" w:eastAsia="Tahoma" w:cs="Tahoma"/>
                <w:b/>
                <w:bCs/>
                <w:color w:val="000000"/>
                <w:sz w:val="24"/>
                <w:szCs w:val="24"/>
                <w:lang w:bidi="ar"/>
              </w:rPr>
            </w:pP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
                <w:bCs/>
                <w:color w:val="000000"/>
                <w:sz w:val="24"/>
                <w:szCs w:val="24"/>
                <w:lang w:bidi="ar"/>
              </w:rPr>
            </w:pPr>
            <w:r>
              <w:rPr>
                <w:rFonts w:ascii="Tahoma" w:hAnsi="Tahoma" w:eastAsia="Tahoma" w:cs="Tahoma"/>
                <w:color w:val="000000"/>
                <w:sz w:val="24"/>
                <w:szCs w:val="24"/>
                <w:lang w:bidi="ar"/>
              </w:rPr>
              <w:t>Relationship of 6-8 years and 30 to 40% material procured from single supplier</w:t>
            </w:r>
          </w:p>
        </w:tc>
        <w:tc>
          <w:tcPr>
            <w:tcW w:w="3387" w:type="dxa"/>
            <w:tcBorders>
              <w:top w:val="single" w:color="000000" w:sz="4" w:space="0"/>
              <w:left w:val="single" w:color="000000" w:sz="4" w:space="0"/>
              <w:bottom w:val="single" w:color="000000" w:sz="4" w:space="0"/>
              <w:right w:val="single" w:color="000000" w:sz="4" w:space="0"/>
            </w:tcBorders>
            <w:shd w:val="clear" w:color="auto" w:fill="auto"/>
          </w:tcPr>
          <w:p>
            <w:pPr>
              <w:jc w:val="both"/>
              <w:textAlignment w:val="top"/>
              <w:rPr>
                <w:rFonts w:ascii="Tahoma" w:hAnsi="Tahoma" w:eastAsia="Tahoma" w:cs="Tahoma"/>
                <w:b/>
                <w:bCs/>
                <w:color w:val="000000"/>
                <w:sz w:val="24"/>
                <w:szCs w:val="24"/>
                <w:lang w:bidi="ar"/>
              </w:rPr>
            </w:pPr>
            <w:r>
              <w:rPr>
                <w:rFonts w:ascii="Tahoma" w:hAnsi="Tahoma" w:eastAsia="Tahoma" w:cs="Tahoma"/>
                <w:color w:val="000000"/>
                <w:sz w:val="24"/>
                <w:szCs w:val="24"/>
                <w:lang w:bidi="ar"/>
              </w:rPr>
              <w:t xml:space="preserve"> Top 5 raw material suppliers accounting for &gt;=70%  &amp; &lt;80%  of its purchases</w:t>
            </w:r>
          </w:p>
        </w:tc>
        <w:tc>
          <w:tcPr>
            <w:tcW w:w="2283" w:type="dxa"/>
            <w:vMerge w:val="continue"/>
            <w:tcBorders>
              <w:left w:val="single" w:color="000000" w:sz="4" w:space="0"/>
              <w:right w:val="single" w:color="000000" w:sz="4" w:space="0"/>
            </w:tcBorders>
            <w:shd w:val="clear" w:color="auto" w:fill="auto"/>
            <w:vAlign w:val="bottom"/>
          </w:tcPr>
          <w:p>
            <w:pPr>
              <w:jc w:val="center"/>
              <w:rPr>
                <w:rFonts w:ascii="Tahoma" w:hAnsi="Tahoma" w:eastAsia="Tahoma" w:cs="Tahoma"/>
                <w:b/>
                <w:bCs/>
                <w:color w:val="000000"/>
                <w:sz w:val="24"/>
                <w:szCs w:val="24"/>
              </w:rPr>
            </w:pPr>
          </w:p>
        </w:tc>
      </w:tr>
      <w:tr>
        <w:tblPrEx>
          <w:tblCellMar>
            <w:top w:w="0" w:type="dxa"/>
            <w:left w:w="108" w:type="dxa"/>
            <w:bottom w:w="0" w:type="dxa"/>
            <w:right w:w="108" w:type="dxa"/>
          </w:tblCellMar>
        </w:tblPrEx>
        <w:trPr>
          <w:trHeight w:val="273" w:hRule="atLeast"/>
        </w:trPr>
        <w:tc>
          <w:tcPr>
            <w:tcW w:w="855" w:type="dxa"/>
            <w:vMerge w:val="continue"/>
            <w:tcBorders>
              <w:left w:val="single" w:color="000000" w:sz="4" w:space="0"/>
              <w:right w:val="single" w:color="000000" w:sz="4" w:space="0"/>
            </w:tcBorders>
            <w:shd w:val="clear" w:color="auto" w:fill="auto"/>
            <w:vAlign w:val="center"/>
          </w:tcPr>
          <w:p>
            <w:pPr>
              <w:jc w:val="center"/>
              <w:textAlignment w:val="center"/>
              <w:rPr>
                <w:rFonts w:ascii="Tahoma" w:hAnsi="Tahoma" w:eastAsia="Tahoma" w:cs="Tahoma"/>
                <w:b/>
                <w:bCs/>
                <w:color w:val="000000"/>
                <w:sz w:val="24"/>
                <w:szCs w:val="24"/>
                <w:lang w:bidi="ar"/>
              </w:rPr>
            </w:pP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
                <w:bCs/>
                <w:color w:val="000000"/>
                <w:sz w:val="24"/>
                <w:szCs w:val="24"/>
                <w:lang w:bidi="ar"/>
              </w:rPr>
            </w:pPr>
            <w:r>
              <w:rPr>
                <w:rFonts w:ascii="Tahoma" w:hAnsi="Tahoma" w:eastAsia="Tahoma" w:cs="Tahoma"/>
                <w:color w:val="000000"/>
                <w:sz w:val="24"/>
                <w:szCs w:val="24"/>
                <w:lang w:bidi="ar"/>
              </w:rPr>
              <w:t>Relationship of 5-6 years and 40 to 50% material procured from single supplier</w:t>
            </w:r>
          </w:p>
        </w:tc>
        <w:tc>
          <w:tcPr>
            <w:tcW w:w="3387" w:type="dxa"/>
            <w:tcBorders>
              <w:top w:val="single" w:color="000000" w:sz="4" w:space="0"/>
              <w:left w:val="single" w:color="000000" w:sz="4" w:space="0"/>
              <w:bottom w:val="single" w:color="000000" w:sz="4" w:space="0"/>
              <w:right w:val="single" w:color="000000" w:sz="4" w:space="0"/>
            </w:tcBorders>
            <w:shd w:val="clear" w:color="auto" w:fill="auto"/>
          </w:tcPr>
          <w:p>
            <w:pPr>
              <w:jc w:val="both"/>
              <w:textAlignment w:val="top"/>
              <w:rPr>
                <w:rFonts w:ascii="Tahoma" w:hAnsi="Tahoma" w:eastAsia="Tahoma" w:cs="Tahoma"/>
                <w:b/>
                <w:bCs/>
                <w:color w:val="000000"/>
                <w:sz w:val="24"/>
                <w:szCs w:val="24"/>
                <w:lang w:bidi="ar"/>
              </w:rPr>
            </w:pPr>
            <w:r>
              <w:rPr>
                <w:rFonts w:ascii="Tahoma" w:hAnsi="Tahoma" w:eastAsia="Tahoma" w:cs="Tahoma"/>
                <w:color w:val="000000"/>
                <w:sz w:val="24"/>
                <w:szCs w:val="24"/>
                <w:lang w:bidi="ar"/>
              </w:rPr>
              <w:t xml:space="preserve"> Single supplier/Top 5 raw material suppliers accounting for &gt;=80%  of its purchases</w:t>
            </w:r>
          </w:p>
        </w:tc>
        <w:tc>
          <w:tcPr>
            <w:tcW w:w="2283" w:type="dxa"/>
            <w:vMerge w:val="continue"/>
            <w:tcBorders>
              <w:left w:val="single" w:color="000000" w:sz="4" w:space="0"/>
              <w:right w:val="single" w:color="000000" w:sz="4" w:space="0"/>
            </w:tcBorders>
            <w:shd w:val="clear" w:color="auto" w:fill="auto"/>
            <w:vAlign w:val="bottom"/>
          </w:tcPr>
          <w:p>
            <w:pPr>
              <w:jc w:val="center"/>
              <w:rPr>
                <w:rFonts w:ascii="Tahoma" w:hAnsi="Tahoma" w:eastAsia="Tahoma" w:cs="Tahoma"/>
                <w:b/>
                <w:bCs/>
                <w:color w:val="000000"/>
                <w:sz w:val="24"/>
                <w:szCs w:val="24"/>
              </w:rPr>
            </w:pPr>
          </w:p>
        </w:tc>
      </w:tr>
      <w:tr>
        <w:tblPrEx>
          <w:tblCellMar>
            <w:top w:w="0" w:type="dxa"/>
            <w:left w:w="108" w:type="dxa"/>
            <w:bottom w:w="0" w:type="dxa"/>
            <w:right w:w="108" w:type="dxa"/>
          </w:tblCellMar>
        </w:tblPrEx>
        <w:trPr>
          <w:trHeight w:val="273" w:hRule="atLeast"/>
        </w:trPr>
        <w:tc>
          <w:tcPr>
            <w:tcW w:w="855" w:type="dxa"/>
            <w:vMerge w:val="continue"/>
            <w:tcBorders>
              <w:left w:val="single" w:color="000000" w:sz="4" w:space="0"/>
              <w:right w:val="single" w:color="000000" w:sz="4" w:space="0"/>
            </w:tcBorders>
            <w:shd w:val="clear" w:color="auto" w:fill="auto"/>
            <w:vAlign w:val="center"/>
          </w:tcPr>
          <w:p>
            <w:pPr>
              <w:jc w:val="center"/>
              <w:textAlignment w:val="center"/>
              <w:rPr>
                <w:rFonts w:ascii="Tahoma" w:hAnsi="Tahoma" w:eastAsia="Tahoma" w:cs="Tahoma"/>
                <w:b/>
                <w:bCs/>
                <w:color w:val="000000"/>
                <w:sz w:val="24"/>
                <w:szCs w:val="24"/>
                <w:lang w:bidi="ar"/>
              </w:rPr>
            </w:pP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
                <w:bCs/>
                <w:color w:val="000000"/>
                <w:sz w:val="24"/>
                <w:szCs w:val="24"/>
                <w:lang w:bidi="ar"/>
              </w:rPr>
            </w:pPr>
            <w:r>
              <w:rPr>
                <w:rFonts w:ascii="Tahoma" w:hAnsi="Tahoma" w:eastAsia="Tahoma" w:cs="Tahoma"/>
                <w:color w:val="000000"/>
                <w:sz w:val="24"/>
                <w:szCs w:val="24"/>
                <w:lang w:bidi="ar"/>
              </w:rPr>
              <w:t>Relationship of less than 5 years and more than 50% material procured from single supplier</w:t>
            </w:r>
          </w:p>
        </w:tc>
        <w:tc>
          <w:tcPr>
            <w:tcW w:w="3387" w:type="dxa"/>
            <w:tcBorders>
              <w:top w:val="single" w:color="000000" w:sz="4" w:space="0"/>
              <w:left w:val="single" w:color="000000" w:sz="4" w:space="0"/>
              <w:bottom w:val="single" w:color="000000" w:sz="4" w:space="0"/>
              <w:right w:val="single" w:color="000000" w:sz="4" w:space="0"/>
            </w:tcBorders>
            <w:shd w:val="clear" w:color="auto" w:fill="auto"/>
          </w:tcPr>
          <w:p>
            <w:pPr>
              <w:jc w:val="both"/>
              <w:textAlignment w:val="top"/>
              <w:rPr>
                <w:rFonts w:ascii="Tahoma" w:hAnsi="Tahoma" w:eastAsia="Tahoma" w:cs="Tahoma"/>
                <w:b/>
                <w:bCs/>
                <w:color w:val="000000"/>
                <w:sz w:val="24"/>
                <w:szCs w:val="24"/>
                <w:lang w:bidi="ar"/>
              </w:rPr>
            </w:pPr>
            <w:r>
              <w:rPr>
                <w:rFonts w:ascii="Tahoma" w:hAnsi="Tahoma" w:eastAsia="Tahoma" w:cs="Tahoma"/>
                <w:color w:val="000000"/>
                <w:sz w:val="24"/>
                <w:szCs w:val="24"/>
                <w:lang w:bidi="ar"/>
              </w:rPr>
              <w:t xml:space="preserve"> </w:t>
            </w:r>
          </w:p>
        </w:tc>
        <w:tc>
          <w:tcPr>
            <w:tcW w:w="2283" w:type="dxa"/>
            <w:vMerge w:val="continue"/>
            <w:tcBorders>
              <w:left w:val="single" w:color="000000" w:sz="4" w:space="0"/>
              <w:right w:val="single" w:color="000000" w:sz="4" w:space="0"/>
            </w:tcBorders>
            <w:shd w:val="clear" w:color="auto" w:fill="auto"/>
            <w:vAlign w:val="bottom"/>
          </w:tcPr>
          <w:p>
            <w:pPr>
              <w:jc w:val="center"/>
              <w:rPr>
                <w:rFonts w:ascii="Tahoma" w:hAnsi="Tahoma" w:eastAsia="Tahoma" w:cs="Tahoma"/>
                <w:b/>
                <w:bCs/>
                <w:color w:val="000000"/>
                <w:sz w:val="24"/>
                <w:szCs w:val="24"/>
              </w:rPr>
            </w:pPr>
          </w:p>
        </w:tc>
      </w:tr>
      <w:tr>
        <w:tblPrEx>
          <w:tblCellMar>
            <w:top w:w="0" w:type="dxa"/>
            <w:left w:w="108" w:type="dxa"/>
            <w:bottom w:w="0" w:type="dxa"/>
            <w:right w:w="108" w:type="dxa"/>
          </w:tblCellMar>
        </w:tblPrEx>
        <w:trPr>
          <w:trHeight w:val="273" w:hRule="atLeast"/>
        </w:trPr>
        <w:tc>
          <w:tcPr>
            <w:tcW w:w="855" w:type="dxa"/>
            <w:vMerge w:val="continue"/>
            <w:tcBorders>
              <w:left w:val="single" w:color="000000" w:sz="4" w:space="0"/>
              <w:bottom w:val="single" w:color="000000" w:sz="4" w:space="0"/>
              <w:right w:val="single" w:color="000000" w:sz="4" w:space="0"/>
            </w:tcBorders>
            <w:shd w:val="clear" w:color="auto" w:fill="auto"/>
            <w:vAlign w:val="center"/>
          </w:tcPr>
          <w:p>
            <w:pPr>
              <w:jc w:val="center"/>
              <w:textAlignment w:val="center"/>
              <w:rPr>
                <w:rFonts w:ascii="Tahoma" w:hAnsi="Tahoma" w:eastAsia="Tahoma" w:cs="Tahoma"/>
                <w:b/>
                <w:bCs/>
                <w:color w:val="000000"/>
                <w:sz w:val="24"/>
                <w:szCs w:val="24"/>
                <w:lang w:bidi="ar"/>
              </w:rPr>
            </w:pP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
                <w:bCs/>
                <w:color w:val="000000"/>
                <w:sz w:val="24"/>
                <w:szCs w:val="24"/>
                <w:lang w:bidi="ar"/>
              </w:rPr>
            </w:pPr>
            <w:r>
              <w:rPr>
                <w:rFonts w:ascii="Tahoma" w:hAnsi="Tahoma" w:eastAsia="Tahoma" w:cs="Tahoma"/>
                <w:color w:val="000000"/>
                <w:sz w:val="24"/>
                <w:szCs w:val="24"/>
                <w:lang w:bidi="ar"/>
              </w:rPr>
              <w:t>No past relationship with the supplier</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
                <w:bCs/>
                <w:color w:val="000000"/>
                <w:sz w:val="24"/>
                <w:szCs w:val="24"/>
                <w:lang w:bidi="ar"/>
              </w:rPr>
            </w:pPr>
          </w:p>
        </w:tc>
        <w:tc>
          <w:tcPr>
            <w:tcW w:w="2283" w:type="dxa"/>
            <w:vMerge w:val="continue"/>
            <w:tcBorders>
              <w:left w:val="single" w:color="000000" w:sz="4" w:space="0"/>
              <w:bottom w:val="single" w:color="000000" w:sz="4" w:space="0"/>
              <w:right w:val="single" w:color="000000" w:sz="4" w:space="0"/>
            </w:tcBorders>
            <w:shd w:val="clear" w:color="auto" w:fill="auto"/>
            <w:vAlign w:val="bottom"/>
          </w:tcPr>
          <w:p>
            <w:pPr>
              <w:jc w:val="center"/>
              <w:rPr>
                <w:rFonts w:ascii="Tahoma" w:hAnsi="Tahoma" w:eastAsia="Tahoma" w:cs="Tahoma"/>
                <w:b/>
                <w:bCs/>
                <w:color w:val="000000"/>
                <w:sz w:val="24"/>
                <w:szCs w:val="24"/>
              </w:rPr>
            </w:pPr>
          </w:p>
        </w:tc>
      </w:tr>
      <w:tr>
        <w:tblPrEx>
          <w:tblCellMar>
            <w:top w:w="0" w:type="dxa"/>
            <w:left w:w="108" w:type="dxa"/>
            <w:bottom w:w="0" w:type="dxa"/>
            <w:right w:w="108" w:type="dxa"/>
          </w:tblCellMar>
        </w:tblPrEx>
        <w:trPr>
          <w:trHeight w:val="273" w:hRule="atLeast"/>
        </w:trPr>
        <w:tc>
          <w:tcPr>
            <w:tcW w:w="855" w:type="dxa"/>
            <w:vMerge w:val="restart"/>
            <w:tcBorders>
              <w:top w:val="single" w:color="000000" w:sz="4" w:space="0"/>
              <w:left w:val="single" w:color="000000" w:sz="4" w:space="0"/>
              <w:right w:val="single" w:color="000000" w:sz="4" w:space="0"/>
            </w:tcBorders>
            <w:shd w:val="clear" w:color="auto" w:fill="auto"/>
            <w:vAlign w:val="center"/>
          </w:tcPr>
          <w:p>
            <w:pPr>
              <w:jc w:val="center"/>
              <w:textAlignment w:val="center"/>
              <w:rPr>
                <w:rFonts w:ascii="Tahoma" w:hAnsi="Tahoma" w:eastAsia="Tahoma" w:cs="Tahoma"/>
                <w:b/>
                <w:bCs/>
                <w:color w:val="000000"/>
                <w:sz w:val="24"/>
                <w:szCs w:val="24"/>
                <w:lang w:bidi="ar"/>
              </w:rPr>
            </w:pPr>
            <w:r>
              <w:rPr>
                <w:rFonts w:ascii="Tahoma" w:hAnsi="Tahoma" w:eastAsia="Tahoma" w:cs="Tahoma"/>
                <w:b/>
                <w:bCs/>
                <w:color w:val="000000"/>
                <w:sz w:val="24"/>
                <w:szCs w:val="24"/>
                <w:lang w:bidi="ar"/>
              </w:rPr>
              <w:t>2.4</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center"/>
              <w:textAlignment w:val="center"/>
              <w:rPr>
                <w:rFonts w:ascii="Tahoma" w:hAnsi="Tahoma" w:eastAsia="Tahoma" w:cs="Tahoma"/>
                <w:b/>
                <w:bCs/>
                <w:color w:val="000000"/>
                <w:sz w:val="24"/>
                <w:szCs w:val="24"/>
                <w:lang w:bidi="ar"/>
              </w:rPr>
            </w:pPr>
            <w:r>
              <w:rPr>
                <w:rFonts w:ascii="Tahoma" w:hAnsi="Tahoma" w:eastAsia="Tahoma"/>
                <w:b/>
                <w:bCs/>
                <w:color w:val="000000"/>
                <w:sz w:val="24"/>
                <w:szCs w:val="24"/>
              </w:rPr>
              <w:t>Availability of key raw material</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center"/>
              <w:textAlignment w:val="bottom"/>
              <w:rPr>
                <w:rFonts w:ascii="Tahoma" w:hAnsi="Tahoma" w:eastAsia="Tahoma" w:cs="Tahoma"/>
                <w:b/>
                <w:bCs/>
                <w:color w:val="000000"/>
                <w:sz w:val="24"/>
                <w:szCs w:val="24"/>
                <w:lang w:bidi="ar"/>
              </w:rPr>
            </w:pPr>
            <w:r>
              <w:rPr>
                <w:rFonts w:ascii="Tahoma" w:hAnsi="Tahoma" w:eastAsia="Tahoma"/>
                <w:b/>
                <w:bCs/>
                <w:color w:val="000000"/>
                <w:sz w:val="24"/>
                <w:szCs w:val="24"/>
              </w:rPr>
              <w:t>Availability of key raw material</w:t>
            </w:r>
          </w:p>
        </w:tc>
        <w:tc>
          <w:tcPr>
            <w:tcW w:w="2283" w:type="dxa"/>
            <w:vMerge w:val="restart"/>
            <w:tcBorders>
              <w:top w:val="single" w:color="000000" w:sz="4" w:space="0"/>
              <w:left w:val="single" w:color="000000" w:sz="4" w:space="0"/>
              <w:right w:val="single" w:color="000000" w:sz="4" w:space="0"/>
            </w:tcBorders>
            <w:shd w:val="clear" w:color="auto" w:fill="auto"/>
            <w:vAlign w:val="bottom"/>
          </w:tcPr>
          <w:p>
            <w:pPr>
              <w:jc w:val="both"/>
              <w:rPr>
                <w:rFonts w:ascii="Tahoma" w:hAnsi="Tahoma" w:eastAsia="Tahoma" w:cs="Tahoma"/>
                <w:b/>
                <w:bCs/>
                <w:color w:val="000000"/>
                <w:sz w:val="24"/>
                <w:szCs w:val="24"/>
              </w:rPr>
            </w:pPr>
            <w:r>
              <w:rPr>
                <w:rFonts w:ascii="Tahoma" w:hAnsi="Tahoma" w:eastAsia="Tahoma"/>
                <w:color w:val="000000"/>
                <w:sz w:val="24"/>
                <w:szCs w:val="24"/>
              </w:rPr>
              <w:t>The subjectivity associated with the value statement of the parameter has to be reduced and more objectivity can be brought in modifying the value statement and by quantifying in terms of job work. Further increased the rationale considering its importance.</w:t>
            </w:r>
          </w:p>
        </w:tc>
      </w:tr>
      <w:tr>
        <w:tblPrEx>
          <w:tblCellMar>
            <w:top w:w="0" w:type="dxa"/>
            <w:left w:w="108" w:type="dxa"/>
            <w:bottom w:w="0" w:type="dxa"/>
            <w:right w:w="108" w:type="dxa"/>
          </w:tblCellMar>
        </w:tblPrEx>
        <w:trPr>
          <w:trHeight w:val="273" w:hRule="atLeast"/>
        </w:trPr>
        <w:tc>
          <w:tcPr>
            <w:tcW w:w="855" w:type="dxa"/>
            <w:vMerge w:val="continue"/>
            <w:tcBorders>
              <w:left w:val="single" w:color="000000" w:sz="4" w:space="0"/>
              <w:right w:val="single" w:color="000000" w:sz="4" w:space="0"/>
            </w:tcBorders>
            <w:shd w:val="clear" w:color="auto" w:fill="auto"/>
            <w:vAlign w:val="center"/>
          </w:tcPr>
          <w:p>
            <w:pPr>
              <w:jc w:val="center"/>
              <w:textAlignment w:val="center"/>
              <w:rPr>
                <w:rFonts w:ascii="Tahoma" w:hAnsi="Tahoma" w:eastAsia="Tahoma" w:cs="Tahoma"/>
                <w:b/>
                <w:bCs/>
                <w:color w:val="000000"/>
                <w:sz w:val="24"/>
                <w:szCs w:val="24"/>
                <w:lang w:bidi="ar"/>
              </w:rPr>
            </w:pP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
                <w:bCs/>
                <w:color w:val="000000"/>
                <w:sz w:val="24"/>
                <w:szCs w:val="24"/>
                <w:lang w:bidi="ar"/>
              </w:rPr>
            </w:pPr>
            <w:r>
              <w:rPr>
                <w:rFonts w:ascii="Tahoma" w:hAnsi="Tahoma" w:eastAsia="Tahoma" w:cs="Tahoma"/>
                <w:color w:val="000000"/>
                <w:sz w:val="24"/>
                <w:szCs w:val="24"/>
                <w:lang w:bidi="ar"/>
              </w:rPr>
              <w:t>Ensured by long-term tie-ups./ Easily available./ Alternate sources available</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
                <w:bCs/>
                <w:color w:val="000000"/>
                <w:sz w:val="24"/>
                <w:szCs w:val="24"/>
                <w:lang w:bidi="ar"/>
              </w:rPr>
            </w:pPr>
            <w:r>
              <w:rPr>
                <w:rFonts w:ascii="Tahoma" w:hAnsi="Tahoma" w:eastAsia="Tahoma" w:cs="Tahoma"/>
                <w:color w:val="000000"/>
                <w:sz w:val="24"/>
                <w:szCs w:val="24"/>
                <w:lang w:bidi="ar"/>
              </w:rPr>
              <w:t>Ensured by long-term tie-ups./ Easily available./ Alternate sources available</w:t>
            </w:r>
          </w:p>
        </w:tc>
        <w:tc>
          <w:tcPr>
            <w:tcW w:w="2283" w:type="dxa"/>
            <w:vMerge w:val="continue"/>
            <w:tcBorders>
              <w:left w:val="single" w:color="000000" w:sz="4" w:space="0"/>
              <w:right w:val="single" w:color="000000" w:sz="4" w:space="0"/>
            </w:tcBorders>
            <w:shd w:val="clear" w:color="auto" w:fill="auto"/>
            <w:vAlign w:val="bottom"/>
          </w:tcPr>
          <w:p>
            <w:pPr>
              <w:jc w:val="center"/>
              <w:rPr>
                <w:rFonts w:ascii="Tahoma" w:hAnsi="Tahoma" w:eastAsia="Tahoma" w:cs="Tahoma"/>
                <w:b/>
                <w:bCs/>
                <w:color w:val="000000"/>
                <w:sz w:val="24"/>
                <w:szCs w:val="24"/>
              </w:rPr>
            </w:pPr>
          </w:p>
        </w:tc>
      </w:tr>
      <w:tr>
        <w:tblPrEx>
          <w:tblCellMar>
            <w:top w:w="0" w:type="dxa"/>
            <w:left w:w="108" w:type="dxa"/>
            <w:bottom w:w="0" w:type="dxa"/>
            <w:right w:w="108" w:type="dxa"/>
          </w:tblCellMar>
        </w:tblPrEx>
        <w:trPr>
          <w:trHeight w:val="273" w:hRule="atLeast"/>
        </w:trPr>
        <w:tc>
          <w:tcPr>
            <w:tcW w:w="855" w:type="dxa"/>
            <w:vMerge w:val="continue"/>
            <w:tcBorders>
              <w:left w:val="single" w:color="000000" w:sz="4" w:space="0"/>
              <w:right w:val="single" w:color="000000" w:sz="4" w:space="0"/>
            </w:tcBorders>
            <w:shd w:val="clear" w:color="auto" w:fill="auto"/>
            <w:vAlign w:val="center"/>
          </w:tcPr>
          <w:p>
            <w:pPr>
              <w:jc w:val="center"/>
              <w:textAlignment w:val="center"/>
              <w:rPr>
                <w:rFonts w:ascii="Tahoma" w:hAnsi="Tahoma" w:eastAsia="Tahoma" w:cs="Tahoma"/>
                <w:b/>
                <w:bCs/>
                <w:color w:val="000000"/>
                <w:sz w:val="24"/>
                <w:szCs w:val="24"/>
                <w:lang w:bidi="ar"/>
              </w:rPr>
            </w:pP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
                <w:bCs/>
                <w:color w:val="000000"/>
                <w:sz w:val="24"/>
                <w:szCs w:val="24"/>
                <w:lang w:bidi="ar"/>
              </w:rPr>
            </w:pPr>
            <w:r>
              <w:rPr>
                <w:rFonts w:ascii="Tahoma" w:hAnsi="Tahoma" w:eastAsia="Tahoma" w:cs="Tahoma"/>
                <w:color w:val="000000"/>
                <w:sz w:val="24"/>
                <w:szCs w:val="24"/>
                <w:lang w:bidi="ar"/>
              </w:rPr>
              <w:t>Highly reliable sources. / Few alternate sources exist.</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
                <w:bCs/>
                <w:color w:val="000000"/>
                <w:sz w:val="24"/>
                <w:szCs w:val="24"/>
                <w:lang w:bidi="ar"/>
              </w:rPr>
            </w:pPr>
            <w:r>
              <w:rPr>
                <w:rFonts w:ascii="Tahoma" w:hAnsi="Tahoma" w:eastAsia="Tahoma" w:cs="Tahoma"/>
                <w:color w:val="000000"/>
                <w:sz w:val="24"/>
                <w:szCs w:val="24"/>
                <w:lang w:bidi="ar"/>
              </w:rPr>
              <w:t>Highly reliable sources. / Few alternate sources exist.</w:t>
            </w:r>
          </w:p>
        </w:tc>
        <w:tc>
          <w:tcPr>
            <w:tcW w:w="2283" w:type="dxa"/>
            <w:vMerge w:val="continue"/>
            <w:tcBorders>
              <w:left w:val="single" w:color="000000" w:sz="4" w:space="0"/>
              <w:right w:val="single" w:color="000000" w:sz="4" w:space="0"/>
            </w:tcBorders>
            <w:shd w:val="clear" w:color="auto" w:fill="auto"/>
            <w:vAlign w:val="bottom"/>
          </w:tcPr>
          <w:p>
            <w:pPr>
              <w:jc w:val="center"/>
              <w:rPr>
                <w:rFonts w:ascii="Tahoma" w:hAnsi="Tahoma" w:eastAsia="Tahoma" w:cs="Tahoma"/>
                <w:b/>
                <w:bCs/>
                <w:color w:val="000000"/>
                <w:sz w:val="24"/>
                <w:szCs w:val="24"/>
              </w:rPr>
            </w:pPr>
          </w:p>
        </w:tc>
      </w:tr>
      <w:tr>
        <w:tblPrEx>
          <w:tblCellMar>
            <w:top w:w="0" w:type="dxa"/>
            <w:left w:w="108" w:type="dxa"/>
            <w:bottom w:w="0" w:type="dxa"/>
            <w:right w:w="108" w:type="dxa"/>
          </w:tblCellMar>
        </w:tblPrEx>
        <w:trPr>
          <w:trHeight w:val="273" w:hRule="atLeast"/>
        </w:trPr>
        <w:tc>
          <w:tcPr>
            <w:tcW w:w="855" w:type="dxa"/>
            <w:vMerge w:val="continue"/>
            <w:tcBorders>
              <w:left w:val="single" w:color="000000" w:sz="4" w:space="0"/>
              <w:right w:val="single" w:color="000000" w:sz="4" w:space="0"/>
            </w:tcBorders>
            <w:shd w:val="clear" w:color="auto" w:fill="auto"/>
            <w:vAlign w:val="center"/>
          </w:tcPr>
          <w:p>
            <w:pPr>
              <w:jc w:val="center"/>
              <w:textAlignment w:val="center"/>
              <w:rPr>
                <w:rFonts w:ascii="Tahoma" w:hAnsi="Tahoma" w:eastAsia="Tahoma" w:cs="Tahoma"/>
                <w:b/>
                <w:bCs/>
                <w:color w:val="000000"/>
                <w:sz w:val="24"/>
                <w:szCs w:val="24"/>
                <w:lang w:bidi="ar"/>
              </w:rPr>
            </w:pP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
                <w:bCs/>
                <w:color w:val="000000"/>
                <w:sz w:val="24"/>
                <w:szCs w:val="24"/>
                <w:lang w:bidi="ar"/>
              </w:rPr>
            </w:pPr>
            <w:r>
              <w:rPr>
                <w:rFonts w:ascii="Tahoma" w:hAnsi="Tahoma" w:eastAsia="Tahoma" w:cs="Tahoma"/>
                <w:color w:val="000000"/>
                <w:sz w:val="24"/>
                <w:szCs w:val="24"/>
                <w:lang w:bidi="ar"/>
              </w:rPr>
              <w:t>Reliable supply sources.</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
                <w:bCs/>
                <w:color w:val="000000"/>
                <w:sz w:val="24"/>
                <w:szCs w:val="24"/>
                <w:lang w:bidi="ar"/>
              </w:rPr>
            </w:pPr>
            <w:r>
              <w:rPr>
                <w:rFonts w:ascii="Tahoma" w:hAnsi="Tahoma" w:eastAsia="Tahoma" w:cs="Tahoma"/>
                <w:color w:val="000000"/>
                <w:sz w:val="24"/>
                <w:szCs w:val="24"/>
                <w:lang w:bidi="ar"/>
              </w:rPr>
              <w:t>Reliable supply sources.</w:t>
            </w:r>
          </w:p>
        </w:tc>
        <w:tc>
          <w:tcPr>
            <w:tcW w:w="2283" w:type="dxa"/>
            <w:vMerge w:val="continue"/>
            <w:tcBorders>
              <w:left w:val="single" w:color="000000" w:sz="4" w:space="0"/>
              <w:right w:val="single" w:color="000000" w:sz="4" w:space="0"/>
            </w:tcBorders>
            <w:shd w:val="clear" w:color="auto" w:fill="auto"/>
            <w:vAlign w:val="bottom"/>
          </w:tcPr>
          <w:p>
            <w:pPr>
              <w:jc w:val="center"/>
              <w:rPr>
                <w:rFonts w:ascii="Tahoma" w:hAnsi="Tahoma" w:eastAsia="Tahoma" w:cs="Tahoma"/>
                <w:b/>
                <w:bCs/>
                <w:color w:val="000000"/>
                <w:sz w:val="24"/>
                <w:szCs w:val="24"/>
              </w:rPr>
            </w:pPr>
          </w:p>
        </w:tc>
      </w:tr>
      <w:tr>
        <w:tblPrEx>
          <w:tblCellMar>
            <w:top w:w="0" w:type="dxa"/>
            <w:left w:w="108" w:type="dxa"/>
            <w:bottom w:w="0" w:type="dxa"/>
            <w:right w:w="108" w:type="dxa"/>
          </w:tblCellMar>
        </w:tblPrEx>
        <w:trPr>
          <w:trHeight w:val="273" w:hRule="atLeast"/>
        </w:trPr>
        <w:tc>
          <w:tcPr>
            <w:tcW w:w="855" w:type="dxa"/>
            <w:vMerge w:val="continue"/>
            <w:tcBorders>
              <w:left w:val="single" w:color="000000" w:sz="4" w:space="0"/>
              <w:right w:val="single" w:color="000000" w:sz="4" w:space="0"/>
            </w:tcBorders>
            <w:shd w:val="clear" w:color="auto" w:fill="auto"/>
            <w:vAlign w:val="center"/>
          </w:tcPr>
          <w:p>
            <w:pPr>
              <w:jc w:val="center"/>
              <w:textAlignment w:val="center"/>
              <w:rPr>
                <w:rFonts w:ascii="Tahoma" w:hAnsi="Tahoma" w:eastAsia="Tahoma" w:cs="Tahoma"/>
                <w:b/>
                <w:bCs/>
                <w:color w:val="000000"/>
                <w:sz w:val="24"/>
                <w:szCs w:val="24"/>
                <w:lang w:bidi="ar"/>
              </w:rPr>
            </w:pP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
                <w:bCs/>
                <w:color w:val="000000"/>
                <w:sz w:val="24"/>
                <w:szCs w:val="24"/>
                <w:lang w:bidi="ar"/>
              </w:rPr>
            </w:pPr>
            <w:r>
              <w:rPr>
                <w:rFonts w:ascii="Tahoma" w:hAnsi="Tahoma" w:eastAsia="Tahoma" w:cs="Tahoma"/>
                <w:color w:val="000000"/>
                <w:sz w:val="24"/>
                <w:szCs w:val="24"/>
                <w:lang w:bidi="ar"/>
              </w:rPr>
              <w:t>Moderately reliable supply</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
                <w:bCs/>
                <w:color w:val="000000"/>
                <w:sz w:val="24"/>
                <w:szCs w:val="24"/>
                <w:lang w:bidi="ar"/>
              </w:rPr>
            </w:pPr>
            <w:r>
              <w:rPr>
                <w:rFonts w:ascii="Tahoma" w:hAnsi="Tahoma" w:eastAsia="Tahoma" w:cs="Tahoma"/>
                <w:color w:val="000000"/>
                <w:sz w:val="24"/>
                <w:szCs w:val="24"/>
                <w:lang w:bidi="ar"/>
              </w:rPr>
              <w:t>Moderately reliable supply</w:t>
            </w:r>
          </w:p>
        </w:tc>
        <w:tc>
          <w:tcPr>
            <w:tcW w:w="2283" w:type="dxa"/>
            <w:vMerge w:val="continue"/>
            <w:tcBorders>
              <w:left w:val="single" w:color="000000" w:sz="4" w:space="0"/>
              <w:right w:val="single" w:color="000000" w:sz="4" w:space="0"/>
            </w:tcBorders>
            <w:shd w:val="clear" w:color="auto" w:fill="auto"/>
            <w:vAlign w:val="bottom"/>
          </w:tcPr>
          <w:p>
            <w:pPr>
              <w:jc w:val="center"/>
              <w:rPr>
                <w:rFonts w:ascii="Tahoma" w:hAnsi="Tahoma" w:eastAsia="Tahoma" w:cs="Tahoma"/>
                <w:b/>
                <w:bCs/>
                <w:color w:val="000000"/>
                <w:sz w:val="24"/>
                <w:szCs w:val="24"/>
              </w:rPr>
            </w:pPr>
          </w:p>
        </w:tc>
      </w:tr>
      <w:tr>
        <w:tblPrEx>
          <w:tblCellMar>
            <w:top w:w="0" w:type="dxa"/>
            <w:left w:w="108" w:type="dxa"/>
            <w:bottom w:w="0" w:type="dxa"/>
            <w:right w:w="108" w:type="dxa"/>
          </w:tblCellMar>
        </w:tblPrEx>
        <w:trPr>
          <w:trHeight w:val="273" w:hRule="atLeast"/>
        </w:trPr>
        <w:tc>
          <w:tcPr>
            <w:tcW w:w="855" w:type="dxa"/>
            <w:vMerge w:val="continue"/>
            <w:tcBorders>
              <w:left w:val="single" w:color="000000" w:sz="4" w:space="0"/>
              <w:right w:val="single" w:color="000000" w:sz="4" w:space="0"/>
            </w:tcBorders>
            <w:shd w:val="clear" w:color="auto" w:fill="auto"/>
            <w:vAlign w:val="center"/>
          </w:tcPr>
          <w:p>
            <w:pPr>
              <w:jc w:val="center"/>
              <w:textAlignment w:val="center"/>
              <w:rPr>
                <w:rFonts w:ascii="Tahoma" w:hAnsi="Tahoma" w:eastAsia="Tahoma" w:cs="Tahoma"/>
                <w:b/>
                <w:bCs/>
                <w:color w:val="000000"/>
                <w:sz w:val="24"/>
                <w:szCs w:val="24"/>
                <w:lang w:bidi="ar"/>
              </w:rPr>
            </w:pP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
                <w:bCs/>
                <w:color w:val="000000"/>
                <w:sz w:val="24"/>
                <w:szCs w:val="24"/>
                <w:lang w:bidi="ar"/>
              </w:rPr>
            </w:pPr>
            <w:r>
              <w:rPr>
                <w:rFonts w:ascii="Tahoma" w:hAnsi="Tahoma" w:eastAsia="Tahoma" w:cs="Tahoma"/>
                <w:color w:val="000000"/>
                <w:sz w:val="24"/>
                <w:szCs w:val="24"/>
                <w:lang w:bidi="ar"/>
              </w:rPr>
              <w:t>Inadequate reliability in supply</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
                <w:bCs/>
                <w:color w:val="000000"/>
                <w:sz w:val="24"/>
                <w:szCs w:val="24"/>
                <w:lang w:bidi="ar"/>
              </w:rPr>
            </w:pPr>
            <w:r>
              <w:rPr>
                <w:rFonts w:ascii="Tahoma" w:hAnsi="Tahoma" w:eastAsia="Tahoma" w:cs="Tahoma"/>
                <w:color w:val="000000"/>
                <w:sz w:val="24"/>
                <w:szCs w:val="24"/>
                <w:lang w:bidi="ar"/>
              </w:rPr>
              <w:t>Inadequate reliability in supply</w:t>
            </w:r>
          </w:p>
        </w:tc>
        <w:tc>
          <w:tcPr>
            <w:tcW w:w="2283" w:type="dxa"/>
            <w:vMerge w:val="continue"/>
            <w:tcBorders>
              <w:left w:val="single" w:color="000000" w:sz="4" w:space="0"/>
              <w:right w:val="single" w:color="000000" w:sz="4" w:space="0"/>
            </w:tcBorders>
            <w:shd w:val="clear" w:color="auto" w:fill="auto"/>
            <w:vAlign w:val="bottom"/>
          </w:tcPr>
          <w:p>
            <w:pPr>
              <w:jc w:val="center"/>
              <w:rPr>
                <w:rFonts w:ascii="Tahoma" w:hAnsi="Tahoma" w:eastAsia="Tahoma" w:cs="Tahoma"/>
                <w:b/>
                <w:bCs/>
                <w:color w:val="000000"/>
                <w:sz w:val="24"/>
                <w:szCs w:val="24"/>
              </w:rPr>
            </w:pPr>
          </w:p>
        </w:tc>
      </w:tr>
      <w:tr>
        <w:trPr>
          <w:trHeight w:val="273" w:hRule="atLeast"/>
        </w:trPr>
        <w:tc>
          <w:tcPr>
            <w:tcW w:w="855" w:type="dxa"/>
            <w:vMerge w:val="continue"/>
            <w:tcBorders>
              <w:left w:val="single" w:color="000000" w:sz="4" w:space="0"/>
              <w:bottom w:val="single" w:color="000000" w:sz="4" w:space="0"/>
              <w:right w:val="single" w:color="000000" w:sz="4" w:space="0"/>
            </w:tcBorders>
            <w:shd w:val="clear" w:color="auto" w:fill="auto"/>
            <w:vAlign w:val="center"/>
          </w:tcPr>
          <w:p>
            <w:pPr>
              <w:jc w:val="center"/>
              <w:textAlignment w:val="center"/>
              <w:rPr>
                <w:rFonts w:ascii="Tahoma" w:hAnsi="Tahoma" w:eastAsia="Tahoma" w:cs="Tahoma"/>
                <w:b/>
                <w:bCs/>
                <w:color w:val="000000"/>
                <w:sz w:val="24"/>
                <w:szCs w:val="24"/>
                <w:lang w:bidi="ar"/>
              </w:rPr>
            </w:pP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
                <w:bCs/>
                <w:color w:val="000000"/>
                <w:sz w:val="24"/>
                <w:szCs w:val="24"/>
                <w:lang w:bidi="ar"/>
              </w:rPr>
            </w:pPr>
            <w:r>
              <w:rPr>
                <w:rFonts w:ascii="Tahoma" w:hAnsi="Tahoma" w:eastAsia="Tahoma" w:cs="Tahoma"/>
                <w:color w:val="000000"/>
                <w:sz w:val="24"/>
                <w:szCs w:val="24"/>
                <w:lang w:bidi="ar"/>
              </w:rPr>
              <w:t>Highly seasonal and erratic supply</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
                <w:bCs/>
                <w:color w:val="000000"/>
                <w:sz w:val="24"/>
                <w:szCs w:val="24"/>
                <w:lang w:bidi="ar"/>
              </w:rPr>
            </w:pPr>
            <w:r>
              <w:rPr>
                <w:rFonts w:ascii="Tahoma" w:hAnsi="Tahoma" w:eastAsia="Tahoma" w:cs="Tahoma"/>
                <w:color w:val="000000"/>
                <w:sz w:val="24"/>
                <w:szCs w:val="24"/>
                <w:lang w:bidi="ar"/>
              </w:rPr>
              <w:t>Highly seasonal and erratic supply</w:t>
            </w:r>
          </w:p>
        </w:tc>
        <w:tc>
          <w:tcPr>
            <w:tcW w:w="2283" w:type="dxa"/>
            <w:vMerge w:val="continue"/>
            <w:tcBorders>
              <w:left w:val="single" w:color="000000" w:sz="4" w:space="0"/>
              <w:bottom w:val="single" w:color="000000" w:sz="4" w:space="0"/>
              <w:right w:val="single" w:color="000000" w:sz="4" w:space="0"/>
            </w:tcBorders>
            <w:shd w:val="clear" w:color="auto" w:fill="auto"/>
            <w:vAlign w:val="bottom"/>
          </w:tcPr>
          <w:p>
            <w:pPr>
              <w:jc w:val="center"/>
              <w:rPr>
                <w:rFonts w:ascii="Tahoma" w:hAnsi="Tahoma" w:eastAsia="Tahoma" w:cs="Tahoma"/>
                <w:b/>
                <w:bCs/>
                <w:color w:val="000000"/>
                <w:sz w:val="24"/>
                <w:szCs w:val="24"/>
              </w:rPr>
            </w:pPr>
          </w:p>
        </w:tc>
      </w:tr>
      <w:tr>
        <w:tblPrEx>
          <w:tblCellMar>
            <w:top w:w="0" w:type="dxa"/>
            <w:left w:w="108" w:type="dxa"/>
            <w:bottom w:w="0" w:type="dxa"/>
            <w:right w:w="108" w:type="dxa"/>
          </w:tblCellMar>
        </w:tblPrEx>
        <w:trPr>
          <w:trHeight w:val="273" w:hRule="atLeast"/>
        </w:trPr>
        <w:tc>
          <w:tcPr>
            <w:tcW w:w="855" w:type="dxa"/>
            <w:vMerge w:val="restart"/>
            <w:tcBorders>
              <w:left w:val="single" w:color="000000" w:sz="4" w:space="0"/>
              <w:right w:val="single" w:color="000000" w:sz="4" w:space="0"/>
            </w:tcBorders>
            <w:shd w:val="clear" w:color="auto" w:fill="auto"/>
            <w:vAlign w:val="center"/>
          </w:tcPr>
          <w:p>
            <w:pPr>
              <w:jc w:val="center"/>
              <w:textAlignment w:val="center"/>
              <w:rPr>
                <w:rFonts w:ascii="Tahoma" w:hAnsi="Tahoma" w:eastAsia="Tahoma" w:cs="Tahoma"/>
                <w:b/>
                <w:bCs/>
                <w:color w:val="000000"/>
                <w:sz w:val="24"/>
                <w:szCs w:val="24"/>
                <w:lang w:bidi="ar"/>
              </w:rPr>
            </w:pPr>
            <w:r>
              <w:rPr>
                <w:rFonts w:ascii="Tahoma" w:hAnsi="Tahoma" w:eastAsia="Tahoma" w:cs="Tahoma"/>
                <w:b/>
                <w:bCs/>
                <w:color w:val="000000"/>
                <w:sz w:val="24"/>
                <w:szCs w:val="24"/>
                <w:lang w:bidi="ar"/>
              </w:rPr>
              <w:t>2.5</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
                <w:color w:val="000000"/>
                <w:sz w:val="24"/>
                <w:szCs w:val="24"/>
                <w:lang w:bidi="ar"/>
              </w:rPr>
            </w:pPr>
            <w:r>
              <w:rPr>
                <w:rFonts w:ascii="Tahoma" w:hAnsi="Tahoma" w:eastAsia="Tahoma" w:cs="Tahoma"/>
                <w:b/>
                <w:color w:val="000000"/>
                <w:sz w:val="24"/>
                <w:szCs w:val="24"/>
                <w:lang w:bidi="ar"/>
              </w:rPr>
              <w:t>Trend in unit price of raw materials/Raw Material Cost Management</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
                <w:color w:val="000000" w:themeColor="text1"/>
                <w:sz w:val="24"/>
                <w:szCs w:val="24"/>
                <w:lang w:bidi="ar"/>
                <w14:textFill>
                  <w14:solidFill>
                    <w14:schemeClr w14:val="tx1"/>
                  </w14:solidFill>
                </w14:textFill>
              </w:rPr>
            </w:pPr>
            <w:r>
              <w:rPr>
                <w:rFonts w:ascii="Tahoma" w:hAnsi="Tahoma" w:eastAsia="Tahoma" w:cs="Tahoma"/>
                <w:b/>
                <w:color w:val="000000" w:themeColor="text1"/>
                <w:sz w:val="24"/>
                <w:szCs w:val="24"/>
                <w:lang w:bidi="ar"/>
                <w14:textFill>
                  <w14:solidFill>
                    <w14:schemeClr w14:val="tx1"/>
                  </w14:solidFill>
                </w14:textFill>
              </w:rPr>
              <w:t>Trend in unit price of raw materials/Raw Material Cost Management</w:t>
            </w:r>
          </w:p>
        </w:tc>
        <w:tc>
          <w:tcPr>
            <w:tcW w:w="2283" w:type="dxa"/>
            <w:vMerge w:val="restart"/>
            <w:tcBorders>
              <w:left w:val="single" w:color="000000" w:sz="4" w:space="0"/>
              <w:right w:val="single" w:color="000000" w:sz="4" w:space="0"/>
            </w:tcBorders>
            <w:shd w:val="clear" w:color="auto" w:fill="auto"/>
            <w:vAlign w:val="bottom"/>
          </w:tcPr>
          <w:p>
            <w:pPr>
              <w:jc w:val="both"/>
              <w:rPr>
                <w:rFonts w:ascii="Tahoma" w:hAnsi="Tahoma" w:eastAsia="Tahoma" w:cs="Tahoma"/>
                <w:bCs/>
                <w:color w:val="000000"/>
                <w:sz w:val="24"/>
                <w:szCs w:val="24"/>
              </w:rPr>
            </w:pPr>
            <w:r>
              <w:rPr>
                <w:rFonts w:ascii="Tahoma" w:hAnsi="Tahoma" w:eastAsia="Tahoma" w:cs="Tahoma"/>
                <w:bCs/>
                <w:color w:val="000000"/>
                <w:sz w:val="24"/>
                <w:szCs w:val="24"/>
              </w:rPr>
              <w:t>The subjectivity associated with the value statement of the parameter has to be reduced and more objectivity can be brought in by incorporating cost of raw material/cost of production thus we can quantify the average variation in the unit price.</w:t>
            </w:r>
          </w:p>
        </w:tc>
      </w:tr>
      <w:tr>
        <w:tblPrEx>
          <w:tblCellMar>
            <w:top w:w="0" w:type="dxa"/>
            <w:left w:w="108" w:type="dxa"/>
            <w:bottom w:w="0" w:type="dxa"/>
            <w:right w:w="108" w:type="dxa"/>
          </w:tblCellMar>
        </w:tblPrEx>
        <w:trPr>
          <w:trHeight w:val="273" w:hRule="atLeast"/>
        </w:trPr>
        <w:tc>
          <w:tcPr>
            <w:tcW w:w="855" w:type="dxa"/>
            <w:vMerge w:val="continue"/>
            <w:tcBorders>
              <w:left w:val="single" w:color="000000" w:sz="4" w:space="0"/>
              <w:right w:val="single" w:color="000000" w:sz="4" w:space="0"/>
            </w:tcBorders>
            <w:shd w:val="clear" w:color="auto" w:fill="auto"/>
            <w:vAlign w:val="center"/>
          </w:tcPr>
          <w:p>
            <w:pPr>
              <w:jc w:val="center"/>
              <w:textAlignment w:val="center"/>
              <w:rPr>
                <w:rFonts w:ascii="Tahoma" w:hAnsi="Tahoma" w:eastAsia="Tahoma" w:cs="Tahoma"/>
                <w:b/>
                <w:bCs/>
                <w:color w:val="000000"/>
                <w:sz w:val="24"/>
                <w:szCs w:val="24"/>
                <w:lang w:bidi="ar"/>
              </w:rPr>
            </w:pP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color w:val="000000"/>
                <w:sz w:val="24"/>
                <w:szCs w:val="24"/>
                <w:lang w:bidi="ar"/>
              </w:rPr>
            </w:pPr>
            <w:r>
              <w:rPr>
                <w:rFonts w:ascii="Tahoma" w:hAnsi="Tahoma" w:eastAsia="Tahoma" w:cs="Tahoma"/>
                <w:color w:val="000000"/>
                <w:sz w:val="24"/>
                <w:szCs w:val="24"/>
                <w:lang w:bidi="ar"/>
              </w:rPr>
              <w:t>Very good</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ascii="Tahoma" w:hAnsi="Tahoma" w:eastAsia="Times New Roman" w:cs="Tahoma"/>
                <w:color w:val="000000" w:themeColor="text1"/>
                <w:sz w:val="24"/>
                <w:szCs w:val="24"/>
                <w:lang w:val="en-IN" w:eastAsia="en-IN"/>
                <w14:textFill>
                  <w14:solidFill>
                    <w14:schemeClr w14:val="tx1"/>
                  </w14:solidFill>
                </w14:textFill>
              </w:rPr>
            </w:pPr>
            <w:r>
              <w:rPr>
                <w:rFonts w:ascii="Tahoma" w:hAnsi="Tahoma" w:cs="Tahoma"/>
                <w:color w:val="000000" w:themeColor="text1"/>
                <w:sz w:val="24"/>
                <w:szCs w:val="24"/>
                <w14:textFill>
                  <w14:solidFill>
                    <w14:schemeClr w14:val="tx1"/>
                  </w14:solidFill>
                </w14:textFill>
              </w:rPr>
              <w:t>Average variation in last 2 years&lt;10%</w:t>
            </w:r>
          </w:p>
        </w:tc>
        <w:tc>
          <w:tcPr>
            <w:tcW w:w="2283" w:type="dxa"/>
            <w:vMerge w:val="continue"/>
            <w:tcBorders>
              <w:left w:val="single" w:color="000000" w:sz="4" w:space="0"/>
              <w:right w:val="single" w:color="000000" w:sz="4" w:space="0"/>
            </w:tcBorders>
            <w:shd w:val="clear" w:color="auto" w:fill="auto"/>
            <w:vAlign w:val="bottom"/>
          </w:tcPr>
          <w:p>
            <w:pPr>
              <w:jc w:val="center"/>
              <w:rPr>
                <w:rFonts w:ascii="Tahoma" w:hAnsi="Tahoma" w:eastAsia="Tahoma" w:cs="Tahoma"/>
                <w:b/>
                <w:bCs/>
                <w:color w:val="000000"/>
                <w:sz w:val="24"/>
                <w:szCs w:val="24"/>
              </w:rPr>
            </w:pPr>
          </w:p>
        </w:tc>
      </w:tr>
      <w:tr>
        <w:tblPrEx>
          <w:tblCellMar>
            <w:top w:w="0" w:type="dxa"/>
            <w:left w:w="108" w:type="dxa"/>
            <w:bottom w:w="0" w:type="dxa"/>
            <w:right w:w="108" w:type="dxa"/>
          </w:tblCellMar>
        </w:tblPrEx>
        <w:trPr>
          <w:trHeight w:val="273" w:hRule="atLeast"/>
        </w:trPr>
        <w:tc>
          <w:tcPr>
            <w:tcW w:w="855" w:type="dxa"/>
            <w:vMerge w:val="continue"/>
            <w:tcBorders>
              <w:left w:val="single" w:color="000000" w:sz="4" w:space="0"/>
              <w:right w:val="single" w:color="000000" w:sz="4" w:space="0"/>
            </w:tcBorders>
            <w:shd w:val="clear" w:color="auto" w:fill="auto"/>
            <w:vAlign w:val="center"/>
          </w:tcPr>
          <w:p>
            <w:pPr>
              <w:jc w:val="center"/>
              <w:textAlignment w:val="center"/>
              <w:rPr>
                <w:rFonts w:ascii="Tahoma" w:hAnsi="Tahoma" w:eastAsia="Tahoma" w:cs="Tahoma"/>
                <w:b/>
                <w:bCs/>
                <w:color w:val="000000"/>
                <w:sz w:val="24"/>
                <w:szCs w:val="24"/>
                <w:lang w:bidi="ar"/>
              </w:rPr>
            </w:pP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color w:val="000000"/>
                <w:sz w:val="24"/>
                <w:szCs w:val="24"/>
                <w:lang w:bidi="ar"/>
              </w:rPr>
            </w:pPr>
            <w:r>
              <w:rPr>
                <w:rFonts w:ascii="Tahoma" w:hAnsi="Tahoma" w:eastAsia="Tahoma" w:cs="Tahoma"/>
                <w:color w:val="000000"/>
                <w:sz w:val="24"/>
                <w:szCs w:val="24"/>
                <w:lang w:bidi="ar"/>
              </w:rPr>
              <w:t>Good</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ascii="Tahoma" w:hAnsi="Tahoma" w:cs="Tahoma"/>
                <w:color w:val="000000" w:themeColor="text1"/>
                <w:sz w:val="24"/>
                <w:szCs w:val="24"/>
                <w14:textFill>
                  <w14:solidFill>
                    <w14:schemeClr w14:val="tx1"/>
                  </w14:solidFill>
                </w14:textFill>
              </w:rPr>
            </w:pPr>
            <w:r>
              <w:rPr>
                <w:rFonts w:ascii="Tahoma" w:hAnsi="Tahoma" w:cs="Tahoma"/>
                <w:color w:val="000000" w:themeColor="text1"/>
                <w:sz w:val="24"/>
                <w:szCs w:val="24"/>
                <w14:textFill>
                  <w14:solidFill>
                    <w14:schemeClr w14:val="tx1"/>
                  </w14:solidFill>
                </w14:textFill>
              </w:rPr>
              <w:t>Average variation in last 2 years&lt;15%</w:t>
            </w:r>
          </w:p>
        </w:tc>
        <w:tc>
          <w:tcPr>
            <w:tcW w:w="2283" w:type="dxa"/>
            <w:vMerge w:val="continue"/>
            <w:tcBorders>
              <w:left w:val="single" w:color="000000" w:sz="4" w:space="0"/>
              <w:right w:val="single" w:color="000000" w:sz="4" w:space="0"/>
            </w:tcBorders>
            <w:shd w:val="clear" w:color="auto" w:fill="auto"/>
            <w:vAlign w:val="bottom"/>
          </w:tcPr>
          <w:p>
            <w:pPr>
              <w:jc w:val="center"/>
              <w:rPr>
                <w:rFonts w:ascii="Tahoma" w:hAnsi="Tahoma" w:eastAsia="Tahoma" w:cs="Tahoma"/>
                <w:b/>
                <w:bCs/>
                <w:color w:val="000000"/>
                <w:sz w:val="24"/>
                <w:szCs w:val="24"/>
              </w:rPr>
            </w:pPr>
          </w:p>
        </w:tc>
      </w:tr>
      <w:tr>
        <w:tblPrEx>
          <w:tblCellMar>
            <w:top w:w="0" w:type="dxa"/>
            <w:left w:w="108" w:type="dxa"/>
            <w:bottom w:w="0" w:type="dxa"/>
            <w:right w:w="108" w:type="dxa"/>
          </w:tblCellMar>
        </w:tblPrEx>
        <w:trPr>
          <w:trHeight w:val="273" w:hRule="atLeast"/>
        </w:trPr>
        <w:tc>
          <w:tcPr>
            <w:tcW w:w="855" w:type="dxa"/>
            <w:vMerge w:val="continue"/>
            <w:tcBorders>
              <w:left w:val="single" w:color="000000" w:sz="4" w:space="0"/>
              <w:right w:val="single" w:color="000000" w:sz="4" w:space="0"/>
            </w:tcBorders>
            <w:shd w:val="clear" w:color="auto" w:fill="auto"/>
            <w:vAlign w:val="center"/>
          </w:tcPr>
          <w:p>
            <w:pPr>
              <w:jc w:val="center"/>
              <w:textAlignment w:val="center"/>
              <w:rPr>
                <w:rFonts w:ascii="Tahoma" w:hAnsi="Tahoma" w:eastAsia="Tahoma" w:cs="Tahoma"/>
                <w:b/>
                <w:bCs/>
                <w:color w:val="000000"/>
                <w:sz w:val="24"/>
                <w:szCs w:val="24"/>
                <w:lang w:bidi="ar"/>
              </w:rPr>
            </w:pP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color w:val="000000"/>
                <w:sz w:val="24"/>
                <w:szCs w:val="24"/>
                <w:lang w:bidi="ar"/>
              </w:rPr>
            </w:pPr>
            <w:r>
              <w:rPr>
                <w:rFonts w:ascii="Tahoma" w:hAnsi="Tahoma" w:eastAsia="Tahoma" w:cs="Tahoma"/>
                <w:color w:val="000000"/>
                <w:sz w:val="24"/>
                <w:szCs w:val="24"/>
                <w:lang w:bidi="ar"/>
              </w:rPr>
              <w:t>Satisfactory</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ascii="Tahoma" w:hAnsi="Tahoma" w:cs="Tahoma"/>
                <w:color w:val="000000" w:themeColor="text1"/>
                <w:sz w:val="24"/>
                <w:szCs w:val="24"/>
                <w14:textFill>
                  <w14:solidFill>
                    <w14:schemeClr w14:val="tx1"/>
                  </w14:solidFill>
                </w14:textFill>
              </w:rPr>
            </w:pPr>
            <w:r>
              <w:rPr>
                <w:rFonts w:ascii="Tahoma" w:hAnsi="Tahoma" w:cs="Tahoma"/>
                <w:color w:val="000000" w:themeColor="text1"/>
                <w:sz w:val="24"/>
                <w:szCs w:val="24"/>
                <w14:textFill>
                  <w14:solidFill>
                    <w14:schemeClr w14:val="tx1"/>
                  </w14:solidFill>
                </w14:textFill>
              </w:rPr>
              <w:t>Average variation in last 2 years&lt;20%</w:t>
            </w:r>
          </w:p>
        </w:tc>
        <w:tc>
          <w:tcPr>
            <w:tcW w:w="2283" w:type="dxa"/>
            <w:vMerge w:val="continue"/>
            <w:tcBorders>
              <w:left w:val="single" w:color="000000" w:sz="4" w:space="0"/>
              <w:right w:val="single" w:color="000000" w:sz="4" w:space="0"/>
            </w:tcBorders>
            <w:shd w:val="clear" w:color="auto" w:fill="auto"/>
            <w:vAlign w:val="bottom"/>
          </w:tcPr>
          <w:p>
            <w:pPr>
              <w:jc w:val="center"/>
              <w:rPr>
                <w:rFonts w:ascii="Tahoma" w:hAnsi="Tahoma" w:eastAsia="Tahoma" w:cs="Tahoma"/>
                <w:b/>
                <w:bCs/>
                <w:color w:val="000000"/>
                <w:sz w:val="24"/>
                <w:szCs w:val="24"/>
              </w:rPr>
            </w:pPr>
          </w:p>
        </w:tc>
      </w:tr>
      <w:tr>
        <w:tblPrEx>
          <w:tblCellMar>
            <w:top w:w="0" w:type="dxa"/>
            <w:left w:w="108" w:type="dxa"/>
            <w:bottom w:w="0" w:type="dxa"/>
            <w:right w:w="108" w:type="dxa"/>
          </w:tblCellMar>
        </w:tblPrEx>
        <w:trPr>
          <w:trHeight w:val="273" w:hRule="atLeast"/>
        </w:trPr>
        <w:tc>
          <w:tcPr>
            <w:tcW w:w="855" w:type="dxa"/>
            <w:vMerge w:val="continue"/>
            <w:tcBorders>
              <w:left w:val="single" w:color="000000" w:sz="4" w:space="0"/>
              <w:right w:val="single" w:color="000000" w:sz="4" w:space="0"/>
            </w:tcBorders>
            <w:shd w:val="clear" w:color="auto" w:fill="auto"/>
            <w:vAlign w:val="center"/>
          </w:tcPr>
          <w:p>
            <w:pPr>
              <w:jc w:val="center"/>
              <w:textAlignment w:val="center"/>
              <w:rPr>
                <w:rFonts w:ascii="Tahoma" w:hAnsi="Tahoma" w:eastAsia="Tahoma" w:cs="Tahoma"/>
                <w:b/>
                <w:bCs/>
                <w:color w:val="000000"/>
                <w:sz w:val="24"/>
                <w:szCs w:val="24"/>
                <w:lang w:bidi="ar"/>
              </w:rPr>
            </w:pP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color w:val="000000"/>
                <w:sz w:val="24"/>
                <w:szCs w:val="24"/>
                <w:lang w:bidi="ar"/>
              </w:rPr>
            </w:pPr>
            <w:r>
              <w:rPr>
                <w:rFonts w:ascii="Tahoma" w:hAnsi="Tahoma" w:eastAsia="Tahoma" w:cs="Tahoma"/>
                <w:color w:val="000000"/>
                <w:sz w:val="24"/>
                <w:szCs w:val="24"/>
                <w:lang w:bidi="ar"/>
              </w:rPr>
              <w:t>Average</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ascii="Tahoma" w:hAnsi="Tahoma" w:cs="Tahoma"/>
                <w:color w:val="000000" w:themeColor="text1"/>
                <w:sz w:val="24"/>
                <w:szCs w:val="24"/>
                <w14:textFill>
                  <w14:solidFill>
                    <w14:schemeClr w14:val="tx1"/>
                  </w14:solidFill>
                </w14:textFill>
              </w:rPr>
            </w:pPr>
            <w:r>
              <w:rPr>
                <w:rFonts w:ascii="Tahoma" w:hAnsi="Tahoma" w:cs="Tahoma"/>
                <w:color w:val="000000" w:themeColor="text1"/>
                <w:sz w:val="24"/>
                <w:szCs w:val="24"/>
                <w14:textFill>
                  <w14:solidFill>
                    <w14:schemeClr w14:val="tx1"/>
                  </w14:solidFill>
                </w14:textFill>
              </w:rPr>
              <w:t>Average variation in last 2 years&gt;25%</w:t>
            </w:r>
          </w:p>
        </w:tc>
        <w:tc>
          <w:tcPr>
            <w:tcW w:w="2283" w:type="dxa"/>
            <w:vMerge w:val="continue"/>
            <w:tcBorders>
              <w:left w:val="single" w:color="000000" w:sz="4" w:space="0"/>
              <w:right w:val="single" w:color="000000" w:sz="4" w:space="0"/>
            </w:tcBorders>
            <w:shd w:val="clear" w:color="auto" w:fill="auto"/>
            <w:vAlign w:val="bottom"/>
          </w:tcPr>
          <w:p>
            <w:pPr>
              <w:jc w:val="center"/>
              <w:rPr>
                <w:rFonts w:ascii="Tahoma" w:hAnsi="Tahoma" w:eastAsia="Tahoma" w:cs="Tahoma"/>
                <w:b/>
                <w:bCs/>
                <w:color w:val="000000"/>
                <w:sz w:val="24"/>
                <w:szCs w:val="24"/>
              </w:rPr>
            </w:pPr>
          </w:p>
        </w:tc>
      </w:tr>
      <w:tr>
        <w:tblPrEx>
          <w:tblCellMar>
            <w:top w:w="0" w:type="dxa"/>
            <w:left w:w="108" w:type="dxa"/>
            <w:bottom w:w="0" w:type="dxa"/>
            <w:right w:w="108" w:type="dxa"/>
          </w:tblCellMar>
        </w:tblPrEx>
        <w:trPr>
          <w:trHeight w:val="273" w:hRule="atLeast"/>
        </w:trPr>
        <w:tc>
          <w:tcPr>
            <w:tcW w:w="855" w:type="dxa"/>
            <w:vMerge w:val="continue"/>
            <w:tcBorders>
              <w:left w:val="single" w:color="000000" w:sz="4" w:space="0"/>
              <w:right w:val="single" w:color="000000" w:sz="4" w:space="0"/>
            </w:tcBorders>
            <w:shd w:val="clear" w:color="auto" w:fill="auto"/>
            <w:vAlign w:val="center"/>
          </w:tcPr>
          <w:p>
            <w:pPr>
              <w:jc w:val="center"/>
              <w:textAlignment w:val="center"/>
              <w:rPr>
                <w:rFonts w:ascii="Tahoma" w:hAnsi="Tahoma" w:eastAsia="Tahoma" w:cs="Tahoma"/>
                <w:b/>
                <w:bCs/>
                <w:color w:val="000000"/>
                <w:sz w:val="24"/>
                <w:szCs w:val="24"/>
                <w:lang w:bidi="ar"/>
              </w:rPr>
            </w:pP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color w:val="000000"/>
                <w:sz w:val="24"/>
                <w:szCs w:val="24"/>
                <w:lang w:bidi="ar"/>
              </w:rPr>
            </w:pPr>
            <w:r>
              <w:rPr>
                <w:rFonts w:ascii="Tahoma" w:hAnsi="Tahoma" w:eastAsia="Tahoma" w:cs="Tahoma"/>
                <w:color w:val="000000"/>
                <w:sz w:val="24"/>
                <w:szCs w:val="24"/>
                <w:lang w:bidi="ar"/>
              </w:rPr>
              <w:t>Below Average</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center"/>
              <w:textAlignment w:val="bottom"/>
              <w:rPr>
                <w:rFonts w:ascii="Tahoma" w:hAnsi="Tahoma" w:eastAsia="Tahoma" w:cs="Tahoma"/>
                <w:color w:val="000000" w:themeColor="text1"/>
                <w:sz w:val="24"/>
                <w:szCs w:val="24"/>
                <w:lang w:bidi="ar"/>
                <w14:textFill>
                  <w14:solidFill>
                    <w14:schemeClr w14:val="tx1"/>
                  </w14:solidFill>
                </w14:textFill>
              </w:rPr>
            </w:pPr>
            <w:r>
              <w:rPr>
                <w:rFonts w:ascii="Tahoma" w:hAnsi="Tahoma" w:eastAsia="Tahoma" w:cs="Tahoma"/>
                <w:color w:val="000000" w:themeColor="text1"/>
                <w:sz w:val="24"/>
                <w:szCs w:val="24"/>
                <w:lang w:bidi="ar"/>
                <w14:textFill>
                  <w14:solidFill>
                    <w14:schemeClr w14:val="tx1"/>
                  </w14:solidFill>
                </w14:textFill>
              </w:rPr>
              <w:t>NA</w:t>
            </w:r>
          </w:p>
        </w:tc>
        <w:tc>
          <w:tcPr>
            <w:tcW w:w="2283" w:type="dxa"/>
            <w:vMerge w:val="continue"/>
            <w:tcBorders>
              <w:left w:val="single" w:color="000000" w:sz="4" w:space="0"/>
              <w:right w:val="single" w:color="000000" w:sz="4" w:space="0"/>
            </w:tcBorders>
            <w:shd w:val="clear" w:color="auto" w:fill="auto"/>
            <w:vAlign w:val="bottom"/>
          </w:tcPr>
          <w:p>
            <w:pPr>
              <w:jc w:val="center"/>
              <w:rPr>
                <w:rFonts w:ascii="Tahoma" w:hAnsi="Tahoma" w:eastAsia="Tahoma" w:cs="Tahoma"/>
                <w:b/>
                <w:bCs/>
                <w:color w:val="000000"/>
                <w:sz w:val="24"/>
                <w:szCs w:val="24"/>
              </w:rPr>
            </w:pPr>
          </w:p>
        </w:tc>
      </w:tr>
      <w:tr>
        <w:tblPrEx>
          <w:tblCellMar>
            <w:top w:w="0" w:type="dxa"/>
            <w:left w:w="108" w:type="dxa"/>
            <w:bottom w:w="0" w:type="dxa"/>
            <w:right w:w="108" w:type="dxa"/>
          </w:tblCellMar>
        </w:tblPrEx>
        <w:trPr>
          <w:trHeight w:val="273" w:hRule="atLeast"/>
        </w:trPr>
        <w:tc>
          <w:tcPr>
            <w:tcW w:w="855" w:type="dxa"/>
            <w:vMerge w:val="continue"/>
            <w:tcBorders>
              <w:left w:val="single" w:color="000000" w:sz="4" w:space="0"/>
              <w:bottom w:val="single" w:color="000000" w:sz="4" w:space="0"/>
              <w:right w:val="single" w:color="000000" w:sz="4" w:space="0"/>
            </w:tcBorders>
            <w:shd w:val="clear" w:color="auto" w:fill="auto"/>
            <w:vAlign w:val="center"/>
          </w:tcPr>
          <w:p>
            <w:pPr>
              <w:jc w:val="center"/>
              <w:textAlignment w:val="center"/>
              <w:rPr>
                <w:rFonts w:ascii="Tahoma" w:hAnsi="Tahoma" w:eastAsia="Tahoma" w:cs="Tahoma"/>
                <w:b/>
                <w:bCs/>
                <w:color w:val="000000"/>
                <w:sz w:val="24"/>
                <w:szCs w:val="24"/>
                <w:lang w:bidi="ar"/>
              </w:rPr>
            </w:pP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color w:val="000000"/>
                <w:sz w:val="24"/>
                <w:szCs w:val="24"/>
                <w:lang w:bidi="ar"/>
              </w:rPr>
            </w:pPr>
            <w:r>
              <w:rPr>
                <w:rFonts w:ascii="Tahoma" w:hAnsi="Tahoma" w:eastAsia="Tahoma" w:cs="Tahoma"/>
                <w:color w:val="000000"/>
                <w:sz w:val="24"/>
                <w:szCs w:val="24"/>
                <w:lang w:bidi="ar"/>
              </w:rPr>
              <w:t>Not Satisfactory</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center"/>
              <w:textAlignment w:val="bottom"/>
              <w:rPr>
                <w:rFonts w:ascii="Tahoma" w:hAnsi="Tahoma" w:eastAsia="Tahoma" w:cs="Tahoma"/>
                <w:color w:val="000000" w:themeColor="text1"/>
                <w:sz w:val="24"/>
                <w:szCs w:val="24"/>
                <w:lang w:bidi="ar"/>
                <w14:textFill>
                  <w14:solidFill>
                    <w14:schemeClr w14:val="tx1"/>
                  </w14:solidFill>
                </w14:textFill>
              </w:rPr>
            </w:pPr>
            <w:r>
              <w:rPr>
                <w:rFonts w:ascii="Tahoma" w:hAnsi="Tahoma" w:eastAsia="Tahoma" w:cs="Tahoma"/>
                <w:color w:val="000000" w:themeColor="text1"/>
                <w:sz w:val="24"/>
                <w:szCs w:val="24"/>
                <w:lang w:bidi="ar"/>
                <w14:textFill>
                  <w14:solidFill>
                    <w14:schemeClr w14:val="tx1"/>
                  </w14:solidFill>
                </w14:textFill>
              </w:rPr>
              <w:t>NA</w:t>
            </w:r>
          </w:p>
        </w:tc>
        <w:tc>
          <w:tcPr>
            <w:tcW w:w="2283" w:type="dxa"/>
            <w:vMerge w:val="continue"/>
            <w:tcBorders>
              <w:left w:val="single" w:color="000000" w:sz="4" w:space="0"/>
              <w:bottom w:val="single" w:color="000000" w:sz="4" w:space="0"/>
              <w:right w:val="single" w:color="000000" w:sz="4" w:space="0"/>
            </w:tcBorders>
            <w:shd w:val="clear" w:color="auto" w:fill="auto"/>
            <w:vAlign w:val="bottom"/>
          </w:tcPr>
          <w:p>
            <w:pPr>
              <w:jc w:val="center"/>
              <w:rPr>
                <w:rFonts w:ascii="Tahoma" w:hAnsi="Tahoma" w:eastAsia="Tahoma" w:cs="Tahoma"/>
                <w:b/>
                <w:bCs/>
                <w:color w:val="000000"/>
                <w:sz w:val="24"/>
                <w:szCs w:val="24"/>
              </w:rPr>
            </w:pPr>
          </w:p>
        </w:tc>
      </w:tr>
      <w:tr>
        <w:tblPrEx>
          <w:tblCellMar>
            <w:top w:w="0" w:type="dxa"/>
            <w:left w:w="108" w:type="dxa"/>
            <w:bottom w:w="0" w:type="dxa"/>
            <w:right w:w="108" w:type="dxa"/>
          </w:tblCellMar>
        </w:tblPrEx>
        <w:trPr>
          <w:trHeight w:val="273" w:hRule="atLeast"/>
        </w:trPr>
        <w:tc>
          <w:tcPr>
            <w:tcW w:w="855" w:type="dxa"/>
            <w:vMerge w:val="restart"/>
            <w:tcBorders>
              <w:top w:val="single" w:color="000000" w:sz="4" w:space="0"/>
              <w:left w:val="single" w:color="000000" w:sz="4" w:space="0"/>
              <w:right w:val="single" w:color="000000" w:sz="4" w:space="0"/>
            </w:tcBorders>
            <w:shd w:val="clear" w:color="auto" w:fill="auto"/>
            <w:vAlign w:val="center"/>
          </w:tcPr>
          <w:p>
            <w:pPr>
              <w:jc w:val="center"/>
              <w:textAlignment w:val="center"/>
              <w:rPr>
                <w:rFonts w:ascii="Tahoma" w:hAnsi="Tahoma" w:eastAsia="Tahoma" w:cs="Tahoma"/>
                <w:b/>
                <w:bCs/>
                <w:color w:val="000000"/>
                <w:sz w:val="24"/>
                <w:szCs w:val="24"/>
                <w:lang w:bidi="ar"/>
              </w:rPr>
            </w:pPr>
            <w:r>
              <w:rPr>
                <w:rFonts w:ascii="Tahoma" w:hAnsi="Tahoma" w:eastAsia="Tahoma" w:cs="Tahoma"/>
                <w:b/>
                <w:bCs/>
                <w:color w:val="000000"/>
                <w:sz w:val="24"/>
                <w:szCs w:val="24"/>
                <w:lang w:bidi="ar"/>
              </w:rPr>
              <w:t>2.6</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center"/>
              <w:textAlignment w:val="center"/>
              <w:rPr>
                <w:rFonts w:ascii="Tahoma" w:hAnsi="Tahoma" w:eastAsia="Tahoma" w:cs="Tahoma"/>
                <w:b/>
                <w:bCs/>
                <w:color w:val="000000"/>
                <w:sz w:val="24"/>
                <w:szCs w:val="24"/>
                <w:lang w:bidi="ar"/>
              </w:rPr>
            </w:pPr>
            <w:r>
              <w:rPr>
                <w:rFonts w:ascii="Tahoma" w:hAnsi="Tahoma" w:eastAsia="Tahoma"/>
                <w:b/>
                <w:bCs/>
                <w:color w:val="000000"/>
                <w:sz w:val="24"/>
                <w:szCs w:val="24"/>
              </w:rPr>
              <w:t>Processes and controls</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center"/>
              <w:textAlignment w:val="bottom"/>
              <w:rPr>
                <w:rFonts w:ascii="Tahoma" w:hAnsi="Tahoma" w:eastAsia="Tahoma" w:cs="Tahoma"/>
                <w:b/>
                <w:bCs/>
                <w:color w:val="000000"/>
                <w:sz w:val="24"/>
                <w:szCs w:val="24"/>
                <w:lang w:bidi="ar"/>
              </w:rPr>
            </w:pPr>
            <w:r>
              <w:rPr>
                <w:rFonts w:ascii="Tahoma" w:hAnsi="Tahoma" w:eastAsia="Tahoma"/>
                <w:b/>
                <w:bCs/>
                <w:color w:val="000000"/>
                <w:sz w:val="24"/>
                <w:szCs w:val="24"/>
              </w:rPr>
              <w:t>Processes and controls</w:t>
            </w:r>
          </w:p>
        </w:tc>
        <w:tc>
          <w:tcPr>
            <w:tcW w:w="2283" w:type="dxa"/>
            <w:vMerge w:val="restart"/>
            <w:tcBorders>
              <w:top w:val="single" w:color="000000" w:sz="4" w:space="0"/>
              <w:left w:val="single" w:color="000000" w:sz="4" w:space="0"/>
              <w:right w:val="single" w:color="000000" w:sz="4" w:space="0"/>
            </w:tcBorders>
            <w:shd w:val="clear" w:color="auto" w:fill="auto"/>
            <w:vAlign w:val="bottom"/>
          </w:tcPr>
          <w:p>
            <w:pPr>
              <w:jc w:val="both"/>
              <w:rPr>
                <w:rFonts w:ascii="Tahoma" w:hAnsi="Tahoma" w:eastAsia="Tahoma" w:cs="Tahoma"/>
                <w:b/>
                <w:bCs/>
                <w:color w:val="000000"/>
                <w:sz w:val="24"/>
                <w:szCs w:val="24"/>
              </w:rPr>
            </w:pPr>
            <w:r>
              <w:rPr>
                <w:rFonts w:ascii="Tahoma" w:hAnsi="Tahoma" w:eastAsia="Tahoma"/>
                <w:color w:val="000000"/>
                <w:sz w:val="24"/>
                <w:szCs w:val="24"/>
              </w:rPr>
              <w:t>The subjectivity associated with the value statement of the parameter has to be reduced and more objectivity can be brought in modifying the value statement to ensure that processes and controls by the valid certification achieved. Further weight has been reduced.</w:t>
            </w:r>
          </w:p>
        </w:tc>
      </w:tr>
      <w:tr>
        <w:tblPrEx>
          <w:tblCellMar>
            <w:top w:w="0" w:type="dxa"/>
            <w:left w:w="108" w:type="dxa"/>
            <w:bottom w:w="0" w:type="dxa"/>
            <w:right w:w="108" w:type="dxa"/>
          </w:tblCellMar>
        </w:tblPrEx>
        <w:trPr>
          <w:trHeight w:val="273" w:hRule="atLeast"/>
        </w:trPr>
        <w:tc>
          <w:tcPr>
            <w:tcW w:w="855" w:type="dxa"/>
            <w:vMerge w:val="continue"/>
            <w:tcBorders>
              <w:left w:val="single" w:color="000000" w:sz="4" w:space="0"/>
              <w:right w:val="single" w:color="000000" w:sz="4" w:space="0"/>
            </w:tcBorders>
            <w:shd w:val="clear" w:color="auto" w:fill="auto"/>
            <w:vAlign w:val="center"/>
          </w:tcPr>
          <w:p>
            <w:pPr>
              <w:jc w:val="center"/>
              <w:textAlignment w:val="center"/>
              <w:rPr>
                <w:rFonts w:ascii="Tahoma" w:hAnsi="Tahoma" w:eastAsia="Tahoma" w:cs="Tahoma"/>
                <w:b/>
                <w:bCs/>
                <w:color w:val="000000"/>
                <w:sz w:val="24"/>
                <w:szCs w:val="24"/>
                <w:lang w:bidi="ar"/>
              </w:rPr>
            </w:pP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
                <w:bCs/>
                <w:color w:val="000000"/>
                <w:sz w:val="24"/>
                <w:szCs w:val="24"/>
                <w:lang w:bidi="ar"/>
              </w:rPr>
            </w:pPr>
            <w:r>
              <w:rPr>
                <w:rFonts w:ascii="Tahoma" w:hAnsi="Tahoma" w:eastAsia="Tahoma" w:cs="Tahoma"/>
                <w:color w:val="000000"/>
                <w:sz w:val="24"/>
                <w:szCs w:val="24"/>
                <w:lang w:bidi="ar"/>
              </w:rPr>
              <w:t>Extremely comprehensive processes and controls in place</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
                <w:bCs/>
                <w:sz w:val="24"/>
                <w:szCs w:val="24"/>
                <w:lang w:bidi="ar"/>
              </w:rPr>
            </w:pPr>
            <w:r>
              <w:rPr>
                <w:rFonts w:ascii="Tahoma" w:hAnsi="Tahoma" w:eastAsia="Tahoma" w:cs="Tahoma"/>
                <w:sz w:val="24"/>
                <w:szCs w:val="24"/>
                <w:lang w:bidi="ar"/>
              </w:rPr>
              <w:t>Extremely comprehensive processes and controls in place. The entity is having valid quality certifications such as ISO, TUV etc.</w:t>
            </w:r>
          </w:p>
        </w:tc>
        <w:tc>
          <w:tcPr>
            <w:tcW w:w="2283" w:type="dxa"/>
            <w:vMerge w:val="continue"/>
            <w:tcBorders>
              <w:left w:val="single" w:color="000000" w:sz="4" w:space="0"/>
              <w:right w:val="single" w:color="000000" w:sz="4" w:space="0"/>
            </w:tcBorders>
            <w:shd w:val="clear" w:color="auto" w:fill="auto"/>
            <w:vAlign w:val="bottom"/>
          </w:tcPr>
          <w:p>
            <w:pPr>
              <w:jc w:val="both"/>
              <w:rPr>
                <w:rFonts w:ascii="Tahoma" w:hAnsi="Tahoma" w:eastAsia="Tahoma" w:cs="Tahoma"/>
                <w:b/>
                <w:bCs/>
                <w:color w:val="000000"/>
                <w:sz w:val="24"/>
                <w:szCs w:val="24"/>
              </w:rPr>
            </w:pPr>
          </w:p>
        </w:tc>
      </w:tr>
      <w:tr>
        <w:tblPrEx>
          <w:tblCellMar>
            <w:top w:w="0" w:type="dxa"/>
            <w:left w:w="108" w:type="dxa"/>
            <w:bottom w:w="0" w:type="dxa"/>
            <w:right w:w="108" w:type="dxa"/>
          </w:tblCellMar>
        </w:tblPrEx>
        <w:trPr>
          <w:trHeight w:val="273" w:hRule="atLeast"/>
        </w:trPr>
        <w:tc>
          <w:tcPr>
            <w:tcW w:w="855" w:type="dxa"/>
            <w:vMerge w:val="continue"/>
            <w:tcBorders>
              <w:left w:val="single" w:color="000000" w:sz="4" w:space="0"/>
              <w:right w:val="single" w:color="000000" w:sz="4" w:space="0"/>
            </w:tcBorders>
            <w:shd w:val="clear" w:color="auto" w:fill="auto"/>
            <w:vAlign w:val="center"/>
          </w:tcPr>
          <w:p>
            <w:pPr>
              <w:jc w:val="center"/>
              <w:textAlignment w:val="center"/>
              <w:rPr>
                <w:rFonts w:ascii="Tahoma" w:hAnsi="Tahoma" w:eastAsia="Tahoma" w:cs="Tahoma"/>
                <w:b/>
                <w:bCs/>
                <w:color w:val="000000"/>
                <w:sz w:val="24"/>
                <w:szCs w:val="24"/>
                <w:lang w:bidi="ar"/>
              </w:rPr>
            </w:pP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
                <w:bCs/>
                <w:color w:val="000000"/>
                <w:sz w:val="24"/>
                <w:szCs w:val="24"/>
                <w:lang w:bidi="ar"/>
              </w:rPr>
            </w:pPr>
            <w:r>
              <w:rPr>
                <w:rFonts w:ascii="Tahoma" w:hAnsi="Tahoma" w:eastAsia="Tahoma" w:cs="Tahoma"/>
                <w:color w:val="000000"/>
                <w:sz w:val="24"/>
                <w:szCs w:val="24"/>
                <w:lang w:bidi="ar"/>
              </w:rPr>
              <w:t>The controls and processes are highly organized</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
                <w:bCs/>
                <w:sz w:val="24"/>
                <w:szCs w:val="24"/>
                <w:lang w:bidi="ar"/>
              </w:rPr>
            </w:pPr>
            <w:r>
              <w:rPr>
                <w:rFonts w:ascii="Tahoma" w:hAnsi="Tahoma" w:eastAsia="Tahoma" w:cs="Tahoma"/>
                <w:sz w:val="24"/>
                <w:szCs w:val="24"/>
                <w:lang w:bidi="ar"/>
              </w:rPr>
              <w:t>The controls and processes are highly organised with quality certifications.</w:t>
            </w:r>
          </w:p>
        </w:tc>
        <w:tc>
          <w:tcPr>
            <w:tcW w:w="2283" w:type="dxa"/>
            <w:vMerge w:val="continue"/>
            <w:tcBorders>
              <w:left w:val="single" w:color="000000" w:sz="4" w:space="0"/>
              <w:right w:val="single" w:color="000000" w:sz="4" w:space="0"/>
            </w:tcBorders>
            <w:shd w:val="clear" w:color="auto" w:fill="auto"/>
            <w:vAlign w:val="bottom"/>
          </w:tcPr>
          <w:p>
            <w:pPr>
              <w:jc w:val="center"/>
              <w:rPr>
                <w:rFonts w:ascii="Tahoma" w:hAnsi="Tahoma" w:eastAsia="Tahoma" w:cs="Tahoma"/>
                <w:b/>
                <w:bCs/>
                <w:color w:val="000000"/>
                <w:sz w:val="24"/>
                <w:szCs w:val="24"/>
              </w:rPr>
            </w:pPr>
          </w:p>
        </w:tc>
      </w:tr>
      <w:tr>
        <w:tblPrEx>
          <w:tblCellMar>
            <w:top w:w="0" w:type="dxa"/>
            <w:left w:w="108" w:type="dxa"/>
            <w:bottom w:w="0" w:type="dxa"/>
            <w:right w:w="108" w:type="dxa"/>
          </w:tblCellMar>
        </w:tblPrEx>
        <w:trPr>
          <w:trHeight w:val="273" w:hRule="atLeast"/>
        </w:trPr>
        <w:tc>
          <w:tcPr>
            <w:tcW w:w="855" w:type="dxa"/>
            <w:vMerge w:val="continue"/>
            <w:tcBorders>
              <w:left w:val="single" w:color="000000" w:sz="4" w:space="0"/>
              <w:right w:val="single" w:color="000000" w:sz="4" w:space="0"/>
            </w:tcBorders>
            <w:shd w:val="clear" w:color="auto" w:fill="auto"/>
            <w:vAlign w:val="center"/>
          </w:tcPr>
          <w:p>
            <w:pPr>
              <w:jc w:val="center"/>
              <w:textAlignment w:val="center"/>
              <w:rPr>
                <w:rFonts w:ascii="Tahoma" w:hAnsi="Tahoma" w:eastAsia="Tahoma" w:cs="Tahoma"/>
                <w:b/>
                <w:bCs/>
                <w:color w:val="000000"/>
                <w:sz w:val="24"/>
                <w:szCs w:val="24"/>
                <w:lang w:bidi="ar"/>
              </w:rPr>
            </w:pP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
                <w:bCs/>
                <w:color w:val="000000"/>
                <w:sz w:val="24"/>
                <w:szCs w:val="24"/>
                <w:lang w:bidi="ar"/>
              </w:rPr>
            </w:pPr>
            <w:r>
              <w:rPr>
                <w:rFonts w:ascii="Tahoma" w:hAnsi="Tahoma" w:eastAsia="Tahoma" w:cs="Tahoma"/>
                <w:color w:val="000000"/>
                <w:sz w:val="24"/>
                <w:szCs w:val="24"/>
                <w:lang w:bidi="ar"/>
              </w:rPr>
              <w:t>Adequate controls and processes</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
                <w:bCs/>
                <w:sz w:val="24"/>
                <w:szCs w:val="24"/>
                <w:lang w:bidi="ar"/>
              </w:rPr>
            </w:pPr>
            <w:r>
              <w:rPr>
                <w:rFonts w:ascii="Tahoma" w:hAnsi="Tahoma" w:eastAsia="Tahoma" w:cs="Tahoma"/>
                <w:sz w:val="24"/>
                <w:szCs w:val="24"/>
                <w:lang w:bidi="ar"/>
              </w:rPr>
              <w:t>Adequate controls and processes, entity has applied for quality certifications</w:t>
            </w:r>
          </w:p>
        </w:tc>
        <w:tc>
          <w:tcPr>
            <w:tcW w:w="2283" w:type="dxa"/>
            <w:vMerge w:val="continue"/>
            <w:tcBorders>
              <w:left w:val="single" w:color="000000" w:sz="4" w:space="0"/>
              <w:right w:val="single" w:color="000000" w:sz="4" w:space="0"/>
            </w:tcBorders>
            <w:shd w:val="clear" w:color="auto" w:fill="auto"/>
            <w:vAlign w:val="bottom"/>
          </w:tcPr>
          <w:p>
            <w:pPr>
              <w:jc w:val="center"/>
              <w:rPr>
                <w:rFonts w:ascii="Tahoma" w:hAnsi="Tahoma" w:eastAsia="Tahoma" w:cs="Tahoma"/>
                <w:b/>
                <w:bCs/>
                <w:color w:val="000000"/>
                <w:sz w:val="24"/>
                <w:szCs w:val="24"/>
              </w:rPr>
            </w:pPr>
          </w:p>
        </w:tc>
      </w:tr>
      <w:tr>
        <w:tblPrEx>
          <w:tblCellMar>
            <w:top w:w="0" w:type="dxa"/>
            <w:left w:w="108" w:type="dxa"/>
            <w:bottom w:w="0" w:type="dxa"/>
            <w:right w:w="108" w:type="dxa"/>
          </w:tblCellMar>
        </w:tblPrEx>
        <w:trPr>
          <w:trHeight w:val="273" w:hRule="atLeast"/>
        </w:trPr>
        <w:tc>
          <w:tcPr>
            <w:tcW w:w="855" w:type="dxa"/>
            <w:vMerge w:val="continue"/>
            <w:tcBorders>
              <w:left w:val="single" w:color="000000" w:sz="4" w:space="0"/>
              <w:right w:val="single" w:color="000000" w:sz="4" w:space="0"/>
            </w:tcBorders>
            <w:shd w:val="clear" w:color="auto" w:fill="auto"/>
            <w:vAlign w:val="center"/>
          </w:tcPr>
          <w:p>
            <w:pPr>
              <w:jc w:val="center"/>
              <w:textAlignment w:val="center"/>
              <w:rPr>
                <w:rFonts w:ascii="Tahoma" w:hAnsi="Tahoma" w:eastAsia="Tahoma" w:cs="Tahoma"/>
                <w:b/>
                <w:bCs/>
                <w:color w:val="000000"/>
                <w:sz w:val="24"/>
                <w:szCs w:val="24"/>
                <w:lang w:bidi="ar"/>
              </w:rPr>
            </w:pP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
                <w:bCs/>
                <w:color w:val="000000"/>
                <w:sz w:val="24"/>
                <w:szCs w:val="24"/>
                <w:lang w:bidi="ar"/>
              </w:rPr>
            </w:pPr>
            <w:r>
              <w:rPr>
                <w:rFonts w:ascii="Tahoma" w:hAnsi="Tahoma" w:eastAsia="Tahoma" w:cs="Tahoma"/>
                <w:color w:val="000000"/>
                <w:sz w:val="24"/>
                <w:szCs w:val="24"/>
                <w:lang w:bidi="ar"/>
              </w:rPr>
              <w:t>The processes and controls are required to be redefined</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
                <w:bCs/>
                <w:color w:val="000000"/>
                <w:sz w:val="24"/>
                <w:szCs w:val="24"/>
                <w:lang w:bidi="ar"/>
              </w:rPr>
            </w:pPr>
            <w:r>
              <w:rPr>
                <w:rFonts w:ascii="Tahoma" w:hAnsi="Tahoma" w:eastAsia="Tahoma" w:cs="Tahoma"/>
                <w:color w:val="000000"/>
                <w:sz w:val="24"/>
                <w:szCs w:val="24"/>
                <w:lang w:bidi="ar"/>
              </w:rPr>
              <w:t>The processes and controls are required to be redefined</w:t>
            </w:r>
          </w:p>
        </w:tc>
        <w:tc>
          <w:tcPr>
            <w:tcW w:w="2283" w:type="dxa"/>
            <w:vMerge w:val="continue"/>
            <w:tcBorders>
              <w:left w:val="single" w:color="000000" w:sz="4" w:space="0"/>
              <w:right w:val="single" w:color="000000" w:sz="4" w:space="0"/>
            </w:tcBorders>
            <w:shd w:val="clear" w:color="auto" w:fill="auto"/>
            <w:vAlign w:val="bottom"/>
          </w:tcPr>
          <w:p>
            <w:pPr>
              <w:jc w:val="center"/>
              <w:rPr>
                <w:rFonts w:ascii="Tahoma" w:hAnsi="Tahoma" w:eastAsia="Tahoma" w:cs="Tahoma"/>
                <w:b/>
                <w:bCs/>
                <w:color w:val="000000"/>
                <w:sz w:val="24"/>
                <w:szCs w:val="24"/>
              </w:rPr>
            </w:pPr>
          </w:p>
        </w:tc>
      </w:tr>
      <w:tr>
        <w:tblPrEx>
          <w:tblCellMar>
            <w:top w:w="0" w:type="dxa"/>
            <w:left w:w="108" w:type="dxa"/>
            <w:bottom w:w="0" w:type="dxa"/>
            <w:right w:w="108" w:type="dxa"/>
          </w:tblCellMar>
        </w:tblPrEx>
        <w:trPr>
          <w:trHeight w:val="273" w:hRule="atLeast"/>
        </w:trPr>
        <w:tc>
          <w:tcPr>
            <w:tcW w:w="855" w:type="dxa"/>
            <w:vMerge w:val="continue"/>
            <w:tcBorders>
              <w:left w:val="single" w:color="000000" w:sz="4" w:space="0"/>
              <w:right w:val="single" w:color="000000" w:sz="4" w:space="0"/>
            </w:tcBorders>
            <w:shd w:val="clear" w:color="auto" w:fill="auto"/>
            <w:vAlign w:val="center"/>
          </w:tcPr>
          <w:p>
            <w:pPr>
              <w:jc w:val="center"/>
              <w:textAlignment w:val="center"/>
              <w:rPr>
                <w:rFonts w:ascii="Tahoma" w:hAnsi="Tahoma" w:eastAsia="Tahoma" w:cs="Tahoma"/>
                <w:b/>
                <w:bCs/>
                <w:color w:val="000000"/>
                <w:sz w:val="24"/>
                <w:szCs w:val="24"/>
                <w:lang w:bidi="ar"/>
              </w:rPr>
            </w:pP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
                <w:bCs/>
                <w:color w:val="000000"/>
                <w:sz w:val="24"/>
                <w:szCs w:val="24"/>
                <w:lang w:bidi="ar"/>
              </w:rPr>
            </w:pPr>
            <w:r>
              <w:rPr>
                <w:rFonts w:ascii="Tahoma" w:hAnsi="Tahoma" w:eastAsia="Tahoma" w:cs="Tahoma"/>
                <w:color w:val="000000"/>
                <w:sz w:val="24"/>
                <w:szCs w:val="24"/>
                <w:lang w:bidi="ar"/>
              </w:rPr>
              <w:t>Inadequate controls and processes</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
                <w:bCs/>
                <w:color w:val="000000"/>
                <w:sz w:val="24"/>
                <w:szCs w:val="24"/>
                <w:lang w:bidi="ar"/>
              </w:rPr>
            </w:pPr>
            <w:r>
              <w:rPr>
                <w:rFonts w:ascii="Tahoma" w:hAnsi="Tahoma" w:eastAsia="Tahoma" w:cs="Tahoma"/>
                <w:color w:val="000000"/>
                <w:sz w:val="24"/>
                <w:szCs w:val="24"/>
                <w:lang w:bidi="ar"/>
              </w:rPr>
              <w:t>Inadequate controls and processes</w:t>
            </w:r>
          </w:p>
        </w:tc>
        <w:tc>
          <w:tcPr>
            <w:tcW w:w="2283" w:type="dxa"/>
            <w:vMerge w:val="continue"/>
            <w:tcBorders>
              <w:left w:val="single" w:color="000000" w:sz="4" w:space="0"/>
              <w:right w:val="single" w:color="000000" w:sz="4" w:space="0"/>
            </w:tcBorders>
            <w:shd w:val="clear" w:color="auto" w:fill="auto"/>
            <w:vAlign w:val="bottom"/>
          </w:tcPr>
          <w:p>
            <w:pPr>
              <w:jc w:val="center"/>
              <w:rPr>
                <w:rFonts w:ascii="Tahoma" w:hAnsi="Tahoma" w:eastAsia="Tahoma" w:cs="Tahoma"/>
                <w:b/>
                <w:bCs/>
                <w:color w:val="000000"/>
                <w:sz w:val="24"/>
                <w:szCs w:val="24"/>
              </w:rPr>
            </w:pPr>
          </w:p>
        </w:tc>
      </w:tr>
      <w:tr>
        <w:tblPrEx>
          <w:tblCellMar>
            <w:top w:w="0" w:type="dxa"/>
            <w:left w:w="108" w:type="dxa"/>
            <w:bottom w:w="0" w:type="dxa"/>
            <w:right w:w="108" w:type="dxa"/>
          </w:tblCellMar>
        </w:tblPrEx>
        <w:trPr>
          <w:trHeight w:val="273" w:hRule="atLeast"/>
        </w:trPr>
        <w:tc>
          <w:tcPr>
            <w:tcW w:w="855" w:type="dxa"/>
            <w:vMerge w:val="continue"/>
            <w:tcBorders>
              <w:left w:val="single" w:color="000000" w:sz="4" w:space="0"/>
              <w:bottom w:val="single" w:color="000000" w:sz="4" w:space="0"/>
              <w:right w:val="single" w:color="000000" w:sz="4" w:space="0"/>
            </w:tcBorders>
            <w:shd w:val="clear" w:color="auto" w:fill="auto"/>
            <w:vAlign w:val="center"/>
          </w:tcPr>
          <w:p>
            <w:pPr>
              <w:jc w:val="center"/>
              <w:textAlignment w:val="center"/>
              <w:rPr>
                <w:rFonts w:ascii="Tahoma" w:hAnsi="Tahoma" w:eastAsia="Tahoma" w:cs="Tahoma"/>
                <w:b/>
                <w:bCs/>
                <w:color w:val="000000"/>
                <w:sz w:val="24"/>
                <w:szCs w:val="24"/>
                <w:lang w:bidi="ar"/>
              </w:rPr>
            </w:pP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
                <w:bCs/>
                <w:color w:val="000000"/>
                <w:sz w:val="24"/>
                <w:szCs w:val="24"/>
                <w:lang w:bidi="ar"/>
              </w:rPr>
            </w:pPr>
            <w:r>
              <w:rPr>
                <w:rFonts w:ascii="Tahoma" w:hAnsi="Tahoma" w:eastAsia="Tahoma" w:cs="Tahoma"/>
                <w:color w:val="000000"/>
                <w:sz w:val="24"/>
                <w:szCs w:val="24"/>
                <w:lang w:bidi="ar"/>
              </w:rPr>
              <w:t>No controls and processes in place</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both"/>
              <w:textAlignment w:val="bottom"/>
              <w:rPr>
                <w:rFonts w:ascii="Tahoma" w:hAnsi="Tahoma" w:eastAsia="Tahoma" w:cs="Tahoma"/>
                <w:b/>
                <w:bCs/>
                <w:color w:val="000000"/>
                <w:sz w:val="24"/>
                <w:szCs w:val="24"/>
                <w:lang w:bidi="ar"/>
              </w:rPr>
            </w:pPr>
            <w:r>
              <w:rPr>
                <w:rFonts w:ascii="Tahoma" w:hAnsi="Tahoma" w:eastAsia="Tahoma" w:cs="Tahoma"/>
                <w:color w:val="000000"/>
                <w:sz w:val="24"/>
                <w:szCs w:val="24"/>
                <w:lang w:bidi="ar"/>
              </w:rPr>
              <w:t>No controls and processes in place</w:t>
            </w:r>
          </w:p>
        </w:tc>
        <w:tc>
          <w:tcPr>
            <w:tcW w:w="2283" w:type="dxa"/>
            <w:vMerge w:val="continue"/>
            <w:tcBorders>
              <w:left w:val="single" w:color="000000" w:sz="4" w:space="0"/>
              <w:bottom w:val="single" w:color="000000" w:sz="4" w:space="0"/>
              <w:right w:val="single" w:color="000000" w:sz="4" w:space="0"/>
            </w:tcBorders>
            <w:shd w:val="clear" w:color="auto" w:fill="auto"/>
            <w:vAlign w:val="bottom"/>
          </w:tcPr>
          <w:p>
            <w:pPr>
              <w:jc w:val="center"/>
              <w:rPr>
                <w:rFonts w:ascii="Tahoma" w:hAnsi="Tahoma" w:eastAsia="Tahoma" w:cs="Tahoma"/>
                <w:b/>
                <w:bCs/>
                <w:color w:val="000000"/>
                <w:sz w:val="24"/>
                <w:szCs w:val="24"/>
              </w:rPr>
            </w:pPr>
          </w:p>
        </w:tc>
      </w:tr>
      <w:tr>
        <w:tblPrEx>
          <w:tblCellMar>
            <w:top w:w="0" w:type="dxa"/>
            <w:left w:w="108" w:type="dxa"/>
            <w:bottom w:w="0" w:type="dxa"/>
            <w:right w:w="108" w:type="dxa"/>
          </w:tblCellMar>
        </w:tblPrEx>
        <w:trPr>
          <w:trHeight w:val="273" w:hRule="atLeast"/>
        </w:trPr>
        <w:tc>
          <w:tcPr>
            <w:tcW w:w="855" w:type="dxa"/>
            <w:tcBorders>
              <w:top w:val="single" w:color="000000" w:sz="4" w:space="0"/>
              <w:left w:val="single" w:color="000000" w:sz="4" w:space="0"/>
              <w:bottom w:val="single" w:color="000000" w:sz="4" w:space="0"/>
              <w:right w:val="single" w:color="000000" w:sz="4" w:space="0"/>
            </w:tcBorders>
            <w:shd w:val="clear" w:color="auto" w:fill="C5E0B3" w:themeFill="accent6" w:themeFillTint="66"/>
            <w:vAlign w:val="center"/>
          </w:tcPr>
          <w:p>
            <w:pPr>
              <w:jc w:val="center"/>
              <w:textAlignment w:val="center"/>
              <w:rPr>
                <w:rFonts w:ascii="Tahoma" w:hAnsi="Tahoma" w:eastAsia="Tahoma" w:cs="Tahoma"/>
                <w:b/>
                <w:bCs/>
                <w:color w:val="000000"/>
                <w:sz w:val="24"/>
                <w:szCs w:val="24"/>
                <w:lang w:bidi="ar"/>
              </w:rPr>
            </w:pPr>
            <w:r>
              <w:rPr>
                <w:rFonts w:ascii="Tahoma" w:hAnsi="Tahoma" w:eastAsia="Tahoma" w:cs="Tahoma"/>
                <w:b/>
                <w:bCs/>
                <w:color w:val="000000"/>
                <w:sz w:val="24"/>
                <w:szCs w:val="24"/>
                <w:lang w:bidi="ar"/>
              </w:rPr>
              <w:t>C.</w:t>
            </w:r>
          </w:p>
        </w:tc>
        <w:tc>
          <w:tcPr>
            <w:tcW w:w="3387" w:type="dxa"/>
            <w:tcBorders>
              <w:top w:val="single" w:color="000000" w:sz="4" w:space="0"/>
              <w:left w:val="single" w:color="000000" w:sz="4" w:space="0"/>
              <w:bottom w:val="single" w:color="000000" w:sz="4" w:space="0"/>
              <w:right w:val="single" w:color="000000" w:sz="4" w:space="0"/>
            </w:tcBorders>
            <w:shd w:val="clear" w:color="auto" w:fill="C6E0B4"/>
            <w:vAlign w:val="bottom"/>
          </w:tcPr>
          <w:p>
            <w:pPr>
              <w:jc w:val="center"/>
              <w:textAlignment w:val="center"/>
              <w:rPr>
                <w:rFonts w:ascii="Tahoma" w:hAnsi="Tahoma" w:eastAsia="Tahoma" w:cs="Tahoma"/>
                <w:b/>
                <w:bCs/>
                <w:color w:val="000000"/>
                <w:sz w:val="24"/>
                <w:szCs w:val="24"/>
                <w:lang w:bidi="ar"/>
              </w:rPr>
            </w:pPr>
            <w:r>
              <w:rPr>
                <w:rFonts w:ascii="Tahoma" w:hAnsi="Tahoma" w:eastAsia="Tahoma" w:cs="Tahoma"/>
                <w:b/>
                <w:bCs/>
                <w:color w:val="000000"/>
                <w:sz w:val="24"/>
                <w:szCs w:val="24"/>
                <w:lang w:bidi="ar"/>
              </w:rPr>
              <w:t>Financial Risk</w:t>
            </w:r>
          </w:p>
        </w:tc>
        <w:tc>
          <w:tcPr>
            <w:tcW w:w="3387" w:type="dxa"/>
            <w:tcBorders>
              <w:top w:val="single" w:color="000000" w:sz="4" w:space="0"/>
              <w:left w:val="single" w:color="000000" w:sz="4" w:space="0"/>
              <w:bottom w:val="single" w:color="000000" w:sz="4" w:space="0"/>
              <w:right w:val="single" w:color="000000" w:sz="4" w:space="0"/>
            </w:tcBorders>
            <w:shd w:val="clear" w:color="auto" w:fill="C6E0B4"/>
            <w:vAlign w:val="bottom"/>
          </w:tcPr>
          <w:p>
            <w:pPr>
              <w:jc w:val="center"/>
              <w:textAlignment w:val="bottom"/>
              <w:rPr>
                <w:rFonts w:ascii="Tahoma" w:hAnsi="Tahoma" w:eastAsia="Tahoma" w:cs="Tahoma"/>
                <w:b/>
                <w:bCs/>
                <w:color w:val="000000"/>
                <w:sz w:val="24"/>
                <w:szCs w:val="24"/>
              </w:rPr>
            </w:pPr>
            <w:r>
              <w:rPr>
                <w:rFonts w:ascii="Tahoma" w:hAnsi="Tahoma" w:eastAsia="Tahoma" w:cs="Tahoma"/>
                <w:b/>
                <w:bCs/>
                <w:color w:val="000000"/>
                <w:sz w:val="24"/>
                <w:szCs w:val="24"/>
                <w:lang w:bidi="ar"/>
              </w:rPr>
              <w:t>Financial Risk</w:t>
            </w:r>
          </w:p>
        </w:tc>
        <w:tc>
          <w:tcPr>
            <w:tcW w:w="2283" w:type="dxa"/>
            <w:tcBorders>
              <w:top w:val="single" w:color="000000" w:sz="4" w:space="0"/>
              <w:left w:val="single" w:color="000000" w:sz="4" w:space="0"/>
              <w:bottom w:val="single" w:color="000000" w:sz="4" w:space="0"/>
              <w:right w:val="single" w:color="000000" w:sz="4" w:space="0"/>
            </w:tcBorders>
            <w:shd w:val="clear" w:color="auto" w:fill="C6E0B4"/>
            <w:vAlign w:val="bottom"/>
          </w:tcPr>
          <w:p>
            <w:pPr>
              <w:jc w:val="center"/>
              <w:rPr>
                <w:rFonts w:ascii="Tahoma" w:hAnsi="Tahoma" w:eastAsia="Tahoma" w:cs="Tahoma"/>
                <w:b/>
                <w:bCs/>
                <w:color w:val="000000"/>
                <w:sz w:val="24"/>
                <w:szCs w:val="24"/>
              </w:rPr>
            </w:pPr>
          </w:p>
        </w:tc>
      </w:tr>
      <w:tr>
        <w:tblPrEx>
          <w:tblCellMar>
            <w:top w:w="0" w:type="dxa"/>
            <w:left w:w="108" w:type="dxa"/>
            <w:bottom w:w="0" w:type="dxa"/>
            <w:right w:w="108" w:type="dxa"/>
          </w:tblCellMar>
        </w:tblPrEx>
        <w:trPr>
          <w:trHeight w:val="300" w:hRule="atLeast"/>
        </w:trPr>
        <w:tc>
          <w:tcPr>
            <w:tcW w:w="855" w:type="dxa"/>
            <w:tcBorders>
              <w:top w:val="single" w:color="000000" w:sz="4" w:space="0"/>
              <w:left w:val="single" w:color="000000" w:sz="4" w:space="0"/>
              <w:bottom w:val="single" w:color="000000" w:sz="4" w:space="0"/>
              <w:right w:val="single" w:color="000000" w:sz="4" w:space="0"/>
            </w:tcBorders>
            <w:shd w:val="clear" w:color="auto" w:fill="FFE699"/>
            <w:noWrap/>
            <w:vAlign w:val="center"/>
          </w:tcPr>
          <w:p>
            <w:pPr>
              <w:jc w:val="center"/>
              <w:textAlignment w:val="center"/>
              <w:rPr>
                <w:rFonts w:ascii="Tahoma" w:hAnsi="Tahoma" w:eastAsia="Tahoma" w:cs="Tahoma"/>
                <w:color w:val="000000"/>
                <w:sz w:val="24"/>
                <w:szCs w:val="24"/>
              </w:rPr>
            </w:pPr>
            <w:r>
              <w:rPr>
                <w:rFonts w:ascii="Tahoma" w:hAnsi="Tahoma" w:eastAsia="Tahoma" w:cs="Tahoma"/>
                <w:color w:val="000000"/>
                <w:sz w:val="24"/>
                <w:szCs w:val="24"/>
                <w:lang w:bidi="ar"/>
              </w:rPr>
              <w:t>1.</w:t>
            </w:r>
          </w:p>
        </w:tc>
        <w:tc>
          <w:tcPr>
            <w:tcW w:w="3387" w:type="dxa"/>
            <w:tcBorders>
              <w:top w:val="single" w:color="000000" w:sz="4" w:space="0"/>
              <w:left w:val="single" w:color="000000" w:sz="4" w:space="0"/>
              <w:bottom w:val="single" w:color="000000" w:sz="4" w:space="0"/>
              <w:right w:val="single" w:color="000000" w:sz="4" w:space="0"/>
            </w:tcBorders>
            <w:shd w:val="clear" w:color="auto" w:fill="FFE699"/>
            <w:vAlign w:val="bottom"/>
          </w:tcPr>
          <w:p>
            <w:pPr>
              <w:jc w:val="center"/>
              <w:textAlignment w:val="bottom"/>
              <w:rPr>
                <w:rFonts w:ascii="Tahoma" w:hAnsi="Tahoma" w:eastAsia="Tahoma" w:cs="Tahoma"/>
                <w:b/>
                <w:bCs/>
                <w:color w:val="000000"/>
                <w:sz w:val="24"/>
                <w:szCs w:val="24"/>
              </w:rPr>
            </w:pPr>
            <w:r>
              <w:rPr>
                <w:rFonts w:ascii="Tahoma" w:hAnsi="Tahoma" w:eastAsia="Tahoma" w:cs="Tahoma"/>
                <w:b/>
                <w:bCs/>
                <w:color w:val="000000"/>
                <w:sz w:val="24"/>
                <w:szCs w:val="24"/>
                <w:lang w:bidi="ar"/>
              </w:rPr>
              <w:t>Past Financial</w:t>
            </w:r>
          </w:p>
        </w:tc>
        <w:tc>
          <w:tcPr>
            <w:tcW w:w="3387" w:type="dxa"/>
            <w:tcBorders>
              <w:top w:val="single" w:color="000000" w:sz="4" w:space="0"/>
              <w:left w:val="single" w:color="000000" w:sz="4" w:space="0"/>
              <w:bottom w:val="single" w:color="000000" w:sz="4" w:space="0"/>
              <w:right w:val="single" w:color="000000" w:sz="4" w:space="0"/>
            </w:tcBorders>
            <w:shd w:val="clear" w:color="auto" w:fill="FFE699"/>
            <w:vAlign w:val="bottom"/>
          </w:tcPr>
          <w:p>
            <w:pPr>
              <w:jc w:val="center"/>
              <w:textAlignment w:val="bottom"/>
              <w:rPr>
                <w:rFonts w:ascii="Tahoma" w:hAnsi="Tahoma" w:eastAsia="Tahoma" w:cs="Tahoma"/>
                <w:b/>
                <w:bCs/>
                <w:color w:val="000000"/>
                <w:sz w:val="24"/>
                <w:szCs w:val="24"/>
              </w:rPr>
            </w:pPr>
            <w:r>
              <w:rPr>
                <w:rFonts w:ascii="Tahoma" w:hAnsi="Tahoma" w:eastAsia="Tahoma" w:cs="Tahoma"/>
                <w:b/>
                <w:bCs/>
                <w:color w:val="000000"/>
                <w:sz w:val="24"/>
                <w:szCs w:val="24"/>
                <w:lang w:bidi="ar"/>
              </w:rPr>
              <w:t>Past Financial</w:t>
            </w:r>
          </w:p>
        </w:tc>
        <w:tc>
          <w:tcPr>
            <w:tcW w:w="2283" w:type="dxa"/>
            <w:tcBorders>
              <w:top w:val="single" w:color="000000" w:sz="4" w:space="0"/>
              <w:left w:val="single" w:color="000000" w:sz="4" w:space="0"/>
              <w:bottom w:val="single" w:color="000000" w:sz="4" w:space="0"/>
              <w:right w:val="single" w:color="000000" w:sz="4" w:space="0"/>
            </w:tcBorders>
            <w:shd w:val="clear" w:color="auto" w:fill="FFE699"/>
            <w:vAlign w:val="bottom"/>
          </w:tcPr>
          <w:p>
            <w:pPr>
              <w:jc w:val="center"/>
              <w:rPr>
                <w:rFonts w:ascii="Tahoma" w:hAnsi="Tahoma" w:eastAsia="Tahoma" w:cs="Tahoma"/>
                <w:b/>
                <w:bCs/>
                <w:color w:val="000000"/>
                <w:sz w:val="24"/>
                <w:szCs w:val="24"/>
              </w:rPr>
            </w:pPr>
          </w:p>
        </w:tc>
      </w:tr>
      <w:tr>
        <w:tblPrEx>
          <w:tblCellMar>
            <w:top w:w="0" w:type="dxa"/>
            <w:left w:w="108" w:type="dxa"/>
            <w:bottom w:w="0" w:type="dxa"/>
            <w:right w:w="108" w:type="dxa"/>
          </w:tblCellMar>
        </w:tblPrEx>
        <w:trPr>
          <w:trHeight w:val="300" w:hRule="atLeast"/>
        </w:trPr>
        <w:tc>
          <w:tcPr>
            <w:tcW w:w="855" w:type="dxa"/>
            <w:vMerge w:val="restart"/>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textAlignment w:val="center"/>
              <w:rPr>
                <w:rFonts w:ascii="Tahoma" w:hAnsi="Tahoma" w:eastAsia="Tahoma" w:cs="Tahoma"/>
                <w:color w:val="000000"/>
                <w:sz w:val="24"/>
                <w:szCs w:val="24"/>
              </w:rPr>
            </w:pPr>
            <w:r>
              <w:rPr>
                <w:rFonts w:ascii="Tahoma" w:hAnsi="Tahoma" w:eastAsia="Tahoma" w:cs="Tahoma"/>
                <w:color w:val="000000"/>
                <w:sz w:val="24"/>
                <w:szCs w:val="24"/>
                <w:lang w:bidi="ar"/>
              </w:rPr>
              <w:t>1.1</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b/>
                <w:bCs/>
                <w:color w:val="000000"/>
                <w:sz w:val="24"/>
                <w:szCs w:val="24"/>
              </w:rPr>
            </w:pPr>
            <w:r>
              <w:rPr>
                <w:rFonts w:ascii="Tahoma" w:hAnsi="Tahoma" w:eastAsia="Tahoma" w:cs="Tahoma"/>
                <w:b/>
                <w:bCs/>
                <w:color w:val="000000"/>
                <w:sz w:val="24"/>
                <w:szCs w:val="24"/>
                <w:lang w:bidi="ar"/>
              </w:rPr>
              <w:t>Current Ratio - Past</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b/>
                <w:bCs/>
                <w:color w:val="000000"/>
                <w:sz w:val="24"/>
                <w:szCs w:val="24"/>
              </w:rPr>
            </w:pPr>
            <w:r>
              <w:rPr>
                <w:rFonts w:ascii="Tahoma" w:hAnsi="Tahoma" w:eastAsia="Tahoma" w:cs="Tahoma"/>
                <w:b/>
                <w:bCs/>
                <w:color w:val="000000"/>
                <w:sz w:val="24"/>
                <w:szCs w:val="24"/>
                <w:lang w:bidi="ar"/>
              </w:rPr>
              <w:t>Current Ratio - Past</w:t>
            </w:r>
          </w:p>
        </w:tc>
        <w:tc>
          <w:tcPr>
            <w:tcW w:w="2283" w:type="dxa"/>
            <w:vMerge w:val="restart"/>
            <w:tcBorders>
              <w:top w:val="single" w:color="000000" w:sz="4" w:space="0"/>
              <w:left w:val="single" w:color="000000" w:sz="4" w:space="0"/>
              <w:bottom w:val="single" w:color="000000" w:sz="4" w:space="0"/>
              <w:right w:val="single" w:color="000000" w:sz="4" w:space="0"/>
            </w:tcBorders>
            <w:shd w:val="clear" w:color="auto" w:fill="FFFFFF"/>
            <w:vAlign w:val="center"/>
          </w:tcPr>
          <w:p>
            <w:pPr>
              <w:jc w:val="both"/>
              <w:textAlignment w:val="center"/>
              <w:rPr>
                <w:rFonts w:ascii="Tahoma" w:hAnsi="Tahoma" w:eastAsia="Tahoma" w:cs="Tahoma"/>
                <w:color w:val="000000"/>
                <w:sz w:val="24"/>
                <w:szCs w:val="24"/>
              </w:rPr>
            </w:pPr>
            <w:r>
              <w:rPr>
                <w:rFonts w:ascii="Tahoma" w:hAnsi="Tahoma" w:eastAsia="Tahoma" w:cs="Tahoma"/>
                <w:color w:val="000000"/>
                <w:sz w:val="24"/>
                <w:szCs w:val="24"/>
                <w:lang w:bidi="ar"/>
              </w:rPr>
              <w:t>A current ratio of less than 1.00 may seem alarming and as such recommending not to score Current Ratio less than 1.00</w:t>
            </w:r>
          </w:p>
        </w:tc>
      </w:tr>
      <w:tr>
        <w:tblPrEx>
          <w:tblCellMar>
            <w:top w:w="0" w:type="dxa"/>
            <w:left w:w="108" w:type="dxa"/>
            <w:bottom w:w="0" w:type="dxa"/>
            <w:right w:w="108" w:type="dxa"/>
          </w:tblCellMar>
        </w:tblPrEx>
        <w:trPr>
          <w:trHeight w:val="3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Less than 0.7</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rPr>
                <w:rFonts w:ascii="Tahoma" w:hAnsi="Tahoma" w:eastAsia="Tahoma" w:cs="Tahoma"/>
                <w:color w:val="000000"/>
                <w:sz w:val="24"/>
                <w:szCs w:val="24"/>
              </w:rPr>
            </w:pP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rPr>
          <w:trHeight w:val="3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&gt;=0.7 and &lt;0.9</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Below 1.00</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&gt;=0.9 and &lt;1.1</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&gt;=1.00 and &lt;1.1</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&gt;=1.1 and &lt;1.2</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&gt;=1.1 and &lt;1.25</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427"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&gt;=1.2 and &lt;1.3</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&gt;=1.25 and &lt;1.3</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599"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&gt;=1.3</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&gt;=1.3</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vMerge w:val="restart"/>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textAlignment w:val="center"/>
              <w:rPr>
                <w:rFonts w:ascii="Tahoma" w:hAnsi="Tahoma" w:eastAsia="Tahoma" w:cs="Tahoma"/>
                <w:color w:val="000000"/>
                <w:sz w:val="24"/>
                <w:szCs w:val="24"/>
              </w:rPr>
            </w:pPr>
            <w:r>
              <w:rPr>
                <w:rFonts w:ascii="Tahoma" w:hAnsi="Tahoma" w:eastAsia="Tahoma" w:cs="Tahoma"/>
                <w:color w:val="000000"/>
                <w:sz w:val="24"/>
                <w:szCs w:val="24"/>
                <w:lang w:bidi="ar"/>
              </w:rPr>
              <w:t>1.2</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b/>
                <w:bCs/>
                <w:color w:val="000000"/>
                <w:sz w:val="24"/>
                <w:szCs w:val="24"/>
              </w:rPr>
            </w:pPr>
            <w:r>
              <w:rPr>
                <w:rFonts w:ascii="Tahoma" w:hAnsi="Tahoma" w:eastAsia="Tahoma" w:cs="Tahoma"/>
                <w:b/>
                <w:bCs/>
                <w:color w:val="000000"/>
                <w:sz w:val="24"/>
                <w:szCs w:val="24"/>
                <w:lang w:bidi="ar"/>
              </w:rPr>
              <w:t>Inventory and Receivables to Sales – Past</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b/>
                <w:bCs/>
                <w:color w:val="000000"/>
                <w:sz w:val="24"/>
                <w:szCs w:val="24"/>
              </w:rPr>
            </w:pPr>
            <w:r>
              <w:rPr>
                <w:rFonts w:ascii="Tahoma" w:hAnsi="Tahoma" w:eastAsia="Tahoma" w:cs="Tahoma"/>
                <w:b/>
                <w:bCs/>
                <w:color w:val="000000"/>
                <w:sz w:val="24"/>
                <w:szCs w:val="24"/>
                <w:lang w:bidi="ar"/>
              </w:rPr>
              <w:t>Inventory and Receivables to Sales – Past</w:t>
            </w:r>
          </w:p>
        </w:tc>
        <w:tc>
          <w:tcPr>
            <w:tcW w:w="2283" w:type="dxa"/>
            <w:vMerge w:val="restart"/>
            <w:tcBorders>
              <w:top w:val="single" w:color="000000" w:sz="4" w:space="0"/>
              <w:left w:val="single" w:color="000000" w:sz="4" w:space="0"/>
              <w:bottom w:val="single" w:color="000000" w:sz="4" w:space="0"/>
              <w:right w:val="single" w:color="000000" w:sz="4" w:space="0"/>
            </w:tcBorders>
            <w:shd w:val="clear" w:color="auto" w:fill="FFFFFF"/>
            <w:vAlign w:val="center"/>
          </w:tcPr>
          <w:p>
            <w:pPr>
              <w:jc w:val="both"/>
              <w:textAlignment w:val="center"/>
              <w:rPr>
                <w:rFonts w:ascii="Tahoma" w:hAnsi="Tahoma" w:eastAsia="Tahoma" w:cs="Tahoma"/>
                <w:color w:val="000000"/>
                <w:sz w:val="24"/>
                <w:szCs w:val="24"/>
              </w:rPr>
            </w:pPr>
            <w:r>
              <w:rPr>
                <w:rFonts w:ascii="Tahoma" w:hAnsi="Tahoma" w:eastAsia="Tahoma" w:cs="Tahoma"/>
                <w:color w:val="000000"/>
                <w:sz w:val="24"/>
                <w:szCs w:val="24"/>
                <w:lang w:bidi="ar"/>
              </w:rPr>
              <w:t>To discriminate the rating parameters within Drawing Power Limit</w:t>
            </w:r>
          </w:p>
        </w:tc>
      </w:tr>
      <w:tr>
        <w:tblPrEx>
          <w:tblCellMar>
            <w:top w:w="0" w:type="dxa"/>
            <w:left w:w="108" w:type="dxa"/>
            <w:bottom w:w="0" w:type="dxa"/>
            <w:right w:w="108" w:type="dxa"/>
          </w:tblCellMar>
        </w:tblPrEx>
        <w:trPr>
          <w:trHeight w:val="3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b/>
                <w:bCs/>
                <w:color w:val="000000"/>
                <w:sz w:val="24"/>
                <w:szCs w:val="24"/>
              </w:rPr>
            </w:pPr>
            <w:r>
              <w:rPr>
                <w:rFonts w:ascii="Tahoma" w:hAnsi="Tahoma" w:eastAsia="Tahoma" w:cs="Tahoma"/>
                <w:b/>
                <w:bCs/>
                <w:color w:val="000000"/>
                <w:sz w:val="24"/>
                <w:szCs w:val="24"/>
                <w:lang w:bidi="ar"/>
              </w:rPr>
              <w:t>Receivables Turnover</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b/>
                <w:bCs/>
                <w:color w:val="000000"/>
                <w:sz w:val="24"/>
                <w:szCs w:val="24"/>
              </w:rPr>
            </w:pPr>
            <w:r>
              <w:rPr>
                <w:rFonts w:ascii="Tahoma" w:hAnsi="Tahoma" w:eastAsia="Tahoma" w:cs="Tahoma"/>
                <w:b/>
                <w:bCs/>
                <w:color w:val="000000"/>
                <w:sz w:val="24"/>
                <w:szCs w:val="24"/>
                <w:lang w:bidi="ar"/>
              </w:rPr>
              <w:t>Receivables Turnover</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Above 210 days</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rPr>
                <w:rFonts w:ascii="Tahoma" w:hAnsi="Tahoma" w:eastAsia="Tahoma" w:cs="Tahoma"/>
                <w:color w:val="000000"/>
                <w:sz w:val="24"/>
                <w:szCs w:val="24"/>
              </w:rPr>
            </w:pP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180 days to 210 days</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Less than 120 Days</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150 days to 180 days</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90 days to 120 days</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120 days to 150 days</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60 days to 90 days</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90 days to 150 days</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30 days to 60 days</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Less than 90 days</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Less than 30 days</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tcBorders>
              <w:top w:val="single" w:color="000000" w:sz="4" w:space="0"/>
              <w:left w:val="single" w:color="000000" w:sz="4" w:space="0"/>
              <w:bottom w:val="single" w:color="000000" w:sz="4" w:space="0"/>
              <w:right w:val="single" w:color="000000" w:sz="4" w:space="0"/>
            </w:tcBorders>
            <w:shd w:val="clear" w:color="auto" w:fill="FFE699"/>
            <w:noWrap/>
            <w:vAlign w:val="center"/>
          </w:tcPr>
          <w:p>
            <w:pPr>
              <w:jc w:val="center"/>
              <w:textAlignment w:val="center"/>
              <w:rPr>
                <w:rFonts w:ascii="Tahoma" w:hAnsi="Tahoma" w:eastAsia="Tahoma" w:cs="Tahoma"/>
                <w:color w:val="000000"/>
                <w:sz w:val="24"/>
                <w:szCs w:val="24"/>
              </w:rPr>
            </w:pPr>
            <w:r>
              <w:rPr>
                <w:rFonts w:ascii="Tahoma" w:hAnsi="Tahoma" w:eastAsia="Tahoma" w:cs="Tahoma"/>
                <w:color w:val="000000"/>
                <w:sz w:val="24"/>
                <w:szCs w:val="24"/>
                <w:lang w:bidi="ar"/>
              </w:rPr>
              <w:t>2.</w:t>
            </w:r>
          </w:p>
        </w:tc>
        <w:tc>
          <w:tcPr>
            <w:tcW w:w="3387" w:type="dxa"/>
            <w:tcBorders>
              <w:top w:val="single" w:color="000000" w:sz="4" w:space="0"/>
              <w:left w:val="single" w:color="000000" w:sz="4" w:space="0"/>
              <w:bottom w:val="single" w:color="000000" w:sz="4" w:space="0"/>
              <w:right w:val="single" w:color="000000" w:sz="4" w:space="0"/>
            </w:tcBorders>
            <w:shd w:val="clear" w:color="auto" w:fill="FFE699"/>
            <w:vAlign w:val="bottom"/>
          </w:tcPr>
          <w:p>
            <w:pPr>
              <w:jc w:val="center"/>
              <w:textAlignment w:val="bottom"/>
              <w:rPr>
                <w:rFonts w:ascii="Tahoma" w:hAnsi="Tahoma" w:eastAsia="Tahoma" w:cs="Tahoma"/>
                <w:b/>
                <w:bCs/>
                <w:color w:val="000000"/>
                <w:sz w:val="24"/>
                <w:szCs w:val="24"/>
              </w:rPr>
            </w:pPr>
            <w:r>
              <w:rPr>
                <w:rFonts w:ascii="Tahoma" w:hAnsi="Tahoma" w:eastAsia="Tahoma" w:cs="Tahoma"/>
                <w:b/>
                <w:bCs/>
                <w:color w:val="000000"/>
                <w:sz w:val="24"/>
                <w:szCs w:val="24"/>
                <w:lang w:bidi="ar"/>
              </w:rPr>
              <w:t>Future Financial</w:t>
            </w:r>
          </w:p>
        </w:tc>
        <w:tc>
          <w:tcPr>
            <w:tcW w:w="3387" w:type="dxa"/>
            <w:tcBorders>
              <w:top w:val="single" w:color="000000" w:sz="4" w:space="0"/>
              <w:left w:val="single" w:color="000000" w:sz="4" w:space="0"/>
              <w:bottom w:val="single" w:color="000000" w:sz="4" w:space="0"/>
              <w:right w:val="single" w:color="000000" w:sz="4" w:space="0"/>
            </w:tcBorders>
            <w:shd w:val="clear" w:color="auto" w:fill="FFE699"/>
            <w:vAlign w:val="bottom"/>
          </w:tcPr>
          <w:p>
            <w:pPr>
              <w:jc w:val="center"/>
              <w:textAlignment w:val="bottom"/>
              <w:rPr>
                <w:rFonts w:ascii="Tahoma" w:hAnsi="Tahoma" w:eastAsia="Tahoma" w:cs="Tahoma"/>
                <w:b/>
                <w:bCs/>
                <w:color w:val="000000"/>
                <w:sz w:val="24"/>
                <w:szCs w:val="24"/>
              </w:rPr>
            </w:pPr>
            <w:r>
              <w:rPr>
                <w:rFonts w:ascii="Tahoma" w:hAnsi="Tahoma" w:eastAsia="Tahoma" w:cs="Tahoma"/>
                <w:b/>
                <w:bCs/>
                <w:color w:val="000000"/>
                <w:sz w:val="24"/>
                <w:szCs w:val="24"/>
                <w:lang w:bidi="ar"/>
              </w:rPr>
              <w:t>Future Financial</w:t>
            </w:r>
          </w:p>
        </w:tc>
        <w:tc>
          <w:tcPr>
            <w:tcW w:w="2283" w:type="dxa"/>
            <w:tcBorders>
              <w:top w:val="single" w:color="000000" w:sz="4" w:space="0"/>
              <w:left w:val="single" w:color="000000" w:sz="4" w:space="0"/>
              <w:bottom w:val="single" w:color="000000" w:sz="4" w:space="0"/>
              <w:right w:val="single" w:color="000000" w:sz="4" w:space="0"/>
            </w:tcBorders>
            <w:shd w:val="clear" w:color="auto" w:fill="FFE699"/>
            <w:vAlign w:val="bottom"/>
          </w:tcPr>
          <w:p>
            <w:pPr>
              <w:jc w:val="center"/>
              <w:rPr>
                <w:rFonts w:ascii="Tahoma" w:hAnsi="Tahoma" w:eastAsia="Tahoma" w:cs="Tahoma"/>
                <w:b/>
                <w:bCs/>
                <w:color w:val="000000"/>
                <w:sz w:val="24"/>
                <w:szCs w:val="24"/>
              </w:rPr>
            </w:pPr>
          </w:p>
        </w:tc>
      </w:tr>
      <w:tr>
        <w:tblPrEx>
          <w:tblCellMar>
            <w:top w:w="0" w:type="dxa"/>
            <w:left w:w="108" w:type="dxa"/>
            <w:bottom w:w="0" w:type="dxa"/>
            <w:right w:w="108" w:type="dxa"/>
          </w:tblCellMar>
        </w:tblPrEx>
        <w:trPr>
          <w:trHeight w:val="671" w:hRule="atLeast"/>
        </w:trPr>
        <w:tc>
          <w:tcPr>
            <w:tcW w:w="855" w:type="dxa"/>
            <w:vMerge w:val="restart"/>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textAlignment w:val="center"/>
              <w:rPr>
                <w:rFonts w:ascii="Tahoma" w:hAnsi="Tahoma" w:eastAsia="Tahoma" w:cs="Tahoma"/>
                <w:color w:val="000000"/>
                <w:sz w:val="24"/>
                <w:szCs w:val="24"/>
              </w:rPr>
            </w:pPr>
            <w:r>
              <w:rPr>
                <w:rFonts w:ascii="Tahoma" w:hAnsi="Tahoma" w:eastAsia="Tahoma" w:cs="Tahoma"/>
                <w:color w:val="000000"/>
                <w:sz w:val="24"/>
                <w:szCs w:val="24"/>
                <w:lang w:bidi="ar"/>
              </w:rPr>
              <w:t>2.1</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b/>
                <w:bCs/>
                <w:color w:val="000000"/>
                <w:sz w:val="24"/>
                <w:szCs w:val="24"/>
              </w:rPr>
            </w:pPr>
            <w:r>
              <w:rPr>
                <w:rFonts w:ascii="Tahoma" w:hAnsi="Tahoma" w:eastAsia="Tahoma" w:cs="Tahoma"/>
                <w:b/>
                <w:bCs/>
                <w:color w:val="000000"/>
                <w:sz w:val="24"/>
                <w:szCs w:val="24"/>
                <w:lang w:bidi="ar"/>
              </w:rPr>
              <w:t>Inventory and Receivables to Sales</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b/>
                <w:bCs/>
                <w:color w:val="000000"/>
                <w:sz w:val="24"/>
                <w:szCs w:val="24"/>
              </w:rPr>
            </w:pPr>
            <w:r>
              <w:rPr>
                <w:rFonts w:ascii="Tahoma" w:hAnsi="Tahoma" w:eastAsia="Tahoma" w:cs="Tahoma"/>
                <w:b/>
                <w:bCs/>
                <w:color w:val="000000"/>
                <w:sz w:val="24"/>
                <w:szCs w:val="24"/>
                <w:lang w:bidi="ar"/>
              </w:rPr>
              <w:t>Inventory and Receivables to Sales – Future</w:t>
            </w:r>
          </w:p>
        </w:tc>
        <w:tc>
          <w:tcPr>
            <w:tcW w:w="2283" w:type="dxa"/>
            <w:vMerge w:val="restart"/>
            <w:tcBorders>
              <w:top w:val="single" w:color="000000" w:sz="4" w:space="0"/>
              <w:left w:val="single" w:color="000000" w:sz="4" w:space="0"/>
              <w:bottom w:val="single" w:color="000000" w:sz="4" w:space="0"/>
              <w:right w:val="single" w:color="000000" w:sz="4" w:space="0"/>
            </w:tcBorders>
            <w:shd w:val="clear" w:color="auto" w:fill="FFFFFF"/>
            <w:vAlign w:val="center"/>
          </w:tcPr>
          <w:p>
            <w:pPr>
              <w:jc w:val="both"/>
              <w:textAlignment w:val="center"/>
              <w:rPr>
                <w:rFonts w:ascii="Tahoma" w:hAnsi="Tahoma" w:eastAsia="Tahoma" w:cs="Tahoma"/>
                <w:color w:val="000000"/>
                <w:sz w:val="24"/>
                <w:szCs w:val="24"/>
              </w:rPr>
            </w:pPr>
            <w:r>
              <w:rPr>
                <w:rFonts w:ascii="Tahoma" w:hAnsi="Tahoma" w:eastAsia="Tahoma" w:cs="Tahoma"/>
                <w:color w:val="000000"/>
                <w:sz w:val="24"/>
                <w:szCs w:val="24"/>
                <w:lang w:bidi="ar"/>
              </w:rPr>
              <w:t>To discriminate the rating parameters within Drawing Power Limit</w:t>
            </w:r>
          </w:p>
        </w:tc>
      </w:tr>
      <w:tr>
        <w:tblPrEx>
          <w:tblCellMar>
            <w:top w:w="0" w:type="dxa"/>
            <w:left w:w="108" w:type="dxa"/>
            <w:bottom w:w="0" w:type="dxa"/>
            <w:right w:w="108" w:type="dxa"/>
          </w:tblCellMar>
        </w:tblPrEx>
        <w:trPr>
          <w:trHeight w:val="3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b/>
                <w:bCs/>
                <w:color w:val="000000"/>
                <w:sz w:val="24"/>
                <w:szCs w:val="24"/>
              </w:rPr>
            </w:pPr>
            <w:r>
              <w:rPr>
                <w:rFonts w:ascii="Tahoma" w:hAnsi="Tahoma" w:eastAsia="Tahoma" w:cs="Tahoma"/>
                <w:b/>
                <w:bCs/>
                <w:color w:val="000000"/>
                <w:sz w:val="24"/>
                <w:szCs w:val="24"/>
                <w:lang w:bidi="ar"/>
              </w:rPr>
              <w:t>Receivables Turnover</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b/>
                <w:bCs/>
                <w:color w:val="000000"/>
                <w:sz w:val="24"/>
                <w:szCs w:val="24"/>
                <w:lang w:bidi="ar"/>
              </w:rPr>
              <w:t>Receivables Turnover</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Above 210 days</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rPr>
                <w:rFonts w:ascii="Tahoma" w:hAnsi="Tahoma" w:eastAsia="Tahoma" w:cs="Tahoma"/>
                <w:color w:val="000000"/>
                <w:sz w:val="24"/>
                <w:szCs w:val="24"/>
              </w:rPr>
            </w:pP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rPr>
          <w:trHeight w:val="3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180 days to 210 days</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Less than 120 Days</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rPr>
          <w:trHeight w:val="3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150 days to 180 days</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90 days to 120 days</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120 days to 150 days</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60 days to 90 days</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90 days to 150 days</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30 days to 60 days</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Less than 90 days</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Less than 30 days</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vMerge w:val="restart"/>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textAlignment w:val="center"/>
              <w:rPr>
                <w:rFonts w:ascii="Tahoma" w:hAnsi="Tahoma" w:eastAsia="Tahoma" w:cs="Tahoma"/>
                <w:color w:val="000000"/>
                <w:sz w:val="24"/>
                <w:szCs w:val="24"/>
              </w:rPr>
            </w:pPr>
            <w:r>
              <w:rPr>
                <w:rFonts w:ascii="Tahoma" w:hAnsi="Tahoma" w:eastAsia="Tahoma" w:cs="Tahoma"/>
                <w:color w:val="000000"/>
                <w:sz w:val="24"/>
                <w:szCs w:val="24"/>
                <w:lang w:bidi="ar"/>
              </w:rPr>
              <w:t>2.2</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b/>
                <w:bCs/>
                <w:color w:val="000000"/>
                <w:sz w:val="24"/>
                <w:szCs w:val="24"/>
              </w:rPr>
            </w:pPr>
            <w:r>
              <w:rPr>
                <w:rFonts w:ascii="Tahoma" w:hAnsi="Tahoma" w:eastAsia="Tahoma" w:cs="Tahoma"/>
                <w:b/>
                <w:bCs/>
                <w:color w:val="000000"/>
                <w:sz w:val="24"/>
                <w:szCs w:val="24"/>
                <w:lang w:bidi="ar"/>
              </w:rPr>
              <w:t>Current Ratio - Future</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b/>
                <w:bCs/>
                <w:color w:val="000000"/>
                <w:sz w:val="24"/>
                <w:szCs w:val="24"/>
              </w:rPr>
            </w:pPr>
            <w:r>
              <w:rPr>
                <w:rFonts w:ascii="Tahoma" w:hAnsi="Tahoma" w:eastAsia="Tahoma" w:cs="Tahoma"/>
                <w:b/>
                <w:bCs/>
                <w:color w:val="000000"/>
                <w:sz w:val="24"/>
                <w:szCs w:val="24"/>
                <w:lang w:bidi="ar"/>
              </w:rPr>
              <w:t>Current Ratio - Future</w:t>
            </w:r>
          </w:p>
        </w:tc>
        <w:tc>
          <w:tcPr>
            <w:tcW w:w="2283" w:type="dxa"/>
            <w:vMerge w:val="restart"/>
            <w:tcBorders>
              <w:top w:val="single" w:color="000000" w:sz="4" w:space="0"/>
              <w:left w:val="single" w:color="000000" w:sz="4" w:space="0"/>
              <w:bottom w:val="single" w:color="000000" w:sz="4" w:space="0"/>
              <w:right w:val="single" w:color="000000" w:sz="4" w:space="0"/>
            </w:tcBorders>
            <w:shd w:val="clear" w:color="auto" w:fill="FFFFFF"/>
            <w:vAlign w:val="center"/>
          </w:tcPr>
          <w:p>
            <w:pPr>
              <w:jc w:val="both"/>
              <w:textAlignment w:val="center"/>
              <w:rPr>
                <w:rFonts w:ascii="Tahoma" w:hAnsi="Tahoma" w:eastAsia="Tahoma" w:cs="Tahoma"/>
                <w:color w:val="000000"/>
                <w:sz w:val="24"/>
                <w:szCs w:val="24"/>
              </w:rPr>
            </w:pPr>
            <w:r>
              <w:rPr>
                <w:rFonts w:ascii="Tahoma" w:hAnsi="Tahoma" w:eastAsia="Tahoma" w:cs="Tahoma"/>
                <w:color w:val="000000"/>
                <w:sz w:val="24"/>
                <w:szCs w:val="24"/>
                <w:lang w:bidi="ar"/>
              </w:rPr>
              <w:t>A current ratio of less than 1.00 may seem alarming and as such recommending not to score Current Ratio less than 1.00</w:t>
            </w:r>
          </w:p>
        </w:tc>
      </w:tr>
      <w:tr>
        <w:tblPrEx>
          <w:tblCellMar>
            <w:top w:w="0" w:type="dxa"/>
            <w:left w:w="108" w:type="dxa"/>
            <w:bottom w:w="0" w:type="dxa"/>
            <w:right w:w="108" w:type="dxa"/>
          </w:tblCellMar>
        </w:tblPrEx>
        <w:trPr>
          <w:trHeight w:val="3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Less than 0.9</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rPr>
                <w:rFonts w:ascii="Tahoma" w:hAnsi="Tahoma" w:eastAsia="Tahoma" w:cs="Tahoma"/>
                <w:color w:val="000000"/>
                <w:sz w:val="24"/>
                <w:szCs w:val="24"/>
              </w:rPr>
            </w:pP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&gt;=0.9 and &lt;1.0</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Below 1.00</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&gt;=1.0 and &lt;1.2</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&gt;=1.00 and &lt;1.1</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&gt;=1.2 and &lt;1.24</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&gt;=1.1 and &lt;1.25</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rPr>
          <w:trHeight w:val="3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&gt;=1.4 and &lt;1.5</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&gt;=1.25 and &lt;1.3</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vMerge w:val="continue"/>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&gt;=1.5</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&gt;=1.3</w:t>
            </w:r>
          </w:p>
        </w:tc>
        <w:tc>
          <w:tcPr>
            <w:tcW w:w="2283"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41" w:hRule="atLeast"/>
        </w:trPr>
        <w:tc>
          <w:tcPr>
            <w:tcW w:w="855" w:type="dxa"/>
            <w:tcBorders>
              <w:top w:val="single" w:color="000000" w:sz="4" w:space="0"/>
              <w:left w:val="single" w:color="000000" w:sz="4" w:space="0"/>
              <w:bottom w:val="single" w:color="000000" w:sz="4" w:space="0"/>
              <w:right w:val="single" w:color="000000" w:sz="4" w:space="0"/>
            </w:tcBorders>
            <w:shd w:val="clear" w:color="auto" w:fill="C6E0B4"/>
            <w:vAlign w:val="center"/>
          </w:tcPr>
          <w:p>
            <w:pPr>
              <w:jc w:val="center"/>
              <w:textAlignment w:val="center"/>
              <w:rPr>
                <w:rFonts w:ascii="Tahoma" w:hAnsi="Tahoma" w:eastAsia="Tahoma" w:cs="Tahoma"/>
                <w:b/>
                <w:bCs/>
                <w:color w:val="000000"/>
                <w:sz w:val="24"/>
                <w:szCs w:val="24"/>
              </w:rPr>
            </w:pPr>
            <w:r>
              <w:rPr>
                <w:rFonts w:ascii="Tahoma" w:hAnsi="Tahoma" w:eastAsia="Tahoma" w:cs="Tahoma"/>
                <w:b/>
                <w:bCs/>
                <w:color w:val="000000"/>
                <w:sz w:val="24"/>
                <w:szCs w:val="24"/>
                <w:lang w:bidi="ar"/>
              </w:rPr>
              <w:t>D.</w:t>
            </w:r>
          </w:p>
        </w:tc>
        <w:tc>
          <w:tcPr>
            <w:tcW w:w="3387" w:type="dxa"/>
            <w:tcBorders>
              <w:top w:val="single" w:color="000000" w:sz="4" w:space="0"/>
              <w:left w:val="single" w:color="000000" w:sz="4" w:space="0"/>
              <w:bottom w:val="single" w:color="000000" w:sz="4" w:space="0"/>
              <w:right w:val="single" w:color="000000" w:sz="4" w:space="0"/>
            </w:tcBorders>
            <w:shd w:val="clear" w:color="auto" w:fill="C6E0B4"/>
            <w:vAlign w:val="bottom"/>
          </w:tcPr>
          <w:p>
            <w:pPr>
              <w:jc w:val="center"/>
              <w:textAlignment w:val="bottom"/>
              <w:rPr>
                <w:rFonts w:ascii="Tahoma" w:hAnsi="Tahoma" w:eastAsia="Tahoma" w:cs="Tahoma"/>
                <w:b/>
                <w:bCs/>
                <w:color w:val="000000"/>
                <w:sz w:val="24"/>
                <w:szCs w:val="24"/>
              </w:rPr>
            </w:pPr>
            <w:r>
              <w:rPr>
                <w:rFonts w:ascii="Tahoma" w:hAnsi="Tahoma" w:eastAsia="Tahoma" w:cs="Tahoma"/>
                <w:b/>
                <w:bCs/>
                <w:color w:val="000000"/>
                <w:sz w:val="24"/>
                <w:szCs w:val="24"/>
                <w:lang w:bidi="ar"/>
              </w:rPr>
              <w:t>Management Risk</w:t>
            </w:r>
          </w:p>
        </w:tc>
        <w:tc>
          <w:tcPr>
            <w:tcW w:w="3387" w:type="dxa"/>
            <w:tcBorders>
              <w:top w:val="single" w:color="000000" w:sz="4" w:space="0"/>
              <w:left w:val="single" w:color="000000" w:sz="4" w:space="0"/>
              <w:bottom w:val="single" w:color="000000" w:sz="4" w:space="0"/>
              <w:right w:val="single" w:color="000000" w:sz="4" w:space="0"/>
            </w:tcBorders>
            <w:shd w:val="clear" w:color="auto" w:fill="C6E0B4"/>
            <w:vAlign w:val="bottom"/>
          </w:tcPr>
          <w:p>
            <w:pPr>
              <w:jc w:val="center"/>
              <w:textAlignment w:val="bottom"/>
              <w:rPr>
                <w:rFonts w:ascii="Tahoma" w:hAnsi="Tahoma" w:eastAsia="Tahoma" w:cs="Tahoma"/>
                <w:b/>
                <w:bCs/>
                <w:color w:val="000000"/>
                <w:sz w:val="24"/>
                <w:szCs w:val="24"/>
              </w:rPr>
            </w:pPr>
            <w:r>
              <w:rPr>
                <w:rFonts w:ascii="Tahoma" w:hAnsi="Tahoma" w:eastAsia="Tahoma" w:cs="Tahoma"/>
                <w:b/>
                <w:bCs/>
                <w:color w:val="000000"/>
                <w:sz w:val="24"/>
                <w:szCs w:val="24"/>
                <w:lang w:bidi="ar"/>
              </w:rPr>
              <w:t>Management Risk</w:t>
            </w:r>
          </w:p>
        </w:tc>
        <w:tc>
          <w:tcPr>
            <w:tcW w:w="2283" w:type="dxa"/>
            <w:tcBorders>
              <w:top w:val="single" w:color="000000" w:sz="4" w:space="0"/>
              <w:left w:val="single" w:color="000000" w:sz="4" w:space="0"/>
              <w:bottom w:val="single" w:color="000000" w:sz="4" w:space="0"/>
              <w:right w:val="single" w:color="000000" w:sz="4" w:space="0"/>
            </w:tcBorders>
            <w:shd w:val="clear" w:color="auto" w:fill="C6E0B4"/>
            <w:vAlign w:val="bottom"/>
          </w:tcPr>
          <w:p>
            <w:pPr>
              <w:jc w:val="center"/>
              <w:rPr>
                <w:rFonts w:ascii="Tahoma" w:hAnsi="Tahoma" w:eastAsia="Tahoma" w:cs="Tahoma"/>
                <w:b/>
                <w:bCs/>
                <w:color w:val="000000"/>
                <w:sz w:val="24"/>
                <w:szCs w:val="24"/>
              </w:rPr>
            </w:pPr>
          </w:p>
        </w:tc>
      </w:tr>
      <w:tr>
        <w:trPr>
          <w:trHeight w:val="300" w:hRule="atLeast"/>
        </w:trPr>
        <w:tc>
          <w:tcPr>
            <w:tcW w:w="855"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r>
              <w:rPr>
                <w:rFonts w:ascii="Tahoma" w:hAnsi="Tahoma" w:eastAsia="Tahoma" w:cs="Tahoma"/>
                <w:color w:val="000000"/>
                <w:sz w:val="24"/>
                <w:szCs w:val="24"/>
              </w:rPr>
              <w:t>1.</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b/>
                <w:bCs/>
                <w:color w:val="000000"/>
                <w:sz w:val="24"/>
                <w:szCs w:val="24"/>
                <w:lang w:bidi="ar"/>
              </w:rPr>
            </w:pPr>
            <w:r>
              <w:rPr>
                <w:rFonts w:ascii="Tahoma" w:hAnsi="Tahoma" w:eastAsia="Tahoma"/>
                <w:b/>
                <w:bCs/>
                <w:color w:val="000000"/>
                <w:sz w:val="24"/>
                <w:szCs w:val="24"/>
              </w:rPr>
              <w:t>Quality of Information submitted</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b/>
                <w:bCs/>
                <w:color w:val="000000"/>
                <w:sz w:val="24"/>
                <w:szCs w:val="24"/>
              </w:rPr>
            </w:pPr>
            <w:r>
              <w:rPr>
                <w:rFonts w:ascii="Tahoma" w:hAnsi="Tahoma" w:eastAsia="Tahoma" w:cs="Tahoma"/>
                <w:b/>
                <w:bCs/>
                <w:color w:val="000000"/>
                <w:sz w:val="24"/>
                <w:szCs w:val="24"/>
                <w:lang w:bidi="ar"/>
              </w:rPr>
              <w:t>Submission of Audited Balance Sheet / Book debts / MSOD</w:t>
            </w:r>
          </w:p>
        </w:tc>
        <w:tc>
          <w:tcPr>
            <w:tcW w:w="2283" w:type="dxa"/>
            <w:vMerge w:val="restart"/>
            <w:tcBorders>
              <w:top w:val="single" w:color="000000" w:sz="4" w:space="0"/>
              <w:left w:val="single" w:color="000000" w:sz="4" w:space="0"/>
              <w:right w:val="single" w:color="000000" w:sz="4" w:space="0"/>
            </w:tcBorders>
            <w:shd w:val="clear" w:color="auto" w:fill="FFFFFF"/>
            <w:vAlign w:val="center"/>
          </w:tcPr>
          <w:p>
            <w:pPr>
              <w:jc w:val="both"/>
              <w:rPr>
                <w:rFonts w:ascii="Tahoma" w:hAnsi="Tahoma" w:eastAsia="Tahoma" w:cs="Tahoma"/>
                <w:color w:val="000000"/>
                <w:sz w:val="24"/>
                <w:szCs w:val="24"/>
              </w:rPr>
            </w:pPr>
            <w:r>
              <w:rPr>
                <w:rFonts w:ascii="Tahoma" w:hAnsi="Tahoma" w:eastAsia="Tahoma"/>
                <w:sz w:val="24"/>
                <w:szCs w:val="24"/>
              </w:rPr>
              <w:t>The subjectivity associated with the value statement of the parameter has to be reduced and more objectivity can be brought in by the type of audit report issued</w:t>
            </w:r>
            <w:r>
              <w:rPr>
                <w:rFonts w:ascii="Tahoma" w:hAnsi="Tahoma" w:eastAsia="Tahoma"/>
                <w:color w:val="000000"/>
                <w:sz w:val="24"/>
                <w:szCs w:val="24"/>
              </w:rPr>
              <w:t>.</w:t>
            </w:r>
          </w:p>
        </w:tc>
      </w:tr>
      <w:tr>
        <w:tblPrEx>
          <w:tblCellMar>
            <w:top w:w="0" w:type="dxa"/>
            <w:left w:w="108" w:type="dxa"/>
            <w:bottom w:w="0" w:type="dxa"/>
            <w:right w:w="108" w:type="dxa"/>
          </w:tblCellMar>
        </w:tblPrEx>
        <w:trPr>
          <w:trHeight w:val="300" w:hRule="atLeast"/>
        </w:trPr>
        <w:tc>
          <w:tcPr>
            <w:tcW w:w="855"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b/>
                <w:bCs/>
                <w:color w:val="000000"/>
                <w:sz w:val="24"/>
                <w:szCs w:val="24"/>
              </w:rPr>
            </w:pPr>
            <w:r>
              <w:rPr>
                <w:rFonts w:ascii="Tahoma" w:hAnsi="Tahoma" w:eastAsia="Tahoma" w:cs="Tahoma"/>
                <w:color w:val="000000"/>
                <w:sz w:val="24"/>
                <w:szCs w:val="24"/>
                <w:lang w:bidi="ar"/>
              </w:rPr>
              <w:t>Extremely good</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b/>
                <w:bCs/>
                <w:color w:val="000000"/>
                <w:sz w:val="24"/>
                <w:szCs w:val="24"/>
              </w:rPr>
            </w:pPr>
            <w:r>
              <w:rPr>
                <w:rFonts w:ascii="Tahoma" w:hAnsi="Tahoma" w:eastAsia="Tahoma" w:cs="Tahoma"/>
                <w:color w:val="000000"/>
                <w:sz w:val="24"/>
                <w:szCs w:val="24"/>
                <w:lang w:bidi="ar"/>
              </w:rPr>
              <w:t>Unqualified audit report</w:t>
            </w:r>
          </w:p>
        </w:tc>
        <w:tc>
          <w:tcPr>
            <w:tcW w:w="2283" w:type="dxa"/>
            <w:vMerge w:val="continue"/>
            <w:tcBorders>
              <w:left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lang w:bidi="ar"/>
              </w:rPr>
            </w:pPr>
            <w:r>
              <w:rPr>
                <w:rFonts w:ascii="Tahoma" w:hAnsi="Tahoma" w:eastAsia="Tahoma" w:cs="Tahoma"/>
                <w:color w:val="000000"/>
                <w:sz w:val="24"/>
                <w:szCs w:val="24"/>
                <w:lang w:bidi="ar"/>
              </w:rPr>
              <w:t>Good</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Qualified audit report</w:t>
            </w:r>
          </w:p>
        </w:tc>
        <w:tc>
          <w:tcPr>
            <w:tcW w:w="2283" w:type="dxa"/>
            <w:vMerge w:val="continue"/>
            <w:tcBorders>
              <w:left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lang w:bidi="ar"/>
              </w:rPr>
            </w:pPr>
            <w:r>
              <w:rPr>
                <w:rFonts w:ascii="Tahoma" w:hAnsi="Tahoma" w:eastAsia="Tahoma" w:cs="Tahoma"/>
                <w:color w:val="000000"/>
                <w:sz w:val="24"/>
                <w:szCs w:val="24"/>
                <w:lang w:bidi="ar"/>
              </w:rPr>
              <w:t>Above average</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Disclaimer audit report</w:t>
            </w:r>
          </w:p>
        </w:tc>
        <w:tc>
          <w:tcPr>
            <w:tcW w:w="2283" w:type="dxa"/>
            <w:vMerge w:val="continue"/>
            <w:tcBorders>
              <w:left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lang w:bidi="ar"/>
              </w:rPr>
            </w:pPr>
            <w:r>
              <w:rPr>
                <w:rFonts w:ascii="Tahoma" w:hAnsi="Tahoma" w:eastAsia="Tahoma" w:cs="Tahoma"/>
                <w:color w:val="000000"/>
                <w:sz w:val="24"/>
                <w:szCs w:val="24"/>
                <w:lang w:bidi="ar"/>
              </w:rPr>
              <w:t>Average</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rPr>
            </w:pPr>
            <w:r>
              <w:rPr>
                <w:rFonts w:ascii="Tahoma" w:hAnsi="Tahoma" w:eastAsia="Tahoma" w:cs="Tahoma"/>
                <w:color w:val="000000"/>
                <w:sz w:val="24"/>
                <w:szCs w:val="24"/>
                <w:lang w:bidi="ar"/>
              </w:rPr>
              <w:t>Adverse audit report</w:t>
            </w:r>
          </w:p>
        </w:tc>
        <w:tc>
          <w:tcPr>
            <w:tcW w:w="2283" w:type="dxa"/>
            <w:vMerge w:val="continue"/>
            <w:tcBorders>
              <w:left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lang w:bidi="ar"/>
              </w:rPr>
            </w:pPr>
            <w:r>
              <w:rPr>
                <w:rFonts w:ascii="Tahoma" w:hAnsi="Tahoma" w:eastAsia="Tahoma" w:cs="Tahoma"/>
                <w:color w:val="000000"/>
                <w:sz w:val="24"/>
                <w:szCs w:val="24"/>
                <w:lang w:bidi="ar"/>
              </w:rPr>
              <w:t>Poor</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rPr>
                <w:rFonts w:ascii="Tahoma" w:hAnsi="Tahoma" w:eastAsia="Tahoma" w:cs="Tahoma"/>
                <w:color w:val="000000"/>
                <w:sz w:val="24"/>
                <w:szCs w:val="24"/>
              </w:rPr>
            </w:pPr>
          </w:p>
        </w:tc>
        <w:tc>
          <w:tcPr>
            <w:tcW w:w="2283" w:type="dxa"/>
            <w:vMerge w:val="continue"/>
            <w:tcBorders>
              <w:left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rPr>
          <w:trHeight w:val="300" w:hRule="atLeast"/>
        </w:trPr>
        <w:tc>
          <w:tcPr>
            <w:tcW w:w="855"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color w:val="000000"/>
                <w:sz w:val="24"/>
                <w:szCs w:val="24"/>
                <w:lang w:bidi="ar"/>
              </w:rPr>
            </w:pPr>
            <w:r>
              <w:rPr>
                <w:rFonts w:ascii="Tahoma" w:hAnsi="Tahoma" w:eastAsia="Tahoma" w:cs="Tahoma"/>
                <w:color w:val="000000"/>
                <w:sz w:val="24"/>
                <w:szCs w:val="24"/>
                <w:lang w:bidi="ar"/>
              </w:rPr>
              <w:t>Very poor</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rPr>
                <w:rFonts w:ascii="Tahoma" w:hAnsi="Tahoma" w:eastAsia="Tahoma" w:cs="Tahoma"/>
                <w:color w:val="000000"/>
                <w:sz w:val="24"/>
                <w:szCs w:val="24"/>
              </w:rPr>
            </w:pPr>
          </w:p>
        </w:tc>
        <w:tc>
          <w:tcPr>
            <w:tcW w:w="2283"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tcBorders>
              <w:top w:val="single" w:color="000000" w:sz="4" w:space="0"/>
              <w:left w:val="single" w:color="000000" w:sz="4" w:space="0"/>
              <w:bottom w:val="single" w:color="000000" w:sz="4" w:space="0"/>
              <w:right w:val="single" w:color="000000" w:sz="4" w:space="0"/>
            </w:tcBorders>
            <w:shd w:val="clear" w:color="auto" w:fill="C5E0B3" w:themeFill="accent6" w:themeFillTint="66"/>
            <w:vAlign w:val="center"/>
          </w:tcPr>
          <w:p>
            <w:pPr>
              <w:jc w:val="center"/>
              <w:textAlignment w:val="center"/>
              <w:rPr>
                <w:rFonts w:ascii="Tahoma" w:hAnsi="Tahoma" w:eastAsia="Tahoma" w:cs="Tahoma"/>
                <w:color w:val="000000"/>
                <w:sz w:val="24"/>
                <w:szCs w:val="24"/>
              </w:rPr>
            </w:pPr>
            <w:r>
              <w:rPr>
                <w:rFonts w:ascii="Tahoma" w:hAnsi="Tahoma" w:eastAsia="Tahoma" w:cs="Tahoma"/>
                <w:b/>
                <w:bCs/>
                <w:color w:val="000000"/>
                <w:sz w:val="24"/>
                <w:szCs w:val="24"/>
                <w:lang w:bidi="ar"/>
              </w:rPr>
              <w:t>E.</w:t>
            </w:r>
          </w:p>
        </w:tc>
        <w:tc>
          <w:tcPr>
            <w:tcW w:w="3387" w:type="dxa"/>
            <w:tcBorders>
              <w:top w:val="single" w:color="000000" w:sz="4" w:space="0"/>
              <w:left w:val="single" w:color="000000" w:sz="4" w:space="0"/>
              <w:bottom w:val="single" w:color="000000" w:sz="4" w:space="0"/>
              <w:right w:val="single" w:color="000000" w:sz="4" w:space="0"/>
            </w:tcBorders>
            <w:shd w:val="clear" w:color="auto" w:fill="C5E0B3" w:themeFill="accent6" w:themeFillTint="66"/>
            <w:vAlign w:val="bottom"/>
          </w:tcPr>
          <w:p>
            <w:pPr>
              <w:jc w:val="center"/>
              <w:textAlignment w:val="bottom"/>
              <w:rPr>
                <w:rFonts w:ascii="Tahoma" w:hAnsi="Tahoma" w:eastAsia="Tahoma" w:cs="Tahoma"/>
                <w:b/>
                <w:bCs/>
                <w:color w:val="000000"/>
                <w:sz w:val="24"/>
                <w:szCs w:val="24"/>
                <w:lang w:bidi="ar"/>
              </w:rPr>
            </w:pPr>
            <w:r>
              <w:rPr>
                <w:rFonts w:ascii="Tahoma" w:hAnsi="Tahoma" w:eastAsia="Tahoma" w:cs="Tahoma"/>
                <w:b/>
                <w:bCs/>
                <w:color w:val="000000"/>
                <w:sz w:val="24"/>
                <w:szCs w:val="24"/>
                <w:lang w:bidi="ar"/>
              </w:rPr>
              <w:t>Project Factors</w:t>
            </w:r>
          </w:p>
        </w:tc>
        <w:tc>
          <w:tcPr>
            <w:tcW w:w="3387" w:type="dxa"/>
            <w:tcBorders>
              <w:top w:val="single" w:color="000000" w:sz="4" w:space="0"/>
              <w:left w:val="single" w:color="000000" w:sz="4" w:space="0"/>
              <w:bottom w:val="single" w:color="000000" w:sz="4" w:space="0"/>
              <w:right w:val="single" w:color="000000" w:sz="4" w:space="0"/>
            </w:tcBorders>
            <w:shd w:val="clear" w:color="auto" w:fill="C5E0B3" w:themeFill="accent6" w:themeFillTint="66"/>
            <w:vAlign w:val="bottom"/>
          </w:tcPr>
          <w:p>
            <w:pPr>
              <w:jc w:val="center"/>
              <w:textAlignment w:val="bottom"/>
              <w:rPr>
                <w:rFonts w:ascii="Tahoma" w:hAnsi="Tahoma" w:eastAsia="Tahoma" w:cs="Tahoma"/>
                <w:b/>
                <w:bCs/>
                <w:color w:val="000000"/>
                <w:sz w:val="24"/>
                <w:szCs w:val="24"/>
              </w:rPr>
            </w:pPr>
            <w:r>
              <w:rPr>
                <w:rFonts w:ascii="Tahoma" w:hAnsi="Tahoma" w:eastAsia="Tahoma" w:cs="Tahoma"/>
                <w:b/>
                <w:bCs/>
                <w:color w:val="000000"/>
                <w:sz w:val="24"/>
                <w:szCs w:val="24"/>
                <w:lang w:bidi="ar"/>
              </w:rPr>
              <w:t>Project Factors</w:t>
            </w:r>
          </w:p>
        </w:tc>
        <w:tc>
          <w:tcPr>
            <w:tcW w:w="2283" w:type="dxa"/>
            <w:tcBorders>
              <w:top w:val="single" w:color="000000" w:sz="4" w:space="0"/>
              <w:left w:val="single" w:color="000000" w:sz="4" w:space="0"/>
              <w:bottom w:val="single" w:color="000000" w:sz="4" w:space="0"/>
              <w:right w:val="single" w:color="000000" w:sz="4" w:space="0"/>
            </w:tcBorders>
            <w:shd w:val="clear" w:color="auto" w:fill="C5E0B3" w:themeFill="accent6" w:themeFillTint="66"/>
            <w:vAlign w:val="bottom"/>
          </w:tcPr>
          <w:p>
            <w:pPr>
              <w:jc w:val="center"/>
              <w:rPr>
                <w:rFonts w:ascii="Tahoma" w:hAnsi="Tahoma" w:eastAsia="Tahoma" w:cs="Tahoma"/>
                <w:b/>
                <w:bCs/>
                <w:color w:val="000000"/>
                <w:sz w:val="24"/>
                <w:szCs w:val="24"/>
              </w:rPr>
            </w:pPr>
          </w:p>
        </w:tc>
      </w:tr>
      <w:tr>
        <w:tblPrEx>
          <w:tblCellMar>
            <w:top w:w="0" w:type="dxa"/>
            <w:left w:w="108" w:type="dxa"/>
            <w:bottom w:w="0" w:type="dxa"/>
            <w:right w:w="108" w:type="dxa"/>
          </w:tblCellMar>
        </w:tblPrEx>
        <w:trPr>
          <w:trHeight w:val="300" w:hRule="atLeast"/>
        </w:trPr>
        <w:tc>
          <w:tcPr>
            <w:tcW w:w="855"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b/>
                <w:bCs/>
                <w:color w:val="000000"/>
                <w:sz w:val="24"/>
                <w:szCs w:val="24"/>
              </w:rPr>
            </w:pPr>
            <w:r>
              <w:rPr>
                <w:rFonts w:ascii="Tahoma" w:hAnsi="Tahoma" w:eastAsia="Tahoma" w:cs="Tahoma"/>
                <w:b/>
                <w:bCs/>
                <w:color w:val="000000"/>
                <w:sz w:val="24"/>
                <w:szCs w:val="24"/>
              </w:rPr>
              <w:t>1.</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textAlignment w:val="bottom"/>
              <w:rPr>
                <w:rFonts w:ascii="Tahoma" w:hAnsi="Tahoma" w:eastAsia="Tahoma" w:cs="Tahoma"/>
                <w:b/>
                <w:bCs/>
                <w:color w:val="000000"/>
                <w:sz w:val="24"/>
                <w:szCs w:val="24"/>
                <w:lang w:bidi="ar"/>
              </w:rPr>
            </w:pPr>
            <w:r>
              <w:rPr>
                <w:rFonts w:ascii="Tahoma" w:hAnsi="Tahoma" w:eastAsia="Tahoma"/>
                <w:b/>
                <w:bCs/>
                <w:color w:val="000000"/>
                <w:sz w:val="24"/>
                <w:szCs w:val="24"/>
              </w:rPr>
              <w:t>Credentials of Machinery Supplier</w:t>
            </w: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rPr>
                <w:rFonts w:ascii="Tahoma" w:hAnsi="Tahoma" w:eastAsia="Tahoma" w:cs="Tahoma"/>
                <w:b/>
                <w:bCs/>
                <w:color w:val="000000"/>
                <w:sz w:val="24"/>
                <w:szCs w:val="24"/>
              </w:rPr>
            </w:pPr>
            <w:r>
              <w:rPr>
                <w:rFonts w:ascii="Tahoma" w:hAnsi="Tahoma" w:eastAsia="Tahoma"/>
                <w:b/>
                <w:bCs/>
                <w:color w:val="000000"/>
                <w:sz w:val="24"/>
                <w:szCs w:val="24"/>
              </w:rPr>
              <w:t>Due diligence -More than 50% of the machines cost to total cost of machines/MFA under the project</w:t>
            </w:r>
          </w:p>
        </w:tc>
        <w:tc>
          <w:tcPr>
            <w:tcW w:w="2283" w:type="dxa"/>
            <w:vMerge w:val="restart"/>
            <w:tcBorders>
              <w:top w:val="single" w:color="000000" w:sz="4" w:space="0"/>
              <w:left w:val="single" w:color="000000" w:sz="4" w:space="0"/>
              <w:right w:val="single" w:color="000000" w:sz="4" w:space="0"/>
            </w:tcBorders>
            <w:shd w:val="clear" w:color="auto" w:fill="FFFFFF"/>
            <w:vAlign w:val="center"/>
          </w:tcPr>
          <w:p>
            <w:pPr>
              <w:jc w:val="both"/>
              <w:rPr>
                <w:rFonts w:ascii="Tahoma" w:hAnsi="Tahoma" w:eastAsia="Tahoma" w:cs="Tahoma"/>
                <w:color w:val="000000"/>
                <w:sz w:val="24"/>
                <w:szCs w:val="24"/>
              </w:rPr>
            </w:pPr>
            <w:r>
              <w:rPr>
                <w:rFonts w:ascii="Tahoma" w:hAnsi="Tahoma" w:eastAsia="Tahoma"/>
                <w:sz w:val="24"/>
                <w:szCs w:val="24"/>
              </w:rPr>
              <w:t>The Bank is recommended to modify the parameter value statements so as to decrease the subjectivity associated with the parameter definition</w:t>
            </w:r>
          </w:p>
        </w:tc>
      </w:tr>
      <w:tr>
        <w:tblPrEx>
          <w:tblCellMar>
            <w:top w:w="0" w:type="dxa"/>
            <w:left w:w="108" w:type="dxa"/>
            <w:bottom w:w="0" w:type="dxa"/>
            <w:right w:w="108" w:type="dxa"/>
          </w:tblCellMar>
        </w:tblPrEx>
        <w:trPr>
          <w:trHeight w:val="300" w:hRule="atLeast"/>
        </w:trPr>
        <w:tc>
          <w:tcPr>
            <w:tcW w:w="855"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both"/>
              <w:textAlignment w:val="bottom"/>
              <w:rPr>
                <w:rFonts w:ascii="Tahoma" w:hAnsi="Tahoma" w:eastAsia="Tahoma" w:cs="Tahoma"/>
                <w:color w:val="000000"/>
                <w:sz w:val="24"/>
                <w:szCs w:val="24"/>
                <w:lang w:bidi="ar"/>
              </w:rPr>
            </w:pPr>
            <w:r>
              <w:rPr>
                <w:rFonts w:ascii="Tahoma" w:hAnsi="Tahoma" w:eastAsia="Tahoma" w:cs="Tahoma"/>
                <w:color w:val="000000"/>
                <w:sz w:val="24"/>
                <w:szCs w:val="24"/>
                <w:lang w:bidi="ar"/>
              </w:rPr>
              <w:t>Established and reputed supplier</w:t>
            </w:r>
          </w:p>
        </w:tc>
        <w:tc>
          <w:tcPr>
            <w:tcW w:w="3387" w:type="dxa"/>
            <w:tcBorders>
              <w:top w:val="single" w:color="000000" w:sz="4" w:space="0"/>
              <w:left w:val="single" w:color="000000" w:sz="4" w:space="0"/>
              <w:bottom w:val="single" w:color="000000" w:sz="4" w:space="0"/>
              <w:right w:val="single" w:color="000000" w:sz="4" w:space="0"/>
            </w:tcBorders>
            <w:shd w:val="clear" w:color="auto" w:fill="FFFFFF"/>
          </w:tcPr>
          <w:p>
            <w:pPr>
              <w:jc w:val="both"/>
              <w:textAlignment w:val="top"/>
              <w:rPr>
                <w:rFonts w:ascii="Tahoma" w:hAnsi="Tahoma" w:eastAsia="Tahoma" w:cs="Tahoma"/>
                <w:color w:val="000000"/>
                <w:sz w:val="24"/>
                <w:szCs w:val="24"/>
              </w:rPr>
            </w:pPr>
            <w:r>
              <w:rPr>
                <w:rFonts w:ascii="Tahoma" w:hAnsi="Tahoma" w:eastAsia="SimSun" w:cs="Tahoma"/>
                <w:color w:val="000000"/>
                <w:sz w:val="24"/>
                <w:szCs w:val="24"/>
                <w:lang w:bidi="ar"/>
              </w:rPr>
              <w:t>SIDBI OEM tie-up/ Mira Inform Rating-A++,A+,A / D&amp;B Risk Indicator Rank -1-2</w:t>
            </w:r>
          </w:p>
        </w:tc>
        <w:tc>
          <w:tcPr>
            <w:tcW w:w="2283" w:type="dxa"/>
            <w:vMerge w:val="continue"/>
            <w:tcBorders>
              <w:left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both"/>
              <w:textAlignment w:val="bottom"/>
              <w:rPr>
                <w:rFonts w:ascii="Tahoma" w:hAnsi="Tahoma" w:eastAsia="Tahoma" w:cs="Tahoma"/>
                <w:color w:val="000000"/>
                <w:sz w:val="24"/>
                <w:szCs w:val="24"/>
                <w:lang w:bidi="ar"/>
              </w:rPr>
            </w:pPr>
            <w:r>
              <w:rPr>
                <w:rFonts w:ascii="Tahoma" w:hAnsi="Tahoma" w:eastAsia="Tahoma" w:cs="Tahoma"/>
                <w:color w:val="000000"/>
                <w:sz w:val="24"/>
                <w:szCs w:val="24"/>
                <w:lang w:bidi="ar"/>
              </w:rPr>
              <w:t>Very good experience &amp; reputed in the supply of designed machinery</w:t>
            </w:r>
          </w:p>
        </w:tc>
        <w:tc>
          <w:tcPr>
            <w:tcW w:w="3387" w:type="dxa"/>
            <w:tcBorders>
              <w:top w:val="single" w:color="000000" w:sz="4" w:space="0"/>
              <w:left w:val="single" w:color="000000" w:sz="4" w:space="0"/>
              <w:bottom w:val="single" w:color="000000" w:sz="4" w:space="0"/>
              <w:right w:val="single" w:color="000000" w:sz="4" w:space="0"/>
            </w:tcBorders>
            <w:shd w:val="clear" w:color="auto" w:fill="FFFFFF"/>
          </w:tcPr>
          <w:p>
            <w:pPr>
              <w:jc w:val="both"/>
              <w:textAlignment w:val="top"/>
              <w:rPr>
                <w:rFonts w:ascii="Tahoma" w:hAnsi="Tahoma" w:eastAsia="Tahoma" w:cs="Tahoma"/>
                <w:color w:val="000000"/>
                <w:sz w:val="24"/>
                <w:szCs w:val="24"/>
              </w:rPr>
            </w:pPr>
            <w:r>
              <w:rPr>
                <w:rFonts w:ascii="Tahoma" w:hAnsi="Tahoma" w:eastAsia="SimSun" w:cs="Tahoma"/>
                <w:color w:val="000000"/>
                <w:sz w:val="24"/>
                <w:szCs w:val="24"/>
                <w:lang w:bidi="ar"/>
              </w:rPr>
              <w:t>Mira Inform -B / D&amp;B Risk Indicator Rank -3</w:t>
            </w:r>
          </w:p>
        </w:tc>
        <w:tc>
          <w:tcPr>
            <w:tcW w:w="2283" w:type="dxa"/>
            <w:vMerge w:val="continue"/>
            <w:tcBorders>
              <w:left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both"/>
              <w:textAlignment w:val="bottom"/>
              <w:rPr>
                <w:rFonts w:ascii="Tahoma" w:hAnsi="Tahoma" w:eastAsia="Tahoma" w:cs="Tahoma"/>
                <w:color w:val="000000"/>
                <w:sz w:val="24"/>
                <w:szCs w:val="24"/>
                <w:lang w:bidi="ar"/>
              </w:rPr>
            </w:pPr>
            <w:r>
              <w:rPr>
                <w:rFonts w:ascii="Tahoma" w:hAnsi="Tahoma" w:eastAsia="Tahoma" w:cs="Tahoma"/>
                <w:color w:val="000000"/>
                <w:sz w:val="24"/>
                <w:szCs w:val="24"/>
                <w:lang w:bidi="ar"/>
              </w:rPr>
              <w:t>Relatively less experienced &amp; reputed as compared to the ones in the higher grades</w:t>
            </w:r>
          </w:p>
        </w:tc>
        <w:tc>
          <w:tcPr>
            <w:tcW w:w="3387" w:type="dxa"/>
            <w:tcBorders>
              <w:top w:val="single" w:color="000000" w:sz="4" w:space="0"/>
              <w:left w:val="single" w:color="000000" w:sz="4" w:space="0"/>
              <w:bottom w:val="single" w:color="000000" w:sz="4" w:space="0"/>
              <w:right w:val="single" w:color="000000" w:sz="4" w:space="0"/>
            </w:tcBorders>
            <w:shd w:val="clear" w:color="auto" w:fill="FFFFFF"/>
          </w:tcPr>
          <w:p>
            <w:pPr>
              <w:jc w:val="both"/>
              <w:textAlignment w:val="top"/>
              <w:rPr>
                <w:rFonts w:ascii="Tahoma" w:hAnsi="Tahoma" w:eastAsia="Tahoma" w:cs="Tahoma"/>
                <w:color w:val="000000"/>
                <w:sz w:val="24"/>
                <w:szCs w:val="24"/>
              </w:rPr>
            </w:pPr>
            <w:r>
              <w:rPr>
                <w:rFonts w:ascii="Tahoma" w:hAnsi="Tahoma" w:eastAsia="SimSun" w:cs="Tahoma"/>
                <w:color w:val="000000"/>
                <w:sz w:val="24"/>
                <w:szCs w:val="24"/>
                <w:lang w:bidi="ar"/>
              </w:rPr>
              <w:t>Fabricators/Other service providers whose credentials are not as per any standards</w:t>
            </w:r>
            <w:r>
              <w:rPr>
                <w:rFonts w:ascii="Tahoma" w:hAnsi="Tahoma" w:eastAsia="SimSun" w:cs="Tahoma"/>
                <w:color w:val="000000"/>
                <w:sz w:val="24"/>
                <w:szCs w:val="24"/>
                <w:lang w:bidi="ar"/>
              </w:rPr>
              <w:br w:type="textWrapping"/>
            </w:r>
            <w:r>
              <w:rPr>
                <w:rFonts w:ascii="Tahoma" w:hAnsi="Tahoma" w:eastAsia="SimSun" w:cs="Tahoma"/>
                <w:color w:val="000000"/>
                <w:sz w:val="24"/>
                <w:szCs w:val="24"/>
                <w:lang w:bidi="ar"/>
              </w:rPr>
              <w:t>Mira Inform Rating - C,D,NB,NT</w:t>
            </w:r>
            <w:r>
              <w:rPr>
                <w:rFonts w:ascii="Tahoma" w:hAnsi="Tahoma" w:eastAsia="SimSun" w:cs="Tahoma"/>
                <w:color w:val="000000"/>
                <w:sz w:val="24"/>
                <w:szCs w:val="24"/>
                <w:lang w:bidi="ar"/>
              </w:rPr>
              <w:br w:type="textWrapping"/>
            </w:r>
            <w:r>
              <w:rPr>
                <w:rFonts w:ascii="Tahoma" w:hAnsi="Tahoma" w:eastAsia="SimSun" w:cs="Tahoma"/>
                <w:color w:val="000000"/>
                <w:sz w:val="24"/>
                <w:szCs w:val="24"/>
                <w:lang w:bidi="ar"/>
              </w:rPr>
              <w:t>D&amp;B Risk Indicator Rank -4, - (Insufficient information to assign risk indicator)</w:t>
            </w:r>
            <w:r>
              <w:rPr>
                <w:rFonts w:ascii="Tahoma" w:hAnsi="Tahoma" w:eastAsia="SimSun" w:cs="Tahoma"/>
                <w:color w:val="000000"/>
                <w:sz w:val="24"/>
                <w:szCs w:val="24"/>
                <w:lang w:bidi="ar"/>
              </w:rPr>
              <w:br w:type="textWrapping"/>
            </w:r>
            <w:r>
              <w:rPr>
                <w:rFonts w:ascii="Tahoma" w:hAnsi="Tahoma" w:eastAsia="SimSun" w:cs="Tahoma"/>
                <w:color w:val="000000"/>
                <w:sz w:val="24"/>
                <w:szCs w:val="24"/>
                <w:lang w:bidi="ar"/>
              </w:rPr>
              <w:t>Second hand machinery, Due diligence done by branch official visit</w:t>
            </w:r>
          </w:p>
        </w:tc>
        <w:tc>
          <w:tcPr>
            <w:tcW w:w="2283"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r>
        <w:tblPrEx>
          <w:tblCellMar>
            <w:top w:w="0" w:type="dxa"/>
            <w:left w:w="108" w:type="dxa"/>
            <w:bottom w:w="0" w:type="dxa"/>
            <w:right w:w="108" w:type="dxa"/>
          </w:tblCellMar>
        </w:tblPrEx>
        <w:trPr>
          <w:trHeight w:val="300" w:hRule="atLeast"/>
        </w:trPr>
        <w:tc>
          <w:tcPr>
            <w:tcW w:w="855"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both"/>
              <w:textAlignment w:val="bottom"/>
              <w:rPr>
                <w:rFonts w:ascii="Tahoma" w:hAnsi="Tahoma" w:eastAsia="Tahoma" w:cs="Tahoma"/>
                <w:color w:val="000000"/>
                <w:sz w:val="24"/>
                <w:szCs w:val="24"/>
                <w:lang w:bidi="ar"/>
              </w:rPr>
            </w:pPr>
          </w:p>
        </w:tc>
        <w:tc>
          <w:tcPr>
            <w:tcW w:w="3387" w:type="dxa"/>
            <w:tcBorders>
              <w:top w:val="single" w:color="000000" w:sz="4" w:space="0"/>
              <w:left w:val="single" w:color="000000" w:sz="4" w:space="0"/>
              <w:bottom w:val="single" w:color="000000" w:sz="4" w:space="0"/>
              <w:right w:val="single" w:color="000000" w:sz="4" w:space="0"/>
            </w:tcBorders>
            <w:shd w:val="clear" w:color="auto" w:fill="FFFFFF"/>
            <w:vAlign w:val="bottom"/>
          </w:tcPr>
          <w:p>
            <w:pPr>
              <w:jc w:val="both"/>
              <w:rPr>
                <w:rFonts w:ascii="Tahoma" w:hAnsi="Tahoma" w:eastAsia="Tahoma" w:cs="Tahoma"/>
                <w:color w:val="000000"/>
                <w:sz w:val="24"/>
                <w:szCs w:val="24"/>
              </w:rPr>
            </w:pPr>
          </w:p>
        </w:tc>
        <w:tc>
          <w:tcPr>
            <w:tcW w:w="2283"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Tahoma" w:hAnsi="Tahoma" w:eastAsia="Tahoma" w:cs="Tahoma"/>
                <w:color w:val="000000"/>
                <w:sz w:val="24"/>
                <w:szCs w:val="24"/>
              </w:rPr>
            </w:pPr>
          </w:p>
        </w:tc>
      </w:tr>
    </w:tbl>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eastAsia="Segoe UI" w:cs="Tahoma"/>
          <w:b/>
          <w:bCs/>
          <w:shd w:val="clear" w:color="auto" w:fill="FFFFFF"/>
        </w:rPr>
      </w:pPr>
    </w:p>
    <w:p>
      <w:pPr>
        <w:pStyle w:val="9"/>
        <w:spacing w:beforeAutospacing="0" w:afterAutospacing="0"/>
        <w:jc w:val="both"/>
        <w:textAlignment w:val="baseline"/>
        <w:rPr>
          <w:rFonts w:ascii="Tahoma" w:hAnsi="Tahoma" w:eastAsia="Segoe UI" w:cs="Tahoma"/>
          <w:b/>
          <w:bCs/>
          <w:shd w:val="clear" w:color="auto" w:fill="FFFFFF"/>
        </w:rPr>
      </w:pPr>
    </w:p>
    <w:p>
      <w:pPr>
        <w:pStyle w:val="9"/>
        <w:numPr>
          <w:ilvl w:val="0"/>
          <w:numId w:val="16"/>
        </w:numPr>
        <w:spacing w:beforeAutospacing="0" w:afterAutospacing="0"/>
        <w:jc w:val="both"/>
        <w:textAlignment w:val="baseline"/>
        <w:rPr>
          <w:rFonts w:ascii="Tahoma" w:hAnsi="Tahoma" w:eastAsia="Segoe UI" w:cs="Tahoma"/>
          <w:b/>
          <w:bCs/>
          <w:shd w:val="clear" w:color="auto" w:fill="FFFFFF"/>
        </w:rPr>
      </w:pPr>
      <w:r>
        <w:rPr>
          <w:rFonts w:ascii="Tahoma" w:hAnsi="Tahoma" w:eastAsia="Segoe UI" w:cs="Tahoma"/>
          <w:b/>
          <w:bCs/>
          <w:shd w:val="clear" w:color="auto" w:fill="FFFFFF"/>
        </w:rPr>
        <w:t>Proposed new parameters in Management Risk</w:t>
      </w:r>
    </w:p>
    <w:tbl>
      <w:tblPr>
        <w:tblStyle w:val="10"/>
        <w:tblpPr w:leftFromText="180" w:rightFromText="180" w:vertAnchor="text" w:horzAnchor="page" w:tblpXSpec="center" w:tblpY="223"/>
        <w:tblOverlap w:val="never"/>
        <w:tblW w:w="997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3"/>
        <w:gridCol w:w="2511"/>
        <w:gridCol w:w="1080"/>
        <w:gridCol w:w="59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3" w:type="dxa"/>
            <w:shd w:val="clear" w:color="auto" w:fill="C5E0B3" w:themeFill="accent6" w:themeFillTint="66"/>
            <w:vAlign w:val="center"/>
          </w:tcPr>
          <w:p>
            <w:pPr>
              <w:jc w:val="center"/>
              <w:textAlignment w:val="center"/>
              <w:rPr>
                <w:rFonts w:ascii="Tahoma" w:hAnsi="Tahoma" w:eastAsia="Segoe UI" w:cs="Tahoma"/>
                <w:b w:val="0"/>
                <w:color w:val="FFFFFF"/>
                <w:sz w:val="24"/>
                <w:szCs w:val="24"/>
                <w:shd w:val="clear" w:color="auto" w:fill="FFFFFF"/>
              </w:rPr>
            </w:pPr>
            <w:r>
              <w:rPr>
                <w:rFonts w:ascii="Tahoma" w:hAnsi="Tahoma" w:eastAsia="Tahoma" w:cs="Tahoma"/>
                <w:b/>
                <w:bCs/>
                <w:color w:val="000000"/>
                <w:sz w:val="24"/>
                <w:szCs w:val="24"/>
                <w:lang w:bidi="ar"/>
              </w:rPr>
              <w:t>D.</w:t>
            </w:r>
          </w:p>
        </w:tc>
        <w:tc>
          <w:tcPr>
            <w:tcW w:w="9506" w:type="dxa"/>
            <w:gridSpan w:val="3"/>
            <w:shd w:val="clear" w:color="auto" w:fill="C5E0B3" w:themeFill="accent6" w:themeFillTint="66"/>
            <w:vAlign w:val="bottom"/>
          </w:tcPr>
          <w:p>
            <w:pPr>
              <w:pStyle w:val="9"/>
              <w:spacing w:beforeAutospacing="0" w:afterAutospacing="0"/>
              <w:jc w:val="center"/>
              <w:textAlignment w:val="baseline"/>
              <w:rPr>
                <w:rFonts w:ascii="Tahoma" w:hAnsi="Tahoma" w:eastAsia="Segoe UI" w:cs="Tahoma"/>
                <w:b w:val="0"/>
                <w:color w:val="FFFFFF"/>
                <w:shd w:val="clear" w:color="auto" w:fill="FFFFFF"/>
              </w:rPr>
            </w:pPr>
            <w:r>
              <w:rPr>
                <w:rFonts w:ascii="Tahoma" w:hAnsi="Tahoma" w:eastAsia="Tahoma" w:cs="Tahoma"/>
                <w:b/>
                <w:bCs/>
                <w:color w:val="000000"/>
              </w:rPr>
              <w:t>Management Risk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3" w:type="dxa"/>
            <w:vAlign w:val="center"/>
          </w:tcPr>
          <w:p>
            <w:pPr>
              <w:pStyle w:val="9"/>
              <w:spacing w:beforeAutospacing="0" w:afterAutospacing="0"/>
              <w:jc w:val="center"/>
              <w:textAlignment w:val="baseline"/>
              <w:rPr>
                <w:rFonts w:ascii="Tahoma" w:hAnsi="Tahoma" w:eastAsia="Segoe UI" w:cs="Tahoma"/>
                <w:b/>
                <w:color w:val="0578B3"/>
                <w:shd w:val="clear" w:color="auto" w:fill="FFFFFF"/>
              </w:rPr>
            </w:pPr>
          </w:p>
        </w:tc>
        <w:tc>
          <w:tcPr>
            <w:tcW w:w="2511" w:type="dxa"/>
            <w:vAlign w:val="bottom"/>
          </w:tcPr>
          <w:p>
            <w:pPr>
              <w:jc w:val="center"/>
              <w:textAlignment w:val="bottom"/>
              <w:rPr>
                <w:rFonts w:ascii="Tahoma" w:hAnsi="Tahoma" w:eastAsia="Tahoma" w:cs="Tahoma"/>
                <w:b/>
                <w:bCs/>
                <w:color w:val="000000"/>
                <w:sz w:val="24"/>
                <w:szCs w:val="24"/>
                <w:lang w:bidi="ar"/>
              </w:rPr>
            </w:pPr>
            <w:r>
              <w:rPr>
                <w:rFonts w:ascii="Tahoma" w:hAnsi="Tahoma" w:eastAsia="Tahoma" w:cs="Tahoma"/>
                <w:b/>
                <w:bCs/>
                <w:color w:val="000000"/>
                <w:sz w:val="24"/>
                <w:szCs w:val="24"/>
                <w:lang w:bidi="ar"/>
              </w:rPr>
              <w:t>New Parameters</w:t>
            </w:r>
          </w:p>
        </w:tc>
        <w:tc>
          <w:tcPr>
            <w:tcW w:w="1080" w:type="dxa"/>
          </w:tcPr>
          <w:p>
            <w:pPr>
              <w:pStyle w:val="9"/>
              <w:spacing w:beforeAutospacing="0" w:afterAutospacing="0"/>
              <w:jc w:val="center"/>
              <w:textAlignment w:val="baseline"/>
              <w:rPr>
                <w:rFonts w:ascii="Tahoma" w:hAnsi="Tahoma" w:eastAsia="Segoe UI" w:cs="Tahoma"/>
                <w:b/>
                <w:bCs/>
                <w:shd w:val="clear" w:color="auto" w:fill="FFFFFF"/>
              </w:rPr>
            </w:pPr>
            <w:r>
              <w:rPr>
                <w:rFonts w:ascii="Tahoma" w:hAnsi="Tahoma" w:eastAsia="Segoe UI" w:cs="Tahoma"/>
                <w:b/>
                <w:bCs/>
                <w:shd w:val="clear" w:color="auto" w:fill="FFFFFF"/>
              </w:rPr>
              <w:t>Scores</w:t>
            </w:r>
          </w:p>
        </w:tc>
        <w:tc>
          <w:tcPr>
            <w:tcW w:w="5915" w:type="dxa"/>
          </w:tcPr>
          <w:p>
            <w:pPr>
              <w:pStyle w:val="9"/>
              <w:spacing w:beforeAutospacing="0" w:afterAutospacing="0"/>
              <w:jc w:val="center"/>
              <w:textAlignment w:val="baseline"/>
              <w:rPr>
                <w:rFonts w:ascii="Tahoma" w:hAnsi="Tahoma" w:eastAsia="Segoe UI" w:cs="Tahoma"/>
                <w:b/>
                <w:bCs/>
                <w:shd w:val="clear" w:color="auto" w:fill="FFFFFF"/>
              </w:rPr>
            </w:pPr>
            <w:r>
              <w:rPr>
                <w:rFonts w:ascii="Tahoma" w:hAnsi="Tahoma" w:eastAsia="Segoe UI" w:cs="Tahoma"/>
                <w:b/>
                <w:bCs/>
                <w:shd w:val="clear" w:color="auto" w:fill="FFFFFF"/>
              </w:rPr>
              <w:t>Rationale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3" w:type="dxa"/>
            <w:vMerge w:val="restart"/>
            <w:vAlign w:val="center"/>
          </w:tcPr>
          <w:p>
            <w:pPr>
              <w:pStyle w:val="9"/>
              <w:spacing w:beforeAutospacing="0" w:afterAutospacing="0"/>
              <w:jc w:val="center"/>
              <w:textAlignment w:val="baseline"/>
              <w:rPr>
                <w:rFonts w:ascii="Tahoma" w:hAnsi="Tahoma" w:eastAsia="Segoe UI" w:cs="Tahoma"/>
                <w:b/>
                <w:color w:val="0578B3"/>
                <w:shd w:val="clear" w:color="auto" w:fill="FFFFFF"/>
              </w:rPr>
            </w:pPr>
            <w:r>
              <w:rPr>
                <w:rFonts w:ascii="Tahoma" w:hAnsi="Tahoma" w:eastAsia="Segoe UI" w:cs="Tahoma"/>
                <w:b w:val="0"/>
                <w:color w:val="auto"/>
                <w:shd w:val="clear" w:color="auto" w:fill="FFFFFF"/>
              </w:rPr>
              <w:t>1</w:t>
            </w:r>
          </w:p>
        </w:tc>
        <w:tc>
          <w:tcPr>
            <w:tcW w:w="2511" w:type="dxa"/>
            <w:vAlign w:val="bottom"/>
          </w:tcPr>
          <w:p>
            <w:pPr>
              <w:jc w:val="center"/>
              <w:textAlignment w:val="bottom"/>
              <w:rPr>
                <w:rFonts w:ascii="Tahoma" w:hAnsi="Tahoma" w:eastAsia="Tahoma" w:cs="Tahoma"/>
                <w:b/>
                <w:bCs/>
                <w:color w:val="000000"/>
                <w:sz w:val="24"/>
                <w:szCs w:val="24"/>
              </w:rPr>
            </w:pPr>
            <w:r>
              <w:rPr>
                <w:rFonts w:ascii="Tahoma" w:hAnsi="Tahoma" w:eastAsia="Tahoma" w:cs="Tahoma"/>
                <w:b/>
                <w:bCs/>
                <w:color w:val="000000"/>
                <w:sz w:val="24"/>
                <w:szCs w:val="24"/>
                <w:lang w:bidi="ar"/>
              </w:rPr>
              <w:t>CIBIL Trans Union Score</w:t>
            </w:r>
          </w:p>
        </w:tc>
        <w:tc>
          <w:tcPr>
            <w:tcW w:w="1080" w:type="dxa"/>
          </w:tcPr>
          <w:p>
            <w:pPr>
              <w:pStyle w:val="9"/>
              <w:spacing w:beforeAutospacing="0" w:afterAutospacing="0"/>
              <w:jc w:val="center"/>
              <w:textAlignment w:val="baseline"/>
              <w:rPr>
                <w:rFonts w:ascii="Tahoma" w:hAnsi="Tahoma" w:eastAsia="Segoe UI" w:cs="Tahoma"/>
                <w:b/>
                <w:bCs/>
                <w:shd w:val="clear" w:color="auto" w:fill="FFFFFF"/>
              </w:rPr>
            </w:pPr>
          </w:p>
        </w:tc>
        <w:tc>
          <w:tcPr>
            <w:tcW w:w="5915" w:type="dxa"/>
          </w:tcPr>
          <w:p>
            <w:pPr>
              <w:pStyle w:val="9"/>
              <w:spacing w:beforeAutospacing="0" w:afterAutospacing="0"/>
              <w:jc w:val="center"/>
              <w:textAlignment w:val="baseline"/>
              <w:rPr>
                <w:rFonts w:ascii="Tahoma" w:hAnsi="Tahoma" w:eastAsia="Segoe UI" w:cs="Tahoma"/>
                <w:b/>
                <w:bCs/>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3" w:type="dxa"/>
            <w:vMerge w:val="continue"/>
          </w:tcPr>
          <w:p>
            <w:pPr>
              <w:pStyle w:val="9"/>
              <w:spacing w:beforeAutospacing="0" w:afterAutospacing="0"/>
              <w:jc w:val="both"/>
              <w:textAlignment w:val="baseline"/>
              <w:rPr>
                <w:rFonts w:ascii="Tahoma" w:hAnsi="Tahoma" w:eastAsia="Segoe UI" w:cs="Tahoma"/>
                <w:b/>
                <w:color w:val="0578B3"/>
                <w:shd w:val="clear" w:color="auto" w:fill="FFFFFF"/>
              </w:rPr>
            </w:pPr>
          </w:p>
        </w:tc>
        <w:tc>
          <w:tcPr>
            <w:tcW w:w="2511" w:type="dxa"/>
            <w:vAlign w:val="bottom"/>
          </w:tcPr>
          <w:p>
            <w:pPr>
              <w:textAlignment w:val="bottom"/>
              <w:rPr>
                <w:rFonts w:ascii="Tahoma" w:hAnsi="Tahoma" w:eastAsia="Segoe UI" w:cs="Tahoma"/>
                <w:sz w:val="24"/>
                <w:szCs w:val="24"/>
                <w:shd w:val="clear" w:color="auto" w:fill="FFFFFF"/>
              </w:rPr>
            </w:pPr>
            <w:r>
              <w:rPr>
                <w:rFonts w:ascii="Tahoma" w:hAnsi="Tahoma" w:eastAsia="Tahoma" w:cs="Tahoma"/>
                <w:color w:val="000000"/>
                <w:sz w:val="24"/>
                <w:szCs w:val="24"/>
                <w:lang w:bidi="ar"/>
              </w:rPr>
              <w:t>&gt;720</w:t>
            </w:r>
          </w:p>
        </w:tc>
        <w:tc>
          <w:tcPr>
            <w:tcW w:w="1080" w:type="dxa"/>
            <w:vAlign w:val="bottom"/>
          </w:tcPr>
          <w:p>
            <w:pPr>
              <w:jc w:val="center"/>
              <w:textAlignment w:val="bottom"/>
              <w:rPr>
                <w:rFonts w:ascii="Tahoma" w:hAnsi="Tahoma" w:eastAsia="Segoe UI" w:cs="Tahoma"/>
                <w:sz w:val="24"/>
                <w:szCs w:val="24"/>
                <w:shd w:val="clear" w:color="auto" w:fill="FFFFFF"/>
              </w:rPr>
            </w:pPr>
            <w:r>
              <w:rPr>
                <w:rFonts w:ascii="Tahoma" w:hAnsi="Tahoma" w:eastAsia="Tahoma" w:cs="Tahoma"/>
                <w:color w:val="000000"/>
                <w:sz w:val="24"/>
                <w:szCs w:val="24"/>
                <w:lang w:bidi="ar"/>
              </w:rPr>
              <w:t>10</w:t>
            </w:r>
          </w:p>
        </w:tc>
        <w:tc>
          <w:tcPr>
            <w:tcW w:w="5915" w:type="dxa"/>
            <w:vMerge w:val="restart"/>
          </w:tcPr>
          <w:p>
            <w:pPr>
              <w:pStyle w:val="9"/>
              <w:spacing w:beforeAutospacing="0" w:afterAutospacing="0"/>
              <w:jc w:val="both"/>
              <w:textAlignment w:val="baseline"/>
              <w:rPr>
                <w:rFonts w:ascii="Tahoma" w:hAnsi="Tahoma" w:eastAsia="Segoe UI" w:cs="Tahoma"/>
                <w:shd w:val="clear" w:color="auto" w:fill="FFFFFF"/>
              </w:rPr>
            </w:pPr>
            <w:r>
              <w:rPr>
                <w:rFonts w:ascii="Tahoma" w:hAnsi="Tahoma" w:eastAsia="Tahoma"/>
                <w:color w:val="000000"/>
              </w:rPr>
              <w:t>Currently CIBIL Trans union Score is acting as a deflator under Management Risk. We are proposing to add CIBIL Score as a Value input instead of deflator under Management Risk, and so proposing this as an additional value input.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3" w:type="dxa"/>
            <w:vMerge w:val="continue"/>
          </w:tcPr>
          <w:p>
            <w:pPr>
              <w:pStyle w:val="9"/>
              <w:spacing w:beforeAutospacing="0" w:afterAutospacing="0"/>
              <w:jc w:val="both"/>
              <w:textAlignment w:val="baseline"/>
              <w:rPr>
                <w:rFonts w:ascii="Tahoma" w:hAnsi="Tahoma" w:eastAsia="Segoe UI" w:cs="Tahoma"/>
                <w:b/>
                <w:color w:val="0578B3"/>
                <w:shd w:val="clear" w:color="auto" w:fill="FFFFFF"/>
              </w:rPr>
            </w:pPr>
          </w:p>
        </w:tc>
        <w:tc>
          <w:tcPr>
            <w:tcW w:w="2511" w:type="dxa"/>
            <w:vAlign w:val="bottom"/>
          </w:tcPr>
          <w:p>
            <w:pPr>
              <w:textAlignment w:val="bottom"/>
              <w:rPr>
                <w:rFonts w:ascii="Tahoma" w:hAnsi="Tahoma" w:eastAsia="Segoe UI" w:cs="Tahoma"/>
                <w:sz w:val="24"/>
                <w:szCs w:val="24"/>
                <w:shd w:val="clear" w:color="auto" w:fill="FFFFFF"/>
              </w:rPr>
            </w:pPr>
            <w:r>
              <w:rPr>
                <w:rFonts w:ascii="Tahoma" w:hAnsi="Tahoma" w:eastAsia="Tahoma" w:cs="Tahoma"/>
                <w:color w:val="000000"/>
                <w:sz w:val="24"/>
                <w:szCs w:val="24"/>
                <w:lang w:bidi="ar"/>
              </w:rPr>
              <w:t>&gt;670 &amp; &lt;=720</w:t>
            </w:r>
          </w:p>
        </w:tc>
        <w:tc>
          <w:tcPr>
            <w:tcW w:w="1080" w:type="dxa"/>
            <w:vAlign w:val="bottom"/>
          </w:tcPr>
          <w:p>
            <w:pPr>
              <w:jc w:val="center"/>
              <w:textAlignment w:val="bottom"/>
              <w:rPr>
                <w:rFonts w:ascii="Tahoma" w:hAnsi="Tahoma" w:eastAsia="Segoe UI" w:cs="Tahoma"/>
                <w:sz w:val="24"/>
                <w:szCs w:val="24"/>
                <w:shd w:val="clear" w:color="auto" w:fill="FFFFFF"/>
              </w:rPr>
            </w:pPr>
            <w:r>
              <w:rPr>
                <w:rFonts w:ascii="Tahoma" w:hAnsi="Tahoma" w:eastAsia="Tahoma" w:cs="Tahoma"/>
                <w:color w:val="000000"/>
                <w:sz w:val="24"/>
                <w:szCs w:val="24"/>
                <w:lang w:bidi="ar"/>
              </w:rPr>
              <w:t>8</w:t>
            </w:r>
          </w:p>
        </w:tc>
        <w:tc>
          <w:tcPr>
            <w:tcW w:w="5915" w:type="dxa"/>
            <w:vMerge w:val="continue"/>
          </w:tcPr>
          <w:p>
            <w:pPr>
              <w:pStyle w:val="9"/>
              <w:spacing w:beforeAutospacing="0" w:afterAutospacing="0"/>
              <w:jc w:val="both"/>
              <w:textAlignment w:val="baseline"/>
              <w:rPr>
                <w:rFonts w:ascii="Tahoma" w:hAnsi="Tahoma" w:eastAsia="Segoe UI" w:cs="Tahoma"/>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3" w:type="dxa"/>
            <w:vMerge w:val="continue"/>
          </w:tcPr>
          <w:p>
            <w:pPr>
              <w:pStyle w:val="9"/>
              <w:spacing w:beforeAutospacing="0" w:afterAutospacing="0"/>
              <w:jc w:val="both"/>
              <w:textAlignment w:val="baseline"/>
              <w:rPr>
                <w:rFonts w:ascii="Tahoma" w:hAnsi="Tahoma" w:eastAsia="Segoe UI" w:cs="Tahoma"/>
                <w:b/>
                <w:color w:val="0578B3"/>
                <w:shd w:val="clear" w:color="auto" w:fill="FFFFFF"/>
              </w:rPr>
            </w:pPr>
          </w:p>
        </w:tc>
        <w:tc>
          <w:tcPr>
            <w:tcW w:w="2511" w:type="dxa"/>
            <w:vAlign w:val="bottom"/>
          </w:tcPr>
          <w:p>
            <w:pPr>
              <w:textAlignment w:val="bottom"/>
              <w:rPr>
                <w:rFonts w:ascii="Tahoma" w:hAnsi="Tahoma" w:eastAsia="Segoe UI" w:cs="Tahoma"/>
                <w:sz w:val="24"/>
                <w:szCs w:val="24"/>
                <w:shd w:val="clear" w:color="auto" w:fill="FFFFFF"/>
              </w:rPr>
            </w:pPr>
            <w:r>
              <w:rPr>
                <w:rFonts w:ascii="Tahoma" w:hAnsi="Tahoma" w:eastAsia="Tahoma" w:cs="Tahoma"/>
                <w:color w:val="000000"/>
                <w:sz w:val="24"/>
                <w:szCs w:val="24"/>
                <w:lang w:bidi="ar"/>
              </w:rPr>
              <w:t>&gt;600 &amp; &lt;=670</w:t>
            </w:r>
          </w:p>
        </w:tc>
        <w:tc>
          <w:tcPr>
            <w:tcW w:w="1080" w:type="dxa"/>
            <w:vAlign w:val="bottom"/>
          </w:tcPr>
          <w:p>
            <w:pPr>
              <w:jc w:val="center"/>
              <w:textAlignment w:val="bottom"/>
              <w:rPr>
                <w:rFonts w:ascii="Tahoma" w:hAnsi="Tahoma" w:eastAsia="Segoe UI" w:cs="Tahoma"/>
                <w:sz w:val="24"/>
                <w:szCs w:val="24"/>
                <w:shd w:val="clear" w:color="auto" w:fill="FFFFFF"/>
              </w:rPr>
            </w:pPr>
            <w:r>
              <w:rPr>
                <w:rFonts w:ascii="Tahoma" w:hAnsi="Tahoma" w:eastAsia="Tahoma" w:cs="Tahoma"/>
                <w:color w:val="000000"/>
                <w:sz w:val="24"/>
                <w:szCs w:val="24"/>
                <w:lang w:bidi="ar"/>
              </w:rPr>
              <w:t>4</w:t>
            </w:r>
          </w:p>
        </w:tc>
        <w:tc>
          <w:tcPr>
            <w:tcW w:w="5915" w:type="dxa"/>
            <w:vMerge w:val="continue"/>
          </w:tcPr>
          <w:p>
            <w:pPr>
              <w:pStyle w:val="9"/>
              <w:spacing w:beforeAutospacing="0" w:afterAutospacing="0"/>
              <w:jc w:val="both"/>
              <w:textAlignment w:val="baseline"/>
              <w:rPr>
                <w:rFonts w:ascii="Tahoma" w:hAnsi="Tahoma" w:eastAsia="Segoe UI" w:cs="Tahoma"/>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3" w:type="dxa"/>
            <w:vMerge w:val="continue"/>
          </w:tcPr>
          <w:p>
            <w:pPr>
              <w:pStyle w:val="9"/>
              <w:spacing w:beforeAutospacing="0" w:afterAutospacing="0"/>
              <w:jc w:val="both"/>
              <w:textAlignment w:val="baseline"/>
              <w:rPr>
                <w:rFonts w:ascii="Tahoma" w:hAnsi="Tahoma" w:eastAsia="Segoe UI" w:cs="Tahoma"/>
                <w:b/>
                <w:color w:val="0578B3"/>
                <w:shd w:val="clear" w:color="auto" w:fill="FFFFFF"/>
              </w:rPr>
            </w:pPr>
          </w:p>
        </w:tc>
        <w:tc>
          <w:tcPr>
            <w:tcW w:w="2511" w:type="dxa"/>
            <w:vAlign w:val="bottom"/>
          </w:tcPr>
          <w:p>
            <w:pPr>
              <w:textAlignment w:val="bottom"/>
              <w:rPr>
                <w:rFonts w:ascii="Tahoma" w:hAnsi="Tahoma" w:eastAsia="Segoe UI" w:cs="Tahoma"/>
                <w:sz w:val="24"/>
                <w:szCs w:val="24"/>
                <w:shd w:val="clear" w:color="auto" w:fill="FFFFFF"/>
              </w:rPr>
            </w:pPr>
            <w:r>
              <w:rPr>
                <w:rFonts w:ascii="Tahoma" w:hAnsi="Tahoma" w:eastAsia="Tahoma" w:cs="Tahoma"/>
                <w:color w:val="000000"/>
                <w:sz w:val="24"/>
                <w:szCs w:val="24"/>
                <w:lang w:bidi="ar"/>
              </w:rPr>
              <w:t>&lt;=600</w:t>
            </w:r>
          </w:p>
        </w:tc>
        <w:tc>
          <w:tcPr>
            <w:tcW w:w="1080" w:type="dxa"/>
            <w:vAlign w:val="bottom"/>
          </w:tcPr>
          <w:p>
            <w:pPr>
              <w:jc w:val="center"/>
              <w:textAlignment w:val="bottom"/>
              <w:rPr>
                <w:rFonts w:ascii="Tahoma" w:hAnsi="Tahoma" w:eastAsia="Segoe UI" w:cs="Tahoma"/>
                <w:sz w:val="24"/>
                <w:szCs w:val="24"/>
                <w:shd w:val="clear" w:color="auto" w:fill="FFFFFF"/>
              </w:rPr>
            </w:pPr>
            <w:r>
              <w:rPr>
                <w:rFonts w:ascii="Tahoma" w:hAnsi="Tahoma" w:eastAsia="Tahoma" w:cs="Tahoma"/>
                <w:color w:val="000000"/>
                <w:sz w:val="24"/>
                <w:szCs w:val="24"/>
                <w:lang w:bidi="ar"/>
              </w:rPr>
              <w:t>0</w:t>
            </w:r>
          </w:p>
        </w:tc>
        <w:tc>
          <w:tcPr>
            <w:tcW w:w="5915" w:type="dxa"/>
            <w:vMerge w:val="continue"/>
          </w:tcPr>
          <w:p>
            <w:pPr>
              <w:pStyle w:val="9"/>
              <w:spacing w:beforeAutospacing="0" w:afterAutospacing="0"/>
              <w:jc w:val="both"/>
              <w:textAlignment w:val="baseline"/>
              <w:rPr>
                <w:rFonts w:ascii="Tahoma" w:hAnsi="Tahoma" w:eastAsia="Segoe UI" w:cs="Tahoma"/>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73" w:type="dxa"/>
            <w:vMerge w:val="continue"/>
          </w:tcPr>
          <w:p>
            <w:pPr>
              <w:pStyle w:val="9"/>
              <w:spacing w:beforeAutospacing="0" w:afterAutospacing="0"/>
              <w:jc w:val="both"/>
              <w:textAlignment w:val="baseline"/>
              <w:rPr>
                <w:rFonts w:ascii="Tahoma" w:hAnsi="Tahoma" w:eastAsia="Segoe UI" w:cs="Tahoma"/>
                <w:b/>
                <w:color w:val="0578B3"/>
                <w:shd w:val="clear" w:color="auto" w:fill="FFFFFF"/>
              </w:rPr>
            </w:pPr>
          </w:p>
        </w:tc>
        <w:tc>
          <w:tcPr>
            <w:tcW w:w="2511" w:type="dxa"/>
            <w:vAlign w:val="bottom"/>
          </w:tcPr>
          <w:p>
            <w:pPr>
              <w:textAlignment w:val="bottom"/>
              <w:rPr>
                <w:rFonts w:ascii="Tahoma" w:hAnsi="Tahoma" w:eastAsia="Segoe UI" w:cs="Tahoma"/>
                <w:sz w:val="24"/>
                <w:szCs w:val="24"/>
                <w:shd w:val="clear" w:color="auto" w:fill="FFFFFF"/>
              </w:rPr>
            </w:pPr>
            <w:r>
              <w:rPr>
                <w:rFonts w:ascii="Tahoma" w:hAnsi="Tahoma" w:eastAsia="Tahoma" w:cs="Tahoma"/>
                <w:color w:val="000000"/>
                <w:sz w:val="24"/>
                <w:szCs w:val="24"/>
                <w:lang w:bidi="ar"/>
              </w:rPr>
              <w:t>No Credit History or Credit Background or Credit History of less than 6 months</w:t>
            </w:r>
          </w:p>
        </w:tc>
        <w:tc>
          <w:tcPr>
            <w:tcW w:w="1080" w:type="dxa"/>
            <w:vAlign w:val="bottom"/>
          </w:tcPr>
          <w:p>
            <w:pPr>
              <w:jc w:val="center"/>
              <w:textAlignment w:val="bottom"/>
              <w:rPr>
                <w:rFonts w:ascii="Tahoma" w:hAnsi="Tahoma" w:eastAsia="Segoe UI" w:cs="Tahoma"/>
                <w:sz w:val="24"/>
                <w:szCs w:val="24"/>
                <w:shd w:val="clear" w:color="auto" w:fill="FFFFFF"/>
              </w:rPr>
            </w:pPr>
            <w:r>
              <w:rPr>
                <w:rFonts w:ascii="Tahoma" w:hAnsi="Tahoma" w:eastAsia="Tahoma" w:cs="Tahoma"/>
                <w:color w:val="000000"/>
                <w:sz w:val="24"/>
                <w:szCs w:val="24"/>
                <w:lang w:bidi="ar"/>
              </w:rPr>
              <w:t>6</w:t>
            </w:r>
          </w:p>
        </w:tc>
        <w:tc>
          <w:tcPr>
            <w:tcW w:w="5915" w:type="dxa"/>
            <w:vMerge w:val="continue"/>
          </w:tcPr>
          <w:p>
            <w:pPr>
              <w:pStyle w:val="9"/>
              <w:spacing w:beforeAutospacing="0" w:afterAutospacing="0"/>
              <w:jc w:val="both"/>
              <w:textAlignment w:val="baseline"/>
              <w:rPr>
                <w:rFonts w:ascii="Tahoma" w:hAnsi="Tahoma" w:eastAsia="Segoe UI" w:cs="Tahoma"/>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3" w:type="dxa"/>
          </w:tcPr>
          <w:p>
            <w:pPr>
              <w:pStyle w:val="9"/>
              <w:spacing w:beforeAutospacing="0" w:afterAutospacing="0"/>
              <w:jc w:val="both"/>
              <w:textAlignment w:val="baseline"/>
              <w:rPr>
                <w:rFonts w:ascii="Tahoma" w:hAnsi="Tahoma" w:eastAsia="Segoe UI" w:cs="Tahoma"/>
                <w:b/>
                <w:color w:val="0578B3"/>
                <w:shd w:val="clear" w:color="auto" w:fill="FFFFFF"/>
              </w:rPr>
            </w:pPr>
            <w:r>
              <w:rPr>
                <w:rFonts w:ascii="Tahoma" w:hAnsi="Tahoma" w:eastAsia="Segoe UI" w:cs="Tahoma"/>
                <w:b w:val="0"/>
                <w:color w:val="auto"/>
                <w:shd w:val="clear" w:color="auto" w:fill="FFFFFF"/>
              </w:rPr>
              <w:t>2</w:t>
            </w:r>
          </w:p>
        </w:tc>
        <w:tc>
          <w:tcPr>
            <w:tcW w:w="2511" w:type="dxa"/>
            <w:vAlign w:val="bottom"/>
          </w:tcPr>
          <w:p>
            <w:pPr>
              <w:textAlignment w:val="bottom"/>
              <w:rPr>
                <w:rFonts w:ascii="Tahoma" w:hAnsi="Tahoma" w:eastAsia="Tahoma" w:cs="Tahoma"/>
                <w:color w:val="000000"/>
                <w:sz w:val="24"/>
                <w:szCs w:val="24"/>
                <w:lang w:bidi="ar"/>
              </w:rPr>
            </w:pPr>
            <w:r>
              <w:rPr>
                <w:rFonts w:ascii="Tahoma" w:hAnsi="Tahoma" w:eastAsia="Tahoma"/>
                <w:b/>
                <w:bCs/>
                <w:color w:val="000000"/>
                <w:sz w:val="24"/>
                <w:szCs w:val="24"/>
              </w:rPr>
              <w:t>Jocata Rating Grade of entity</w:t>
            </w:r>
          </w:p>
        </w:tc>
        <w:tc>
          <w:tcPr>
            <w:tcW w:w="1080" w:type="dxa"/>
            <w:vAlign w:val="bottom"/>
          </w:tcPr>
          <w:p>
            <w:pPr>
              <w:jc w:val="center"/>
              <w:textAlignment w:val="bottom"/>
              <w:rPr>
                <w:rFonts w:ascii="Tahoma" w:hAnsi="Tahoma" w:eastAsia="Tahoma" w:cs="Tahoma"/>
                <w:color w:val="000000"/>
                <w:sz w:val="24"/>
                <w:szCs w:val="24"/>
                <w:lang w:bidi="ar"/>
              </w:rPr>
            </w:pPr>
          </w:p>
        </w:tc>
        <w:tc>
          <w:tcPr>
            <w:tcW w:w="5915" w:type="dxa"/>
          </w:tcPr>
          <w:p>
            <w:pPr>
              <w:pStyle w:val="9"/>
              <w:spacing w:beforeAutospacing="0" w:afterAutospacing="0"/>
              <w:jc w:val="both"/>
              <w:textAlignment w:val="baseline"/>
              <w:rPr>
                <w:rFonts w:ascii="Tahoma" w:hAnsi="Tahoma" w:eastAsia="Segoe UI" w:cs="Tahoma"/>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3" w:type="dxa"/>
          </w:tcPr>
          <w:p>
            <w:pPr>
              <w:pStyle w:val="9"/>
              <w:spacing w:beforeAutospacing="0" w:afterAutospacing="0"/>
              <w:jc w:val="both"/>
              <w:textAlignment w:val="baseline"/>
              <w:rPr>
                <w:rFonts w:ascii="Tahoma" w:hAnsi="Tahoma" w:eastAsia="Segoe UI" w:cs="Tahoma"/>
                <w:b/>
                <w:color w:val="0578B3"/>
                <w:shd w:val="clear" w:color="auto" w:fill="FFFFFF"/>
              </w:rPr>
            </w:pPr>
          </w:p>
        </w:tc>
        <w:tc>
          <w:tcPr>
            <w:tcW w:w="2511" w:type="dxa"/>
            <w:vAlign w:val="bottom"/>
          </w:tcPr>
          <w:p>
            <w:pPr>
              <w:textAlignment w:val="bottom"/>
              <w:rPr>
                <w:rFonts w:ascii="Tahoma" w:hAnsi="Tahoma" w:eastAsia="Tahoma" w:cs="Tahoma"/>
                <w:color w:val="000000"/>
                <w:sz w:val="24"/>
                <w:szCs w:val="24"/>
                <w:lang w:bidi="ar"/>
              </w:rPr>
            </w:pPr>
            <w:r>
              <w:rPr>
                <w:rFonts w:ascii="Tahoma" w:hAnsi="Tahoma" w:eastAsia="Tahoma" w:cs="Tahoma"/>
                <w:color w:val="000000"/>
                <w:sz w:val="24"/>
                <w:szCs w:val="24"/>
                <w:lang w:bidi="ar"/>
              </w:rPr>
              <w:t>JAAA to JAA</w:t>
            </w:r>
          </w:p>
        </w:tc>
        <w:tc>
          <w:tcPr>
            <w:tcW w:w="1080" w:type="dxa"/>
            <w:vAlign w:val="bottom"/>
          </w:tcPr>
          <w:p>
            <w:pPr>
              <w:jc w:val="center"/>
              <w:textAlignment w:val="bottom"/>
              <w:rPr>
                <w:rFonts w:ascii="Tahoma" w:hAnsi="Tahoma" w:eastAsia="Tahoma" w:cs="Tahoma"/>
                <w:color w:val="000000"/>
                <w:sz w:val="24"/>
                <w:szCs w:val="24"/>
                <w:lang w:bidi="ar"/>
              </w:rPr>
            </w:pPr>
            <w:r>
              <w:rPr>
                <w:rFonts w:ascii="Tahoma" w:hAnsi="Tahoma" w:eastAsia="Tahoma" w:cs="Tahoma"/>
                <w:color w:val="000000"/>
                <w:sz w:val="24"/>
                <w:szCs w:val="24"/>
                <w:lang w:bidi="ar"/>
              </w:rPr>
              <w:t>10</w:t>
            </w:r>
          </w:p>
        </w:tc>
        <w:tc>
          <w:tcPr>
            <w:tcW w:w="5915" w:type="dxa"/>
            <w:vMerge w:val="restart"/>
          </w:tcPr>
          <w:p>
            <w:pPr>
              <w:pStyle w:val="9"/>
              <w:spacing w:beforeAutospacing="0" w:afterAutospacing="0"/>
              <w:jc w:val="both"/>
              <w:textAlignment w:val="baseline"/>
              <w:rPr>
                <w:rFonts w:ascii="Tahoma" w:hAnsi="Tahoma" w:eastAsia="Segoe UI" w:cs="Tahoma"/>
                <w:shd w:val="clear" w:color="auto" w:fill="FFFFFF"/>
              </w:rPr>
            </w:pPr>
            <w:r>
              <w:rPr>
                <w:rFonts w:ascii="Tahoma" w:hAnsi="Tahoma" w:eastAsia="Segoe UI"/>
                <w:shd w:val="clear" w:color="auto" w:fill="FFFFFF"/>
              </w:rPr>
              <w:t>Jocata GRID provides a ratings based on near to real time view of early warning triggers and compliance which will help to assess the compliance culture. Proposing to consider the same to have a view on Customers through another lens.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3" w:type="dxa"/>
          </w:tcPr>
          <w:p>
            <w:pPr>
              <w:pStyle w:val="9"/>
              <w:spacing w:beforeAutospacing="0" w:afterAutospacing="0"/>
              <w:jc w:val="both"/>
              <w:textAlignment w:val="baseline"/>
              <w:rPr>
                <w:rFonts w:ascii="Tahoma" w:hAnsi="Tahoma" w:eastAsia="Segoe UI" w:cs="Tahoma"/>
                <w:b/>
                <w:color w:val="0578B3"/>
                <w:shd w:val="clear" w:color="auto" w:fill="FFFFFF"/>
              </w:rPr>
            </w:pPr>
          </w:p>
        </w:tc>
        <w:tc>
          <w:tcPr>
            <w:tcW w:w="2511" w:type="dxa"/>
            <w:vAlign w:val="bottom"/>
          </w:tcPr>
          <w:p>
            <w:pPr>
              <w:textAlignment w:val="bottom"/>
              <w:rPr>
                <w:rFonts w:ascii="Tahoma" w:hAnsi="Tahoma" w:eastAsia="Tahoma" w:cs="Tahoma"/>
                <w:color w:val="000000"/>
                <w:sz w:val="24"/>
                <w:szCs w:val="24"/>
                <w:lang w:bidi="ar"/>
              </w:rPr>
            </w:pPr>
            <w:r>
              <w:rPr>
                <w:rFonts w:ascii="Tahoma" w:hAnsi="Tahoma" w:eastAsia="Tahoma" w:cs="Tahoma"/>
                <w:color w:val="000000"/>
                <w:sz w:val="24"/>
                <w:szCs w:val="24"/>
                <w:lang w:bidi="ar"/>
              </w:rPr>
              <w:t>JA to JBBB</w:t>
            </w:r>
          </w:p>
        </w:tc>
        <w:tc>
          <w:tcPr>
            <w:tcW w:w="1080" w:type="dxa"/>
            <w:vAlign w:val="bottom"/>
          </w:tcPr>
          <w:p>
            <w:pPr>
              <w:jc w:val="center"/>
              <w:textAlignment w:val="bottom"/>
              <w:rPr>
                <w:rFonts w:ascii="Tahoma" w:hAnsi="Tahoma" w:eastAsia="Tahoma" w:cs="Tahoma"/>
                <w:color w:val="000000"/>
                <w:sz w:val="24"/>
                <w:szCs w:val="24"/>
                <w:lang w:bidi="ar"/>
              </w:rPr>
            </w:pPr>
            <w:r>
              <w:rPr>
                <w:rFonts w:ascii="Tahoma" w:hAnsi="Tahoma" w:eastAsia="Tahoma" w:cs="Tahoma"/>
                <w:color w:val="000000"/>
                <w:sz w:val="24"/>
                <w:szCs w:val="24"/>
                <w:lang w:bidi="ar"/>
              </w:rPr>
              <w:t>7</w:t>
            </w:r>
          </w:p>
        </w:tc>
        <w:tc>
          <w:tcPr>
            <w:tcW w:w="5915" w:type="dxa"/>
            <w:vMerge w:val="continue"/>
          </w:tcPr>
          <w:p>
            <w:pPr>
              <w:pStyle w:val="9"/>
              <w:spacing w:beforeAutospacing="0" w:afterAutospacing="0"/>
              <w:jc w:val="both"/>
              <w:textAlignment w:val="baseline"/>
              <w:rPr>
                <w:rFonts w:ascii="Tahoma" w:hAnsi="Tahoma" w:eastAsia="Segoe UI" w:cs="Tahoma"/>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3" w:type="dxa"/>
          </w:tcPr>
          <w:p>
            <w:pPr>
              <w:pStyle w:val="9"/>
              <w:spacing w:beforeAutospacing="0" w:afterAutospacing="0"/>
              <w:jc w:val="both"/>
              <w:textAlignment w:val="baseline"/>
              <w:rPr>
                <w:rFonts w:ascii="Tahoma" w:hAnsi="Tahoma" w:eastAsia="Segoe UI" w:cs="Tahoma"/>
                <w:b/>
                <w:color w:val="0578B3"/>
                <w:shd w:val="clear" w:color="auto" w:fill="FFFFFF"/>
              </w:rPr>
            </w:pPr>
          </w:p>
        </w:tc>
        <w:tc>
          <w:tcPr>
            <w:tcW w:w="2511" w:type="dxa"/>
            <w:vAlign w:val="bottom"/>
          </w:tcPr>
          <w:p>
            <w:pPr>
              <w:textAlignment w:val="bottom"/>
              <w:rPr>
                <w:rFonts w:ascii="Tahoma" w:hAnsi="Tahoma" w:eastAsia="Tahoma" w:cs="Tahoma"/>
                <w:color w:val="000000"/>
                <w:sz w:val="24"/>
                <w:szCs w:val="24"/>
                <w:lang w:bidi="ar"/>
              </w:rPr>
            </w:pPr>
            <w:r>
              <w:rPr>
                <w:rFonts w:ascii="Tahoma" w:hAnsi="Tahoma" w:eastAsia="Tahoma" w:cs="Tahoma"/>
                <w:color w:val="000000"/>
                <w:sz w:val="24"/>
                <w:szCs w:val="24"/>
                <w:lang w:bidi="ar"/>
              </w:rPr>
              <w:t>JBB and lower /Rating not available</w:t>
            </w:r>
          </w:p>
        </w:tc>
        <w:tc>
          <w:tcPr>
            <w:tcW w:w="1080" w:type="dxa"/>
            <w:vAlign w:val="bottom"/>
          </w:tcPr>
          <w:p>
            <w:pPr>
              <w:jc w:val="center"/>
              <w:textAlignment w:val="bottom"/>
              <w:rPr>
                <w:rFonts w:ascii="Tahoma" w:hAnsi="Tahoma" w:eastAsia="Tahoma" w:cs="Tahoma"/>
                <w:color w:val="000000"/>
                <w:sz w:val="24"/>
                <w:szCs w:val="24"/>
                <w:lang w:bidi="ar"/>
              </w:rPr>
            </w:pPr>
            <w:r>
              <w:rPr>
                <w:rFonts w:ascii="Tahoma" w:hAnsi="Tahoma" w:eastAsia="Tahoma" w:cs="Tahoma"/>
                <w:color w:val="000000"/>
                <w:sz w:val="24"/>
                <w:szCs w:val="24"/>
                <w:lang w:bidi="ar"/>
              </w:rPr>
              <w:t>4</w:t>
            </w:r>
          </w:p>
        </w:tc>
        <w:tc>
          <w:tcPr>
            <w:tcW w:w="5915" w:type="dxa"/>
            <w:vMerge w:val="continue"/>
          </w:tcPr>
          <w:p>
            <w:pPr>
              <w:pStyle w:val="9"/>
              <w:spacing w:beforeAutospacing="0" w:afterAutospacing="0"/>
              <w:jc w:val="both"/>
              <w:textAlignment w:val="baseline"/>
              <w:rPr>
                <w:rFonts w:ascii="Tahoma" w:hAnsi="Tahoma" w:eastAsia="Segoe UI" w:cs="Tahoma"/>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73" w:type="dxa"/>
          </w:tcPr>
          <w:p>
            <w:pPr>
              <w:pStyle w:val="9"/>
              <w:spacing w:beforeAutospacing="0" w:afterAutospacing="0"/>
              <w:jc w:val="both"/>
              <w:textAlignment w:val="baseline"/>
              <w:rPr>
                <w:rFonts w:ascii="Tahoma" w:hAnsi="Tahoma" w:eastAsia="Segoe UI" w:cs="Tahoma"/>
                <w:b/>
                <w:color w:val="0578B3"/>
                <w:shd w:val="clear" w:color="auto" w:fill="FFFFFF"/>
              </w:rPr>
            </w:pPr>
            <w:r>
              <w:rPr>
                <w:rFonts w:ascii="Tahoma" w:hAnsi="Tahoma" w:eastAsia="Segoe UI" w:cs="Tahoma"/>
                <w:b w:val="0"/>
                <w:color w:val="auto"/>
                <w:shd w:val="clear" w:color="auto" w:fill="FFFFFF"/>
              </w:rPr>
              <w:t>3</w:t>
            </w:r>
          </w:p>
        </w:tc>
        <w:tc>
          <w:tcPr>
            <w:tcW w:w="2511" w:type="dxa"/>
            <w:vAlign w:val="bottom"/>
          </w:tcPr>
          <w:p>
            <w:pPr>
              <w:textAlignment w:val="bottom"/>
              <w:rPr>
                <w:rFonts w:ascii="Tahoma" w:hAnsi="Tahoma" w:eastAsia="Tahoma" w:cs="Tahoma"/>
                <w:color w:val="000000"/>
                <w:sz w:val="24"/>
                <w:szCs w:val="24"/>
                <w:lang w:bidi="ar"/>
              </w:rPr>
            </w:pPr>
            <w:r>
              <w:rPr>
                <w:rFonts w:ascii="Tahoma" w:hAnsi="Tahoma" w:eastAsia="Tahoma"/>
                <w:b/>
                <w:bCs/>
                <w:color w:val="000000"/>
                <w:sz w:val="24"/>
                <w:szCs w:val="24"/>
              </w:rPr>
              <w:t>FIT rank of entity</w:t>
            </w:r>
          </w:p>
        </w:tc>
        <w:tc>
          <w:tcPr>
            <w:tcW w:w="1080" w:type="dxa"/>
            <w:vAlign w:val="bottom"/>
          </w:tcPr>
          <w:p>
            <w:pPr>
              <w:jc w:val="center"/>
              <w:textAlignment w:val="bottom"/>
              <w:rPr>
                <w:rFonts w:ascii="Tahoma" w:hAnsi="Tahoma" w:eastAsia="Tahoma" w:cs="Tahoma"/>
                <w:color w:val="000000"/>
                <w:sz w:val="24"/>
                <w:szCs w:val="24"/>
                <w:lang w:bidi="ar"/>
              </w:rPr>
            </w:pPr>
          </w:p>
        </w:tc>
        <w:tc>
          <w:tcPr>
            <w:tcW w:w="5915" w:type="dxa"/>
          </w:tcPr>
          <w:p>
            <w:pPr>
              <w:pStyle w:val="9"/>
              <w:spacing w:beforeAutospacing="0" w:afterAutospacing="0"/>
              <w:jc w:val="both"/>
              <w:textAlignment w:val="baseline"/>
              <w:rPr>
                <w:rFonts w:ascii="Tahoma" w:hAnsi="Tahoma" w:eastAsia="Segoe UI" w:cs="Tahoma"/>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3" w:type="dxa"/>
          </w:tcPr>
          <w:p>
            <w:pPr>
              <w:pStyle w:val="9"/>
              <w:spacing w:beforeAutospacing="0" w:afterAutospacing="0"/>
              <w:jc w:val="both"/>
              <w:textAlignment w:val="baseline"/>
              <w:rPr>
                <w:rFonts w:ascii="Tahoma" w:hAnsi="Tahoma" w:eastAsia="Segoe UI" w:cs="Tahoma"/>
                <w:b/>
                <w:color w:val="0578B3"/>
                <w:shd w:val="clear" w:color="auto" w:fill="FFFFFF"/>
              </w:rPr>
            </w:pPr>
          </w:p>
        </w:tc>
        <w:tc>
          <w:tcPr>
            <w:tcW w:w="2511" w:type="dxa"/>
            <w:vAlign w:val="bottom"/>
          </w:tcPr>
          <w:p>
            <w:pPr>
              <w:textAlignment w:val="bottom"/>
              <w:rPr>
                <w:rFonts w:ascii="Tahoma" w:hAnsi="Tahoma" w:eastAsia="Tahoma"/>
                <w:b/>
                <w:bCs/>
                <w:color w:val="000000"/>
                <w:sz w:val="24"/>
                <w:szCs w:val="24"/>
              </w:rPr>
            </w:pPr>
            <w:r>
              <w:rPr>
                <w:rFonts w:ascii="Tahoma" w:hAnsi="Tahoma" w:eastAsia="Tahoma" w:cs="Tahoma"/>
                <w:color w:val="000000"/>
                <w:sz w:val="24"/>
                <w:szCs w:val="24"/>
                <w:lang w:bidi="ar"/>
              </w:rPr>
              <w:t>FIT rank 1-2</w:t>
            </w:r>
          </w:p>
        </w:tc>
        <w:tc>
          <w:tcPr>
            <w:tcW w:w="1080" w:type="dxa"/>
            <w:vAlign w:val="bottom"/>
          </w:tcPr>
          <w:p>
            <w:pPr>
              <w:jc w:val="center"/>
              <w:textAlignment w:val="bottom"/>
              <w:rPr>
                <w:rFonts w:ascii="Tahoma" w:hAnsi="Tahoma" w:eastAsia="Tahoma" w:cs="Tahoma"/>
                <w:color w:val="000000"/>
                <w:sz w:val="24"/>
                <w:szCs w:val="24"/>
                <w:lang w:bidi="ar"/>
              </w:rPr>
            </w:pPr>
            <w:r>
              <w:rPr>
                <w:rFonts w:ascii="Tahoma" w:hAnsi="Tahoma" w:eastAsia="Tahoma" w:cs="Tahoma"/>
                <w:color w:val="000000"/>
                <w:sz w:val="24"/>
                <w:szCs w:val="24"/>
                <w:lang w:bidi="ar"/>
              </w:rPr>
              <w:t>10</w:t>
            </w:r>
          </w:p>
        </w:tc>
        <w:tc>
          <w:tcPr>
            <w:tcW w:w="5915" w:type="dxa"/>
            <w:vMerge w:val="restart"/>
          </w:tcPr>
          <w:p>
            <w:pPr>
              <w:pStyle w:val="9"/>
              <w:spacing w:beforeAutospacing="0" w:afterAutospacing="0"/>
              <w:jc w:val="both"/>
              <w:textAlignment w:val="baseline"/>
              <w:rPr>
                <w:rFonts w:ascii="Tahoma" w:hAnsi="Tahoma" w:eastAsia="Segoe UI" w:cs="Tahoma"/>
                <w:shd w:val="clear" w:color="auto" w:fill="FFFFFF"/>
              </w:rPr>
            </w:pPr>
            <w:r>
              <w:rPr>
                <w:rFonts w:ascii="Tahoma" w:hAnsi="Tahoma" w:eastAsia="Segoe UI"/>
                <w:shd w:val="clear" w:color="auto" w:fill="FFFFFF"/>
              </w:rPr>
              <w:t xml:space="preserve">FIT Rank will provide a ranking for MSME’s by collaborating the details available with GST filings, Bank Statements, and Income Tax returns (ITR) information and it help to assess profiles with sharper risk differentiation.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3" w:type="dxa"/>
          </w:tcPr>
          <w:p>
            <w:pPr>
              <w:pStyle w:val="9"/>
              <w:spacing w:beforeAutospacing="0" w:afterAutospacing="0"/>
              <w:jc w:val="both"/>
              <w:textAlignment w:val="baseline"/>
              <w:rPr>
                <w:rFonts w:ascii="Tahoma" w:hAnsi="Tahoma" w:eastAsia="Segoe UI" w:cs="Tahoma"/>
                <w:b/>
                <w:color w:val="0578B3"/>
                <w:shd w:val="clear" w:color="auto" w:fill="FFFFFF"/>
              </w:rPr>
            </w:pPr>
          </w:p>
        </w:tc>
        <w:tc>
          <w:tcPr>
            <w:tcW w:w="2511" w:type="dxa"/>
            <w:vAlign w:val="bottom"/>
          </w:tcPr>
          <w:p>
            <w:pPr>
              <w:textAlignment w:val="bottom"/>
              <w:rPr>
                <w:rFonts w:ascii="Tahoma" w:hAnsi="Tahoma" w:eastAsia="Tahoma"/>
                <w:b/>
                <w:bCs/>
                <w:color w:val="000000"/>
                <w:sz w:val="24"/>
                <w:szCs w:val="24"/>
              </w:rPr>
            </w:pPr>
            <w:r>
              <w:rPr>
                <w:rFonts w:ascii="Tahoma" w:hAnsi="Tahoma" w:eastAsia="Tahoma" w:cs="Tahoma"/>
                <w:color w:val="000000"/>
                <w:sz w:val="24"/>
                <w:szCs w:val="24"/>
                <w:lang w:bidi="ar"/>
              </w:rPr>
              <w:t>FIT rank 3-4</w:t>
            </w:r>
          </w:p>
        </w:tc>
        <w:tc>
          <w:tcPr>
            <w:tcW w:w="1080" w:type="dxa"/>
            <w:vAlign w:val="bottom"/>
          </w:tcPr>
          <w:p>
            <w:pPr>
              <w:jc w:val="center"/>
              <w:textAlignment w:val="bottom"/>
              <w:rPr>
                <w:rFonts w:ascii="Tahoma" w:hAnsi="Tahoma" w:eastAsia="Tahoma" w:cs="Tahoma"/>
                <w:color w:val="000000"/>
                <w:sz w:val="24"/>
                <w:szCs w:val="24"/>
                <w:lang w:bidi="ar"/>
              </w:rPr>
            </w:pPr>
            <w:r>
              <w:rPr>
                <w:rFonts w:ascii="Tahoma" w:hAnsi="Tahoma" w:eastAsia="Tahoma" w:cs="Tahoma"/>
                <w:color w:val="000000"/>
                <w:sz w:val="24"/>
                <w:szCs w:val="24"/>
                <w:lang w:bidi="ar"/>
              </w:rPr>
              <w:t>8</w:t>
            </w:r>
          </w:p>
        </w:tc>
        <w:tc>
          <w:tcPr>
            <w:tcW w:w="5915" w:type="dxa"/>
            <w:vMerge w:val="continue"/>
          </w:tcPr>
          <w:p>
            <w:pPr>
              <w:pStyle w:val="9"/>
              <w:spacing w:beforeAutospacing="0" w:afterAutospacing="0"/>
              <w:jc w:val="both"/>
              <w:textAlignment w:val="baseline"/>
              <w:rPr>
                <w:rFonts w:ascii="Tahoma" w:hAnsi="Tahoma" w:eastAsia="Segoe UI" w:cs="Tahoma"/>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3" w:type="dxa"/>
          </w:tcPr>
          <w:p>
            <w:pPr>
              <w:pStyle w:val="9"/>
              <w:spacing w:beforeAutospacing="0" w:afterAutospacing="0"/>
              <w:jc w:val="both"/>
              <w:textAlignment w:val="baseline"/>
              <w:rPr>
                <w:rFonts w:ascii="Tahoma" w:hAnsi="Tahoma" w:eastAsia="Segoe UI" w:cs="Tahoma"/>
                <w:b/>
                <w:color w:val="0578B3"/>
                <w:shd w:val="clear" w:color="auto" w:fill="FFFFFF"/>
              </w:rPr>
            </w:pPr>
          </w:p>
        </w:tc>
        <w:tc>
          <w:tcPr>
            <w:tcW w:w="2511" w:type="dxa"/>
            <w:vAlign w:val="bottom"/>
          </w:tcPr>
          <w:p>
            <w:pPr>
              <w:textAlignment w:val="bottom"/>
              <w:rPr>
                <w:rFonts w:ascii="Tahoma" w:hAnsi="Tahoma" w:eastAsia="Tahoma"/>
                <w:b/>
                <w:bCs/>
                <w:color w:val="000000"/>
                <w:sz w:val="24"/>
                <w:szCs w:val="24"/>
              </w:rPr>
            </w:pPr>
            <w:r>
              <w:rPr>
                <w:rFonts w:ascii="Tahoma" w:hAnsi="Tahoma" w:eastAsia="Tahoma" w:cs="Tahoma"/>
                <w:color w:val="000000"/>
                <w:sz w:val="24"/>
                <w:szCs w:val="24"/>
                <w:lang w:bidi="ar"/>
              </w:rPr>
              <w:t>FIT rank 5-6</w:t>
            </w:r>
          </w:p>
        </w:tc>
        <w:tc>
          <w:tcPr>
            <w:tcW w:w="1080" w:type="dxa"/>
            <w:vAlign w:val="bottom"/>
          </w:tcPr>
          <w:p>
            <w:pPr>
              <w:jc w:val="center"/>
              <w:textAlignment w:val="bottom"/>
              <w:rPr>
                <w:rFonts w:ascii="Tahoma" w:hAnsi="Tahoma" w:eastAsia="Tahoma" w:cs="Tahoma"/>
                <w:color w:val="000000"/>
                <w:sz w:val="24"/>
                <w:szCs w:val="24"/>
                <w:lang w:bidi="ar"/>
              </w:rPr>
            </w:pPr>
            <w:r>
              <w:rPr>
                <w:rFonts w:ascii="Tahoma" w:hAnsi="Tahoma" w:eastAsia="Tahoma" w:cs="Tahoma"/>
                <w:color w:val="000000"/>
                <w:sz w:val="24"/>
                <w:szCs w:val="24"/>
                <w:lang w:bidi="ar"/>
              </w:rPr>
              <w:t>4</w:t>
            </w:r>
          </w:p>
        </w:tc>
        <w:tc>
          <w:tcPr>
            <w:tcW w:w="5915" w:type="dxa"/>
            <w:vMerge w:val="continue"/>
          </w:tcPr>
          <w:p>
            <w:pPr>
              <w:pStyle w:val="9"/>
              <w:spacing w:beforeAutospacing="0" w:afterAutospacing="0"/>
              <w:jc w:val="both"/>
              <w:textAlignment w:val="baseline"/>
              <w:rPr>
                <w:rFonts w:ascii="Tahoma" w:hAnsi="Tahoma" w:eastAsia="Segoe UI" w:cs="Tahoma"/>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3" w:type="dxa"/>
          </w:tcPr>
          <w:p>
            <w:pPr>
              <w:pStyle w:val="9"/>
              <w:spacing w:beforeAutospacing="0" w:afterAutospacing="0"/>
              <w:jc w:val="both"/>
              <w:textAlignment w:val="baseline"/>
              <w:rPr>
                <w:rFonts w:ascii="Tahoma" w:hAnsi="Tahoma" w:eastAsia="Segoe UI" w:cs="Tahoma"/>
                <w:b/>
                <w:color w:val="0578B3"/>
                <w:shd w:val="clear" w:color="auto" w:fill="FFFFFF"/>
              </w:rPr>
            </w:pPr>
          </w:p>
        </w:tc>
        <w:tc>
          <w:tcPr>
            <w:tcW w:w="2511" w:type="dxa"/>
            <w:vAlign w:val="bottom"/>
          </w:tcPr>
          <w:p>
            <w:pPr>
              <w:textAlignment w:val="bottom"/>
              <w:rPr>
                <w:rFonts w:ascii="Tahoma" w:hAnsi="Tahoma" w:eastAsia="Tahoma"/>
                <w:b/>
                <w:bCs/>
                <w:color w:val="000000"/>
                <w:sz w:val="24"/>
                <w:szCs w:val="24"/>
              </w:rPr>
            </w:pPr>
            <w:r>
              <w:rPr>
                <w:rFonts w:ascii="Tahoma" w:hAnsi="Tahoma" w:eastAsia="Tahoma" w:cs="Tahoma"/>
                <w:color w:val="000000"/>
                <w:sz w:val="24"/>
                <w:szCs w:val="24"/>
                <w:lang w:bidi="ar"/>
              </w:rPr>
              <w:t>FIT rank &gt;6/Not Available</w:t>
            </w:r>
          </w:p>
        </w:tc>
        <w:tc>
          <w:tcPr>
            <w:tcW w:w="1080" w:type="dxa"/>
            <w:vAlign w:val="bottom"/>
          </w:tcPr>
          <w:p>
            <w:pPr>
              <w:jc w:val="center"/>
              <w:textAlignment w:val="bottom"/>
              <w:rPr>
                <w:rFonts w:ascii="Tahoma" w:hAnsi="Tahoma" w:eastAsia="Tahoma" w:cs="Tahoma"/>
                <w:color w:val="000000"/>
                <w:sz w:val="24"/>
                <w:szCs w:val="24"/>
                <w:lang w:bidi="ar"/>
              </w:rPr>
            </w:pPr>
            <w:r>
              <w:rPr>
                <w:rFonts w:ascii="Tahoma" w:hAnsi="Tahoma" w:eastAsia="Tahoma" w:cs="Tahoma"/>
                <w:color w:val="000000"/>
                <w:sz w:val="24"/>
                <w:szCs w:val="24"/>
                <w:lang w:bidi="ar"/>
              </w:rPr>
              <w:t>0</w:t>
            </w:r>
          </w:p>
        </w:tc>
        <w:tc>
          <w:tcPr>
            <w:tcW w:w="5915" w:type="dxa"/>
            <w:vMerge w:val="continue"/>
          </w:tcPr>
          <w:p>
            <w:pPr>
              <w:pStyle w:val="9"/>
              <w:spacing w:beforeAutospacing="0" w:afterAutospacing="0"/>
              <w:jc w:val="both"/>
              <w:textAlignment w:val="baseline"/>
              <w:rPr>
                <w:rFonts w:ascii="Tahoma" w:hAnsi="Tahoma" w:eastAsia="Segoe UI" w:cs="Tahoma"/>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3" w:type="dxa"/>
          </w:tcPr>
          <w:p>
            <w:pPr>
              <w:pStyle w:val="9"/>
              <w:spacing w:beforeAutospacing="0" w:afterAutospacing="0"/>
              <w:jc w:val="both"/>
              <w:textAlignment w:val="baseline"/>
              <w:rPr>
                <w:rFonts w:ascii="Tahoma" w:hAnsi="Tahoma" w:eastAsia="Segoe UI" w:cs="Tahoma"/>
                <w:b/>
                <w:color w:val="0578B3"/>
                <w:shd w:val="clear" w:color="auto" w:fill="FFFFFF"/>
              </w:rPr>
            </w:pPr>
            <w:r>
              <w:rPr>
                <w:rFonts w:ascii="Tahoma" w:hAnsi="Tahoma" w:eastAsia="Segoe UI" w:cs="Tahoma"/>
                <w:b w:val="0"/>
                <w:color w:val="auto"/>
                <w:shd w:val="clear" w:color="auto" w:fill="FFFFFF"/>
              </w:rPr>
              <w:t>4</w:t>
            </w:r>
          </w:p>
        </w:tc>
        <w:tc>
          <w:tcPr>
            <w:tcW w:w="2511" w:type="dxa"/>
            <w:vAlign w:val="bottom"/>
          </w:tcPr>
          <w:p>
            <w:pPr>
              <w:textAlignment w:val="bottom"/>
              <w:rPr>
                <w:rFonts w:ascii="Tahoma" w:hAnsi="Tahoma" w:eastAsia="Tahoma" w:cs="Tahoma"/>
                <w:color w:val="000000" w:themeColor="text1"/>
                <w:sz w:val="24"/>
                <w:szCs w:val="24"/>
                <w:lang w:bidi="ar"/>
                <w14:textFill>
                  <w14:solidFill>
                    <w14:schemeClr w14:val="tx1"/>
                  </w14:solidFill>
                </w14:textFill>
              </w:rPr>
            </w:pPr>
            <w:r>
              <w:rPr>
                <w:rFonts w:ascii="Tahoma" w:hAnsi="Tahoma" w:eastAsia="Tahoma"/>
                <w:color w:val="000000" w:themeColor="text1"/>
                <w:sz w:val="24"/>
                <w:szCs w:val="24"/>
                <w14:textFill>
                  <w14:solidFill>
                    <w14:schemeClr w14:val="tx1"/>
                  </w14:solidFill>
                </w14:textFill>
              </w:rPr>
              <w:t>CMR of the entity/Average CMR of the associates</w:t>
            </w:r>
          </w:p>
        </w:tc>
        <w:tc>
          <w:tcPr>
            <w:tcW w:w="1080" w:type="dxa"/>
            <w:vAlign w:val="bottom"/>
          </w:tcPr>
          <w:p>
            <w:pPr>
              <w:jc w:val="center"/>
              <w:textAlignment w:val="bottom"/>
              <w:rPr>
                <w:rFonts w:ascii="Tahoma" w:hAnsi="Tahoma" w:eastAsia="Tahoma" w:cs="Tahoma"/>
                <w:color w:val="000000" w:themeColor="text1"/>
                <w:sz w:val="24"/>
                <w:szCs w:val="24"/>
                <w:lang w:bidi="ar"/>
                <w14:textFill>
                  <w14:solidFill>
                    <w14:schemeClr w14:val="tx1"/>
                  </w14:solidFill>
                </w14:textFill>
              </w:rPr>
            </w:pPr>
          </w:p>
        </w:tc>
        <w:tc>
          <w:tcPr>
            <w:tcW w:w="5915" w:type="dxa"/>
          </w:tcPr>
          <w:p>
            <w:pPr>
              <w:pStyle w:val="9"/>
              <w:spacing w:beforeAutospacing="0" w:afterAutospacing="0"/>
              <w:jc w:val="both"/>
              <w:textAlignment w:val="baseline"/>
              <w:rPr>
                <w:rFonts w:ascii="Tahoma" w:hAnsi="Tahoma" w:eastAsia="Segoe UI" w:cs="Tahoma"/>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3" w:type="dxa"/>
          </w:tcPr>
          <w:p>
            <w:pPr>
              <w:pStyle w:val="9"/>
              <w:spacing w:beforeAutospacing="0" w:afterAutospacing="0"/>
              <w:jc w:val="both"/>
              <w:textAlignment w:val="baseline"/>
              <w:rPr>
                <w:rFonts w:ascii="Tahoma" w:hAnsi="Tahoma" w:eastAsia="Segoe UI" w:cs="Tahoma"/>
                <w:b/>
                <w:color w:val="0578B3"/>
                <w:shd w:val="clear" w:color="auto" w:fill="FFFFFF"/>
              </w:rPr>
            </w:pPr>
          </w:p>
        </w:tc>
        <w:tc>
          <w:tcPr>
            <w:tcW w:w="2511" w:type="dxa"/>
            <w:vAlign w:val="bottom"/>
          </w:tcPr>
          <w:p>
            <w:pPr>
              <w:rPr>
                <w:rFonts w:ascii="Tahoma" w:hAnsi="Tahoma" w:eastAsia="Times New Roman" w:cs="Tahoma"/>
                <w:color w:val="000000" w:themeColor="text1"/>
                <w:sz w:val="24"/>
                <w:szCs w:val="24"/>
                <w:lang w:val="en-IN" w:eastAsia="en-IN"/>
                <w14:textFill>
                  <w14:solidFill>
                    <w14:schemeClr w14:val="tx1"/>
                  </w14:solidFill>
                </w14:textFill>
              </w:rPr>
            </w:pPr>
            <w:r>
              <w:rPr>
                <w:rFonts w:ascii="Tahoma" w:hAnsi="Tahoma" w:cs="Tahoma"/>
                <w:color w:val="000000" w:themeColor="text1"/>
                <w:sz w:val="24"/>
                <w:szCs w:val="24"/>
                <w14:textFill>
                  <w14:solidFill>
                    <w14:schemeClr w14:val="tx1"/>
                  </w14:solidFill>
                </w14:textFill>
              </w:rPr>
              <w:t>CMR 1-2</w:t>
            </w:r>
          </w:p>
        </w:tc>
        <w:tc>
          <w:tcPr>
            <w:tcW w:w="1080" w:type="dxa"/>
            <w:vAlign w:val="bottom"/>
          </w:tcPr>
          <w:p>
            <w:pPr>
              <w:jc w:val="center"/>
              <w:textAlignment w:val="bottom"/>
              <w:rPr>
                <w:rFonts w:ascii="Tahoma" w:hAnsi="Tahoma" w:eastAsia="Tahoma" w:cs="Tahoma"/>
                <w:color w:val="000000" w:themeColor="text1"/>
                <w:sz w:val="24"/>
                <w:szCs w:val="24"/>
                <w:lang w:bidi="ar"/>
                <w14:textFill>
                  <w14:solidFill>
                    <w14:schemeClr w14:val="tx1"/>
                  </w14:solidFill>
                </w14:textFill>
              </w:rPr>
            </w:pPr>
            <w:r>
              <w:rPr>
                <w:rFonts w:ascii="Tahoma" w:hAnsi="Tahoma" w:eastAsia="Tahoma" w:cs="Tahoma"/>
                <w:color w:val="000000" w:themeColor="text1"/>
                <w:sz w:val="24"/>
                <w:szCs w:val="24"/>
                <w:lang w:bidi="ar"/>
                <w14:textFill>
                  <w14:solidFill>
                    <w14:schemeClr w14:val="tx1"/>
                  </w14:solidFill>
                </w14:textFill>
              </w:rPr>
              <w:t>10</w:t>
            </w:r>
          </w:p>
        </w:tc>
        <w:tc>
          <w:tcPr>
            <w:tcW w:w="5915" w:type="dxa"/>
            <w:vMerge w:val="restart"/>
          </w:tcPr>
          <w:p>
            <w:pPr>
              <w:pStyle w:val="9"/>
              <w:spacing w:beforeAutospacing="0" w:afterAutospacing="0"/>
              <w:jc w:val="both"/>
              <w:textAlignment w:val="baseline"/>
              <w:rPr>
                <w:rFonts w:ascii="Tahoma" w:hAnsi="Tahoma" w:eastAsia="Segoe UI" w:cs="Tahoma"/>
                <w:shd w:val="clear" w:color="auto" w:fill="FFFFFF"/>
              </w:rPr>
            </w:pPr>
            <w:r>
              <w:rPr>
                <w:rFonts w:ascii="Tahoma" w:hAnsi="Tahoma" w:eastAsia="Segoe UI"/>
                <w:shd w:val="clear" w:color="auto" w:fill="FFFFFF"/>
              </w:rPr>
              <w:t>It is recommended to include CMR score of the borrower/borrower group entity for MSME segment which gives specific score to the borrower firm for informed lending decision. It help to assign a grade to the borrower based on the credit profile, credit behavior and firmographics.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3" w:type="dxa"/>
          </w:tcPr>
          <w:p>
            <w:pPr>
              <w:pStyle w:val="9"/>
              <w:spacing w:beforeAutospacing="0" w:afterAutospacing="0"/>
              <w:jc w:val="both"/>
              <w:textAlignment w:val="baseline"/>
              <w:rPr>
                <w:rFonts w:ascii="Tahoma" w:hAnsi="Tahoma" w:eastAsia="Segoe UI" w:cs="Tahoma"/>
                <w:b/>
                <w:color w:val="0578B3"/>
                <w:shd w:val="clear" w:color="auto" w:fill="FFFFFF"/>
              </w:rPr>
            </w:pPr>
          </w:p>
        </w:tc>
        <w:tc>
          <w:tcPr>
            <w:tcW w:w="2511" w:type="dxa"/>
            <w:vAlign w:val="bottom"/>
          </w:tcPr>
          <w:p>
            <w:pPr>
              <w:rPr>
                <w:rFonts w:ascii="Tahoma" w:hAnsi="Tahoma" w:cs="Tahoma"/>
                <w:color w:val="000000" w:themeColor="text1"/>
                <w:sz w:val="24"/>
                <w:szCs w:val="24"/>
                <w14:textFill>
                  <w14:solidFill>
                    <w14:schemeClr w14:val="tx1"/>
                  </w14:solidFill>
                </w14:textFill>
              </w:rPr>
            </w:pPr>
            <w:r>
              <w:rPr>
                <w:rFonts w:ascii="Tahoma" w:hAnsi="Tahoma" w:cs="Tahoma"/>
                <w:color w:val="000000" w:themeColor="text1"/>
                <w:sz w:val="24"/>
                <w:szCs w:val="24"/>
                <w14:textFill>
                  <w14:solidFill>
                    <w14:schemeClr w14:val="tx1"/>
                  </w14:solidFill>
                </w14:textFill>
              </w:rPr>
              <w:t>CMR 3-5</w:t>
            </w:r>
          </w:p>
        </w:tc>
        <w:tc>
          <w:tcPr>
            <w:tcW w:w="1080" w:type="dxa"/>
            <w:vAlign w:val="bottom"/>
          </w:tcPr>
          <w:p>
            <w:pPr>
              <w:jc w:val="center"/>
              <w:textAlignment w:val="bottom"/>
              <w:rPr>
                <w:rFonts w:ascii="Tahoma" w:hAnsi="Tahoma" w:eastAsia="Tahoma" w:cs="Tahoma"/>
                <w:color w:val="000000" w:themeColor="text1"/>
                <w:sz w:val="24"/>
                <w:szCs w:val="24"/>
                <w:lang w:bidi="ar"/>
                <w14:textFill>
                  <w14:solidFill>
                    <w14:schemeClr w14:val="tx1"/>
                  </w14:solidFill>
                </w14:textFill>
              </w:rPr>
            </w:pPr>
            <w:r>
              <w:rPr>
                <w:rFonts w:ascii="Tahoma" w:hAnsi="Tahoma" w:eastAsia="Tahoma" w:cs="Tahoma"/>
                <w:color w:val="000000" w:themeColor="text1"/>
                <w:sz w:val="24"/>
                <w:szCs w:val="24"/>
                <w:lang w:bidi="ar"/>
                <w14:textFill>
                  <w14:solidFill>
                    <w14:schemeClr w14:val="tx1"/>
                  </w14:solidFill>
                </w14:textFill>
              </w:rPr>
              <w:t>8</w:t>
            </w:r>
          </w:p>
        </w:tc>
        <w:tc>
          <w:tcPr>
            <w:tcW w:w="5915" w:type="dxa"/>
            <w:vMerge w:val="continue"/>
          </w:tcPr>
          <w:p>
            <w:pPr>
              <w:pStyle w:val="9"/>
              <w:spacing w:beforeAutospacing="0" w:afterAutospacing="0"/>
              <w:jc w:val="both"/>
              <w:textAlignment w:val="baseline"/>
              <w:rPr>
                <w:rFonts w:ascii="Tahoma" w:hAnsi="Tahoma" w:eastAsia="Segoe UI" w:cs="Tahoma"/>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3" w:type="dxa"/>
          </w:tcPr>
          <w:p>
            <w:pPr>
              <w:pStyle w:val="9"/>
              <w:spacing w:beforeAutospacing="0" w:afterAutospacing="0"/>
              <w:jc w:val="both"/>
              <w:textAlignment w:val="baseline"/>
              <w:rPr>
                <w:rFonts w:ascii="Tahoma" w:hAnsi="Tahoma" w:eastAsia="Segoe UI" w:cs="Tahoma"/>
                <w:b/>
                <w:color w:val="0578B3"/>
                <w:shd w:val="clear" w:color="auto" w:fill="FFFFFF"/>
              </w:rPr>
            </w:pPr>
          </w:p>
        </w:tc>
        <w:tc>
          <w:tcPr>
            <w:tcW w:w="2511" w:type="dxa"/>
            <w:vAlign w:val="bottom"/>
          </w:tcPr>
          <w:p>
            <w:pPr>
              <w:rPr>
                <w:rFonts w:ascii="Tahoma" w:hAnsi="Tahoma" w:cs="Tahoma"/>
                <w:color w:val="000000" w:themeColor="text1"/>
                <w:sz w:val="24"/>
                <w:szCs w:val="24"/>
                <w14:textFill>
                  <w14:solidFill>
                    <w14:schemeClr w14:val="tx1"/>
                  </w14:solidFill>
                </w14:textFill>
              </w:rPr>
            </w:pPr>
            <w:r>
              <w:rPr>
                <w:rFonts w:ascii="Tahoma" w:hAnsi="Tahoma" w:cs="Tahoma"/>
                <w:color w:val="000000" w:themeColor="text1"/>
                <w:sz w:val="24"/>
                <w:szCs w:val="24"/>
                <w14:textFill>
                  <w14:solidFill>
                    <w14:schemeClr w14:val="tx1"/>
                  </w14:solidFill>
                </w14:textFill>
              </w:rPr>
              <w:t>CMR 6/not available</w:t>
            </w:r>
          </w:p>
        </w:tc>
        <w:tc>
          <w:tcPr>
            <w:tcW w:w="1080" w:type="dxa"/>
            <w:vAlign w:val="bottom"/>
          </w:tcPr>
          <w:p>
            <w:pPr>
              <w:jc w:val="center"/>
              <w:textAlignment w:val="bottom"/>
              <w:rPr>
                <w:rFonts w:ascii="Tahoma" w:hAnsi="Tahoma" w:eastAsia="Tahoma" w:cs="Tahoma"/>
                <w:color w:val="000000" w:themeColor="text1"/>
                <w:sz w:val="24"/>
                <w:szCs w:val="24"/>
                <w:lang w:bidi="ar"/>
                <w14:textFill>
                  <w14:solidFill>
                    <w14:schemeClr w14:val="tx1"/>
                  </w14:solidFill>
                </w14:textFill>
              </w:rPr>
            </w:pPr>
            <w:r>
              <w:rPr>
                <w:rFonts w:ascii="Tahoma" w:hAnsi="Tahoma" w:eastAsia="Tahoma" w:cs="Tahoma"/>
                <w:color w:val="000000" w:themeColor="text1"/>
                <w:sz w:val="24"/>
                <w:szCs w:val="24"/>
                <w:lang w:bidi="ar"/>
                <w14:textFill>
                  <w14:solidFill>
                    <w14:schemeClr w14:val="tx1"/>
                  </w14:solidFill>
                </w14:textFill>
              </w:rPr>
              <w:t>6</w:t>
            </w:r>
          </w:p>
        </w:tc>
        <w:tc>
          <w:tcPr>
            <w:tcW w:w="5915" w:type="dxa"/>
            <w:vMerge w:val="continue"/>
          </w:tcPr>
          <w:p>
            <w:pPr>
              <w:pStyle w:val="9"/>
              <w:spacing w:beforeAutospacing="0" w:afterAutospacing="0"/>
              <w:jc w:val="both"/>
              <w:textAlignment w:val="baseline"/>
              <w:rPr>
                <w:rFonts w:ascii="Tahoma" w:hAnsi="Tahoma" w:eastAsia="Segoe UI" w:cs="Tahoma"/>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3" w:type="dxa"/>
          </w:tcPr>
          <w:p>
            <w:pPr>
              <w:pStyle w:val="9"/>
              <w:spacing w:beforeAutospacing="0" w:afterAutospacing="0"/>
              <w:jc w:val="both"/>
              <w:textAlignment w:val="baseline"/>
              <w:rPr>
                <w:rFonts w:ascii="Tahoma" w:hAnsi="Tahoma" w:eastAsia="Segoe UI" w:cs="Tahoma"/>
                <w:b/>
                <w:color w:val="0578B3"/>
                <w:shd w:val="clear" w:color="auto" w:fill="FFFFFF"/>
              </w:rPr>
            </w:pPr>
          </w:p>
        </w:tc>
        <w:tc>
          <w:tcPr>
            <w:tcW w:w="2511" w:type="dxa"/>
            <w:vAlign w:val="bottom"/>
          </w:tcPr>
          <w:p>
            <w:pPr>
              <w:rPr>
                <w:rFonts w:ascii="Tahoma" w:hAnsi="Tahoma" w:cs="Tahoma"/>
                <w:color w:val="000000" w:themeColor="text1"/>
                <w:sz w:val="24"/>
                <w:szCs w:val="24"/>
                <w14:textFill>
                  <w14:solidFill>
                    <w14:schemeClr w14:val="tx1"/>
                  </w14:solidFill>
                </w14:textFill>
              </w:rPr>
            </w:pPr>
            <w:r>
              <w:rPr>
                <w:rFonts w:ascii="Tahoma" w:hAnsi="Tahoma" w:cs="Tahoma"/>
                <w:color w:val="000000" w:themeColor="text1"/>
                <w:sz w:val="24"/>
                <w:szCs w:val="24"/>
                <w14:textFill>
                  <w14:solidFill>
                    <w14:schemeClr w14:val="tx1"/>
                  </w14:solidFill>
                </w14:textFill>
              </w:rPr>
              <w:t>CMR &gt; 8</w:t>
            </w:r>
          </w:p>
        </w:tc>
        <w:tc>
          <w:tcPr>
            <w:tcW w:w="1080" w:type="dxa"/>
            <w:vAlign w:val="bottom"/>
          </w:tcPr>
          <w:p>
            <w:pPr>
              <w:jc w:val="center"/>
              <w:textAlignment w:val="bottom"/>
              <w:rPr>
                <w:rFonts w:ascii="Tahoma" w:hAnsi="Tahoma" w:eastAsia="Tahoma" w:cs="Tahoma"/>
                <w:color w:val="000000" w:themeColor="text1"/>
                <w:sz w:val="24"/>
                <w:szCs w:val="24"/>
                <w:lang w:bidi="ar"/>
                <w14:textFill>
                  <w14:solidFill>
                    <w14:schemeClr w14:val="tx1"/>
                  </w14:solidFill>
                </w14:textFill>
              </w:rPr>
            </w:pPr>
            <w:r>
              <w:rPr>
                <w:rFonts w:ascii="Tahoma" w:hAnsi="Tahoma" w:eastAsia="Tahoma" w:cs="Tahoma"/>
                <w:color w:val="000000" w:themeColor="text1"/>
                <w:sz w:val="24"/>
                <w:szCs w:val="24"/>
                <w:lang w:bidi="ar"/>
                <w14:textFill>
                  <w14:solidFill>
                    <w14:schemeClr w14:val="tx1"/>
                  </w14:solidFill>
                </w14:textFill>
              </w:rPr>
              <w:t>0</w:t>
            </w:r>
          </w:p>
        </w:tc>
        <w:tc>
          <w:tcPr>
            <w:tcW w:w="5915" w:type="dxa"/>
            <w:vMerge w:val="continue"/>
          </w:tcPr>
          <w:p>
            <w:pPr>
              <w:pStyle w:val="9"/>
              <w:spacing w:beforeAutospacing="0" w:afterAutospacing="0"/>
              <w:jc w:val="both"/>
              <w:textAlignment w:val="baseline"/>
              <w:rPr>
                <w:rFonts w:ascii="Tahoma" w:hAnsi="Tahoma" w:eastAsia="Segoe UI" w:cs="Tahoma"/>
                <w:shd w:val="clear" w:color="auto" w:fill="FFFFFF"/>
              </w:rPr>
            </w:pPr>
          </w:p>
        </w:tc>
      </w:tr>
    </w:tbl>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rPr>
          <w:rFonts w:ascii="Tahoma" w:hAnsi="Tahoma" w:eastAsia="Segoe UI" w:cs="Tahoma"/>
          <w:shd w:val="clear" w:color="auto" w:fill="FFFFFF"/>
        </w:rPr>
      </w:pPr>
    </w:p>
    <w:p>
      <w:pPr>
        <w:pStyle w:val="9"/>
        <w:numPr>
          <w:ilvl w:val="0"/>
          <w:numId w:val="16"/>
        </w:numPr>
        <w:spacing w:beforeAutospacing="0" w:afterAutospacing="0"/>
        <w:jc w:val="both"/>
        <w:textAlignment w:val="baseline"/>
        <w:rPr>
          <w:rFonts w:ascii="Tahoma" w:hAnsi="Tahoma" w:eastAsia="Segoe UI" w:cs="Tahoma"/>
          <w:b/>
          <w:bCs/>
          <w:shd w:val="clear" w:color="auto" w:fill="FFFFFF"/>
        </w:rPr>
      </w:pPr>
      <w:r>
        <w:rPr>
          <w:rFonts w:ascii="Tahoma" w:hAnsi="Tahoma" w:eastAsia="Segoe UI" w:cs="Tahoma"/>
          <w:b/>
          <w:bCs/>
          <w:shd w:val="clear" w:color="auto" w:fill="FFFFFF"/>
        </w:rPr>
        <w:t>Proposed to Remove the Parameters</w:t>
      </w:r>
    </w:p>
    <w:tbl>
      <w:tblPr>
        <w:tblStyle w:val="10"/>
        <w:tblpPr w:leftFromText="180" w:rightFromText="180" w:vertAnchor="text" w:horzAnchor="page" w:tblpXSpec="center" w:tblpY="223"/>
        <w:tblOverlap w:val="never"/>
        <w:tblW w:w="997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1"/>
        <w:gridCol w:w="2392"/>
        <w:gridCol w:w="70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3" w:type="dxa"/>
            <w:shd w:val="clear" w:color="auto" w:fill="C5E0B3" w:themeFill="accent6" w:themeFillTint="66"/>
          </w:tcPr>
          <w:p>
            <w:pPr>
              <w:pStyle w:val="9"/>
              <w:spacing w:beforeAutospacing="0" w:afterAutospacing="0"/>
              <w:jc w:val="both"/>
              <w:textAlignment w:val="baseline"/>
              <w:rPr>
                <w:rFonts w:ascii="Tahoma" w:hAnsi="Tahoma" w:eastAsia="Segoe UI" w:cs="Tahoma"/>
                <w:b/>
                <w:bCs/>
                <w:color w:val="FFFFFF"/>
                <w:shd w:val="clear" w:color="auto" w:fill="FFFFFF"/>
              </w:rPr>
            </w:pPr>
            <w:r>
              <w:rPr>
                <w:rFonts w:ascii="Tahoma" w:hAnsi="Tahoma" w:eastAsia="Segoe UI" w:cs="Tahoma"/>
                <w:b/>
                <w:bCs/>
                <w:color w:val="auto"/>
                <w:shd w:val="clear" w:color="auto" w:fill="FFFFFF"/>
              </w:rPr>
              <w:t>A</w:t>
            </w:r>
          </w:p>
        </w:tc>
        <w:tc>
          <w:tcPr>
            <w:tcW w:w="9506" w:type="dxa"/>
            <w:gridSpan w:val="2"/>
            <w:shd w:val="clear" w:color="auto" w:fill="C5E0B3" w:themeFill="accent6" w:themeFillTint="66"/>
            <w:vAlign w:val="bottom"/>
          </w:tcPr>
          <w:p>
            <w:pPr>
              <w:pStyle w:val="9"/>
              <w:spacing w:beforeAutospacing="0" w:afterAutospacing="0"/>
              <w:jc w:val="center"/>
              <w:textAlignment w:val="baseline"/>
              <w:rPr>
                <w:rFonts w:ascii="Tahoma" w:hAnsi="Tahoma" w:eastAsia="Segoe UI" w:cs="Tahoma"/>
                <w:b/>
                <w:bCs/>
                <w:color w:val="FFFFFF"/>
                <w:shd w:val="clear" w:color="auto" w:fill="FFFFFF"/>
              </w:rPr>
            </w:pPr>
            <w:r>
              <w:rPr>
                <w:rFonts w:ascii="Tahoma" w:hAnsi="Tahoma" w:eastAsia="Tahoma" w:cs="Tahoma"/>
                <w:b/>
                <w:bCs/>
                <w:color w:val="000000"/>
              </w:rPr>
              <w:t>Business Risk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3" w:type="dxa"/>
            <w:shd w:val="clear" w:color="auto" w:fill="C5E0B3" w:themeFill="accent6" w:themeFillTint="66"/>
          </w:tcPr>
          <w:p>
            <w:pPr>
              <w:pStyle w:val="9"/>
              <w:spacing w:beforeAutospacing="0" w:afterAutospacing="0"/>
              <w:jc w:val="both"/>
              <w:textAlignment w:val="baseline"/>
              <w:rPr>
                <w:rFonts w:ascii="Tahoma" w:hAnsi="Tahoma" w:eastAsia="Segoe UI" w:cs="Tahoma"/>
                <w:b w:val="0"/>
                <w:bCs/>
                <w:color w:val="0578B3"/>
                <w:shd w:val="clear" w:color="auto" w:fill="FFFFFF"/>
              </w:rPr>
            </w:pPr>
            <w:r>
              <w:rPr>
                <w:rFonts w:ascii="Tahoma" w:hAnsi="Tahoma" w:eastAsia="Segoe UI" w:cs="Tahoma"/>
                <w:b/>
                <w:bCs/>
                <w:color w:val="auto"/>
                <w:shd w:val="clear" w:color="auto" w:fill="FFFFFF"/>
              </w:rPr>
              <w:t>1.</w:t>
            </w:r>
          </w:p>
        </w:tc>
        <w:tc>
          <w:tcPr>
            <w:tcW w:w="9506" w:type="dxa"/>
            <w:gridSpan w:val="2"/>
            <w:shd w:val="clear" w:color="auto" w:fill="C5E0B3" w:themeFill="accent6" w:themeFillTint="66"/>
            <w:vAlign w:val="bottom"/>
          </w:tcPr>
          <w:p>
            <w:pPr>
              <w:pStyle w:val="9"/>
              <w:spacing w:beforeAutospacing="0" w:afterAutospacing="0"/>
              <w:jc w:val="center"/>
              <w:textAlignment w:val="baseline"/>
              <w:rPr>
                <w:rFonts w:ascii="Tahoma" w:hAnsi="Tahoma" w:eastAsia="Segoe UI" w:cs="Tahoma"/>
                <w:b/>
                <w:bCs/>
                <w:shd w:val="clear" w:color="auto" w:fill="FFFFFF"/>
              </w:rPr>
            </w:pPr>
            <w:r>
              <w:rPr>
                <w:rFonts w:ascii="Tahoma" w:hAnsi="Tahoma" w:eastAsia="Tahoma"/>
                <w:b/>
                <w:bCs/>
                <w:color w:val="000000"/>
              </w:rPr>
              <w:t>Market Position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3" w:type="dxa"/>
          </w:tcPr>
          <w:p>
            <w:pPr>
              <w:pStyle w:val="9"/>
              <w:spacing w:beforeAutospacing="0" w:afterAutospacing="0"/>
              <w:jc w:val="both"/>
              <w:textAlignment w:val="baseline"/>
              <w:rPr>
                <w:rFonts w:ascii="Tahoma" w:hAnsi="Tahoma" w:eastAsia="Segoe UI" w:cs="Tahoma"/>
                <w:b/>
                <w:color w:val="0578B3"/>
                <w:shd w:val="clear" w:color="auto" w:fill="FFFFFF"/>
              </w:rPr>
            </w:pPr>
            <w:r>
              <w:rPr>
                <w:rFonts w:ascii="Tahoma" w:hAnsi="Tahoma" w:eastAsia="Segoe UI" w:cs="Tahoma"/>
                <w:b w:val="0"/>
                <w:color w:val="auto"/>
                <w:shd w:val="clear" w:color="auto" w:fill="FFFFFF"/>
              </w:rPr>
              <w:t>1.1</w:t>
            </w:r>
          </w:p>
        </w:tc>
        <w:tc>
          <w:tcPr>
            <w:tcW w:w="2395" w:type="dxa"/>
            <w:vAlign w:val="bottom"/>
          </w:tcPr>
          <w:p>
            <w:pPr>
              <w:textAlignment w:val="bottom"/>
              <w:rPr>
                <w:rFonts w:ascii="Tahoma" w:hAnsi="Tahoma" w:eastAsia="Tahoma" w:cs="Tahoma"/>
                <w:color w:val="000000"/>
                <w:sz w:val="24"/>
                <w:szCs w:val="24"/>
                <w:lang w:bidi="ar"/>
              </w:rPr>
            </w:pPr>
            <w:r>
              <w:rPr>
                <w:rFonts w:ascii="Tahoma" w:hAnsi="Tahoma" w:eastAsia="Tahoma"/>
                <w:color w:val="000000"/>
                <w:sz w:val="24"/>
                <w:szCs w:val="24"/>
              </w:rPr>
              <w:t>Proximity to Market/Customers</w:t>
            </w:r>
          </w:p>
        </w:tc>
        <w:tc>
          <w:tcPr>
            <w:tcW w:w="7111" w:type="dxa"/>
            <w:vAlign w:val="bottom"/>
          </w:tcPr>
          <w:p>
            <w:pPr>
              <w:pStyle w:val="9"/>
              <w:spacing w:beforeAutospacing="0" w:afterAutospacing="0"/>
              <w:jc w:val="both"/>
              <w:textAlignment w:val="baseline"/>
              <w:rPr>
                <w:rFonts w:ascii="Tahoma" w:hAnsi="Tahoma" w:eastAsia="Segoe UI" w:cs="Tahoma"/>
                <w:shd w:val="clear" w:color="auto" w:fill="FFFFFF"/>
              </w:rPr>
            </w:pPr>
            <w:r>
              <w:rPr>
                <w:rFonts w:ascii="Tahoma" w:hAnsi="Tahoma" w:eastAsia="Segoe UI"/>
                <w:shd w:val="clear" w:color="auto" w:fill="FFFFFF"/>
              </w:rPr>
              <w:t>This parameter is to be deleted as it appears to be redundant in presence of the parameter geographic reach of the entity</w:t>
            </w:r>
          </w:p>
        </w:tc>
      </w:tr>
    </w:tbl>
    <w:p>
      <w:pPr>
        <w:pStyle w:val="9"/>
        <w:spacing w:beforeAutospacing="0" w:afterAutospacing="0"/>
        <w:jc w:val="both"/>
        <w:textAlignment w:val="baseline"/>
        <w:rPr>
          <w:rFonts w:ascii="Tahoma" w:hAnsi="Tahoma" w:eastAsia="Segoe UI" w:cs="Tahoma"/>
          <w:b/>
          <w:bCs/>
          <w:sz w:val="28"/>
          <w:szCs w:val="28"/>
          <w:shd w:val="clear" w:color="auto" w:fill="FFFFFF"/>
        </w:rPr>
      </w:pPr>
    </w:p>
    <w:p>
      <w:pPr>
        <w:pStyle w:val="9"/>
        <w:spacing w:beforeAutospacing="0" w:afterAutospacing="0"/>
        <w:jc w:val="both"/>
        <w:textAlignment w:val="baseline"/>
        <w:rPr>
          <w:rFonts w:ascii="Tahoma" w:hAnsi="Tahoma" w:eastAsia="Segoe UI" w:cs="Tahoma"/>
          <w:b/>
          <w:bCs/>
          <w:sz w:val="28"/>
          <w:szCs w:val="28"/>
          <w:shd w:val="clear" w:color="auto" w:fill="FFFFFF"/>
        </w:rPr>
      </w:pPr>
    </w:p>
    <w:p>
      <w:pPr>
        <w:pStyle w:val="9"/>
        <w:spacing w:beforeAutospacing="0" w:afterAutospacing="0"/>
        <w:jc w:val="both"/>
        <w:textAlignment w:val="baseline"/>
        <w:rPr>
          <w:rFonts w:ascii="Tahoma" w:hAnsi="Tahoma" w:eastAsia="Segoe UI" w:cs="Tahoma"/>
          <w:b/>
          <w:bCs/>
          <w:sz w:val="28"/>
          <w:szCs w:val="28"/>
          <w:shd w:val="clear" w:color="auto" w:fill="FFFFFF"/>
        </w:rPr>
      </w:pPr>
    </w:p>
    <w:p>
      <w:pPr>
        <w:pStyle w:val="9"/>
        <w:spacing w:beforeAutospacing="0" w:afterAutospacing="0"/>
        <w:jc w:val="both"/>
        <w:textAlignment w:val="baseline"/>
        <w:rPr>
          <w:rFonts w:ascii="Tahoma" w:hAnsi="Tahoma" w:eastAsia="Segoe UI" w:cs="Tahoma"/>
          <w:b/>
          <w:bCs/>
          <w:sz w:val="28"/>
          <w:szCs w:val="28"/>
          <w:shd w:val="clear" w:color="auto" w:fill="FFFFFF"/>
        </w:rPr>
      </w:pPr>
    </w:p>
    <w:p>
      <w:pPr>
        <w:pStyle w:val="9"/>
        <w:spacing w:beforeAutospacing="0" w:afterAutospacing="0"/>
        <w:jc w:val="both"/>
        <w:textAlignment w:val="baseline"/>
        <w:rPr>
          <w:rFonts w:ascii="Tahoma" w:hAnsi="Tahoma" w:eastAsia="Segoe UI" w:cs="Tahoma"/>
          <w:b/>
          <w:bCs/>
          <w:sz w:val="28"/>
          <w:szCs w:val="28"/>
          <w:shd w:val="clear" w:color="auto" w:fill="FFFFFF"/>
        </w:rPr>
      </w:pPr>
      <w:r>
        <w:rPr>
          <w:rFonts w:ascii="Tahoma" w:hAnsi="Tahoma" w:eastAsia="Segoe UI" w:cs="Tahoma"/>
          <w:b/>
          <w:bCs/>
          <w:sz w:val="28"/>
          <w:szCs w:val="28"/>
          <w:shd w:val="clear" w:color="auto" w:fill="FFFFFF"/>
        </w:rPr>
        <w:t>Annexure- B</w:t>
      </w:r>
    </w:p>
    <w:p>
      <w:pPr>
        <w:pStyle w:val="9"/>
        <w:spacing w:beforeAutospacing="0" w:afterAutospacing="0"/>
        <w:jc w:val="both"/>
        <w:textAlignment w:val="baseline"/>
        <w:rPr>
          <w:rFonts w:ascii="Tahoma" w:hAnsi="Tahoma" w:eastAsia="Segoe UI" w:cs="Tahoma"/>
          <w:b/>
          <w:bCs/>
          <w:sz w:val="28"/>
          <w:szCs w:val="28"/>
          <w:shd w:val="clear" w:color="auto" w:fill="FFFFFF"/>
        </w:rPr>
      </w:pPr>
    </w:p>
    <w:p>
      <w:pPr>
        <w:pStyle w:val="9"/>
        <w:spacing w:beforeAutospacing="0" w:afterAutospacing="0"/>
        <w:jc w:val="both"/>
        <w:textAlignment w:val="baseline"/>
        <w:rPr>
          <w:rFonts w:ascii="Tahoma" w:hAnsi="Tahoma" w:eastAsia="Segoe UI" w:cs="Tahoma"/>
          <w:b/>
          <w:bCs/>
          <w:shd w:val="clear" w:color="auto" w:fill="FFFFFF"/>
        </w:rPr>
      </w:pPr>
      <w:r>
        <w:rPr>
          <w:rFonts w:ascii="Tahoma" w:hAnsi="Tahoma" w:eastAsia="Segoe UI" w:cs="Tahoma"/>
          <w:b/>
          <w:bCs/>
          <w:shd w:val="clear" w:color="auto" w:fill="FFFFFF"/>
        </w:rPr>
        <w:t>RAM LSME - Cumulative accuracy profile curve and accuracy ratio(CAP)</w:t>
      </w:r>
    </w:p>
    <w:p>
      <w:pPr>
        <w:pStyle w:val="9"/>
        <w:spacing w:beforeAutospacing="0" w:afterAutospacing="0"/>
        <w:jc w:val="both"/>
        <w:textAlignment w:val="baseline"/>
        <w:rPr>
          <w:rFonts w:ascii="Tahoma" w:hAnsi="Tahoma" w:eastAsia="Segoe UI" w:cs="Tahoma"/>
          <w:shd w:val="clear" w:color="auto" w:fill="FFFFFF"/>
        </w:rPr>
      </w:pPr>
    </w:p>
    <w:p>
      <w:pPr>
        <w:pStyle w:val="9"/>
        <w:spacing w:beforeAutospacing="0" w:afterAutospacing="0"/>
        <w:jc w:val="both"/>
        <w:textAlignment w:val="baseline"/>
      </w:pPr>
      <w:r>
        <w:rPr>
          <w:vertAlign w:val="subscript"/>
          <w:lang w:val="en-IN" w:eastAsia="en-IN"/>
        </w:rPr>
        <w:drawing>
          <wp:inline distT="0" distB="0" distL="114300" distR="114300">
            <wp:extent cx="5264150" cy="3009900"/>
            <wp:effectExtent l="9525" t="9525" r="14605" b="13335"/>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6"/>
                    <pic:cNvPicPr>
                      <a:picLocks noChangeAspect="1"/>
                    </pic:cNvPicPr>
                  </pic:nvPicPr>
                  <pic:blipFill>
                    <a:blip r:embed="rId10"/>
                    <a:stretch>
                      <a:fillRect/>
                    </a:stretch>
                  </pic:blipFill>
                  <pic:spPr>
                    <a:xfrm>
                      <a:off x="0" y="0"/>
                      <a:ext cx="5264150" cy="3009900"/>
                    </a:xfrm>
                    <a:prstGeom prst="rect">
                      <a:avLst/>
                    </a:prstGeom>
                    <a:noFill/>
                    <a:ln>
                      <a:solidFill>
                        <a:schemeClr val="tx1"/>
                      </a:solidFill>
                    </a:ln>
                  </pic:spPr>
                </pic:pic>
              </a:graphicData>
            </a:graphic>
          </wp:inline>
        </w:drawing>
      </w:r>
    </w:p>
    <w:p>
      <w:pPr>
        <w:pStyle w:val="9"/>
        <w:spacing w:beforeAutospacing="0" w:afterAutospacing="0"/>
        <w:jc w:val="both"/>
        <w:textAlignment w:val="baseline"/>
        <w:rPr>
          <w:rFonts w:ascii="Tahoma" w:hAnsi="Tahoma" w:eastAsia="Segoe UI" w:cs="Tahoma"/>
          <w:b/>
          <w:bCs/>
          <w:sz w:val="28"/>
          <w:szCs w:val="28"/>
          <w:shd w:val="clear" w:color="auto" w:fill="FFFFFF"/>
        </w:rPr>
      </w:pPr>
    </w:p>
    <w:p>
      <w:pPr>
        <w:pStyle w:val="9"/>
        <w:spacing w:beforeAutospacing="0" w:afterAutospacing="0"/>
        <w:jc w:val="both"/>
        <w:textAlignment w:val="baseline"/>
        <w:rPr>
          <w:rFonts w:ascii="Tahoma" w:hAnsi="Tahoma" w:eastAsia="Segoe UI" w:cs="Tahoma"/>
          <w:b/>
          <w:bCs/>
          <w:sz w:val="28"/>
          <w:szCs w:val="28"/>
          <w:shd w:val="clear" w:color="auto" w:fill="FFFFFF"/>
        </w:rPr>
      </w:pPr>
      <w:r>
        <w:rPr>
          <w:rFonts w:ascii="Tahoma" w:hAnsi="Tahoma" w:eastAsia="Segoe UI" w:cs="Tahoma"/>
          <w:b/>
          <w:bCs/>
          <w:sz w:val="28"/>
          <w:szCs w:val="28"/>
          <w:shd w:val="clear" w:color="auto" w:fill="FFFFFF"/>
        </w:rPr>
        <w:t>Annexure- C</w:t>
      </w:r>
    </w:p>
    <w:p>
      <w:pPr>
        <w:pStyle w:val="9"/>
        <w:spacing w:beforeAutospacing="0" w:afterAutospacing="0"/>
        <w:jc w:val="both"/>
        <w:textAlignment w:val="baseline"/>
        <w:rPr>
          <w:rFonts w:ascii="Tahoma" w:hAnsi="Tahoma" w:eastAsia="Segoe UI" w:cs="Tahoma"/>
          <w:b/>
          <w:bCs/>
          <w:shd w:val="clear" w:color="auto" w:fill="FFFFFF"/>
        </w:rPr>
      </w:pPr>
    </w:p>
    <w:p>
      <w:pPr>
        <w:pStyle w:val="9"/>
        <w:spacing w:beforeAutospacing="0" w:afterAutospacing="0"/>
        <w:jc w:val="both"/>
        <w:textAlignment w:val="baseline"/>
        <w:rPr>
          <w:rFonts w:ascii="Tahoma" w:hAnsi="Tahoma" w:eastAsia="Segoe UI" w:cs="Tahoma"/>
          <w:b/>
          <w:bCs/>
          <w:shd w:val="clear" w:color="auto" w:fill="FFFFFF"/>
        </w:rPr>
      </w:pPr>
      <w:r>
        <w:rPr>
          <w:rFonts w:ascii="Tahoma" w:hAnsi="Tahoma" w:eastAsia="Segoe UI" w:cs="Tahoma"/>
          <w:b/>
          <w:bCs/>
          <w:shd w:val="clear" w:color="auto" w:fill="FFFFFF"/>
        </w:rPr>
        <w:t>Receiver Operating Characteristic Curve(ROC) &amp; Area Under Curve(AUC)</w:t>
      </w:r>
    </w:p>
    <w:p>
      <w:pPr>
        <w:pStyle w:val="9"/>
        <w:spacing w:beforeAutospacing="0" w:afterAutospacing="0"/>
        <w:jc w:val="both"/>
        <w:textAlignment w:val="baseline"/>
        <w:rPr>
          <w:rFonts w:ascii="Tahoma" w:hAnsi="Tahoma" w:eastAsia="Segoe UI" w:cs="Tahoma"/>
          <w:b/>
          <w:bCs/>
          <w:shd w:val="clear" w:color="auto" w:fill="FFFFFF"/>
        </w:rPr>
      </w:pPr>
    </w:p>
    <w:p>
      <w:pPr>
        <w:pStyle w:val="9"/>
        <w:spacing w:beforeAutospacing="0" w:afterAutospacing="0"/>
        <w:jc w:val="both"/>
        <w:textAlignment w:val="baseline"/>
      </w:pPr>
      <w:r>
        <w:rPr>
          <w:lang w:val="en-IN" w:eastAsia="en-IN"/>
        </w:rPr>
        <w:drawing>
          <wp:inline distT="0" distB="0" distL="114300" distR="114300">
            <wp:extent cx="5267960" cy="2961640"/>
            <wp:effectExtent l="0" t="0" r="5080" b="1016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12"/>
                    <a:stretch>
                      <a:fillRect/>
                    </a:stretch>
                  </pic:blipFill>
                  <pic:spPr>
                    <a:xfrm>
                      <a:off x="0" y="0"/>
                      <a:ext cx="5267960" cy="2961640"/>
                    </a:xfrm>
                    <a:prstGeom prst="rect">
                      <a:avLst/>
                    </a:prstGeom>
                    <a:noFill/>
                    <a:ln>
                      <a:noFill/>
                    </a:ln>
                  </pic:spPr>
                </pic:pic>
              </a:graphicData>
            </a:graphic>
          </wp:inline>
        </w:drawing>
      </w:r>
    </w:p>
    <w:p>
      <w:pPr>
        <w:pStyle w:val="9"/>
        <w:spacing w:beforeAutospacing="0" w:afterAutospacing="0"/>
        <w:jc w:val="both"/>
        <w:textAlignment w:val="baseline"/>
      </w:pPr>
    </w:p>
    <w:p>
      <w:pPr>
        <w:pStyle w:val="9"/>
        <w:spacing w:beforeAutospacing="0" w:afterAutospacing="0"/>
        <w:jc w:val="both"/>
        <w:textAlignment w:val="baseline"/>
      </w:pPr>
    </w:p>
    <w:p>
      <w:pPr>
        <w:pStyle w:val="9"/>
        <w:spacing w:beforeAutospacing="0" w:afterAutospacing="0"/>
        <w:jc w:val="both"/>
        <w:textAlignment w:val="baseline"/>
      </w:pPr>
    </w:p>
    <w:p>
      <w:pPr>
        <w:rPr>
          <w:rFonts w:ascii="Tahoma" w:hAnsi="Tahoma" w:eastAsia="Segoe UI" w:cs="Tahoma"/>
          <w:b/>
          <w:bCs/>
          <w:sz w:val="28"/>
          <w:szCs w:val="28"/>
          <w:shd w:val="clear" w:color="auto" w:fill="FFFFFF"/>
        </w:rPr>
      </w:pPr>
      <w:r>
        <w:rPr>
          <w:rFonts w:ascii="Tahoma" w:hAnsi="Tahoma" w:eastAsia="Segoe UI" w:cs="Tahoma"/>
          <w:b/>
          <w:bCs/>
          <w:sz w:val="28"/>
          <w:szCs w:val="28"/>
          <w:shd w:val="clear" w:color="auto" w:fill="FFFFFF"/>
        </w:rPr>
        <w:t>Annexure- D</w:t>
      </w:r>
    </w:p>
    <w:p>
      <w:pPr>
        <w:pStyle w:val="9"/>
        <w:spacing w:beforeAutospacing="0" w:afterAutospacing="0"/>
        <w:jc w:val="both"/>
        <w:textAlignment w:val="baseline"/>
        <w:rPr>
          <w:rFonts w:ascii="Tahoma" w:hAnsi="Tahoma" w:eastAsia="Segoe UI" w:cs="Tahoma"/>
          <w:b/>
          <w:bCs/>
          <w:shd w:val="clear" w:color="auto" w:fill="FFFFFF"/>
        </w:rPr>
      </w:pPr>
    </w:p>
    <w:p>
      <w:pPr>
        <w:pStyle w:val="9"/>
        <w:spacing w:beforeAutospacing="0" w:afterAutospacing="0"/>
        <w:jc w:val="both"/>
        <w:textAlignment w:val="baseline"/>
        <w:rPr>
          <w:rFonts w:ascii="Tahoma" w:hAnsi="Tahoma" w:eastAsia="Segoe UI" w:cs="Tahoma"/>
          <w:b/>
          <w:bCs/>
          <w:shd w:val="clear" w:color="auto" w:fill="FFFFFF"/>
        </w:rPr>
      </w:pPr>
      <w:r>
        <w:rPr>
          <w:rFonts w:ascii="Tahoma" w:hAnsi="Tahoma" w:eastAsia="Segoe UI" w:cs="Tahoma"/>
          <w:b/>
          <w:bCs/>
          <w:shd w:val="clear" w:color="auto" w:fill="FFFFFF"/>
        </w:rPr>
        <w:t>Kolmogorov Smirnov Curves</w:t>
      </w:r>
    </w:p>
    <w:p>
      <w:pPr>
        <w:pStyle w:val="9"/>
        <w:spacing w:beforeAutospacing="0" w:afterAutospacing="0"/>
        <w:jc w:val="both"/>
        <w:textAlignment w:val="baseline"/>
        <w:rPr>
          <w:rFonts w:ascii="Tahoma" w:hAnsi="Tahoma" w:eastAsia="Segoe UI" w:cs="Tahoma"/>
          <w:b/>
          <w:bCs/>
          <w:shd w:val="clear" w:color="auto" w:fill="FFFFFF"/>
        </w:rPr>
      </w:pPr>
    </w:p>
    <w:p>
      <w:pPr>
        <w:pStyle w:val="9"/>
        <w:spacing w:beforeAutospacing="0" w:afterAutospacing="0"/>
        <w:jc w:val="both"/>
        <w:textAlignment w:val="baseline"/>
        <w:rPr>
          <w:rFonts w:ascii="Tahoma" w:hAnsi="Tahoma" w:eastAsia="Segoe UI" w:cs="Tahoma"/>
          <w:b/>
          <w:bCs/>
          <w:shd w:val="clear" w:color="auto" w:fill="FFFFFF"/>
        </w:rPr>
      </w:pPr>
      <w:r>
        <w:rPr>
          <w:lang w:val="en-IN" w:eastAsia="en-IN"/>
        </w:rPr>
        <w:drawing>
          <wp:inline distT="0" distB="0" distL="114300" distR="114300">
            <wp:extent cx="5269230" cy="2877185"/>
            <wp:effectExtent l="0" t="0" r="3810" b="3175"/>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pic:cNvPicPr>
                      <a:picLocks noChangeAspect="1"/>
                    </pic:cNvPicPr>
                  </pic:nvPicPr>
                  <pic:blipFill>
                    <a:blip r:embed="rId14"/>
                    <a:stretch>
                      <a:fillRect/>
                    </a:stretch>
                  </pic:blipFill>
                  <pic:spPr>
                    <a:xfrm>
                      <a:off x="0" y="0"/>
                      <a:ext cx="5269230" cy="2877185"/>
                    </a:xfrm>
                    <a:prstGeom prst="rect">
                      <a:avLst/>
                    </a:prstGeom>
                    <a:noFill/>
                    <a:ln>
                      <a:noFill/>
                    </a:ln>
                  </pic:spPr>
                </pic:pic>
              </a:graphicData>
            </a:graphic>
          </wp:inline>
        </w:drawing>
      </w:r>
    </w:p>
    <w:p>
      <w:pPr>
        <w:pStyle w:val="9"/>
        <w:spacing w:beforeAutospacing="0" w:afterAutospacing="0"/>
        <w:jc w:val="both"/>
        <w:textAlignment w:val="baseline"/>
        <w:rPr>
          <w:rFonts w:ascii="Tahoma" w:hAnsi="Tahoma" w:eastAsia="Segoe UI" w:cs="Tahoma"/>
          <w:shd w:val="clear" w:color="auto" w:fill="FFFFFF"/>
        </w:rPr>
      </w:pPr>
    </w:p>
    <w:p>
      <w:pPr>
        <w:jc w:val="both"/>
        <w:rPr>
          <w:rFonts w:ascii="Tahoma" w:hAnsi="Tahoma" w:eastAsia="Segoe UI" w:cs="Tahoma"/>
          <w:b/>
          <w:bCs/>
          <w:sz w:val="28"/>
          <w:szCs w:val="28"/>
          <w:shd w:val="clear" w:color="auto" w:fill="FFFFFF"/>
        </w:rPr>
      </w:pPr>
    </w:p>
    <w:p>
      <w:pPr>
        <w:jc w:val="both"/>
        <w:rPr>
          <w:rFonts w:ascii="Tahoma" w:hAnsi="Tahoma" w:eastAsia="Segoe UI" w:cs="Tahoma"/>
          <w:b/>
          <w:bCs/>
          <w:sz w:val="28"/>
          <w:szCs w:val="28"/>
          <w:shd w:val="clear" w:color="auto" w:fill="FFFFFF"/>
        </w:rPr>
      </w:pPr>
    </w:p>
    <w:p>
      <w:pPr>
        <w:jc w:val="both"/>
        <w:rPr>
          <w:rFonts w:ascii="Tahoma" w:hAnsi="Tahoma" w:eastAsia="Segoe UI" w:cs="Tahoma"/>
          <w:b/>
          <w:bCs/>
          <w:sz w:val="28"/>
          <w:szCs w:val="28"/>
          <w:shd w:val="clear" w:color="auto" w:fill="FFFFFF"/>
        </w:rPr>
      </w:pPr>
    </w:p>
    <w:p>
      <w:pPr>
        <w:jc w:val="both"/>
        <w:rPr>
          <w:rFonts w:ascii="Tahoma" w:hAnsi="Tahoma" w:eastAsia="Segoe UI" w:cs="Tahoma"/>
          <w:b/>
          <w:bCs/>
          <w:sz w:val="28"/>
          <w:szCs w:val="28"/>
          <w:shd w:val="clear" w:color="auto" w:fill="FFFFFF"/>
        </w:rPr>
      </w:pPr>
      <w:r>
        <w:rPr>
          <w:rFonts w:ascii="Tahoma" w:hAnsi="Tahoma" w:eastAsia="Segoe UI" w:cs="Tahoma"/>
          <w:b/>
          <w:bCs/>
          <w:sz w:val="28"/>
          <w:szCs w:val="28"/>
          <w:shd w:val="clear" w:color="auto" w:fill="FFFFFF"/>
        </w:rPr>
        <w:t>Annexure- E</w:t>
      </w:r>
    </w:p>
    <w:p>
      <w:pPr>
        <w:jc w:val="both"/>
        <w:rPr>
          <w:rFonts w:ascii="Tahoma" w:hAnsi="Tahoma" w:eastAsia="Segoe UI" w:cs="Tahoma"/>
          <w:b/>
          <w:bCs/>
          <w:sz w:val="24"/>
          <w:szCs w:val="24"/>
          <w:shd w:val="clear" w:color="auto" w:fill="FFFFFF"/>
        </w:rPr>
      </w:pPr>
    </w:p>
    <w:p>
      <w:pPr>
        <w:jc w:val="both"/>
        <w:rPr>
          <w:rFonts w:ascii="Tahoma" w:hAnsi="Tahoma" w:eastAsia="Segoe UI" w:cs="Tahoma"/>
          <w:b/>
          <w:bCs/>
          <w:sz w:val="24"/>
          <w:szCs w:val="24"/>
          <w:shd w:val="clear" w:color="auto" w:fill="FFFFFF"/>
        </w:rPr>
      </w:pPr>
      <w:r>
        <w:rPr>
          <w:rFonts w:ascii="Tahoma" w:hAnsi="Tahoma" w:eastAsia="Segoe UI" w:cs="Tahoma"/>
          <w:b/>
          <w:bCs/>
          <w:sz w:val="24"/>
          <w:szCs w:val="24"/>
          <w:shd w:val="clear" w:color="auto" w:fill="FFFFFF"/>
        </w:rPr>
        <w:t>Calibration Curve</w:t>
      </w:r>
    </w:p>
    <w:p>
      <w:pPr>
        <w:jc w:val="both"/>
        <w:rPr>
          <w:rFonts w:ascii="Tahoma" w:hAnsi="Tahoma" w:eastAsia="Segoe UI" w:cs="Tahoma"/>
          <w:b/>
          <w:bCs/>
          <w:sz w:val="24"/>
          <w:szCs w:val="24"/>
          <w:shd w:val="clear" w:color="auto" w:fill="FFFFFF"/>
        </w:rPr>
      </w:pPr>
    </w:p>
    <w:p>
      <w:pPr>
        <w:jc w:val="both"/>
      </w:pPr>
      <w:r>
        <w:rPr>
          <w:lang w:val="en-IN" w:eastAsia="en-IN"/>
        </w:rPr>
        <w:drawing>
          <wp:inline distT="0" distB="0" distL="114300" distR="114300">
            <wp:extent cx="5161915" cy="2541905"/>
            <wp:effectExtent l="9525" t="9525" r="10160" b="2413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16"/>
                    <a:stretch>
                      <a:fillRect/>
                    </a:stretch>
                  </pic:blipFill>
                  <pic:spPr>
                    <a:xfrm>
                      <a:off x="0" y="0"/>
                      <a:ext cx="5161915" cy="2541905"/>
                    </a:xfrm>
                    <a:prstGeom prst="rect">
                      <a:avLst/>
                    </a:prstGeom>
                    <a:noFill/>
                    <a:ln>
                      <a:solidFill>
                        <a:schemeClr val="tx1"/>
                      </a:solidFill>
                    </a:ln>
                  </pic:spPr>
                </pic:pic>
              </a:graphicData>
            </a:graphic>
          </wp:inline>
        </w:drawing>
      </w:r>
    </w:p>
    <w:p>
      <w:pPr>
        <w:jc w:val="both"/>
      </w:pPr>
    </w:p>
    <w:p>
      <w:pPr>
        <w:jc w:val="both"/>
        <w:rPr>
          <w:rFonts w:ascii="Tahoma" w:hAnsi="Tahoma" w:eastAsia="Segoe UI" w:cs="Tahoma"/>
          <w:b/>
          <w:bCs/>
          <w:sz w:val="24"/>
          <w:szCs w:val="24"/>
          <w:shd w:val="clear" w:color="auto" w:fill="FFFFFF"/>
        </w:rPr>
      </w:pPr>
    </w:p>
    <w:p>
      <w:pPr>
        <w:jc w:val="both"/>
        <w:rPr>
          <w:rFonts w:ascii="Tahoma" w:hAnsi="Tahoma" w:eastAsia="Segoe UI" w:cs="Tahoma"/>
          <w:b/>
          <w:bCs/>
          <w:sz w:val="24"/>
          <w:szCs w:val="24"/>
          <w:shd w:val="clear" w:color="auto" w:fill="FFFFFF"/>
        </w:rPr>
      </w:pPr>
    </w:p>
    <w:p>
      <w:pPr>
        <w:jc w:val="both"/>
        <w:rPr>
          <w:rFonts w:ascii="Tahoma" w:hAnsi="Tahoma" w:eastAsia="Segoe UI" w:cs="Tahoma"/>
          <w:b/>
          <w:bCs/>
          <w:sz w:val="24"/>
          <w:szCs w:val="24"/>
          <w:shd w:val="clear" w:color="auto" w:fill="FFFFFF"/>
        </w:rPr>
      </w:pPr>
    </w:p>
    <w:p>
      <w:pPr>
        <w:jc w:val="both"/>
        <w:rPr>
          <w:rFonts w:ascii="Tahoma" w:hAnsi="Tahoma" w:eastAsia="Segoe UI" w:cs="Tahoma"/>
          <w:b/>
          <w:bCs/>
          <w:sz w:val="24"/>
          <w:szCs w:val="24"/>
          <w:shd w:val="clear" w:color="auto" w:fill="FFFFFF"/>
        </w:rPr>
      </w:pPr>
    </w:p>
    <w:p>
      <w:pPr>
        <w:jc w:val="both"/>
        <w:rPr>
          <w:rFonts w:ascii="Tahoma" w:hAnsi="Tahoma" w:eastAsia="Segoe UI" w:cs="Tahoma"/>
          <w:b/>
          <w:bCs/>
          <w:sz w:val="24"/>
          <w:szCs w:val="24"/>
          <w:shd w:val="clear" w:color="auto" w:fill="FFFFFF"/>
        </w:rPr>
      </w:pPr>
    </w:p>
    <w:p>
      <w:pPr>
        <w:rPr>
          <w:rFonts w:ascii="Tahoma" w:hAnsi="Tahoma" w:eastAsia="Segoe UI" w:cs="Tahoma"/>
          <w:b/>
          <w:bCs/>
          <w:sz w:val="28"/>
          <w:szCs w:val="28"/>
          <w:shd w:val="clear" w:color="auto" w:fill="FFFFFF"/>
        </w:rPr>
      </w:pPr>
      <w:r>
        <w:rPr>
          <w:rFonts w:ascii="Tahoma" w:hAnsi="Tahoma" w:eastAsia="Segoe UI" w:cs="Tahoma"/>
          <w:b/>
          <w:bCs/>
          <w:sz w:val="28"/>
          <w:szCs w:val="28"/>
          <w:shd w:val="clear" w:color="auto" w:fill="FFFFFF"/>
        </w:rPr>
        <w:t>Annexure- F</w:t>
      </w:r>
    </w:p>
    <w:p>
      <w:pPr>
        <w:jc w:val="both"/>
        <w:rPr>
          <w:rFonts w:ascii="Tahoma" w:hAnsi="Tahoma" w:eastAsia="Segoe UI" w:cs="Tahoma"/>
          <w:b/>
          <w:bCs/>
          <w:sz w:val="24"/>
          <w:szCs w:val="24"/>
          <w:shd w:val="clear" w:color="auto" w:fill="FFFFFF"/>
        </w:rPr>
      </w:pPr>
    </w:p>
    <w:p>
      <w:pPr>
        <w:jc w:val="both"/>
        <w:rPr>
          <w:rFonts w:ascii="Tahoma" w:hAnsi="Tahoma" w:eastAsia="Segoe UI" w:cs="Tahoma"/>
          <w:b/>
          <w:bCs/>
          <w:sz w:val="24"/>
          <w:szCs w:val="24"/>
          <w:shd w:val="clear" w:color="auto" w:fill="FFFFFF"/>
        </w:rPr>
      </w:pPr>
      <w:r>
        <w:rPr>
          <w:rFonts w:ascii="Tahoma" w:hAnsi="Tahoma" w:eastAsia="Segoe UI" w:cs="Tahoma"/>
          <w:b/>
          <w:bCs/>
          <w:sz w:val="24"/>
          <w:szCs w:val="24"/>
          <w:shd w:val="clear" w:color="auto" w:fill="FFFFFF"/>
        </w:rPr>
        <w:t>Pluto Tasche Observed Probability of Default</w:t>
      </w:r>
    </w:p>
    <w:p>
      <w:pPr>
        <w:jc w:val="both"/>
        <w:rPr>
          <w:rFonts w:ascii="Tahoma" w:hAnsi="Tahoma" w:eastAsia="Segoe UI" w:cs="Tahoma"/>
          <w:b/>
          <w:bCs/>
          <w:sz w:val="24"/>
          <w:szCs w:val="24"/>
          <w:shd w:val="clear" w:color="auto" w:fill="FFFFFF"/>
        </w:rPr>
      </w:pPr>
    </w:p>
    <w:p>
      <w:pPr>
        <w:jc w:val="both"/>
      </w:pPr>
      <w:r>
        <w:rPr>
          <w:lang w:val="en-IN" w:eastAsia="en-IN"/>
        </w:rPr>
        <w:drawing>
          <wp:inline distT="0" distB="0" distL="114300" distR="114300">
            <wp:extent cx="5598160" cy="2691765"/>
            <wp:effectExtent l="0" t="0" r="2540" b="635"/>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0"/>
                    <a:stretch>
                      <a:fillRect/>
                    </a:stretch>
                  </pic:blipFill>
                  <pic:spPr>
                    <a:xfrm>
                      <a:off x="0" y="0"/>
                      <a:ext cx="5598160" cy="2691765"/>
                    </a:xfrm>
                    <a:prstGeom prst="rect">
                      <a:avLst/>
                    </a:prstGeom>
                    <a:noFill/>
                    <a:ln>
                      <a:noFill/>
                    </a:ln>
                  </pic:spPr>
                </pic:pic>
              </a:graphicData>
            </a:graphic>
          </wp:inline>
        </w:drawing>
      </w:r>
    </w:p>
    <w:p>
      <w:pPr>
        <w:jc w:val="both"/>
      </w:pPr>
    </w:p>
    <w:p>
      <w:pPr>
        <w:jc w:val="both"/>
      </w:pPr>
    </w:p>
    <w:p>
      <w:pPr>
        <w:jc w:val="both"/>
        <w:rPr>
          <w:rFonts w:ascii="Tahoma" w:hAnsi="Tahoma" w:eastAsia="Segoe UI" w:cs="Tahoma"/>
          <w:b/>
          <w:bCs/>
          <w:sz w:val="28"/>
          <w:szCs w:val="28"/>
          <w:shd w:val="clear" w:color="auto" w:fill="FFFFFF"/>
        </w:rPr>
      </w:pPr>
    </w:p>
    <w:p>
      <w:pPr>
        <w:jc w:val="both"/>
        <w:rPr>
          <w:rFonts w:ascii="Tahoma" w:hAnsi="Tahoma" w:eastAsia="Segoe UI" w:cs="Tahoma"/>
          <w:b/>
          <w:bCs/>
          <w:sz w:val="28"/>
          <w:szCs w:val="28"/>
          <w:shd w:val="clear" w:color="auto" w:fill="FFFFFF"/>
        </w:rPr>
      </w:pPr>
    </w:p>
    <w:p>
      <w:pPr>
        <w:jc w:val="both"/>
        <w:rPr>
          <w:rFonts w:ascii="Tahoma" w:hAnsi="Tahoma" w:eastAsia="Segoe UI" w:cs="Tahoma"/>
          <w:b/>
          <w:bCs/>
          <w:sz w:val="28"/>
          <w:szCs w:val="28"/>
          <w:shd w:val="clear" w:color="auto" w:fill="FFFFFF"/>
        </w:rPr>
      </w:pPr>
    </w:p>
    <w:p>
      <w:pPr>
        <w:jc w:val="both"/>
        <w:rPr>
          <w:rFonts w:ascii="Tahoma" w:hAnsi="Tahoma" w:eastAsia="Segoe UI" w:cs="Tahoma"/>
          <w:b/>
          <w:bCs/>
          <w:sz w:val="28"/>
          <w:szCs w:val="28"/>
          <w:shd w:val="clear" w:color="auto" w:fill="FFFFFF"/>
        </w:rPr>
      </w:pPr>
      <w:r>
        <w:rPr>
          <w:rFonts w:ascii="Tahoma" w:hAnsi="Tahoma" w:eastAsia="Segoe UI" w:cs="Tahoma"/>
          <w:b/>
          <w:bCs/>
          <w:sz w:val="28"/>
          <w:szCs w:val="28"/>
          <w:shd w:val="clear" w:color="auto" w:fill="FFFFFF"/>
        </w:rPr>
        <w:t>Annexure- G</w:t>
      </w:r>
    </w:p>
    <w:p>
      <w:pPr>
        <w:jc w:val="both"/>
        <w:rPr>
          <w:rFonts w:ascii="Tahoma" w:hAnsi="Tahoma" w:eastAsia="Segoe UI" w:cs="Tahoma"/>
          <w:b/>
          <w:bCs/>
          <w:sz w:val="24"/>
          <w:szCs w:val="24"/>
          <w:shd w:val="clear" w:color="auto" w:fill="FFFFFF"/>
        </w:rPr>
      </w:pPr>
    </w:p>
    <w:p>
      <w:pPr>
        <w:jc w:val="both"/>
        <w:rPr>
          <w:rFonts w:ascii="Tahoma" w:hAnsi="Tahoma" w:eastAsia="Segoe UI" w:cs="Tahoma"/>
          <w:b/>
          <w:bCs/>
          <w:sz w:val="24"/>
          <w:szCs w:val="24"/>
          <w:shd w:val="clear" w:color="auto" w:fill="FFFFFF"/>
        </w:rPr>
      </w:pPr>
      <w:r>
        <w:rPr>
          <w:rFonts w:ascii="Tahoma" w:hAnsi="Tahoma" w:eastAsia="Segoe UI" w:cs="Tahoma"/>
          <w:b/>
          <w:bCs/>
          <w:sz w:val="24"/>
          <w:szCs w:val="24"/>
          <w:shd w:val="clear" w:color="auto" w:fill="FFFFFF"/>
        </w:rPr>
        <w:t>Concentration Test-Herfindahl Hirschman Index(HHI)</w:t>
      </w:r>
    </w:p>
    <w:p>
      <w:pPr>
        <w:jc w:val="both"/>
        <w:rPr>
          <w:rFonts w:ascii="Tahoma" w:hAnsi="Tahoma" w:eastAsia="Segoe UI" w:cs="Tahoma"/>
          <w:b/>
          <w:bCs/>
          <w:sz w:val="24"/>
          <w:szCs w:val="24"/>
          <w:shd w:val="clear" w:color="auto" w:fill="FFFFFF"/>
        </w:rPr>
      </w:pPr>
    </w:p>
    <w:p>
      <w:pPr>
        <w:jc w:val="both"/>
        <w:rPr>
          <w:rFonts w:ascii="Tahoma" w:hAnsi="Tahoma" w:eastAsia="Segoe UI" w:cs="Tahoma"/>
          <w:b/>
          <w:bCs/>
          <w:sz w:val="24"/>
          <w:szCs w:val="24"/>
          <w:shd w:val="clear" w:color="auto" w:fill="FFFFFF"/>
        </w:rPr>
      </w:pPr>
      <w:r>
        <w:rPr>
          <w:lang w:val="en-IN" w:eastAsia="en-IN"/>
        </w:rPr>
        <w:drawing>
          <wp:inline distT="0" distB="0" distL="114300" distR="114300">
            <wp:extent cx="5266690" cy="2580640"/>
            <wp:effectExtent l="9525" t="9525" r="12065" b="1587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18"/>
                    <a:stretch>
                      <a:fillRect/>
                    </a:stretch>
                  </pic:blipFill>
                  <pic:spPr>
                    <a:xfrm>
                      <a:off x="0" y="0"/>
                      <a:ext cx="5266690" cy="2580640"/>
                    </a:xfrm>
                    <a:prstGeom prst="rect">
                      <a:avLst/>
                    </a:prstGeom>
                    <a:noFill/>
                    <a:ln>
                      <a:solidFill>
                        <a:schemeClr val="tx1"/>
                      </a:solidFill>
                    </a:ln>
                  </pic:spPr>
                </pic:pic>
              </a:graphicData>
            </a:graphic>
          </wp:inline>
        </w:drawing>
      </w:r>
    </w:p>
    <w:p>
      <w:pPr>
        <w:rPr>
          <w:rFonts w:ascii="Tahoma" w:hAnsi="Tahoma" w:eastAsia="Segoe UI" w:cs="Tahoma"/>
          <w:b/>
          <w:bCs/>
          <w:sz w:val="24"/>
          <w:szCs w:val="24"/>
          <w:shd w:val="clear" w:color="auto" w:fill="FFFFFF"/>
        </w:rPr>
      </w:pPr>
    </w:p>
    <w:p>
      <w:pPr>
        <w:jc w:val="both"/>
        <w:rPr>
          <w:rFonts w:ascii="Tahoma" w:hAnsi="Tahoma" w:eastAsia="Segoe UI" w:cs="Tahoma"/>
          <w:b/>
          <w:bCs/>
          <w:sz w:val="28"/>
          <w:szCs w:val="28"/>
          <w:shd w:val="clear" w:color="auto" w:fill="FFFFFF"/>
        </w:rPr>
      </w:pPr>
    </w:p>
    <w:p>
      <w:pPr>
        <w:jc w:val="both"/>
        <w:rPr>
          <w:rFonts w:ascii="Tahoma" w:hAnsi="Tahoma" w:eastAsia="Segoe UI" w:cs="Tahoma"/>
          <w:b/>
          <w:bCs/>
          <w:sz w:val="28"/>
          <w:szCs w:val="28"/>
          <w:shd w:val="clear" w:color="auto" w:fill="FFFFFF"/>
        </w:rPr>
      </w:pPr>
    </w:p>
    <w:p>
      <w:pPr>
        <w:jc w:val="both"/>
        <w:rPr>
          <w:rFonts w:ascii="Tahoma" w:hAnsi="Tahoma" w:eastAsia="Segoe UI" w:cs="Tahoma"/>
          <w:b/>
          <w:bCs/>
          <w:sz w:val="28"/>
          <w:szCs w:val="28"/>
          <w:shd w:val="clear" w:color="auto" w:fill="FFFFFF"/>
        </w:rPr>
      </w:pPr>
    </w:p>
    <w:p>
      <w:pPr>
        <w:jc w:val="both"/>
        <w:rPr>
          <w:rFonts w:ascii="Tahoma" w:hAnsi="Tahoma" w:eastAsia="Segoe UI" w:cs="Tahoma"/>
          <w:b/>
          <w:bCs/>
          <w:sz w:val="28"/>
          <w:szCs w:val="28"/>
          <w:shd w:val="clear" w:color="auto" w:fill="FFFFFF"/>
        </w:rPr>
      </w:pPr>
      <w:r>
        <w:rPr>
          <w:rFonts w:ascii="Tahoma" w:hAnsi="Tahoma" w:eastAsia="Segoe UI" w:cs="Tahoma"/>
          <w:b/>
          <w:bCs/>
          <w:sz w:val="28"/>
          <w:szCs w:val="28"/>
          <w:shd w:val="clear" w:color="auto" w:fill="FFFFFF"/>
        </w:rPr>
        <w:t>Annexure- H</w:t>
      </w:r>
    </w:p>
    <w:p>
      <w:pPr>
        <w:jc w:val="both"/>
        <w:rPr>
          <w:rFonts w:ascii="Tahoma" w:hAnsi="Tahoma" w:eastAsia="Segoe UI" w:cs="Tahoma"/>
          <w:b/>
          <w:bCs/>
          <w:sz w:val="24"/>
          <w:szCs w:val="24"/>
          <w:shd w:val="clear" w:color="auto" w:fill="FFFFFF"/>
        </w:rPr>
      </w:pPr>
    </w:p>
    <w:p>
      <w:pPr>
        <w:jc w:val="both"/>
        <w:rPr>
          <w:rFonts w:ascii="Tahoma" w:hAnsi="Tahoma" w:eastAsia="Segoe UI" w:cs="Tahoma"/>
          <w:b/>
          <w:bCs/>
          <w:sz w:val="24"/>
          <w:szCs w:val="24"/>
          <w:shd w:val="clear" w:color="auto" w:fill="FFFFFF"/>
        </w:rPr>
      </w:pPr>
      <w:r>
        <w:rPr>
          <w:rFonts w:ascii="Tahoma" w:hAnsi="Tahoma" w:eastAsia="Segoe UI" w:cs="Tahoma"/>
          <w:b/>
          <w:bCs/>
          <w:sz w:val="24"/>
          <w:szCs w:val="24"/>
          <w:shd w:val="clear" w:color="auto" w:fill="FFFFFF"/>
        </w:rPr>
        <w:t>Rating Grades Transition Matrix</w:t>
      </w:r>
    </w:p>
    <w:p>
      <w:pPr>
        <w:jc w:val="both"/>
        <w:rPr>
          <w:rFonts w:ascii="Tahoma" w:hAnsi="Tahoma" w:eastAsia="Segoe UI" w:cs="Tahoma"/>
          <w:b/>
          <w:bCs/>
          <w:sz w:val="24"/>
          <w:szCs w:val="24"/>
          <w:shd w:val="clear" w:color="auto" w:fill="FFFFFF"/>
        </w:rPr>
      </w:pPr>
    </w:p>
    <w:p>
      <w:pPr>
        <w:pStyle w:val="9"/>
        <w:spacing w:beforeAutospacing="0" w:afterAutospacing="0"/>
        <w:jc w:val="both"/>
        <w:textAlignment w:val="baseline"/>
        <w:rPr>
          <w:rFonts w:ascii="Tahoma" w:hAnsi="Tahoma" w:eastAsia="Segoe UI" w:cs="Tahoma"/>
          <w:i/>
          <w:iCs/>
          <w:color w:val="000000"/>
          <w:sz w:val="18"/>
          <w:szCs w:val="18"/>
          <w:shd w:val="clear" w:color="auto" w:fill="FFFFFF"/>
        </w:rPr>
      </w:pPr>
      <w:r>
        <w:rPr>
          <w:rFonts w:ascii="Tahoma" w:hAnsi="Tahoma" w:eastAsia="Segoe UI" w:cs="Tahoma"/>
          <w:b/>
          <w:bCs/>
          <w:shd w:val="clear" w:color="auto" w:fill="FFFFFF"/>
        </w:rPr>
        <w:object>
          <v:shape id="_x0000_i1025" o:spt="75" type="#_x0000_t75" style="height:155.5pt;width:419pt;" o:ole="t" filled="f" o:preferrelative="t" stroked="f" coordsize="21600,21600">
            <v:path/>
            <v:fill on="f" focussize="0,0"/>
            <v:stroke on="f" joinstyle="miter"/>
            <v:imagedata r:id="rId22" o:title=""/>
            <o:lock v:ext="edit" aspectratio="f"/>
            <w10:wrap type="none"/>
            <w10:anchorlock/>
          </v:shape>
          <o:OLEObject Type="Embed" ProgID="PBrush" ShapeID="_x0000_i1025" DrawAspect="Content" ObjectID="_1468075725" r:id="rId21">
            <o:LockedField>false</o:LockedField>
          </o:OLEObject>
        </w:object>
      </w:r>
      <w:r>
        <w:rPr>
          <w:rFonts w:ascii="Tahoma" w:hAnsi="Tahoma" w:eastAsia="Segoe UI" w:cs="Tahoma"/>
          <w:i/>
          <w:iCs/>
          <w:color w:val="000000"/>
          <w:sz w:val="18"/>
          <w:szCs w:val="18"/>
          <w:shd w:val="clear" w:color="auto" w:fill="FFFFFF"/>
        </w:rPr>
        <w:t>Note : S1 &amp; S12 is not a rating grade for LSME model</w:t>
      </w:r>
    </w:p>
    <w:p>
      <w:pPr>
        <w:jc w:val="both"/>
        <w:rPr>
          <w:rFonts w:ascii="Tahoma" w:hAnsi="Tahoma" w:eastAsia="Segoe UI" w:cs="Tahoma"/>
          <w:b/>
          <w:bCs/>
          <w:sz w:val="24"/>
          <w:szCs w:val="24"/>
          <w:shd w:val="clear" w:color="auto" w:fill="FFFFFF"/>
        </w:rPr>
      </w:pPr>
    </w:p>
    <w:sectPr>
      <w:headerReference r:id="rId3" w:type="default"/>
      <w:footerReference r:id="rId4"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Georgia">
    <w:panose1 w:val="02040502050405020303"/>
    <w:charset w:val="00"/>
    <w:family w:val="roman"/>
    <w:pitch w:val="default"/>
    <w:sig w:usb0="00000287" w:usb1="00000000" w:usb2="00000000" w:usb3="00000000" w:csb0="2000009F" w:csb1="00000000"/>
  </w:font>
  <w:font w:name="Tahoma">
    <w:panose1 w:val="020B0604030504040204"/>
    <w:charset w:val="00"/>
    <w:family w:val="swiss"/>
    <w:pitch w:val="default"/>
    <w:sig w:usb0="E1002EFF" w:usb1="C000605B" w:usb2="00000029" w:usb3="00000000" w:csb0="200101FF" w:csb1="20280000"/>
  </w:font>
  <w:font w:name="Ebrima">
    <w:panose1 w:val="02000000000000000000"/>
    <w:charset w:val="00"/>
    <w:family w:val="auto"/>
    <w:pitch w:val="default"/>
    <w:sig w:usb0="A000505F" w:usb1="02000041" w:usb2="00000800" w:usb3="00000404" w:csb0="00000093" w:csb1="00000000"/>
  </w:font>
  <w:font w:name="Arial Black">
    <w:panose1 w:val="020B0A04020102020204"/>
    <w:charset w:val="00"/>
    <w:family w:val="swiss"/>
    <w:pitch w:val="default"/>
    <w:sig w:usb0="A00002AF" w:usb1="400078FB" w:usb2="00000000" w:usb3="00000000" w:csb0="6000009F" w:csb1="DFD7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lang w:val="en-IN" w:eastAsia="en-IN"/>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52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9Wz1ocAgAAVAQAAA4AAABkcnMvZTJvRG9jLnhtbK1UTW/bMAy9D9h/&#10;EHRf7GRdEQRxiqxBhgHFWiAtdlZkOTagL0hM7OzX78mO06HboYddZEqkHvUeSS/vOqPZSYXYOFvw&#10;6STnTFnpysYeCv7yvP005yySsKXQzqqCn1Xkd6uPH5atX6iZq50uVWAAsXHR+oLXRH6RZVHWyog4&#10;cV5ZOCsXjCBswyErg2iBbnQ2y/PbrHWh9MFJFSNON4OTXxDDewBdVTVSbZw8GmVpQA1KCwKlWDc+&#10;8lX/2qpSkh6rKipiuuBgSv2KJLD3ac1WS7E4BOHrRl6eIN7zhDecjGgskl6hNoIEO4bmLyjTyOCi&#10;q2ginckGIr0iYDHN32izq4VXPRdIHf1V9Pj/YOWP01NgTVnwG86sMCj4s+qIfXUdu0nqtD4uELTz&#10;CKMOx+iZ8TziMJHuqmDSF3QY/ND2fNU2gcl0aT6bz3O4JHzjBvjZ63UfIn1TzrBkFDygeL2m4vQQ&#10;aQgdQ1I267aN1n0BtWVtwW8/f8n7C1cPwLVFjkRieGyyqNt3F2Z7V55BLLihMaKX2wbJH0SkJxHQ&#10;CXgwZoUesVTaIYm7WJzVLvz613mKR4Hg5axFZxXcYpA4098tCgdAGo0wGvvRsEdz79CqU8ygl72J&#10;C4H0aFbBmZ8YoHXKAZewEpkKTqN5T0N3YwClWq/7ILSaF/Rgd14m6CRe9OsjQcBe1yTKoMRFKzRb&#10;X5nLYKRu/nPfR73+DF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B/Vs9aHAIAAFQEAAAO&#10;AAAAAAAAAAEAIAAAAB8BAABkcnMvZTJvRG9jLnhtbFBLBQYAAAAABgAGAFkBAACt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52</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val="en-IN" w:eastAsia="en-IN"/>
      </w:rPr>
      <w:drawing>
        <wp:anchor distT="0" distB="0" distL="114300" distR="114300" simplePos="0" relativeHeight="251662336" behindDoc="0" locked="0" layoutInCell="1" allowOverlap="1">
          <wp:simplePos x="0" y="0"/>
          <wp:positionH relativeFrom="column">
            <wp:posOffset>5308600</wp:posOffset>
          </wp:positionH>
          <wp:positionV relativeFrom="paragraph">
            <wp:posOffset>-292100</wp:posOffset>
          </wp:positionV>
          <wp:extent cx="1094105" cy="340995"/>
          <wp:effectExtent l="0" t="0" r="10795" b="1905"/>
          <wp:wrapNone/>
          <wp:docPr id="2" name="Picture 2" descr="care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reedge"/>
                  <pic:cNvPicPr>
                    <a:picLocks noChangeAspect="1"/>
                  </pic:cNvPicPr>
                </pic:nvPicPr>
                <pic:blipFill>
                  <a:blip r:embed="rId1"/>
                  <a:srcRect r="2324" b="40663"/>
                  <a:stretch>
                    <a:fillRect/>
                  </a:stretch>
                </pic:blipFill>
                <pic:spPr>
                  <a:xfrm>
                    <a:off x="0" y="0"/>
                    <a:ext cx="1094105" cy="34099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96FD5A"/>
    <w:multiLevelType w:val="singleLevel"/>
    <w:tmpl w:val="8F96FD5A"/>
    <w:lvl w:ilvl="0" w:tentative="0">
      <w:start w:val="1"/>
      <w:numFmt w:val="upperRoman"/>
      <w:suff w:val="space"/>
      <w:lvlText w:val="%1."/>
      <w:lvlJc w:val="left"/>
      <w:rPr>
        <w:rFonts w:hint="default"/>
        <w:b/>
        <w:bCs/>
        <w:sz w:val="52"/>
        <w:szCs w:val="52"/>
      </w:rPr>
    </w:lvl>
  </w:abstractNum>
  <w:abstractNum w:abstractNumId="1">
    <w:nsid w:val="9034480E"/>
    <w:multiLevelType w:val="singleLevel"/>
    <w:tmpl w:val="9034480E"/>
    <w:lvl w:ilvl="0" w:tentative="0">
      <w:start w:val="1"/>
      <w:numFmt w:val="decimal"/>
      <w:suff w:val="space"/>
      <w:lvlText w:val="%1."/>
      <w:lvlJc w:val="left"/>
    </w:lvl>
  </w:abstractNum>
  <w:abstractNum w:abstractNumId="2">
    <w:nsid w:val="9B18E046"/>
    <w:multiLevelType w:val="singleLevel"/>
    <w:tmpl w:val="9B18E046"/>
    <w:lvl w:ilvl="0" w:tentative="0">
      <w:start w:val="1"/>
      <w:numFmt w:val="decimal"/>
      <w:suff w:val="space"/>
      <w:lvlText w:val="%1."/>
      <w:lvlJc w:val="left"/>
    </w:lvl>
  </w:abstractNum>
  <w:abstractNum w:abstractNumId="3">
    <w:nsid w:val="B603746D"/>
    <w:multiLevelType w:val="singleLevel"/>
    <w:tmpl w:val="B603746D"/>
    <w:lvl w:ilvl="0" w:tentative="0">
      <w:start w:val="1"/>
      <w:numFmt w:val="bullet"/>
      <w:lvlText w:val=""/>
      <w:lvlJc w:val="left"/>
      <w:pPr>
        <w:tabs>
          <w:tab w:val="left" w:pos="420"/>
        </w:tabs>
        <w:ind w:left="420" w:hanging="420"/>
      </w:pPr>
      <w:rPr>
        <w:rFonts w:hint="default" w:ascii="Wingdings" w:hAnsi="Wingdings"/>
      </w:rPr>
    </w:lvl>
  </w:abstractNum>
  <w:abstractNum w:abstractNumId="4">
    <w:nsid w:val="C34133BC"/>
    <w:multiLevelType w:val="multilevel"/>
    <w:tmpl w:val="C34133BC"/>
    <w:lvl w:ilvl="0" w:tentative="0">
      <w:start w:val="1"/>
      <w:numFmt w:val="decimal"/>
      <w:lvlText w:val="%1."/>
      <w:lvlJc w:val="left"/>
      <w:pPr>
        <w:tabs>
          <w:tab w:val="left" w:pos="312"/>
        </w:tabs>
      </w:p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5">
    <w:nsid w:val="CC8F309B"/>
    <w:multiLevelType w:val="singleLevel"/>
    <w:tmpl w:val="CC8F309B"/>
    <w:lvl w:ilvl="0" w:tentative="0">
      <w:start w:val="1"/>
      <w:numFmt w:val="decimal"/>
      <w:suff w:val="space"/>
      <w:lvlText w:val="%1."/>
      <w:lvlJc w:val="left"/>
    </w:lvl>
  </w:abstractNum>
  <w:abstractNum w:abstractNumId="6">
    <w:nsid w:val="D86300C7"/>
    <w:multiLevelType w:val="singleLevel"/>
    <w:tmpl w:val="D86300C7"/>
    <w:lvl w:ilvl="0" w:tentative="0">
      <w:start w:val="1"/>
      <w:numFmt w:val="decimal"/>
      <w:suff w:val="space"/>
      <w:lvlText w:val="%1."/>
      <w:lvlJc w:val="left"/>
      <w:rPr>
        <w:rFonts w:hint="default"/>
        <w:b w:val="0"/>
        <w:bCs w:val="0"/>
      </w:rPr>
    </w:lvl>
  </w:abstractNum>
  <w:abstractNum w:abstractNumId="7">
    <w:nsid w:val="DE42CA5E"/>
    <w:multiLevelType w:val="multilevel"/>
    <w:tmpl w:val="DE42CA5E"/>
    <w:lvl w:ilvl="0" w:tentative="0">
      <w:start w:val="1"/>
      <w:numFmt w:val="decimal"/>
      <w:lvlText w:val="%1."/>
      <w:lvlJc w:val="left"/>
      <w:pPr>
        <w:tabs>
          <w:tab w:val="left" w:pos="425"/>
        </w:tabs>
        <w:ind w:left="425" w:hanging="425"/>
      </w:pPr>
      <w:rPr>
        <w:rFonts w:hint="default"/>
      </w:rPr>
    </w:lvl>
    <w:lvl w:ilvl="1" w:tentative="0">
      <w:start w:val="1"/>
      <w:numFmt w:val="decimal"/>
      <w:lvlText w:val="%1.%2."/>
      <w:lvlJc w:val="left"/>
      <w:pPr>
        <w:tabs>
          <w:tab w:val="left" w:pos="567"/>
        </w:tabs>
        <w:ind w:left="567" w:hanging="567"/>
      </w:pPr>
      <w:rPr>
        <w:rFonts w:hint="default"/>
      </w:rPr>
    </w:lvl>
    <w:lvl w:ilvl="2" w:tentative="0">
      <w:start w:val="1"/>
      <w:numFmt w:val="decimal"/>
      <w:lvlText w:val="%1.%2.%3."/>
      <w:lvlJc w:val="left"/>
      <w:pPr>
        <w:tabs>
          <w:tab w:val="left" w:pos="709"/>
        </w:tabs>
        <w:ind w:left="709" w:hanging="709"/>
      </w:pPr>
      <w:rPr>
        <w:rFonts w:hint="default"/>
      </w:rPr>
    </w:lvl>
    <w:lvl w:ilvl="3" w:tentative="0">
      <w:start w:val="1"/>
      <w:numFmt w:val="decimal"/>
      <w:lvlText w:val="%1.%2.%3.%4."/>
      <w:lvlJc w:val="left"/>
      <w:pPr>
        <w:tabs>
          <w:tab w:val="left" w:pos="850"/>
        </w:tabs>
        <w:ind w:left="850" w:hanging="850"/>
      </w:pPr>
      <w:rPr>
        <w:rFonts w:hint="default"/>
      </w:rPr>
    </w:lvl>
    <w:lvl w:ilvl="4" w:tentative="0">
      <w:start w:val="1"/>
      <w:numFmt w:val="decimal"/>
      <w:lvlText w:val="%1.%2.%3.%4.%5."/>
      <w:lvlJc w:val="left"/>
      <w:pPr>
        <w:tabs>
          <w:tab w:val="left" w:pos="991"/>
        </w:tabs>
        <w:ind w:left="991" w:hanging="991"/>
      </w:pPr>
      <w:rPr>
        <w:rFonts w:hint="default"/>
      </w:rPr>
    </w:lvl>
    <w:lvl w:ilvl="5" w:tentative="0">
      <w:start w:val="1"/>
      <w:numFmt w:val="decimal"/>
      <w:lvlText w:val="%1.%2.%3.%4.%5.%6."/>
      <w:lvlJc w:val="left"/>
      <w:pPr>
        <w:tabs>
          <w:tab w:val="left" w:pos="1134"/>
        </w:tabs>
        <w:ind w:left="1134" w:hanging="1134"/>
      </w:pPr>
      <w:rPr>
        <w:rFonts w:hint="default"/>
      </w:rPr>
    </w:lvl>
    <w:lvl w:ilvl="6" w:tentative="0">
      <w:start w:val="1"/>
      <w:numFmt w:val="decimal"/>
      <w:lvlText w:val="%1.%2.%3.%4.%5.%6.%7."/>
      <w:lvlJc w:val="left"/>
      <w:pPr>
        <w:tabs>
          <w:tab w:val="left" w:pos="1275"/>
        </w:tabs>
        <w:ind w:left="1275" w:hanging="1275"/>
      </w:pPr>
      <w:rPr>
        <w:rFonts w:hint="default"/>
      </w:rPr>
    </w:lvl>
    <w:lvl w:ilvl="7" w:tentative="0">
      <w:start w:val="1"/>
      <w:numFmt w:val="decimal"/>
      <w:lvlText w:val="%1.%2.%3.%4.%5.%6.%7.%8."/>
      <w:lvlJc w:val="left"/>
      <w:pPr>
        <w:tabs>
          <w:tab w:val="left" w:pos="1418"/>
        </w:tabs>
        <w:ind w:left="1418" w:hanging="1418"/>
      </w:pPr>
      <w:rPr>
        <w:rFonts w:hint="default"/>
      </w:rPr>
    </w:lvl>
    <w:lvl w:ilvl="8" w:tentative="0">
      <w:start w:val="1"/>
      <w:numFmt w:val="decimal"/>
      <w:lvlText w:val="%1.%2.%3.%4.%5.%6.%7.%8.%9."/>
      <w:lvlJc w:val="left"/>
      <w:pPr>
        <w:tabs>
          <w:tab w:val="left" w:pos="1558"/>
        </w:tabs>
        <w:ind w:left="1558" w:hanging="1558"/>
      </w:pPr>
      <w:rPr>
        <w:rFonts w:hint="default"/>
      </w:rPr>
    </w:lvl>
  </w:abstractNum>
  <w:abstractNum w:abstractNumId="8">
    <w:nsid w:val="FAA40686"/>
    <w:multiLevelType w:val="singleLevel"/>
    <w:tmpl w:val="FAA40686"/>
    <w:lvl w:ilvl="0" w:tentative="0">
      <w:start w:val="1"/>
      <w:numFmt w:val="decimal"/>
      <w:suff w:val="space"/>
      <w:lvlText w:val="%1."/>
      <w:lvlJc w:val="left"/>
    </w:lvl>
  </w:abstractNum>
  <w:abstractNum w:abstractNumId="9">
    <w:nsid w:val="07B2B1F1"/>
    <w:multiLevelType w:val="singleLevel"/>
    <w:tmpl w:val="07B2B1F1"/>
    <w:lvl w:ilvl="0" w:tentative="0">
      <w:start w:val="1"/>
      <w:numFmt w:val="bullet"/>
      <w:lvlText w:val=""/>
      <w:lvlJc w:val="left"/>
      <w:pPr>
        <w:tabs>
          <w:tab w:val="left" w:pos="420"/>
        </w:tabs>
        <w:ind w:left="420" w:hanging="420"/>
      </w:pPr>
      <w:rPr>
        <w:rFonts w:hint="default" w:ascii="Wingdings" w:hAnsi="Wingdings"/>
      </w:rPr>
    </w:lvl>
  </w:abstractNum>
  <w:abstractNum w:abstractNumId="10">
    <w:nsid w:val="1EC22AB8"/>
    <w:multiLevelType w:val="multilevel"/>
    <w:tmpl w:val="1EC22AB8"/>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rPr>
        <w:b/>
        <w:bCs/>
      </w:rPr>
    </w:lvl>
    <w:lvl w:ilvl="2" w:tentative="0">
      <w:start w:val="1"/>
      <w:numFmt w:val="decimal"/>
      <w:pStyle w:val="4"/>
      <w:lvlText w:val="%1.%2.%3"/>
      <w:lvlJc w:val="left"/>
      <w:pPr>
        <w:ind w:left="720" w:hanging="720"/>
      </w:pPr>
      <w:rPr>
        <w:b/>
        <w:bCs/>
      </w:r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11">
    <w:nsid w:val="26007BEA"/>
    <w:multiLevelType w:val="multilevel"/>
    <w:tmpl w:val="26007BEA"/>
    <w:lvl w:ilvl="0" w:tentative="0">
      <w:start w:val="1"/>
      <w:numFmt w:val="lowerLetter"/>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2">
    <w:nsid w:val="5BAF1678"/>
    <w:multiLevelType w:val="multilevel"/>
    <w:tmpl w:val="5BAF1678"/>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5F234BA5"/>
    <w:multiLevelType w:val="singleLevel"/>
    <w:tmpl w:val="5F234BA5"/>
    <w:lvl w:ilvl="0" w:tentative="0">
      <w:start w:val="1"/>
      <w:numFmt w:val="upperRoman"/>
      <w:suff w:val="space"/>
      <w:lvlText w:val="%1."/>
      <w:lvlJc w:val="left"/>
    </w:lvl>
  </w:abstractNum>
  <w:abstractNum w:abstractNumId="14">
    <w:nsid w:val="653136BF"/>
    <w:multiLevelType w:val="multilevel"/>
    <w:tmpl w:val="653136BF"/>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5">
    <w:nsid w:val="67862DD9"/>
    <w:multiLevelType w:val="singleLevel"/>
    <w:tmpl w:val="67862DD9"/>
    <w:lvl w:ilvl="0" w:tentative="0">
      <w:start w:val="1"/>
      <w:numFmt w:val="bullet"/>
      <w:lvlText w:val=""/>
      <w:lvlJc w:val="left"/>
      <w:pPr>
        <w:tabs>
          <w:tab w:val="left" w:pos="420"/>
        </w:tabs>
        <w:ind w:left="420" w:hanging="420"/>
      </w:pPr>
      <w:rPr>
        <w:rFonts w:hint="default" w:ascii="Wingdings" w:hAnsi="Wingdings"/>
      </w:rPr>
    </w:lvl>
  </w:abstractNum>
  <w:num w:numId="1">
    <w:abstractNumId w:val="10"/>
  </w:num>
  <w:num w:numId="2">
    <w:abstractNumId w:val="0"/>
  </w:num>
  <w:num w:numId="3">
    <w:abstractNumId w:val="4"/>
  </w:num>
  <w:num w:numId="4">
    <w:abstractNumId w:val="8"/>
  </w:num>
  <w:num w:numId="5">
    <w:abstractNumId w:val="2"/>
  </w:num>
  <w:num w:numId="6">
    <w:abstractNumId w:val="1"/>
  </w:num>
  <w:num w:numId="7">
    <w:abstractNumId w:val="5"/>
  </w:num>
  <w:num w:numId="8">
    <w:abstractNumId w:val="3"/>
  </w:num>
  <w:num w:numId="9">
    <w:abstractNumId w:val="6"/>
  </w:num>
  <w:num w:numId="10">
    <w:abstractNumId w:val="14"/>
  </w:num>
  <w:num w:numId="11">
    <w:abstractNumId w:val="7"/>
  </w:num>
  <w:num w:numId="12">
    <w:abstractNumId w:val="15"/>
  </w:num>
  <w:num w:numId="13">
    <w:abstractNumId w:val="9"/>
  </w:num>
  <w:num w:numId="14">
    <w:abstractNumId w:val="11"/>
  </w:num>
  <w:num w:numId="15">
    <w:abstractNumId w:val="1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documentProtection w:enforcement="0"/>
  <w:defaultTabStop w:val="720"/>
  <w:drawingGridVerticalSpacing w:val="156"/>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0830"/>
    <w:rsid w:val="000161F9"/>
    <w:rsid w:val="0004674E"/>
    <w:rsid w:val="00076AE3"/>
    <w:rsid w:val="00077C52"/>
    <w:rsid w:val="000858F2"/>
    <w:rsid w:val="00090249"/>
    <w:rsid w:val="00090CB3"/>
    <w:rsid w:val="000A7309"/>
    <w:rsid w:val="000C0232"/>
    <w:rsid w:val="000C32A5"/>
    <w:rsid w:val="000C3389"/>
    <w:rsid w:val="0010004D"/>
    <w:rsid w:val="00104ECB"/>
    <w:rsid w:val="00122569"/>
    <w:rsid w:val="00126DE2"/>
    <w:rsid w:val="00133387"/>
    <w:rsid w:val="0013525B"/>
    <w:rsid w:val="001352C9"/>
    <w:rsid w:val="001401BD"/>
    <w:rsid w:val="00172A27"/>
    <w:rsid w:val="00184515"/>
    <w:rsid w:val="00185B55"/>
    <w:rsid w:val="001A1303"/>
    <w:rsid w:val="001B55F9"/>
    <w:rsid w:val="001C30E8"/>
    <w:rsid w:val="001D5ECD"/>
    <w:rsid w:val="001D5FB4"/>
    <w:rsid w:val="00227C77"/>
    <w:rsid w:val="0023275C"/>
    <w:rsid w:val="00251ECB"/>
    <w:rsid w:val="00263424"/>
    <w:rsid w:val="00273268"/>
    <w:rsid w:val="0027588F"/>
    <w:rsid w:val="00290C60"/>
    <w:rsid w:val="002934E9"/>
    <w:rsid w:val="002974B8"/>
    <w:rsid w:val="002A0626"/>
    <w:rsid w:val="002B0DC2"/>
    <w:rsid w:val="002C1172"/>
    <w:rsid w:val="003042D7"/>
    <w:rsid w:val="00310CD2"/>
    <w:rsid w:val="003266E2"/>
    <w:rsid w:val="0032752E"/>
    <w:rsid w:val="003301E5"/>
    <w:rsid w:val="00351BCE"/>
    <w:rsid w:val="003661CA"/>
    <w:rsid w:val="003738FC"/>
    <w:rsid w:val="003803F8"/>
    <w:rsid w:val="00384B9C"/>
    <w:rsid w:val="00385E47"/>
    <w:rsid w:val="003B10DE"/>
    <w:rsid w:val="003B2CB3"/>
    <w:rsid w:val="003B6B16"/>
    <w:rsid w:val="003C6E05"/>
    <w:rsid w:val="003D383C"/>
    <w:rsid w:val="003E58B0"/>
    <w:rsid w:val="003E5FCF"/>
    <w:rsid w:val="003F71A6"/>
    <w:rsid w:val="0040581F"/>
    <w:rsid w:val="00437B8E"/>
    <w:rsid w:val="00456785"/>
    <w:rsid w:val="00480BB8"/>
    <w:rsid w:val="004863F9"/>
    <w:rsid w:val="004B6C8A"/>
    <w:rsid w:val="004C3697"/>
    <w:rsid w:val="004E616D"/>
    <w:rsid w:val="0050321D"/>
    <w:rsid w:val="0052660D"/>
    <w:rsid w:val="00564879"/>
    <w:rsid w:val="00571968"/>
    <w:rsid w:val="005747C3"/>
    <w:rsid w:val="005A2455"/>
    <w:rsid w:val="005B7EE3"/>
    <w:rsid w:val="005C0DD3"/>
    <w:rsid w:val="00611123"/>
    <w:rsid w:val="00620AF1"/>
    <w:rsid w:val="0062746F"/>
    <w:rsid w:val="00627CC0"/>
    <w:rsid w:val="00631F6A"/>
    <w:rsid w:val="00633A00"/>
    <w:rsid w:val="00633F7A"/>
    <w:rsid w:val="006344D6"/>
    <w:rsid w:val="00647AE1"/>
    <w:rsid w:val="00654E1D"/>
    <w:rsid w:val="00670B4A"/>
    <w:rsid w:val="0069000B"/>
    <w:rsid w:val="00696779"/>
    <w:rsid w:val="006C369F"/>
    <w:rsid w:val="006D68CA"/>
    <w:rsid w:val="006E61F4"/>
    <w:rsid w:val="006F099F"/>
    <w:rsid w:val="006F0B44"/>
    <w:rsid w:val="006F4582"/>
    <w:rsid w:val="007001ED"/>
    <w:rsid w:val="00702065"/>
    <w:rsid w:val="00705BCD"/>
    <w:rsid w:val="007275DD"/>
    <w:rsid w:val="00730E46"/>
    <w:rsid w:val="007C102F"/>
    <w:rsid w:val="007C7C41"/>
    <w:rsid w:val="007D4EED"/>
    <w:rsid w:val="007D690A"/>
    <w:rsid w:val="007E0E51"/>
    <w:rsid w:val="007F3050"/>
    <w:rsid w:val="007F4CDC"/>
    <w:rsid w:val="00801723"/>
    <w:rsid w:val="00812FB2"/>
    <w:rsid w:val="00820B10"/>
    <w:rsid w:val="008638A8"/>
    <w:rsid w:val="00890842"/>
    <w:rsid w:val="00896624"/>
    <w:rsid w:val="008A4E8D"/>
    <w:rsid w:val="008B5E1B"/>
    <w:rsid w:val="008C60B6"/>
    <w:rsid w:val="008C720A"/>
    <w:rsid w:val="008D24A9"/>
    <w:rsid w:val="008E007E"/>
    <w:rsid w:val="008F42E5"/>
    <w:rsid w:val="008F4A37"/>
    <w:rsid w:val="00906626"/>
    <w:rsid w:val="00972A14"/>
    <w:rsid w:val="00986E3E"/>
    <w:rsid w:val="009B0B80"/>
    <w:rsid w:val="009C3A1C"/>
    <w:rsid w:val="009F771D"/>
    <w:rsid w:val="00A1302B"/>
    <w:rsid w:val="00A20036"/>
    <w:rsid w:val="00A21C7A"/>
    <w:rsid w:val="00A37A90"/>
    <w:rsid w:val="00A43400"/>
    <w:rsid w:val="00A43D56"/>
    <w:rsid w:val="00A61268"/>
    <w:rsid w:val="00A62C6D"/>
    <w:rsid w:val="00A63CA0"/>
    <w:rsid w:val="00A65AB0"/>
    <w:rsid w:val="00A92B87"/>
    <w:rsid w:val="00AB74FB"/>
    <w:rsid w:val="00AC09A2"/>
    <w:rsid w:val="00AD7AD9"/>
    <w:rsid w:val="00B059B3"/>
    <w:rsid w:val="00B14573"/>
    <w:rsid w:val="00B54C75"/>
    <w:rsid w:val="00B65C67"/>
    <w:rsid w:val="00B756A2"/>
    <w:rsid w:val="00B76695"/>
    <w:rsid w:val="00B825D3"/>
    <w:rsid w:val="00B86BBF"/>
    <w:rsid w:val="00BA5480"/>
    <w:rsid w:val="00BA70FC"/>
    <w:rsid w:val="00BA738A"/>
    <w:rsid w:val="00BB0E1F"/>
    <w:rsid w:val="00BB2276"/>
    <w:rsid w:val="00BC47A3"/>
    <w:rsid w:val="00BC5C61"/>
    <w:rsid w:val="00BE376B"/>
    <w:rsid w:val="00BE699F"/>
    <w:rsid w:val="00C002F3"/>
    <w:rsid w:val="00C16050"/>
    <w:rsid w:val="00C30509"/>
    <w:rsid w:val="00C54535"/>
    <w:rsid w:val="00C739E0"/>
    <w:rsid w:val="00C95E16"/>
    <w:rsid w:val="00CA10EF"/>
    <w:rsid w:val="00CB3775"/>
    <w:rsid w:val="00CB6858"/>
    <w:rsid w:val="00CE1608"/>
    <w:rsid w:val="00CF4366"/>
    <w:rsid w:val="00D00C58"/>
    <w:rsid w:val="00D04EF3"/>
    <w:rsid w:val="00D0574A"/>
    <w:rsid w:val="00D14D5C"/>
    <w:rsid w:val="00D23399"/>
    <w:rsid w:val="00D57818"/>
    <w:rsid w:val="00D7442A"/>
    <w:rsid w:val="00D83AA3"/>
    <w:rsid w:val="00D85FFA"/>
    <w:rsid w:val="00DA2459"/>
    <w:rsid w:val="00DA3DD0"/>
    <w:rsid w:val="00DA6D36"/>
    <w:rsid w:val="00DB3C4E"/>
    <w:rsid w:val="00DC713D"/>
    <w:rsid w:val="00DD101D"/>
    <w:rsid w:val="00DD6D0B"/>
    <w:rsid w:val="00DF5CC8"/>
    <w:rsid w:val="00E07275"/>
    <w:rsid w:val="00E12C87"/>
    <w:rsid w:val="00E134E0"/>
    <w:rsid w:val="00E37B0C"/>
    <w:rsid w:val="00E6148C"/>
    <w:rsid w:val="00E7235B"/>
    <w:rsid w:val="00E74B59"/>
    <w:rsid w:val="00E81BEE"/>
    <w:rsid w:val="00E84A8C"/>
    <w:rsid w:val="00EA02A3"/>
    <w:rsid w:val="00EB4CDD"/>
    <w:rsid w:val="00EB67AA"/>
    <w:rsid w:val="00ED179C"/>
    <w:rsid w:val="00EE078C"/>
    <w:rsid w:val="00F14C3B"/>
    <w:rsid w:val="00F17103"/>
    <w:rsid w:val="00F21622"/>
    <w:rsid w:val="00F24A2F"/>
    <w:rsid w:val="00F32A04"/>
    <w:rsid w:val="00F50308"/>
    <w:rsid w:val="00F51362"/>
    <w:rsid w:val="00F53B2B"/>
    <w:rsid w:val="00F63E21"/>
    <w:rsid w:val="00F6657A"/>
    <w:rsid w:val="00F809EE"/>
    <w:rsid w:val="00FC09F3"/>
    <w:rsid w:val="00FD6B6F"/>
    <w:rsid w:val="00FE3B34"/>
    <w:rsid w:val="010C79FA"/>
    <w:rsid w:val="017D6EDB"/>
    <w:rsid w:val="01C2616F"/>
    <w:rsid w:val="01C33C5F"/>
    <w:rsid w:val="01C57532"/>
    <w:rsid w:val="01CE54C9"/>
    <w:rsid w:val="01D92542"/>
    <w:rsid w:val="01DE77E3"/>
    <w:rsid w:val="020E3E06"/>
    <w:rsid w:val="0219475A"/>
    <w:rsid w:val="02227CB4"/>
    <w:rsid w:val="024D6822"/>
    <w:rsid w:val="025C3F7C"/>
    <w:rsid w:val="02785092"/>
    <w:rsid w:val="02786C45"/>
    <w:rsid w:val="02864F81"/>
    <w:rsid w:val="029768D9"/>
    <w:rsid w:val="02B01361"/>
    <w:rsid w:val="02B3384D"/>
    <w:rsid w:val="02C64A50"/>
    <w:rsid w:val="02CA1054"/>
    <w:rsid w:val="02CE17E8"/>
    <w:rsid w:val="02CE6FDC"/>
    <w:rsid w:val="02D75942"/>
    <w:rsid w:val="03011BBD"/>
    <w:rsid w:val="033027A0"/>
    <w:rsid w:val="03475E0D"/>
    <w:rsid w:val="03561FC0"/>
    <w:rsid w:val="038A5052"/>
    <w:rsid w:val="039A2760"/>
    <w:rsid w:val="03B033C0"/>
    <w:rsid w:val="03BE2679"/>
    <w:rsid w:val="03DE2CC8"/>
    <w:rsid w:val="03DF15D3"/>
    <w:rsid w:val="03EB7B25"/>
    <w:rsid w:val="03F51722"/>
    <w:rsid w:val="03F615E2"/>
    <w:rsid w:val="03FE58A6"/>
    <w:rsid w:val="0426776A"/>
    <w:rsid w:val="046319D0"/>
    <w:rsid w:val="04652B27"/>
    <w:rsid w:val="047D7CD3"/>
    <w:rsid w:val="048F46B2"/>
    <w:rsid w:val="04905D97"/>
    <w:rsid w:val="04AC0A1D"/>
    <w:rsid w:val="04BE742F"/>
    <w:rsid w:val="04F54549"/>
    <w:rsid w:val="04F820DF"/>
    <w:rsid w:val="05090A00"/>
    <w:rsid w:val="05134417"/>
    <w:rsid w:val="053F077B"/>
    <w:rsid w:val="056C1C63"/>
    <w:rsid w:val="057A6969"/>
    <w:rsid w:val="05B44CC5"/>
    <w:rsid w:val="05B72A07"/>
    <w:rsid w:val="05FD550C"/>
    <w:rsid w:val="06283734"/>
    <w:rsid w:val="0633051A"/>
    <w:rsid w:val="06684474"/>
    <w:rsid w:val="06962307"/>
    <w:rsid w:val="06A851AC"/>
    <w:rsid w:val="06B23879"/>
    <w:rsid w:val="07034950"/>
    <w:rsid w:val="074B682A"/>
    <w:rsid w:val="07612A84"/>
    <w:rsid w:val="07794418"/>
    <w:rsid w:val="077B1E21"/>
    <w:rsid w:val="07B4582B"/>
    <w:rsid w:val="07C774E6"/>
    <w:rsid w:val="07D37038"/>
    <w:rsid w:val="080D690E"/>
    <w:rsid w:val="081222B1"/>
    <w:rsid w:val="081A063F"/>
    <w:rsid w:val="083E11BD"/>
    <w:rsid w:val="0847222C"/>
    <w:rsid w:val="086F5C30"/>
    <w:rsid w:val="08C22DFE"/>
    <w:rsid w:val="08FD2E53"/>
    <w:rsid w:val="091A5787"/>
    <w:rsid w:val="091C0063"/>
    <w:rsid w:val="091D1E3A"/>
    <w:rsid w:val="09265ED9"/>
    <w:rsid w:val="093E2345"/>
    <w:rsid w:val="094248CB"/>
    <w:rsid w:val="094D790A"/>
    <w:rsid w:val="097D0254"/>
    <w:rsid w:val="098451E9"/>
    <w:rsid w:val="09862F9C"/>
    <w:rsid w:val="09B74D83"/>
    <w:rsid w:val="09C83435"/>
    <w:rsid w:val="09DC3140"/>
    <w:rsid w:val="09DE4E24"/>
    <w:rsid w:val="09E33DCA"/>
    <w:rsid w:val="0A203D0A"/>
    <w:rsid w:val="0A7D3D36"/>
    <w:rsid w:val="0A9A20BB"/>
    <w:rsid w:val="0AB112F6"/>
    <w:rsid w:val="0ABA5335"/>
    <w:rsid w:val="0AC24E20"/>
    <w:rsid w:val="0AC3539A"/>
    <w:rsid w:val="0AC77248"/>
    <w:rsid w:val="0AEB7BB7"/>
    <w:rsid w:val="0B2B0E2E"/>
    <w:rsid w:val="0B394E39"/>
    <w:rsid w:val="0B52745A"/>
    <w:rsid w:val="0B752F96"/>
    <w:rsid w:val="0BAC32BC"/>
    <w:rsid w:val="0BB810A2"/>
    <w:rsid w:val="0BE9377A"/>
    <w:rsid w:val="0BF95B27"/>
    <w:rsid w:val="0C0821B0"/>
    <w:rsid w:val="0C3F4AC1"/>
    <w:rsid w:val="0C4C3EA9"/>
    <w:rsid w:val="0C64718F"/>
    <w:rsid w:val="0C760424"/>
    <w:rsid w:val="0CAD35D8"/>
    <w:rsid w:val="0CB35EB3"/>
    <w:rsid w:val="0CCA3D39"/>
    <w:rsid w:val="0CCC48E0"/>
    <w:rsid w:val="0CD35258"/>
    <w:rsid w:val="0D0E00AB"/>
    <w:rsid w:val="0D15428C"/>
    <w:rsid w:val="0D40503E"/>
    <w:rsid w:val="0D4D51DE"/>
    <w:rsid w:val="0D772860"/>
    <w:rsid w:val="0D8F7E02"/>
    <w:rsid w:val="0DA31871"/>
    <w:rsid w:val="0DBA7ED3"/>
    <w:rsid w:val="0DBF5B31"/>
    <w:rsid w:val="0DF14122"/>
    <w:rsid w:val="0DF540CC"/>
    <w:rsid w:val="0E082052"/>
    <w:rsid w:val="0E115459"/>
    <w:rsid w:val="0E19600D"/>
    <w:rsid w:val="0E4F7C80"/>
    <w:rsid w:val="0E51617F"/>
    <w:rsid w:val="0E630B60"/>
    <w:rsid w:val="0E7476E7"/>
    <w:rsid w:val="0E777553"/>
    <w:rsid w:val="0E8568CD"/>
    <w:rsid w:val="0EC45ADC"/>
    <w:rsid w:val="0F3B0862"/>
    <w:rsid w:val="0F451097"/>
    <w:rsid w:val="0F8816E6"/>
    <w:rsid w:val="0FBB0301"/>
    <w:rsid w:val="0FDF2A4E"/>
    <w:rsid w:val="0FE95EB3"/>
    <w:rsid w:val="1006130B"/>
    <w:rsid w:val="10142F9D"/>
    <w:rsid w:val="102E700D"/>
    <w:rsid w:val="104650B3"/>
    <w:rsid w:val="10581124"/>
    <w:rsid w:val="105E5661"/>
    <w:rsid w:val="106229DE"/>
    <w:rsid w:val="10861954"/>
    <w:rsid w:val="10A43CE3"/>
    <w:rsid w:val="10BF7752"/>
    <w:rsid w:val="10C870A2"/>
    <w:rsid w:val="10DB5399"/>
    <w:rsid w:val="10E57BC8"/>
    <w:rsid w:val="11263A8B"/>
    <w:rsid w:val="1137024E"/>
    <w:rsid w:val="113969C6"/>
    <w:rsid w:val="11534A69"/>
    <w:rsid w:val="116D4396"/>
    <w:rsid w:val="117F262B"/>
    <w:rsid w:val="11943BFC"/>
    <w:rsid w:val="11E10BB4"/>
    <w:rsid w:val="124367A0"/>
    <w:rsid w:val="125D0965"/>
    <w:rsid w:val="127C2A22"/>
    <w:rsid w:val="12841729"/>
    <w:rsid w:val="12993BC0"/>
    <w:rsid w:val="12AB393A"/>
    <w:rsid w:val="12C329EB"/>
    <w:rsid w:val="12D14ACC"/>
    <w:rsid w:val="12E3198E"/>
    <w:rsid w:val="13280176"/>
    <w:rsid w:val="136441CE"/>
    <w:rsid w:val="13927DA7"/>
    <w:rsid w:val="13C87418"/>
    <w:rsid w:val="1400579C"/>
    <w:rsid w:val="14017AB2"/>
    <w:rsid w:val="1418676F"/>
    <w:rsid w:val="14835F2F"/>
    <w:rsid w:val="14C67172"/>
    <w:rsid w:val="14D013EF"/>
    <w:rsid w:val="1517701E"/>
    <w:rsid w:val="15252AD4"/>
    <w:rsid w:val="152B471C"/>
    <w:rsid w:val="152F561B"/>
    <w:rsid w:val="15415A70"/>
    <w:rsid w:val="154358D6"/>
    <w:rsid w:val="15A922C4"/>
    <w:rsid w:val="15CD7B2B"/>
    <w:rsid w:val="15EC04AB"/>
    <w:rsid w:val="1619201C"/>
    <w:rsid w:val="1639789A"/>
    <w:rsid w:val="166B4467"/>
    <w:rsid w:val="16816FD1"/>
    <w:rsid w:val="16E12B32"/>
    <w:rsid w:val="16F5338F"/>
    <w:rsid w:val="17215F32"/>
    <w:rsid w:val="174B2FAF"/>
    <w:rsid w:val="176448E6"/>
    <w:rsid w:val="17824C23"/>
    <w:rsid w:val="1789621C"/>
    <w:rsid w:val="17A27073"/>
    <w:rsid w:val="17D02D40"/>
    <w:rsid w:val="17E017DE"/>
    <w:rsid w:val="181A4559"/>
    <w:rsid w:val="183D0B4A"/>
    <w:rsid w:val="185824C9"/>
    <w:rsid w:val="18772B9C"/>
    <w:rsid w:val="18B76B4E"/>
    <w:rsid w:val="18C13529"/>
    <w:rsid w:val="18DB5A75"/>
    <w:rsid w:val="18EF453A"/>
    <w:rsid w:val="19085735"/>
    <w:rsid w:val="190D2380"/>
    <w:rsid w:val="192835A8"/>
    <w:rsid w:val="192C753C"/>
    <w:rsid w:val="195D05E8"/>
    <w:rsid w:val="196547FC"/>
    <w:rsid w:val="197510EC"/>
    <w:rsid w:val="19870C5C"/>
    <w:rsid w:val="19A6138E"/>
    <w:rsid w:val="19BC4967"/>
    <w:rsid w:val="19BF567C"/>
    <w:rsid w:val="19E51499"/>
    <w:rsid w:val="1A1D4B10"/>
    <w:rsid w:val="1A304E0A"/>
    <w:rsid w:val="1A317B5B"/>
    <w:rsid w:val="1A36384D"/>
    <w:rsid w:val="1A40571E"/>
    <w:rsid w:val="1A513835"/>
    <w:rsid w:val="1A6B0DAB"/>
    <w:rsid w:val="1AAE6EA6"/>
    <w:rsid w:val="1AC47300"/>
    <w:rsid w:val="1AC76DF0"/>
    <w:rsid w:val="1AEF10AC"/>
    <w:rsid w:val="1AF31BAE"/>
    <w:rsid w:val="1AF916A0"/>
    <w:rsid w:val="1AFD1C87"/>
    <w:rsid w:val="1B214C6B"/>
    <w:rsid w:val="1B2F6BAF"/>
    <w:rsid w:val="1B4442C1"/>
    <w:rsid w:val="1BC670A8"/>
    <w:rsid w:val="1BE6170B"/>
    <w:rsid w:val="1BEA2EB3"/>
    <w:rsid w:val="1C1A4806"/>
    <w:rsid w:val="1C337FD4"/>
    <w:rsid w:val="1C4B6A21"/>
    <w:rsid w:val="1C6C5D0E"/>
    <w:rsid w:val="1C6F47DA"/>
    <w:rsid w:val="1C8C6B54"/>
    <w:rsid w:val="1CAC31A1"/>
    <w:rsid w:val="1CFE7414"/>
    <w:rsid w:val="1D0401AE"/>
    <w:rsid w:val="1D181B85"/>
    <w:rsid w:val="1D2664DE"/>
    <w:rsid w:val="1D306CCC"/>
    <w:rsid w:val="1D5E1893"/>
    <w:rsid w:val="1D7F1092"/>
    <w:rsid w:val="1D890B16"/>
    <w:rsid w:val="1D901967"/>
    <w:rsid w:val="1DAF3B10"/>
    <w:rsid w:val="1DC615E1"/>
    <w:rsid w:val="1DCB556C"/>
    <w:rsid w:val="1E0200C0"/>
    <w:rsid w:val="1E236735"/>
    <w:rsid w:val="1E592455"/>
    <w:rsid w:val="1E594203"/>
    <w:rsid w:val="1E672DC4"/>
    <w:rsid w:val="1E69544E"/>
    <w:rsid w:val="1E6A5E28"/>
    <w:rsid w:val="1E8700CD"/>
    <w:rsid w:val="1EAE463A"/>
    <w:rsid w:val="1EB1403F"/>
    <w:rsid w:val="1ED17C6C"/>
    <w:rsid w:val="1F197416"/>
    <w:rsid w:val="1F39558B"/>
    <w:rsid w:val="1F6615E2"/>
    <w:rsid w:val="1F7867C5"/>
    <w:rsid w:val="1F7A63CB"/>
    <w:rsid w:val="1F800E93"/>
    <w:rsid w:val="1FA02CD3"/>
    <w:rsid w:val="1FA91737"/>
    <w:rsid w:val="1FB16F2A"/>
    <w:rsid w:val="1FBD1495"/>
    <w:rsid w:val="1FC9125A"/>
    <w:rsid w:val="1FE12702"/>
    <w:rsid w:val="201A2D1C"/>
    <w:rsid w:val="20560211"/>
    <w:rsid w:val="20760E33"/>
    <w:rsid w:val="20761FAC"/>
    <w:rsid w:val="209D2ACD"/>
    <w:rsid w:val="20A217BB"/>
    <w:rsid w:val="20B02653"/>
    <w:rsid w:val="20F93CFE"/>
    <w:rsid w:val="2100727A"/>
    <w:rsid w:val="210618FD"/>
    <w:rsid w:val="212E7BC9"/>
    <w:rsid w:val="21793766"/>
    <w:rsid w:val="21BA6B62"/>
    <w:rsid w:val="21D87FDA"/>
    <w:rsid w:val="221646A2"/>
    <w:rsid w:val="223A5EDF"/>
    <w:rsid w:val="22610E74"/>
    <w:rsid w:val="22995516"/>
    <w:rsid w:val="229B128E"/>
    <w:rsid w:val="22A46395"/>
    <w:rsid w:val="22AF0C16"/>
    <w:rsid w:val="22BF31CF"/>
    <w:rsid w:val="22D45630"/>
    <w:rsid w:val="22E51E84"/>
    <w:rsid w:val="232E7D6A"/>
    <w:rsid w:val="233E1ABC"/>
    <w:rsid w:val="23473243"/>
    <w:rsid w:val="236E6639"/>
    <w:rsid w:val="2393583A"/>
    <w:rsid w:val="23B95F8F"/>
    <w:rsid w:val="23CE4694"/>
    <w:rsid w:val="23D0028D"/>
    <w:rsid w:val="23DF51AB"/>
    <w:rsid w:val="24125F56"/>
    <w:rsid w:val="24160F7D"/>
    <w:rsid w:val="242F2F45"/>
    <w:rsid w:val="245331CC"/>
    <w:rsid w:val="248E22D6"/>
    <w:rsid w:val="249717D1"/>
    <w:rsid w:val="24AA188D"/>
    <w:rsid w:val="24E53A95"/>
    <w:rsid w:val="25052E0F"/>
    <w:rsid w:val="251A293E"/>
    <w:rsid w:val="25481F96"/>
    <w:rsid w:val="256F69FA"/>
    <w:rsid w:val="25707A8C"/>
    <w:rsid w:val="2574427F"/>
    <w:rsid w:val="25755DC7"/>
    <w:rsid w:val="25A16BBC"/>
    <w:rsid w:val="25C11E61"/>
    <w:rsid w:val="25E361CF"/>
    <w:rsid w:val="262B46D7"/>
    <w:rsid w:val="262C35EC"/>
    <w:rsid w:val="26527EB6"/>
    <w:rsid w:val="26973157"/>
    <w:rsid w:val="26981CD4"/>
    <w:rsid w:val="26C34D78"/>
    <w:rsid w:val="27013F66"/>
    <w:rsid w:val="274B16F2"/>
    <w:rsid w:val="276C33DC"/>
    <w:rsid w:val="27721DCC"/>
    <w:rsid w:val="27890696"/>
    <w:rsid w:val="27920C4A"/>
    <w:rsid w:val="27C04C90"/>
    <w:rsid w:val="27ED2954"/>
    <w:rsid w:val="282156B2"/>
    <w:rsid w:val="28221B0A"/>
    <w:rsid w:val="28307521"/>
    <w:rsid w:val="28B64014"/>
    <w:rsid w:val="28BA5EAE"/>
    <w:rsid w:val="28CC15B0"/>
    <w:rsid w:val="28F57741"/>
    <w:rsid w:val="2934637A"/>
    <w:rsid w:val="296A3769"/>
    <w:rsid w:val="29986C5C"/>
    <w:rsid w:val="29A24CB1"/>
    <w:rsid w:val="29C236CA"/>
    <w:rsid w:val="29E614D2"/>
    <w:rsid w:val="29F554B9"/>
    <w:rsid w:val="2A3F0B4F"/>
    <w:rsid w:val="2A444209"/>
    <w:rsid w:val="2A6428AE"/>
    <w:rsid w:val="2A7D74CC"/>
    <w:rsid w:val="2A810D6A"/>
    <w:rsid w:val="2AA138A8"/>
    <w:rsid w:val="2AAD1B5F"/>
    <w:rsid w:val="2AAE2EE9"/>
    <w:rsid w:val="2AB96756"/>
    <w:rsid w:val="2ACF4CD1"/>
    <w:rsid w:val="2AEE42AE"/>
    <w:rsid w:val="2B02304C"/>
    <w:rsid w:val="2B0266FB"/>
    <w:rsid w:val="2B1346B0"/>
    <w:rsid w:val="2B1C2E8B"/>
    <w:rsid w:val="2B82746B"/>
    <w:rsid w:val="2B983E5B"/>
    <w:rsid w:val="2BB96A9A"/>
    <w:rsid w:val="2BBA09D7"/>
    <w:rsid w:val="2BEF4671"/>
    <w:rsid w:val="2BFB4ED7"/>
    <w:rsid w:val="2C0679CD"/>
    <w:rsid w:val="2C162605"/>
    <w:rsid w:val="2C6E157E"/>
    <w:rsid w:val="2C7B5251"/>
    <w:rsid w:val="2C820DC9"/>
    <w:rsid w:val="2C864DE9"/>
    <w:rsid w:val="2CE20B1E"/>
    <w:rsid w:val="2CF85CCE"/>
    <w:rsid w:val="2D1D4B3D"/>
    <w:rsid w:val="2D1E0AF2"/>
    <w:rsid w:val="2D700F57"/>
    <w:rsid w:val="2DA32202"/>
    <w:rsid w:val="2DBF158D"/>
    <w:rsid w:val="2DC164E6"/>
    <w:rsid w:val="2DCD657E"/>
    <w:rsid w:val="2DD44894"/>
    <w:rsid w:val="2DE80837"/>
    <w:rsid w:val="2DEA5257"/>
    <w:rsid w:val="2DFA0C10"/>
    <w:rsid w:val="2DFB33A2"/>
    <w:rsid w:val="2DFE7915"/>
    <w:rsid w:val="2E1C0723"/>
    <w:rsid w:val="2E1D5678"/>
    <w:rsid w:val="2E32007E"/>
    <w:rsid w:val="2E5C3FC8"/>
    <w:rsid w:val="2E666BF4"/>
    <w:rsid w:val="2ED71B9C"/>
    <w:rsid w:val="2F144911"/>
    <w:rsid w:val="2F6767FD"/>
    <w:rsid w:val="2FC33BD3"/>
    <w:rsid w:val="300C68EA"/>
    <w:rsid w:val="302F56CF"/>
    <w:rsid w:val="30366C6D"/>
    <w:rsid w:val="305929A3"/>
    <w:rsid w:val="305A2280"/>
    <w:rsid w:val="306F03AB"/>
    <w:rsid w:val="306F3AB4"/>
    <w:rsid w:val="307C3C82"/>
    <w:rsid w:val="30A65D73"/>
    <w:rsid w:val="30B907C7"/>
    <w:rsid w:val="30D016AE"/>
    <w:rsid w:val="30E262DA"/>
    <w:rsid w:val="310B3A83"/>
    <w:rsid w:val="31723B02"/>
    <w:rsid w:val="318E2A7C"/>
    <w:rsid w:val="31970795"/>
    <w:rsid w:val="31F93BC7"/>
    <w:rsid w:val="31FD76E0"/>
    <w:rsid w:val="320B367F"/>
    <w:rsid w:val="32186458"/>
    <w:rsid w:val="321D3A6E"/>
    <w:rsid w:val="323028F5"/>
    <w:rsid w:val="323112C7"/>
    <w:rsid w:val="323F6791"/>
    <w:rsid w:val="3256023C"/>
    <w:rsid w:val="3280032F"/>
    <w:rsid w:val="329E3213"/>
    <w:rsid w:val="32E41DED"/>
    <w:rsid w:val="32EB316F"/>
    <w:rsid w:val="33292500"/>
    <w:rsid w:val="332D4F22"/>
    <w:rsid w:val="33792E89"/>
    <w:rsid w:val="33AC27B5"/>
    <w:rsid w:val="33C65A3F"/>
    <w:rsid w:val="33CF2B46"/>
    <w:rsid w:val="33D53ED4"/>
    <w:rsid w:val="33EE7627"/>
    <w:rsid w:val="33FA0960"/>
    <w:rsid w:val="344C2B3A"/>
    <w:rsid w:val="345E036E"/>
    <w:rsid w:val="346022D2"/>
    <w:rsid w:val="34B55F89"/>
    <w:rsid w:val="34FE62BA"/>
    <w:rsid w:val="3504046E"/>
    <w:rsid w:val="3529554F"/>
    <w:rsid w:val="352B64A2"/>
    <w:rsid w:val="352D5A09"/>
    <w:rsid w:val="355A0B35"/>
    <w:rsid w:val="35A22D90"/>
    <w:rsid w:val="35B27A90"/>
    <w:rsid w:val="35CA4616"/>
    <w:rsid w:val="35CD29C7"/>
    <w:rsid w:val="35F729AC"/>
    <w:rsid w:val="36065737"/>
    <w:rsid w:val="361F010B"/>
    <w:rsid w:val="36632192"/>
    <w:rsid w:val="36745C27"/>
    <w:rsid w:val="367C413A"/>
    <w:rsid w:val="36815EA5"/>
    <w:rsid w:val="36A858D0"/>
    <w:rsid w:val="36BE1BFE"/>
    <w:rsid w:val="36D44917"/>
    <w:rsid w:val="36E917D0"/>
    <w:rsid w:val="36F30B75"/>
    <w:rsid w:val="36F6484B"/>
    <w:rsid w:val="373C3D69"/>
    <w:rsid w:val="374B69C5"/>
    <w:rsid w:val="37597C1A"/>
    <w:rsid w:val="375C2735"/>
    <w:rsid w:val="375D4D8C"/>
    <w:rsid w:val="37604154"/>
    <w:rsid w:val="376B702A"/>
    <w:rsid w:val="37A60C91"/>
    <w:rsid w:val="37C0724D"/>
    <w:rsid w:val="37D7646D"/>
    <w:rsid w:val="37DC6168"/>
    <w:rsid w:val="37E961A0"/>
    <w:rsid w:val="37F449ED"/>
    <w:rsid w:val="381D5619"/>
    <w:rsid w:val="38211E89"/>
    <w:rsid w:val="382E309D"/>
    <w:rsid w:val="383832E4"/>
    <w:rsid w:val="38462B15"/>
    <w:rsid w:val="389F71E0"/>
    <w:rsid w:val="38A73E87"/>
    <w:rsid w:val="38D41F02"/>
    <w:rsid w:val="38F010D9"/>
    <w:rsid w:val="38FC19BF"/>
    <w:rsid w:val="3917117D"/>
    <w:rsid w:val="393B5EBF"/>
    <w:rsid w:val="394F76EB"/>
    <w:rsid w:val="39643D30"/>
    <w:rsid w:val="396C6DC4"/>
    <w:rsid w:val="398015E5"/>
    <w:rsid w:val="3984632C"/>
    <w:rsid w:val="39C80E81"/>
    <w:rsid w:val="3A3B351C"/>
    <w:rsid w:val="3A40531D"/>
    <w:rsid w:val="3A5F5FD4"/>
    <w:rsid w:val="3A9348BE"/>
    <w:rsid w:val="3A960861"/>
    <w:rsid w:val="3AA274AE"/>
    <w:rsid w:val="3AA50AA5"/>
    <w:rsid w:val="3AB11508"/>
    <w:rsid w:val="3ACC52B6"/>
    <w:rsid w:val="3AE25855"/>
    <w:rsid w:val="3AE50EA1"/>
    <w:rsid w:val="3AEF74BF"/>
    <w:rsid w:val="3AF410E4"/>
    <w:rsid w:val="3AFC4F2B"/>
    <w:rsid w:val="3B01176E"/>
    <w:rsid w:val="3B277C8A"/>
    <w:rsid w:val="3B646B14"/>
    <w:rsid w:val="3B6F7C19"/>
    <w:rsid w:val="3B7E2709"/>
    <w:rsid w:val="3B8372B8"/>
    <w:rsid w:val="3BC8543C"/>
    <w:rsid w:val="3BD80A06"/>
    <w:rsid w:val="3C6479C3"/>
    <w:rsid w:val="3C6B65A1"/>
    <w:rsid w:val="3C7A386B"/>
    <w:rsid w:val="3CBA06E5"/>
    <w:rsid w:val="3CCC15BB"/>
    <w:rsid w:val="3CCE62EC"/>
    <w:rsid w:val="3CDE455B"/>
    <w:rsid w:val="3CF75362"/>
    <w:rsid w:val="3D070254"/>
    <w:rsid w:val="3D2C3719"/>
    <w:rsid w:val="3D767023"/>
    <w:rsid w:val="3D8A5D30"/>
    <w:rsid w:val="3DA30C11"/>
    <w:rsid w:val="3DCB0822"/>
    <w:rsid w:val="3DE540C9"/>
    <w:rsid w:val="3DF31B27"/>
    <w:rsid w:val="3DFE2D25"/>
    <w:rsid w:val="3E1D4380"/>
    <w:rsid w:val="3E2823FC"/>
    <w:rsid w:val="3E2D60E2"/>
    <w:rsid w:val="3E5478E9"/>
    <w:rsid w:val="3E7802D0"/>
    <w:rsid w:val="3EC337CB"/>
    <w:rsid w:val="3ECC2A7B"/>
    <w:rsid w:val="3ECC6F32"/>
    <w:rsid w:val="3EDC25BB"/>
    <w:rsid w:val="3EF94F1B"/>
    <w:rsid w:val="3F1735F3"/>
    <w:rsid w:val="3F2327AE"/>
    <w:rsid w:val="3F484DF9"/>
    <w:rsid w:val="3F551CDA"/>
    <w:rsid w:val="3FA22394"/>
    <w:rsid w:val="3FA255B3"/>
    <w:rsid w:val="3FA57E86"/>
    <w:rsid w:val="3FC27B53"/>
    <w:rsid w:val="3FF102E8"/>
    <w:rsid w:val="40297539"/>
    <w:rsid w:val="408B6047"/>
    <w:rsid w:val="40AB24C4"/>
    <w:rsid w:val="40D043A1"/>
    <w:rsid w:val="40D304EF"/>
    <w:rsid w:val="40E422CA"/>
    <w:rsid w:val="40E5083F"/>
    <w:rsid w:val="41022E1E"/>
    <w:rsid w:val="410249FD"/>
    <w:rsid w:val="411C1395"/>
    <w:rsid w:val="412E745D"/>
    <w:rsid w:val="416550A4"/>
    <w:rsid w:val="416805BC"/>
    <w:rsid w:val="41696CCA"/>
    <w:rsid w:val="41872596"/>
    <w:rsid w:val="41B24C4F"/>
    <w:rsid w:val="41B95A5C"/>
    <w:rsid w:val="41C0320E"/>
    <w:rsid w:val="41D214FA"/>
    <w:rsid w:val="41D37CA5"/>
    <w:rsid w:val="41DC783A"/>
    <w:rsid w:val="41EC31CB"/>
    <w:rsid w:val="41EE0932"/>
    <w:rsid w:val="41F52311"/>
    <w:rsid w:val="41FD4ABB"/>
    <w:rsid w:val="420A242F"/>
    <w:rsid w:val="42156510"/>
    <w:rsid w:val="42376BF1"/>
    <w:rsid w:val="423C310B"/>
    <w:rsid w:val="4269493B"/>
    <w:rsid w:val="42941B4B"/>
    <w:rsid w:val="42B555FD"/>
    <w:rsid w:val="42CF7F43"/>
    <w:rsid w:val="42DA45C5"/>
    <w:rsid w:val="432B34B5"/>
    <w:rsid w:val="433A7873"/>
    <w:rsid w:val="43560155"/>
    <w:rsid w:val="436A6785"/>
    <w:rsid w:val="4376091C"/>
    <w:rsid w:val="438F1CE3"/>
    <w:rsid w:val="43901CA1"/>
    <w:rsid w:val="43E539D6"/>
    <w:rsid w:val="43FE5BE6"/>
    <w:rsid w:val="440B4A75"/>
    <w:rsid w:val="449563AF"/>
    <w:rsid w:val="44B30262"/>
    <w:rsid w:val="44CF0CF9"/>
    <w:rsid w:val="44D85BF2"/>
    <w:rsid w:val="44F3464A"/>
    <w:rsid w:val="44FF7003"/>
    <w:rsid w:val="45284275"/>
    <w:rsid w:val="45351D88"/>
    <w:rsid w:val="454B728B"/>
    <w:rsid w:val="457B5C59"/>
    <w:rsid w:val="459D2F61"/>
    <w:rsid w:val="45B7619D"/>
    <w:rsid w:val="45EC57D9"/>
    <w:rsid w:val="462659FC"/>
    <w:rsid w:val="464B2C73"/>
    <w:rsid w:val="469C5C39"/>
    <w:rsid w:val="46D70BE8"/>
    <w:rsid w:val="46DC6E29"/>
    <w:rsid w:val="4714323A"/>
    <w:rsid w:val="4714725D"/>
    <w:rsid w:val="474433F3"/>
    <w:rsid w:val="47840CB0"/>
    <w:rsid w:val="47C403EA"/>
    <w:rsid w:val="47C676E1"/>
    <w:rsid w:val="47DE63B3"/>
    <w:rsid w:val="48031777"/>
    <w:rsid w:val="485E2673"/>
    <w:rsid w:val="48901983"/>
    <w:rsid w:val="48983963"/>
    <w:rsid w:val="48C70128"/>
    <w:rsid w:val="48C9306E"/>
    <w:rsid w:val="48F5718D"/>
    <w:rsid w:val="48F678C4"/>
    <w:rsid w:val="48FA645F"/>
    <w:rsid w:val="493558F1"/>
    <w:rsid w:val="493A4AAE"/>
    <w:rsid w:val="493D00FA"/>
    <w:rsid w:val="494D2A33"/>
    <w:rsid w:val="49B27B2C"/>
    <w:rsid w:val="49E16385"/>
    <w:rsid w:val="49E22068"/>
    <w:rsid w:val="49EF7646"/>
    <w:rsid w:val="4A322A7B"/>
    <w:rsid w:val="4A3D2EF8"/>
    <w:rsid w:val="4A7D4C52"/>
    <w:rsid w:val="4A8813F5"/>
    <w:rsid w:val="4A903AFA"/>
    <w:rsid w:val="4ABD2C13"/>
    <w:rsid w:val="4AC51B37"/>
    <w:rsid w:val="4ADD4C39"/>
    <w:rsid w:val="4B241572"/>
    <w:rsid w:val="4B2A488D"/>
    <w:rsid w:val="4B3D45DA"/>
    <w:rsid w:val="4B4675CC"/>
    <w:rsid w:val="4B5B0856"/>
    <w:rsid w:val="4B942074"/>
    <w:rsid w:val="4B9528F6"/>
    <w:rsid w:val="4BB74194"/>
    <w:rsid w:val="4BDF193C"/>
    <w:rsid w:val="4BE07B8E"/>
    <w:rsid w:val="4BE77467"/>
    <w:rsid w:val="4C134B0A"/>
    <w:rsid w:val="4C277333"/>
    <w:rsid w:val="4C290EA0"/>
    <w:rsid w:val="4C3345EE"/>
    <w:rsid w:val="4C636D56"/>
    <w:rsid w:val="4C6D6718"/>
    <w:rsid w:val="4C9D11F4"/>
    <w:rsid w:val="4C9D5A7F"/>
    <w:rsid w:val="4CB535E7"/>
    <w:rsid w:val="4CDC2387"/>
    <w:rsid w:val="4CEC125E"/>
    <w:rsid w:val="4D1924CF"/>
    <w:rsid w:val="4D2B55C7"/>
    <w:rsid w:val="4D3D31CD"/>
    <w:rsid w:val="4D4C786B"/>
    <w:rsid w:val="4D611164"/>
    <w:rsid w:val="4D61557F"/>
    <w:rsid w:val="4D926C66"/>
    <w:rsid w:val="4DAB3F2C"/>
    <w:rsid w:val="4DB95DD6"/>
    <w:rsid w:val="4DCE126D"/>
    <w:rsid w:val="4DEA5B15"/>
    <w:rsid w:val="4E0452F6"/>
    <w:rsid w:val="4E0B5F87"/>
    <w:rsid w:val="4E3A2825"/>
    <w:rsid w:val="4E4C6050"/>
    <w:rsid w:val="4E7251F0"/>
    <w:rsid w:val="4EC32431"/>
    <w:rsid w:val="4ED91E6C"/>
    <w:rsid w:val="4EFE52F1"/>
    <w:rsid w:val="4F19549B"/>
    <w:rsid w:val="4F253A56"/>
    <w:rsid w:val="4F31425D"/>
    <w:rsid w:val="4F361873"/>
    <w:rsid w:val="4F424648"/>
    <w:rsid w:val="4F4D3102"/>
    <w:rsid w:val="4F4E12B3"/>
    <w:rsid w:val="4F791145"/>
    <w:rsid w:val="4F9111A0"/>
    <w:rsid w:val="4FB44097"/>
    <w:rsid w:val="4FCD042A"/>
    <w:rsid w:val="4FCE41A2"/>
    <w:rsid w:val="4FD70802"/>
    <w:rsid w:val="503B242E"/>
    <w:rsid w:val="505D02E5"/>
    <w:rsid w:val="507909E8"/>
    <w:rsid w:val="5096168B"/>
    <w:rsid w:val="509D42B1"/>
    <w:rsid w:val="50A56EC3"/>
    <w:rsid w:val="50DE1214"/>
    <w:rsid w:val="50DF6F66"/>
    <w:rsid w:val="50E04873"/>
    <w:rsid w:val="50F01110"/>
    <w:rsid w:val="50F91081"/>
    <w:rsid w:val="511300BE"/>
    <w:rsid w:val="511B3417"/>
    <w:rsid w:val="51382D2D"/>
    <w:rsid w:val="51387B25"/>
    <w:rsid w:val="51461FB4"/>
    <w:rsid w:val="515C64C6"/>
    <w:rsid w:val="516C77CE"/>
    <w:rsid w:val="516E1798"/>
    <w:rsid w:val="518333EE"/>
    <w:rsid w:val="51926E8B"/>
    <w:rsid w:val="51CB0B7A"/>
    <w:rsid w:val="51D81084"/>
    <w:rsid w:val="51E179B6"/>
    <w:rsid w:val="51F33474"/>
    <w:rsid w:val="522445EE"/>
    <w:rsid w:val="52295736"/>
    <w:rsid w:val="52397843"/>
    <w:rsid w:val="524D4013"/>
    <w:rsid w:val="527E1EAF"/>
    <w:rsid w:val="528C1285"/>
    <w:rsid w:val="52C13DE8"/>
    <w:rsid w:val="52F81F7A"/>
    <w:rsid w:val="52F97788"/>
    <w:rsid w:val="53037C0A"/>
    <w:rsid w:val="536A5F90"/>
    <w:rsid w:val="53C57C1D"/>
    <w:rsid w:val="53EE096F"/>
    <w:rsid w:val="53F00B8B"/>
    <w:rsid w:val="540F7A6A"/>
    <w:rsid w:val="54330A77"/>
    <w:rsid w:val="54984B35"/>
    <w:rsid w:val="54D26B43"/>
    <w:rsid w:val="54E5718D"/>
    <w:rsid w:val="550348EE"/>
    <w:rsid w:val="550C5017"/>
    <w:rsid w:val="551C55B1"/>
    <w:rsid w:val="551C7343"/>
    <w:rsid w:val="551D6CB2"/>
    <w:rsid w:val="552B033E"/>
    <w:rsid w:val="556E3585"/>
    <w:rsid w:val="557C1FAA"/>
    <w:rsid w:val="55C169EE"/>
    <w:rsid w:val="55C36B2E"/>
    <w:rsid w:val="55C91FBB"/>
    <w:rsid w:val="55F1500E"/>
    <w:rsid w:val="55FA7A9F"/>
    <w:rsid w:val="564E1B99"/>
    <w:rsid w:val="567E1E85"/>
    <w:rsid w:val="569E2C8B"/>
    <w:rsid w:val="56AD2D63"/>
    <w:rsid w:val="56B063AF"/>
    <w:rsid w:val="56D227CA"/>
    <w:rsid w:val="56DB0FD6"/>
    <w:rsid w:val="56E66C7F"/>
    <w:rsid w:val="56F42740"/>
    <w:rsid w:val="56FC6C74"/>
    <w:rsid w:val="570E3221"/>
    <w:rsid w:val="571406EC"/>
    <w:rsid w:val="574074B7"/>
    <w:rsid w:val="57895DA7"/>
    <w:rsid w:val="57A8352A"/>
    <w:rsid w:val="57B7423D"/>
    <w:rsid w:val="57C213A3"/>
    <w:rsid w:val="57DD31D4"/>
    <w:rsid w:val="57DE0CFA"/>
    <w:rsid w:val="57E8410D"/>
    <w:rsid w:val="580F0303"/>
    <w:rsid w:val="58150BC0"/>
    <w:rsid w:val="582B2FC0"/>
    <w:rsid w:val="582C415B"/>
    <w:rsid w:val="582C7972"/>
    <w:rsid w:val="58311386"/>
    <w:rsid w:val="583B7EFB"/>
    <w:rsid w:val="58502569"/>
    <w:rsid w:val="585D6976"/>
    <w:rsid w:val="58C45F54"/>
    <w:rsid w:val="58E42D95"/>
    <w:rsid w:val="591770F5"/>
    <w:rsid w:val="59322135"/>
    <w:rsid w:val="595E7180"/>
    <w:rsid w:val="598976A2"/>
    <w:rsid w:val="598D0481"/>
    <w:rsid w:val="59A0270B"/>
    <w:rsid w:val="59EB72B5"/>
    <w:rsid w:val="59F841E7"/>
    <w:rsid w:val="5A04064D"/>
    <w:rsid w:val="5A2E7DBA"/>
    <w:rsid w:val="5A5C0770"/>
    <w:rsid w:val="5A61633E"/>
    <w:rsid w:val="5A70032F"/>
    <w:rsid w:val="5A7F6CEB"/>
    <w:rsid w:val="5A886241"/>
    <w:rsid w:val="5ADD34EB"/>
    <w:rsid w:val="5AF2289E"/>
    <w:rsid w:val="5B120263"/>
    <w:rsid w:val="5B790B13"/>
    <w:rsid w:val="5B9F45F6"/>
    <w:rsid w:val="5BA543B9"/>
    <w:rsid w:val="5BA97484"/>
    <w:rsid w:val="5BAA5AC3"/>
    <w:rsid w:val="5BBD206D"/>
    <w:rsid w:val="5BCB3FDF"/>
    <w:rsid w:val="5BD921D3"/>
    <w:rsid w:val="5C287931"/>
    <w:rsid w:val="5C342CC9"/>
    <w:rsid w:val="5C394C49"/>
    <w:rsid w:val="5C4714E9"/>
    <w:rsid w:val="5C475CF4"/>
    <w:rsid w:val="5C4C0AAF"/>
    <w:rsid w:val="5C6324BA"/>
    <w:rsid w:val="5C7E2EFF"/>
    <w:rsid w:val="5C8A1451"/>
    <w:rsid w:val="5C9014E4"/>
    <w:rsid w:val="5C981956"/>
    <w:rsid w:val="5CB337F7"/>
    <w:rsid w:val="5CC11316"/>
    <w:rsid w:val="5CC75388"/>
    <w:rsid w:val="5CD050B5"/>
    <w:rsid w:val="5CEF4372"/>
    <w:rsid w:val="5CF54B1C"/>
    <w:rsid w:val="5D2C73C7"/>
    <w:rsid w:val="5D421A95"/>
    <w:rsid w:val="5D6D5B77"/>
    <w:rsid w:val="5D707C79"/>
    <w:rsid w:val="5D753EAF"/>
    <w:rsid w:val="5D7747F3"/>
    <w:rsid w:val="5D971E0F"/>
    <w:rsid w:val="5DBC2307"/>
    <w:rsid w:val="5DD37888"/>
    <w:rsid w:val="5DF52041"/>
    <w:rsid w:val="5DFD4CF1"/>
    <w:rsid w:val="5E1E4546"/>
    <w:rsid w:val="5E281D50"/>
    <w:rsid w:val="5E510478"/>
    <w:rsid w:val="5E5408DD"/>
    <w:rsid w:val="5E631378"/>
    <w:rsid w:val="5E68393F"/>
    <w:rsid w:val="5E84084D"/>
    <w:rsid w:val="5E8863D0"/>
    <w:rsid w:val="5E944DCC"/>
    <w:rsid w:val="5EB33E4F"/>
    <w:rsid w:val="5EB55AE8"/>
    <w:rsid w:val="5EB903EF"/>
    <w:rsid w:val="5ECD5C31"/>
    <w:rsid w:val="5EFA756E"/>
    <w:rsid w:val="5F0F0853"/>
    <w:rsid w:val="5F1310D4"/>
    <w:rsid w:val="5F35585F"/>
    <w:rsid w:val="5F3A3DD8"/>
    <w:rsid w:val="5F5C1B9D"/>
    <w:rsid w:val="5F8D41C2"/>
    <w:rsid w:val="5FA33DA4"/>
    <w:rsid w:val="5FA6729D"/>
    <w:rsid w:val="5FAA554A"/>
    <w:rsid w:val="5FE61D1A"/>
    <w:rsid w:val="600862CC"/>
    <w:rsid w:val="603262EF"/>
    <w:rsid w:val="60430294"/>
    <w:rsid w:val="605D1366"/>
    <w:rsid w:val="6062780D"/>
    <w:rsid w:val="606E7913"/>
    <w:rsid w:val="608A3C72"/>
    <w:rsid w:val="60C02F39"/>
    <w:rsid w:val="60F00872"/>
    <w:rsid w:val="60F01468"/>
    <w:rsid w:val="60F11A9E"/>
    <w:rsid w:val="61094D17"/>
    <w:rsid w:val="610A346F"/>
    <w:rsid w:val="612E72BF"/>
    <w:rsid w:val="61511552"/>
    <w:rsid w:val="61642C0B"/>
    <w:rsid w:val="6178509D"/>
    <w:rsid w:val="61881C02"/>
    <w:rsid w:val="619606D4"/>
    <w:rsid w:val="61A86601"/>
    <w:rsid w:val="61CE2FCA"/>
    <w:rsid w:val="61F837F0"/>
    <w:rsid w:val="620847C0"/>
    <w:rsid w:val="620F6680"/>
    <w:rsid w:val="624A0C14"/>
    <w:rsid w:val="62832487"/>
    <w:rsid w:val="62AE1CFD"/>
    <w:rsid w:val="62CC631F"/>
    <w:rsid w:val="62EA5C02"/>
    <w:rsid w:val="63133592"/>
    <w:rsid w:val="632F3D51"/>
    <w:rsid w:val="634A4773"/>
    <w:rsid w:val="637D3758"/>
    <w:rsid w:val="63C044E4"/>
    <w:rsid w:val="63E853DA"/>
    <w:rsid w:val="64000BAA"/>
    <w:rsid w:val="640026DC"/>
    <w:rsid w:val="64030CF0"/>
    <w:rsid w:val="64212D65"/>
    <w:rsid w:val="648B1196"/>
    <w:rsid w:val="64947318"/>
    <w:rsid w:val="649477F5"/>
    <w:rsid w:val="64F63B27"/>
    <w:rsid w:val="65510D5D"/>
    <w:rsid w:val="65587BC5"/>
    <w:rsid w:val="655B29A5"/>
    <w:rsid w:val="65653B5D"/>
    <w:rsid w:val="65987EBF"/>
    <w:rsid w:val="65AB639C"/>
    <w:rsid w:val="65B8702E"/>
    <w:rsid w:val="65BC7798"/>
    <w:rsid w:val="65CB0EC4"/>
    <w:rsid w:val="65FD6F9E"/>
    <w:rsid w:val="662764FE"/>
    <w:rsid w:val="662825F8"/>
    <w:rsid w:val="662F5ADF"/>
    <w:rsid w:val="6683654E"/>
    <w:rsid w:val="66CE5632"/>
    <w:rsid w:val="66D81AB8"/>
    <w:rsid w:val="670646DE"/>
    <w:rsid w:val="672A1360"/>
    <w:rsid w:val="672D6CEC"/>
    <w:rsid w:val="67333B53"/>
    <w:rsid w:val="67395F4D"/>
    <w:rsid w:val="674E5D22"/>
    <w:rsid w:val="676052D9"/>
    <w:rsid w:val="678D659C"/>
    <w:rsid w:val="67AA4045"/>
    <w:rsid w:val="67B0620F"/>
    <w:rsid w:val="67B11F87"/>
    <w:rsid w:val="67DD0FCE"/>
    <w:rsid w:val="67FB4C0E"/>
    <w:rsid w:val="68055D20"/>
    <w:rsid w:val="68106D4D"/>
    <w:rsid w:val="681C2B17"/>
    <w:rsid w:val="683230C8"/>
    <w:rsid w:val="686F2D59"/>
    <w:rsid w:val="68A63B84"/>
    <w:rsid w:val="68AC4F32"/>
    <w:rsid w:val="68B31A10"/>
    <w:rsid w:val="68F424EA"/>
    <w:rsid w:val="690D7691"/>
    <w:rsid w:val="691727A3"/>
    <w:rsid w:val="698C2CAC"/>
    <w:rsid w:val="6A0C5941"/>
    <w:rsid w:val="6A1C4030"/>
    <w:rsid w:val="6A201B5C"/>
    <w:rsid w:val="6A7554EE"/>
    <w:rsid w:val="6ABF75A0"/>
    <w:rsid w:val="6AE61F48"/>
    <w:rsid w:val="6AF726D7"/>
    <w:rsid w:val="6B051FE9"/>
    <w:rsid w:val="6B6A2B79"/>
    <w:rsid w:val="6B6A5ADA"/>
    <w:rsid w:val="6B71698E"/>
    <w:rsid w:val="6B8E5DCC"/>
    <w:rsid w:val="6B9E6EAC"/>
    <w:rsid w:val="6BA07176"/>
    <w:rsid w:val="6BAD0172"/>
    <w:rsid w:val="6BBF5C9E"/>
    <w:rsid w:val="6BEC7A32"/>
    <w:rsid w:val="6C854BE9"/>
    <w:rsid w:val="6C86570C"/>
    <w:rsid w:val="6C8A5F38"/>
    <w:rsid w:val="6C920E9E"/>
    <w:rsid w:val="6CA616DB"/>
    <w:rsid w:val="6CC07F10"/>
    <w:rsid w:val="6CDD0CF0"/>
    <w:rsid w:val="6CF476CF"/>
    <w:rsid w:val="6D056FFD"/>
    <w:rsid w:val="6D464F20"/>
    <w:rsid w:val="6D480922"/>
    <w:rsid w:val="6DBB21B2"/>
    <w:rsid w:val="6DD37865"/>
    <w:rsid w:val="6DE72678"/>
    <w:rsid w:val="6DE73CDD"/>
    <w:rsid w:val="6DEA6EB8"/>
    <w:rsid w:val="6DF933C0"/>
    <w:rsid w:val="6E0F17B6"/>
    <w:rsid w:val="6E1F5A5B"/>
    <w:rsid w:val="6E2778C5"/>
    <w:rsid w:val="6E2C680B"/>
    <w:rsid w:val="6E3D1FD3"/>
    <w:rsid w:val="6E797A32"/>
    <w:rsid w:val="6E82642B"/>
    <w:rsid w:val="6E8333EB"/>
    <w:rsid w:val="6EAB0E8B"/>
    <w:rsid w:val="6EAE3FED"/>
    <w:rsid w:val="6EB92251"/>
    <w:rsid w:val="6EBA3E17"/>
    <w:rsid w:val="6EC9433B"/>
    <w:rsid w:val="6ED456DB"/>
    <w:rsid w:val="6ED76777"/>
    <w:rsid w:val="6EF94940"/>
    <w:rsid w:val="6EFF749D"/>
    <w:rsid w:val="6F0143B1"/>
    <w:rsid w:val="6F23376B"/>
    <w:rsid w:val="6F5246CC"/>
    <w:rsid w:val="6F5311A2"/>
    <w:rsid w:val="6F5D4F4A"/>
    <w:rsid w:val="6F887A72"/>
    <w:rsid w:val="6F9311E9"/>
    <w:rsid w:val="6FE756F2"/>
    <w:rsid w:val="6FEE43E8"/>
    <w:rsid w:val="6FFF2C85"/>
    <w:rsid w:val="7027788E"/>
    <w:rsid w:val="702F4391"/>
    <w:rsid w:val="703B2D36"/>
    <w:rsid w:val="70452986"/>
    <w:rsid w:val="7048597B"/>
    <w:rsid w:val="704F65DD"/>
    <w:rsid w:val="706024F8"/>
    <w:rsid w:val="706F0977"/>
    <w:rsid w:val="708E3C26"/>
    <w:rsid w:val="709B1A4D"/>
    <w:rsid w:val="70A923F7"/>
    <w:rsid w:val="70AB7EBB"/>
    <w:rsid w:val="70B754F7"/>
    <w:rsid w:val="70F20AA7"/>
    <w:rsid w:val="70F62A2B"/>
    <w:rsid w:val="711C707A"/>
    <w:rsid w:val="711E06E8"/>
    <w:rsid w:val="711E50AD"/>
    <w:rsid w:val="71245A38"/>
    <w:rsid w:val="7129425E"/>
    <w:rsid w:val="71317612"/>
    <w:rsid w:val="713603D5"/>
    <w:rsid w:val="713926A3"/>
    <w:rsid w:val="714724C5"/>
    <w:rsid w:val="714D04D7"/>
    <w:rsid w:val="718801FD"/>
    <w:rsid w:val="7188117E"/>
    <w:rsid w:val="71A3699E"/>
    <w:rsid w:val="71AA1515"/>
    <w:rsid w:val="71BC6810"/>
    <w:rsid w:val="71CD79BE"/>
    <w:rsid w:val="71DB657E"/>
    <w:rsid w:val="71EF3DD8"/>
    <w:rsid w:val="71F451D8"/>
    <w:rsid w:val="71FF6EA4"/>
    <w:rsid w:val="72126B77"/>
    <w:rsid w:val="722E04FC"/>
    <w:rsid w:val="724873E4"/>
    <w:rsid w:val="724924CC"/>
    <w:rsid w:val="727A6A6D"/>
    <w:rsid w:val="73813156"/>
    <w:rsid w:val="738B3A66"/>
    <w:rsid w:val="73984857"/>
    <w:rsid w:val="73A46F37"/>
    <w:rsid w:val="73A55AC9"/>
    <w:rsid w:val="73C9697E"/>
    <w:rsid w:val="73D92583"/>
    <w:rsid w:val="73F86C2A"/>
    <w:rsid w:val="7402426F"/>
    <w:rsid w:val="74160FC4"/>
    <w:rsid w:val="74387230"/>
    <w:rsid w:val="74556815"/>
    <w:rsid w:val="745A287B"/>
    <w:rsid w:val="745B56EE"/>
    <w:rsid w:val="745F0D51"/>
    <w:rsid w:val="7470179D"/>
    <w:rsid w:val="749F597C"/>
    <w:rsid w:val="74A43991"/>
    <w:rsid w:val="74B53B97"/>
    <w:rsid w:val="74CE4179"/>
    <w:rsid w:val="74DC4AE7"/>
    <w:rsid w:val="74DD0B9D"/>
    <w:rsid w:val="75036546"/>
    <w:rsid w:val="751A2828"/>
    <w:rsid w:val="7537110F"/>
    <w:rsid w:val="753B10E2"/>
    <w:rsid w:val="753F5076"/>
    <w:rsid w:val="75434FC3"/>
    <w:rsid w:val="755E324C"/>
    <w:rsid w:val="757F7CF3"/>
    <w:rsid w:val="759835B8"/>
    <w:rsid w:val="75A25BB9"/>
    <w:rsid w:val="75A43834"/>
    <w:rsid w:val="75B02226"/>
    <w:rsid w:val="75C71834"/>
    <w:rsid w:val="75CA0CDB"/>
    <w:rsid w:val="75D960A5"/>
    <w:rsid w:val="75EC6A20"/>
    <w:rsid w:val="75F27306"/>
    <w:rsid w:val="75FC6AC3"/>
    <w:rsid w:val="76042936"/>
    <w:rsid w:val="76073C16"/>
    <w:rsid w:val="76097038"/>
    <w:rsid w:val="76454934"/>
    <w:rsid w:val="7645695C"/>
    <w:rsid w:val="76A562BF"/>
    <w:rsid w:val="77040C64"/>
    <w:rsid w:val="770E7B12"/>
    <w:rsid w:val="77170059"/>
    <w:rsid w:val="77541563"/>
    <w:rsid w:val="77626DFA"/>
    <w:rsid w:val="778A4382"/>
    <w:rsid w:val="77AE672A"/>
    <w:rsid w:val="77B75CD2"/>
    <w:rsid w:val="77C60D6E"/>
    <w:rsid w:val="77CB0ED0"/>
    <w:rsid w:val="780D320A"/>
    <w:rsid w:val="78194988"/>
    <w:rsid w:val="78413640"/>
    <w:rsid w:val="78416B2B"/>
    <w:rsid w:val="78445FA5"/>
    <w:rsid w:val="788916BF"/>
    <w:rsid w:val="788D3EE7"/>
    <w:rsid w:val="789301F7"/>
    <w:rsid w:val="78D43D28"/>
    <w:rsid w:val="79211391"/>
    <w:rsid w:val="79253202"/>
    <w:rsid w:val="796C56AF"/>
    <w:rsid w:val="79A9189C"/>
    <w:rsid w:val="79D97847"/>
    <w:rsid w:val="79FA4411"/>
    <w:rsid w:val="7A0B4AD8"/>
    <w:rsid w:val="7A27753D"/>
    <w:rsid w:val="7A340F22"/>
    <w:rsid w:val="7A360DD5"/>
    <w:rsid w:val="7A385D73"/>
    <w:rsid w:val="7A454CDF"/>
    <w:rsid w:val="7A704703"/>
    <w:rsid w:val="7A846783"/>
    <w:rsid w:val="7A97500D"/>
    <w:rsid w:val="7AAD7A99"/>
    <w:rsid w:val="7ACF47A6"/>
    <w:rsid w:val="7AD52A26"/>
    <w:rsid w:val="7B112A96"/>
    <w:rsid w:val="7B116B6D"/>
    <w:rsid w:val="7B1B79EC"/>
    <w:rsid w:val="7B256ABC"/>
    <w:rsid w:val="7B2A7C2F"/>
    <w:rsid w:val="7B3168F9"/>
    <w:rsid w:val="7B7D32A4"/>
    <w:rsid w:val="7B871525"/>
    <w:rsid w:val="7B8A272A"/>
    <w:rsid w:val="7BA34D9A"/>
    <w:rsid w:val="7BAB1775"/>
    <w:rsid w:val="7BF04B8D"/>
    <w:rsid w:val="7BF546E1"/>
    <w:rsid w:val="7C0427F4"/>
    <w:rsid w:val="7C1A79F6"/>
    <w:rsid w:val="7C216E60"/>
    <w:rsid w:val="7C3C7F29"/>
    <w:rsid w:val="7C5E2286"/>
    <w:rsid w:val="7C6E523C"/>
    <w:rsid w:val="7CAA6A1B"/>
    <w:rsid w:val="7CB40242"/>
    <w:rsid w:val="7CD71AFC"/>
    <w:rsid w:val="7CDE32B5"/>
    <w:rsid w:val="7CEA00DC"/>
    <w:rsid w:val="7D0264A7"/>
    <w:rsid w:val="7D094219"/>
    <w:rsid w:val="7D270193"/>
    <w:rsid w:val="7D2C6F0C"/>
    <w:rsid w:val="7D38111A"/>
    <w:rsid w:val="7D582886"/>
    <w:rsid w:val="7D5D1F3B"/>
    <w:rsid w:val="7D693B79"/>
    <w:rsid w:val="7D7608E7"/>
    <w:rsid w:val="7D7B7B1F"/>
    <w:rsid w:val="7D8F021D"/>
    <w:rsid w:val="7DA0297A"/>
    <w:rsid w:val="7DA47321"/>
    <w:rsid w:val="7DAB71DF"/>
    <w:rsid w:val="7DB11BB4"/>
    <w:rsid w:val="7DBA34EC"/>
    <w:rsid w:val="7DD65E4C"/>
    <w:rsid w:val="7DE60785"/>
    <w:rsid w:val="7DF82C10"/>
    <w:rsid w:val="7E442332"/>
    <w:rsid w:val="7E617E0B"/>
    <w:rsid w:val="7E66085A"/>
    <w:rsid w:val="7E686371"/>
    <w:rsid w:val="7E6E2528"/>
    <w:rsid w:val="7E74499A"/>
    <w:rsid w:val="7E827ED4"/>
    <w:rsid w:val="7EAA3560"/>
    <w:rsid w:val="7EB838C2"/>
    <w:rsid w:val="7EEF3949"/>
    <w:rsid w:val="7F080AA9"/>
    <w:rsid w:val="7F144E7E"/>
    <w:rsid w:val="7F9C7B02"/>
    <w:rsid w:val="7FA206DC"/>
    <w:rsid w:val="7FBA0AB4"/>
    <w:rsid w:val="7FBD70AE"/>
    <w:rsid w:val="7FC170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9"/>
    <w:pPr>
      <w:keepNext/>
      <w:keepLines/>
      <w:numPr>
        <w:ilvl w:val="0"/>
        <w:numId w:val="1"/>
      </w:numPr>
      <w:spacing w:before="24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unhideWhenUsed/>
    <w:qFormat/>
    <w:uiPriority w:val="9"/>
    <w:pPr>
      <w:keepNext/>
      <w:keepLines/>
      <w:numPr>
        <w:ilvl w:val="1"/>
        <w:numId w:val="1"/>
      </w:numPr>
      <w:spacing w:before="4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unhideWhenUsed/>
    <w:qFormat/>
    <w:uiPriority w:val="9"/>
    <w:pPr>
      <w:keepNext/>
      <w:keepLines/>
      <w:numPr>
        <w:ilvl w:val="2"/>
        <w:numId w:val="1"/>
      </w:numPr>
      <w:spacing w:before="4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footer"/>
    <w:basedOn w:val="1"/>
    <w:qFormat/>
    <w:uiPriority w:val="0"/>
    <w:pPr>
      <w:tabs>
        <w:tab w:val="center" w:pos="4153"/>
        <w:tab w:val="right" w:pos="8306"/>
      </w:tabs>
      <w:snapToGrid w:val="0"/>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paragraph" w:styleId="9">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table" w:styleId="10">
    <w:name w:val="Table Grid"/>
    <w:basedOn w:val="6"/>
    <w:qFormat/>
    <w:uiPriority w:val="59"/>
    <w:rPr>
      <w:rFonts w:ascii="Cambria" w:hAnsi="Cambria" w:eastAsia="Cambria"/>
      <w:lang w:val="en-US"/>
    </w:rPr>
    <w:tblPr>
      <w:jc w:val="center"/>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Pr>
    <w:trPr>
      <w:jc w:val="center"/>
    </w:trPr>
    <w:tblStylePr w:type="firstRow">
      <w:rPr>
        <w:rFonts w:ascii="Calibri" w:hAnsi="Calibri"/>
        <w:b w:val="0"/>
        <w:color w:val="FFFFFF"/>
        <w:sz w:val="22"/>
      </w:rPr>
      <w:tcPr>
        <w:shd w:val="clear" w:color="auto" w:fill="0578B3"/>
      </w:tcPr>
    </w:tblStylePr>
    <w:tblStylePr w:type="firstCol">
      <w:rPr>
        <w:b/>
        <w:color w:val="0578B3"/>
      </w:rPr>
    </w:tblStylePr>
    <w:tblStylePr w:type="band1Horz">
      <w:tcPr>
        <w:shd w:val="clear" w:color="auto" w:fill="D9D9D9"/>
      </w:tcPr>
    </w:tblStylePr>
    <w:tblStylePr w:type="band2Horz">
      <w:tcPr>
        <w:shd w:val="clear" w:color="auto" w:fill="F2F2F2"/>
      </w:tcPr>
    </w:tblStylePr>
  </w:style>
  <w:style w:type="paragraph" w:styleId="11">
    <w:name w:val="No Spacing"/>
    <w:qFormat/>
    <w:uiPriority w:val="1"/>
    <w:rPr>
      <w:rFonts w:asciiTheme="minorHAnsi" w:hAnsiTheme="minorHAnsi" w:eastAsiaTheme="minorEastAsia" w:cstheme="minorBidi"/>
      <w:sz w:val="22"/>
      <w:szCs w:val="22"/>
      <w:lang w:val="en-US" w:eastAsia="en-US" w:bidi="ar-SA"/>
    </w:rPr>
  </w:style>
  <w:style w:type="paragraph" w:styleId="12">
    <w:name w:val="List Paragraph"/>
    <w:basedOn w:val="1"/>
    <w:qFormat/>
    <w:uiPriority w:val="34"/>
    <w:pPr>
      <w:spacing w:before="120" w:after="120"/>
      <w:ind w:left="720"/>
      <w:jc w:val="both"/>
    </w:pPr>
    <w:rPr>
      <w:rFonts w:ascii="Calibri" w:hAnsi="Calibri" w:eastAsia="Cambria" w:cs="Times New Roman"/>
      <w:szCs w:val="24"/>
    </w:rPr>
  </w:style>
  <w:style w:type="paragraph" w:customStyle="1" w:styleId="13">
    <w:name w:val="Default"/>
    <w:qFormat/>
    <w:uiPriority w:val="0"/>
    <w:pPr>
      <w:autoSpaceDE w:val="0"/>
      <w:autoSpaceDN w:val="0"/>
      <w:adjustRightInd w:val="0"/>
    </w:pPr>
    <w:rPr>
      <w:rFonts w:ascii="Georgia" w:hAnsi="Georgia" w:cs="Georgia" w:eastAsiaTheme="minorHAnsi"/>
      <w:color w:val="000000"/>
      <w:sz w:val="24"/>
      <w:szCs w:val="24"/>
      <w:lang w:val="en-IN" w:eastAsia="en-US" w:bidi="ar-SA"/>
    </w:rPr>
  </w:style>
  <w:style w:type="paragraph" w:customStyle="1" w:styleId="14">
    <w:name w:val="SectionDropdown"/>
    <w:basedOn w:val="1"/>
    <w:qFormat/>
    <w:uiPriority w:val="0"/>
    <w:pPr>
      <w:spacing w:before="120" w:after="120"/>
      <w:jc w:val="center"/>
    </w:pPr>
    <w:rPr>
      <w:rFonts w:ascii="Tahoma" w:hAnsi="Tahoma" w:eastAsia="Cambria" w:cs="Times New Roman"/>
      <w:b/>
      <w:color w:val="000000" w:themeColor="text1"/>
      <w:sz w:val="32"/>
      <w:szCs w:val="24"/>
      <w14:textFill>
        <w14:solidFill>
          <w14:schemeClr w14:val="tx1"/>
        </w14:solidFill>
      </w14:textFill>
    </w:rPr>
  </w:style>
  <w:style w:type="paragraph" w:customStyle="1" w:styleId="15">
    <w:name w:val="WPSOffice手动目录 1"/>
    <w:qFormat/>
    <w:uiPriority w:val="0"/>
    <w:rPr>
      <w:rFonts w:ascii="Times New Roman" w:hAnsi="Times New Roman" w:eastAsia="SimSun" w:cs="Times New Roman"/>
      <w:lang w:val="en-IN" w:eastAsia="en-IN" w:bidi="ar-SA"/>
    </w:rPr>
  </w:style>
  <w:style w:type="paragraph" w:customStyle="1" w:styleId="16">
    <w:name w:val="WPSOffice手动目录 2"/>
    <w:qFormat/>
    <w:uiPriority w:val="0"/>
    <w:pPr>
      <w:ind w:left="200" w:leftChars="200"/>
    </w:pPr>
    <w:rPr>
      <w:rFonts w:ascii="Times New Roman" w:hAnsi="Times New Roman" w:eastAsia="SimSun" w:cs="Times New Roman"/>
      <w:lang w:val="en-IN" w:eastAsia="en-I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oleObject" Target="embeddings/oleObject1.bin"/><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55</Pages>
  <Words>10515</Words>
  <Characters>59942</Characters>
  <Lines>499</Lines>
  <Paragraphs>140</Paragraphs>
  <TotalTime>871</TotalTime>
  <ScaleCrop>false</ScaleCrop>
  <LinksUpToDate>false</LinksUpToDate>
  <CharactersWithSpaces>70317</CharactersWithSpaces>
  <Application>WPS Office_12.2.0.13110_F1E327BC-269C-435d-A152-05C5408002CA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2022-12-10T05:19:00Z</dcterms:created>
  <dc:creator>anoop.alexander</dc:creator>
  <cp:lastModifiedBy>vishal.nanaware</cp:lastModifiedBy>
  <dcterms:modified xsi:type="dcterms:W3CDTF">2023-08-24T13:03:44Z</dcterms:modified>
  <cp:revision>191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1033-12.2.0.13110</vt:lpwstr>
  </property>
  <property fmtid="{D5CDD505-2E9C-101B-9397-08002B2CF9AE}" pid="3" name="ICV">
    <vt:lpwstr>A658E6D79EC5455FAF3EC81F080E8BD4</vt:lpwstr>
  </property>
</Properties>
</file>