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93F5" w14:textId="3349A88E" w:rsidR="002A7112" w:rsidRPr="009C42EB" w:rsidRDefault="00063117" w:rsidP="009C42EB">
      <w:pPr>
        <w:pStyle w:val="Title-Client"/>
        <w:spacing w:before="480" w:after="2040"/>
        <w:ind w:left="-2160"/>
        <w:rPr>
          <w:rFonts w:asciiTheme="minorHAnsi" w:hAnsiTheme="minorHAnsi"/>
          <w:b/>
          <w:sz w:val="44"/>
          <w:szCs w:val="44"/>
        </w:rPr>
      </w:pPr>
      <w:r w:rsidRPr="009C42EB">
        <w:rPr>
          <w:rFonts w:asciiTheme="minorHAnsi" w:hAnsiTheme="minorHAnsi"/>
          <w:b/>
          <w:noProof/>
          <w:sz w:val="44"/>
          <w:szCs w:val="44"/>
          <w:lang w:val="en-IN" w:eastAsia="en-IN"/>
        </w:rPr>
        <w:drawing>
          <wp:anchor distT="0" distB="0" distL="114300" distR="114300" simplePos="0" relativeHeight="251659264" behindDoc="0" locked="0" layoutInCell="1" allowOverlap="1" wp14:anchorId="44CD8246" wp14:editId="1B0B9EAF">
            <wp:simplePos x="0" y="0"/>
            <wp:positionH relativeFrom="column">
              <wp:posOffset>356235</wp:posOffset>
            </wp:positionH>
            <wp:positionV relativeFrom="paragraph">
              <wp:posOffset>-1145540</wp:posOffset>
            </wp:positionV>
            <wp:extent cx="1925922" cy="552090"/>
            <wp:effectExtent l="0" t="0" r="0" b="635"/>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cas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5922" cy="552090"/>
                    </a:xfrm>
                    <a:prstGeom prst="rect">
                      <a:avLst/>
                    </a:prstGeom>
                  </pic:spPr>
                </pic:pic>
              </a:graphicData>
            </a:graphic>
            <wp14:sizeRelH relativeFrom="page">
              <wp14:pctWidth>0</wp14:pctWidth>
            </wp14:sizeRelH>
            <wp14:sizeRelV relativeFrom="page">
              <wp14:pctHeight>0</wp14:pctHeight>
            </wp14:sizeRelV>
          </wp:anchor>
        </w:drawing>
      </w:r>
      <w:r w:rsidR="004C7CA4" w:rsidRPr="009C42EB">
        <w:rPr>
          <w:rFonts w:asciiTheme="minorHAnsi" w:hAnsiTheme="minorHAnsi"/>
          <w:b/>
          <w:noProof/>
          <w:sz w:val="44"/>
          <w:szCs w:val="44"/>
          <w:lang w:val="en-IN" w:eastAsia="en-IN"/>
        </w:rPr>
        <mc:AlternateContent>
          <mc:Choice Requires="wps">
            <w:drawing>
              <wp:anchor distT="0" distB="0" distL="114300" distR="114300" simplePos="0" relativeHeight="251655168" behindDoc="1" locked="1" layoutInCell="1" allowOverlap="1" wp14:anchorId="4B02ECC8" wp14:editId="3FF88F8F">
                <wp:simplePos x="0" y="0"/>
                <wp:positionH relativeFrom="page">
                  <wp:posOffset>-600075</wp:posOffset>
                </wp:positionH>
                <wp:positionV relativeFrom="page">
                  <wp:posOffset>18415</wp:posOffset>
                </wp:positionV>
                <wp:extent cx="3433445" cy="10058400"/>
                <wp:effectExtent l="0" t="0" r="33655" b="57150"/>
                <wp:wrapNone/>
                <wp:docPr id="150" name="Rectangle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33445" cy="10058400"/>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333D638" id="Rectangle 93" o:spid="_x0000_s1026" style="position:absolute;margin-left:-47.25pt;margin-top:1.45pt;width:270.35pt;height:11in;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" fillcolor="#b2a1c7" strokecolor="#b2a1c7" strokeweight="1pt">
                <v:fill color2="#e5dfec" angle="135" focus="50%" type="gradient"/>
                <v:shadow on="t" color="#3f3151" opacity=".5" offset="1pt"/>
                <o:lock v:ext="edit" aspectratio="t"/>
                <w10:wrap anchorx="page" anchory="page"/>
                <w10:anchorlock/>
              </v:rect>
            </w:pict>
          </mc:Fallback>
        </mc:AlternateContent>
      </w:r>
      <w:r w:rsidR="004C7CA4" w:rsidRPr="009C42EB">
        <w:rPr>
          <w:rFonts w:asciiTheme="minorHAnsi" w:hAnsiTheme="minorHAnsi"/>
          <w:b/>
          <w:noProof/>
          <w:sz w:val="44"/>
          <w:szCs w:val="44"/>
          <w:lang w:val="en-IN" w:eastAsia="en-IN"/>
        </w:rPr>
        <mc:AlternateContent>
          <mc:Choice Requires="wps">
            <w:drawing>
              <wp:anchor distT="0" distB="0" distL="114300" distR="114300" simplePos="0" relativeHeight="251657216" behindDoc="1" locked="1" layoutInCell="1" allowOverlap="1" wp14:anchorId="79BA0944" wp14:editId="71027501">
                <wp:simplePos x="0" y="0"/>
                <wp:positionH relativeFrom="page">
                  <wp:posOffset>0</wp:posOffset>
                </wp:positionH>
                <wp:positionV relativeFrom="page">
                  <wp:posOffset>0</wp:posOffset>
                </wp:positionV>
                <wp:extent cx="7772400" cy="571500"/>
                <wp:effectExtent l="57150" t="57150" r="76200" b="76200"/>
                <wp:wrapNone/>
                <wp:docPr id="149"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571500"/>
                        </a:xfrm>
                        <a:prstGeom prst="rect">
                          <a:avLst/>
                        </a:prstGeom>
                        <a:solidFill>
                          <a:srgbClr val="8064A2"/>
                        </a:solidFill>
                        <a:ln w="127000" cmpd="dbl">
                          <a:solidFill>
                            <a:srgbClr val="8064A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81D9FC7" id="Rectangle 97" o:spid="_x0000_s1026" style="position:absolute;margin-left:0;margin-top:0;width:612pt;height: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" fillcolor="#8064a2" strokecolor="#8064a2" strokeweight="10pt">
                <v:stroke linestyle="thinThin"/>
                <v:shadow color="#868686"/>
                <w10:wrap anchorx="page" anchory="page"/>
                <w10:anchorlock/>
              </v:rect>
            </w:pict>
          </mc:Fallback>
        </mc:AlternateContent>
      </w:r>
      <w:r w:rsidR="004C7CA4" w:rsidRPr="009C42EB">
        <w:rPr>
          <w:rFonts w:asciiTheme="minorHAnsi" w:hAnsiTheme="minorHAnsi"/>
          <w:b/>
          <w:noProof/>
          <w:sz w:val="44"/>
          <w:szCs w:val="44"/>
          <w:lang w:val="en-IN" w:eastAsia="en-IN"/>
        </w:rPr>
        <mc:AlternateContent>
          <mc:Choice Requires="wps">
            <w:drawing>
              <wp:anchor distT="0" distB="0" distL="114300" distR="114300" simplePos="0" relativeHeight="251656192" behindDoc="1" locked="1" layoutInCell="1" allowOverlap="1" wp14:anchorId="064F9895" wp14:editId="369D514A">
                <wp:simplePos x="0" y="0"/>
                <wp:positionH relativeFrom="page">
                  <wp:posOffset>0</wp:posOffset>
                </wp:positionH>
                <wp:positionV relativeFrom="page">
                  <wp:posOffset>9715500</wp:posOffset>
                </wp:positionV>
                <wp:extent cx="7772400" cy="342900"/>
                <wp:effectExtent l="57150" t="57150" r="76200" b="76200"/>
                <wp:wrapNone/>
                <wp:docPr id="148"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42900"/>
                        </a:xfrm>
                        <a:prstGeom prst="rect">
                          <a:avLst/>
                        </a:prstGeom>
                        <a:solidFill>
                          <a:srgbClr val="8064A2"/>
                        </a:solidFill>
                        <a:ln w="127000" cmpd="dbl">
                          <a:solidFill>
                            <a:srgbClr val="8064A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55E0857" id="Rectangle 94" o:spid="_x0000_s1026" style="position:absolute;margin-left:0;margin-top:765pt;width:612pt;height:2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" fillcolor="#8064a2" strokecolor="#8064a2" strokeweight="10pt">
                <v:stroke linestyle="thinThin"/>
                <v:shadow color="#868686"/>
                <w10:wrap anchorx="page" anchory="page"/>
                <w10:anchorlock/>
              </v:rect>
            </w:pict>
          </mc:Fallback>
        </mc:AlternateContent>
      </w:r>
      <w:bookmarkStart w:id="0" w:name="OLE_LINK3"/>
      <w:r w:rsidR="00BE455D" w:rsidRPr="00BE455D">
        <w:t xml:space="preserve"> </w:t>
      </w:r>
      <w:r w:rsidR="00B924C2">
        <w:rPr>
          <w:rFonts w:asciiTheme="minorHAnsi" w:hAnsiTheme="minorHAnsi"/>
          <w:b/>
          <w:sz w:val="44"/>
          <w:szCs w:val="44"/>
        </w:rPr>
        <w:t>State Bank of India (YONO)</w:t>
      </w:r>
    </w:p>
    <w:bookmarkEnd w:id="0"/>
    <w:p w14:paraId="27E8C186" w14:textId="77777777" w:rsidR="002A7112" w:rsidRPr="00CA4CA3" w:rsidRDefault="00B90CA5" w:rsidP="00F73D31">
      <w:pPr>
        <w:pStyle w:val="Title-Service"/>
        <w:spacing w:before="600" w:after="2280"/>
        <w:ind w:left="-1987" w:firstLine="86"/>
        <w:rPr>
          <w:rFonts w:asciiTheme="minorHAnsi" w:hAnsiTheme="minorHAnsi"/>
          <w:sz w:val="30"/>
          <w:szCs w:val="30"/>
        </w:rPr>
      </w:pPr>
      <w:r w:rsidRPr="00CA4CA3">
        <w:rPr>
          <w:rFonts w:asciiTheme="minorHAnsi" w:hAnsiTheme="minorHAnsi"/>
          <w:sz w:val="30"/>
          <w:szCs w:val="30"/>
        </w:rPr>
        <w:fldChar w:fldCharType="begin"/>
      </w:r>
      <w:r w:rsidRPr="00CA4CA3">
        <w:rPr>
          <w:rFonts w:asciiTheme="minorHAnsi" w:hAnsiTheme="minorHAnsi"/>
          <w:sz w:val="30"/>
          <w:szCs w:val="30"/>
        </w:rPr>
        <w:instrText xml:space="preserve"> SUBJECT   \* MERGEFORMAT </w:instrText>
      </w:r>
      <w:r w:rsidRPr="00CA4CA3">
        <w:rPr>
          <w:rFonts w:asciiTheme="minorHAnsi" w:hAnsiTheme="minorHAnsi"/>
          <w:sz w:val="30"/>
          <w:szCs w:val="30"/>
        </w:rPr>
        <w:fldChar w:fldCharType="separate"/>
      </w:r>
      <w:r w:rsidR="005D5380" w:rsidRPr="00CA4CA3">
        <w:rPr>
          <w:rFonts w:asciiTheme="minorHAnsi" w:hAnsiTheme="minorHAnsi"/>
          <w:b/>
          <w:sz w:val="30"/>
          <w:szCs w:val="30"/>
        </w:rPr>
        <w:t xml:space="preserve">Internal </w:t>
      </w:r>
      <w:r w:rsidR="00D456EA" w:rsidRPr="00CA4CA3">
        <w:rPr>
          <w:rFonts w:asciiTheme="minorHAnsi" w:hAnsiTheme="minorHAnsi"/>
          <w:b/>
          <w:sz w:val="30"/>
          <w:szCs w:val="30"/>
        </w:rPr>
        <w:t xml:space="preserve">Segmentation </w:t>
      </w:r>
      <w:r w:rsidR="00A45CBB" w:rsidRPr="00CA4CA3">
        <w:rPr>
          <w:rFonts w:asciiTheme="minorHAnsi" w:hAnsiTheme="minorHAnsi"/>
          <w:b/>
          <w:sz w:val="30"/>
          <w:szCs w:val="30"/>
        </w:rPr>
        <w:t xml:space="preserve">Penetration Test </w:t>
      </w:r>
      <w:r w:rsidR="00365836" w:rsidRPr="00CA4CA3">
        <w:rPr>
          <w:rFonts w:asciiTheme="minorHAnsi" w:hAnsiTheme="minorHAnsi"/>
          <w:b/>
          <w:bCs w:val="0"/>
          <w:sz w:val="30"/>
          <w:szCs w:val="30"/>
        </w:rPr>
        <w:t>Report</w:t>
      </w:r>
      <w:r w:rsidRPr="00CA4CA3">
        <w:rPr>
          <w:rFonts w:asciiTheme="minorHAnsi" w:hAnsiTheme="minorHAnsi"/>
          <w:b/>
          <w:bCs w:val="0"/>
          <w:sz w:val="30"/>
          <w:szCs w:val="30"/>
        </w:rPr>
        <w:fldChar w:fldCharType="end"/>
      </w:r>
    </w:p>
    <w:p w14:paraId="2754E8E7" w14:textId="2C4000BE" w:rsidR="002A7112" w:rsidRPr="009C1153" w:rsidRDefault="00545E04" w:rsidP="006E174B">
      <w:pPr>
        <w:pStyle w:val="Title-VersionandDate"/>
      </w:pPr>
      <w:r>
        <w:t>Version 1.</w:t>
      </w:r>
      <w:r w:rsidR="00562678">
        <w:t>1</w:t>
      </w:r>
    </w:p>
    <w:p w14:paraId="7F77BABC" w14:textId="325F27F2" w:rsidR="002A7112" w:rsidRPr="009C1153" w:rsidRDefault="00562678" w:rsidP="006E174B">
      <w:pPr>
        <w:pStyle w:val="Title-VersionandDate"/>
      </w:pPr>
      <w:r>
        <w:t>September</w:t>
      </w:r>
      <w:r w:rsidR="00B67264">
        <w:t xml:space="preserve"> </w:t>
      </w:r>
      <w:r w:rsidR="00F009C8">
        <w:t>2</w:t>
      </w:r>
      <w:r>
        <w:t>6</w:t>
      </w:r>
      <w:r w:rsidR="00B67264">
        <w:t>, 20</w:t>
      </w:r>
      <w:r w:rsidR="00951300">
        <w:t>2</w:t>
      </w:r>
      <w:r w:rsidR="00345B43">
        <w:t>3</w:t>
      </w:r>
    </w:p>
    <w:p w14:paraId="2F43AFD1" w14:textId="77777777" w:rsidR="002A7112" w:rsidRPr="009C1153" w:rsidRDefault="002A7112" w:rsidP="006E174B">
      <w:pPr>
        <w:sectPr w:rsidR="002A7112" w:rsidRPr="009C1153" w:rsidSect="00870A44">
          <w:footerReference w:type="even" r:id="rId9"/>
          <w:pgSz w:w="12240" w:h="15840" w:code="1"/>
          <w:pgMar w:top="3600" w:right="720" w:bottom="5040" w:left="7380" w:header="720" w:footer="720" w:gutter="0"/>
          <w:cols w:space="720"/>
          <w:titlePg/>
          <w:docGrid w:linePitch="360"/>
        </w:sectPr>
      </w:pPr>
    </w:p>
    <w:p w14:paraId="52BC9F98" w14:textId="77777777" w:rsidR="002A7112" w:rsidRPr="005241EA" w:rsidRDefault="005C4226" w:rsidP="00CA4CA3">
      <w:pPr>
        <w:pStyle w:val="FauxHeading"/>
        <w:pBdr>
          <w:bottom w:val="single" w:sz="4" w:space="1" w:color="auto"/>
        </w:pBdr>
        <w:spacing w:after="120"/>
        <w:rPr>
          <w:rFonts w:ascii="Calibri" w:hAnsi="Calibri"/>
          <w:color w:val="auto"/>
        </w:rPr>
      </w:pPr>
      <w:r w:rsidRPr="005241EA">
        <w:rPr>
          <w:rFonts w:ascii="Calibri" w:hAnsi="Calibri"/>
          <w:color w:val="auto"/>
        </w:rPr>
        <w:lastRenderedPageBreak/>
        <w:t>Statement of Confidentiality</w:t>
      </w:r>
    </w:p>
    <w:p w14:paraId="29436CAD" w14:textId="0648C0A2" w:rsidR="002A7112" w:rsidRDefault="005C4226" w:rsidP="006E174B">
      <w:r w:rsidRPr="009C1153">
        <w:t xml:space="preserve">This Confidential Information is being provided to </w:t>
      </w:r>
      <w:r w:rsidR="00B924C2">
        <w:rPr>
          <w:b/>
        </w:rPr>
        <w:t>State Bank of India (YONO)</w:t>
      </w:r>
      <w:r w:rsidR="00855612">
        <w:rPr>
          <w:b/>
        </w:rPr>
        <w:t xml:space="preserve"> </w:t>
      </w:r>
      <w:r w:rsidRPr="009C1153">
        <w:t>a</w:t>
      </w:r>
      <w:r w:rsidR="006577FE">
        <w:t>s a</w:t>
      </w:r>
      <w:r w:rsidRPr="009C1153">
        <w:t xml:space="preserve"> deliverable</w:t>
      </w:r>
      <w:r w:rsidR="00460826">
        <w:t xml:space="preserve"> of this </w:t>
      </w:r>
      <w:r w:rsidR="000362C1">
        <w:t>engagement</w:t>
      </w:r>
      <w:r w:rsidRPr="009C1153">
        <w:t xml:space="preserve">. The sole purpose of this document is to provide you with the results of, and recommendations derived </w:t>
      </w:r>
      <w:proofErr w:type="gramStart"/>
      <w:r w:rsidRPr="009C1153">
        <w:t>from</w:t>
      </w:r>
      <w:proofErr w:type="gramEnd"/>
      <w:r w:rsidRPr="009C1153">
        <w:t xml:space="preserve"> this consulting engagement. Each recipient agrees that, prior to reading this document, it shall not distribute or use the information contained herein and any other information regarding </w:t>
      </w:r>
      <w:r w:rsidR="0087426F" w:rsidRPr="0087426F">
        <w:rPr>
          <w:b/>
        </w:rPr>
        <w:t>ControlCase</w:t>
      </w:r>
      <w:r w:rsidRPr="009C1153">
        <w:t xml:space="preserve"> for any purpose other than those stated.</w:t>
      </w:r>
    </w:p>
    <w:p w14:paraId="1AACF640" w14:textId="77777777" w:rsidR="002C6F68" w:rsidRPr="009C1153" w:rsidRDefault="002C6F68" w:rsidP="006E174B">
      <w:pPr>
        <w:sectPr w:rsidR="002C6F68" w:rsidRPr="009C1153" w:rsidSect="00870A44">
          <w:headerReference w:type="default" r:id="rId10"/>
          <w:footerReference w:type="default" r:id="rId11"/>
          <w:pgSz w:w="12240" w:h="15840"/>
          <w:pgMar w:top="1440" w:right="1080" w:bottom="1440" w:left="1080" w:header="720" w:footer="525" w:gutter="0"/>
          <w:pgNumType w:fmt="lowerRoman" w:start="2"/>
          <w:cols w:space="720"/>
          <w:docGrid w:linePitch="360"/>
        </w:sectPr>
      </w:pPr>
    </w:p>
    <w:p w14:paraId="786FC113" w14:textId="77777777" w:rsidR="002A7112" w:rsidRPr="005241EA" w:rsidRDefault="005C4226" w:rsidP="005241EA">
      <w:pPr>
        <w:pStyle w:val="TableofContents"/>
        <w:pBdr>
          <w:bottom w:val="single" w:sz="4" w:space="1" w:color="auto"/>
        </w:pBdr>
        <w:rPr>
          <w:rFonts w:ascii="Calibri" w:hAnsi="Calibri"/>
          <w:color w:val="auto"/>
        </w:rPr>
      </w:pPr>
      <w:r w:rsidRPr="005241EA">
        <w:rPr>
          <w:rFonts w:ascii="Calibri" w:hAnsi="Calibri"/>
          <w:color w:val="auto"/>
        </w:rPr>
        <w:lastRenderedPageBreak/>
        <w:t>Table of Contents</w:t>
      </w:r>
    </w:p>
    <w:p w14:paraId="663C552C" w14:textId="52112D1D" w:rsidR="00562678" w:rsidRDefault="00AC16FF">
      <w:pPr>
        <w:pStyle w:val="TOC1"/>
        <w:tabs>
          <w:tab w:val="left" w:pos="400"/>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r>
        <w:rPr>
          <w:b w:val="0"/>
          <w:bCs w:val="0"/>
          <w:caps w:val="0"/>
        </w:rPr>
        <w:fldChar w:fldCharType="begin"/>
      </w:r>
      <w:r w:rsidR="00E7352A">
        <w:rPr>
          <w:b w:val="0"/>
          <w:bCs w:val="0"/>
          <w:caps w:val="0"/>
        </w:rPr>
        <w:instrText xml:space="preserve"> TOC \o "1-4" \h \z \u </w:instrText>
      </w:r>
      <w:r>
        <w:rPr>
          <w:b w:val="0"/>
          <w:bCs w:val="0"/>
          <w:caps w:val="0"/>
        </w:rPr>
        <w:fldChar w:fldCharType="separate"/>
      </w:r>
      <w:hyperlink w:anchor="_Toc146635737" w:history="1">
        <w:r w:rsidR="00562678" w:rsidRPr="00872244">
          <w:rPr>
            <w:rStyle w:val="Hyperlink"/>
            <w:noProof/>
          </w:rPr>
          <w:t>1</w:t>
        </w:r>
        <w:r w:rsidR="00562678">
          <w:rPr>
            <w:rFonts w:asciiTheme="minorHAnsi" w:eastAsiaTheme="minorEastAsia" w:hAnsiTheme="minorHAnsi" w:cstheme="minorBidi"/>
            <w:b w:val="0"/>
            <w:bCs w:val="0"/>
            <w:caps w:val="0"/>
            <w:noProof/>
            <w:kern w:val="2"/>
            <w:sz w:val="22"/>
            <w:szCs w:val="22"/>
            <w:lang w:val="en-IN" w:eastAsia="en-IN"/>
            <w14:ligatures w14:val="standardContextual"/>
          </w:rPr>
          <w:tab/>
        </w:r>
        <w:r w:rsidR="00562678" w:rsidRPr="00872244">
          <w:rPr>
            <w:rStyle w:val="Hyperlink"/>
            <w:noProof/>
          </w:rPr>
          <w:t>Executive Summary</w:t>
        </w:r>
        <w:r w:rsidR="00562678">
          <w:rPr>
            <w:noProof/>
            <w:webHidden/>
          </w:rPr>
          <w:tab/>
        </w:r>
        <w:r w:rsidR="00562678">
          <w:rPr>
            <w:noProof/>
            <w:webHidden/>
          </w:rPr>
          <w:fldChar w:fldCharType="begin"/>
        </w:r>
        <w:r w:rsidR="00562678">
          <w:rPr>
            <w:noProof/>
            <w:webHidden/>
          </w:rPr>
          <w:instrText xml:space="preserve"> PAGEREF _Toc146635737 \h </w:instrText>
        </w:r>
        <w:r w:rsidR="00562678">
          <w:rPr>
            <w:noProof/>
            <w:webHidden/>
          </w:rPr>
        </w:r>
        <w:r w:rsidR="00562678">
          <w:rPr>
            <w:noProof/>
            <w:webHidden/>
          </w:rPr>
          <w:fldChar w:fldCharType="separate"/>
        </w:r>
        <w:r w:rsidR="00174FE9">
          <w:rPr>
            <w:noProof/>
            <w:webHidden/>
          </w:rPr>
          <w:t>4</w:t>
        </w:r>
        <w:r w:rsidR="00562678">
          <w:rPr>
            <w:noProof/>
            <w:webHidden/>
          </w:rPr>
          <w:fldChar w:fldCharType="end"/>
        </w:r>
      </w:hyperlink>
    </w:p>
    <w:p w14:paraId="339C65B5" w14:textId="0FB8BF0F" w:rsidR="00562678" w:rsidRDefault="00000000">
      <w:pPr>
        <w:pStyle w:val="TOC2"/>
        <w:tabs>
          <w:tab w:val="left" w:pos="800"/>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6635738" w:history="1">
        <w:r w:rsidR="00562678" w:rsidRPr="00872244">
          <w:rPr>
            <w:rStyle w:val="Hyperlink"/>
            <w:noProof/>
          </w:rPr>
          <w:t>1.1</w:t>
        </w:r>
        <w:r w:rsidR="00562678">
          <w:rPr>
            <w:rFonts w:asciiTheme="minorHAnsi" w:eastAsiaTheme="minorEastAsia" w:hAnsiTheme="minorHAnsi" w:cstheme="minorBidi"/>
            <w:smallCaps w:val="0"/>
            <w:noProof/>
            <w:kern w:val="2"/>
            <w:sz w:val="22"/>
            <w:szCs w:val="22"/>
            <w:lang w:val="en-IN" w:eastAsia="en-IN"/>
            <w14:ligatures w14:val="standardContextual"/>
          </w:rPr>
          <w:tab/>
        </w:r>
        <w:r w:rsidR="00562678" w:rsidRPr="00872244">
          <w:rPr>
            <w:rStyle w:val="Hyperlink"/>
            <w:noProof/>
          </w:rPr>
          <w:t>Introduction</w:t>
        </w:r>
        <w:r w:rsidR="00562678">
          <w:rPr>
            <w:noProof/>
            <w:webHidden/>
          </w:rPr>
          <w:tab/>
        </w:r>
        <w:r w:rsidR="00562678">
          <w:rPr>
            <w:noProof/>
            <w:webHidden/>
          </w:rPr>
          <w:fldChar w:fldCharType="begin"/>
        </w:r>
        <w:r w:rsidR="00562678">
          <w:rPr>
            <w:noProof/>
            <w:webHidden/>
          </w:rPr>
          <w:instrText xml:space="preserve"> PAGEREF _Toc146635738 \h </w:instrText>
        </w:r>
        <w:r w:rsidR="00562678">
          <w:rPr>
            <w:noProof/>
            <w:webHidden/>
          </w:rPr>
        </w:r>
        <w:r w:rsidR="00562678">
          <w:rPr>
            <w:noProof/>
            <w:webHidden/>
          </w:rPr>
          <w:fldChar w:fldCharType="separate"/>
        </w:r>
        <w:r w:rsidR="00174FE9">
          <w:rPr>
            <w:noProof/>
            <w:webHidden/>
          </w:rPr>
          <w:t>4</w:t>
        </w:r>
        <w:r w:rsidR="00562678">
          <w:rPr>
            <w:noProof/>
            <w:webHidden/>
          </w:rPr>
          <w:fldChar w:fldCharType="end"/>
        </w:r>
      </w:hyperlink>
    </w:p>
    <w:p w14:paraId="11F699BD" w14:textId="67A65F3B" w:rsidR="00562678" w:rsidRDefault="00000000">
      <w:pPr>
        <w:pStyle w:val="TOC2"/>
        <w:tabs>
          <w:tab w:val="left" w:pos="800"/>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6635739" w:history="1">
        <w:r w:rsidR="00562678" w:rsidRPr="00872244">
          <w:rPr>
            <w:rStyle w:val="Hyperlink"/>
            <w:noProof/>
          </w:rPr>
          <w:t>1.2</w:t>
        </w:r>
        <w:r w:rsidR="00562678">
          <w:rPr>
            <w:rFonts w:asciiTheme="minorHAnsi" w:eastAsiaTheme="minorEastAsia" w:hAnsiTheme="minorHAnsi" w:cstheme="minorBidi"/>
            <w:smallCaps w:val="0"/>
            <w:noProof/>
            <w:kern w:val="2"/>
            <w:sz w:val="22"/>
            <w:szCs w:val="22"/>
            <w:lang w:val="en-IN" w:eastAsia="en-IN"/>
            <w14:ligatures w14:val="standardContextual"/>
          </w:rPr>
          <w:tab/>
        </w:r>
        <w:r w:rsidR="00562678" w:rsidRPr="00872244">
          <w:rPr>
            <w:rStyle w:val="Hyperlink"/>
            <w:noProof/>
          </w:rPr>
          <w:t>Result</w:t>
        </w:r>
        <w:r w:rsidR="00562678">
          <w:rPr>
            <w:noProof/>
            <w:webHidden/>
          </w:rPr>
          <w:tab/>
        </w:r>
        <w:r w:rsidR="00562678">
          <w:rPr>
            <w:noProof/>
            <w:webHidden/>
          </w:rPr>
          <w:fldChar w:fldCharType="begin"/>
        </w:r>
        <w:r w:rsidR="00562678">
          <w:rPr>
            <w:noProof/>
            <w:webHidden/>
          </w:rPr>
          <w:instrText xml:space="preserve"> PAGEREF _Toc146635739 \h </w:instrText>
        </w:r>
        <w:r w:rsidR="00562678">
          <w:rPr>
            <w:noProof/>
            <w:webHidden/>
          </w:rPr>
        </w:r>
        <w:r w:rsidR="00562678">
          <w:rPr>
            <w:noProof/>
            <w:webHidden/>
          </w:rPr>
          <w:fldChar w:fldCharType="separate"/>
        </w:r>
        <w:r w:rsidR="00174FE9">
          <w:rPr>
            <w:noProof/>
            <w:webHidden/>
          </w:rPr>
          <w:t>4</w:t>
        </w:r>
        <w:r w:rsidR="00562678">
          <w:rPr>
            <w:noProof/>
            <w:webHidden/>
          </w:rPr>
          <w:fldChar w:fldCharType="end"/>
        </w:r>
      </w:hyperlink>
    </w:p>
    <w:p w14:paraId="3C7497FD" w14:textId="43861622" w:rsidR="00562678" w:rsidRDefault="00000000">
      <w:pPr>
        <w:pStyle w:val="TOC2"/>
        <w:tabs>
          <w:tab w:val="left" w:pos="800"/>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6635740" w:history="1">
        <w:r w:rsidR="00562678" w:rsidRPr="00872244">
          <w:rPr>
            <w:rStyle w:val="Hyperlink"/>
            <w:noProof/>
          </w:rPr>
          <w:t>1.3</w:t>
        </w:r>
        <w:r w:rsidR="00562678">
          <w:rPr>
            <w:rFonts w:asciiTheme="minorHAnsi" w:eastAsiaTheme="minorEastAsia" w:hAnsiTheme="minorHAnsi" w:cstheme="minorBidi"/>
            <w:smallCaps w:val="0"/>
            <w:noProof/>
            <w:kern w:val="2"/>
            <w:sz w:val="22"/>
            <w:szCs w:val="22"/>
            <w:lang w:val="en-IN" w:eastAsia="en-IN"/>
            <w14:ligatures w14:val="standardContextual"/>
          </w:rPr>
          <w:tab/>
        </w:r>
        <w:r w:rsidR="00562678" w:rsidRPr="00872244">
          <w:rPr>
            <w:rStyle w:val="Hyperlink"/>
            <w:noProof/>
          </w:rPr>
          <w:t>Steps for Remediation</w:t>
        </w:r>
        <w:r w:rsidR="00562678">
          <w:rPr>
            <w:noProof/>
            <w:webHidden/>
          </w:rPr>
          <w:tab/>
        </w:r>
        <w:r w:rsidR="00562678">
          <w:rPr>
            <w:noProof/>
            <w:webHidden/>
          </w:rPr>
          <w:fldChar w:fldCharType="begin"/>
        </w:r>
        <w:r w:rsidR="00562678">
          <w:rPr>
            <w:noProof/>
            <w:webHidden/>
          </w:rPr>
          <w:instrText xml:space="preserve"> PAGEREF _Toc146635740 \h </w:instrText>
        </w:r>
        <w:r w:rsidR="00562678">
          <w:rPr>
            <w:noProof/>
            <w:webHidden/>
          </w:rPr>
        </w:r>
        <w:r w:rsidR="00562678">
          <w:rPr>
            <w:noProof/>
            <w:webHidden/>
          </w:rPr>
          <w:fldChar w:fldCharType="separate"/>
        </w:r>
        <w:r w:rsidR="00174FE9">
          <w:rPr>
            <w:noProof/>
            <w:webHidden/>
          </w:rPr>
          <w:t>4</w:t>
        </w:r>
        <w:r w:rsidR="00562678">
          <w:rPr>
            <w:noProof/>
            <w:webHidden/>
          </w:rPr>
          <w:fldChar w:fldCharType="end"/>
        </w:r>
      </w:hyperlink>
    </w:p>
    <w:p w14:paraId="5FF7A4D1" w14:textId="06A2DE22" w:rsidR="00562678" w:rsidRDefault="00000000">
      <w:pPr>
        <w:pStyle w:val="TOC1"/>
        <w:tabs>
          <w:tab w:val="left" w:pos="400"/>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6635741" w:history="1">
        <w:r w:rsidR="00562678" w:rsidRPr="00872244">
          <w:rPr>
            <w:rStyle w:val="Hyperlink"/>
            <w:noProof/>
          </w:rPr>
          <w:t>2</w:t>
        </w:r>
        <w:r w:rsidR="00562678">
          <w:rPr>
            <w:rFonts w:asciiTheme="minorHAnsi" w:eastAsiaTheme="minorEastAsia" w:hAnsiTheme="minorHAnsi" w:cstheme="minorBidi"/>
            <w:b w:val="0"/>
            <w:bCs w:val="0"/>
            <w:caps w:val="0"/>
            <w:noProof/>
            <w:kern w:val="2"/>
            <w:sz w:val="22"/>
            <w:szCs w:val="22"/>
            <w:lang w:val="en-IN" w:eastAsia="en-IN"/>
            <w14:ligatures w14:val="standardContextual"/>
          </w:rPr>
          <w:tab/>
        </w:r>
        <w:r w:rsidR="00562678" w:rsidRPr="00872244">
          <w:rPr>
            <w:rStyle w:val="Hyperlink"/>
            <w:noProof/>
          </w:rPr>
          <w:t>Approach, Methodology, Scope &amp; Timing</w:t>
        </w:r>
        <w:r w:rsidR="00562678">
          <w:rPr>
            <w:noProof/>
            <w:webHidden/>
          </w:rPr>
          <w:tab/>
        </w:r>
        <w:r w:rsidR="00562678">
          <w:rPr>
            <w:noProof/>
            <w:webHidden/>
          </w:rPr>
          <w:fldChar w:fldCharType="begin"/>
        </w:r>
        <w:r w:rsidR="00562678">
          <w:rPr>
            <w:noProof/>
            <w:webHidden/>
          </w:rPr>
          <w:instrText xml:space="preserve"> PAGEREF _Toc146635741 \h </w:instrText>
        </w:r>
        <w:r w:rsidR="00562678">
          <w:rPr>
            <w:noProof/>
            <w:webHidden/>
          </w:rPr>
        </w:r>
        <w:r w:rsidR="00562678">
          <w:rPr>
            <w:noProof/>
            <w:webHidden/>
          </w:rPr>
          <w:fldChar w:fldCharType="separate"/>
        </w:r>
        <w:r w:rsidR="00174FE9">
          <w:rPr>
            <w:noProof/>
            <w:webHidden/>
          </w:rPr>
          <w:t>5</w:t>
        </w:r>
        <w:r w:rsidR="00562678">
          <w:rPr>
            <w:noProof/>
            <w:webHidden/>
          </w:rPr>
          <w:fldChar w:fldCharType="end"/>
        </w:r>
      </w:hyperlink>
    </w:p>
    <w:p w14:paraId="3A7AD2F2" w14:textId="29B6ED42" w:rsidR="00562678" w:rsidRDefault="00000000">
      <w:pPr>
        <w:pStyle w:val="TOC2"/>
        <w:tabs>
          <w:tab w:val="left" w:pos="800"/>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6635742" w:history="1">
        <w:r w:rsidR="00562678" w:rsidRPr="00872244">
          <w:rPr>
            <w:rStyle w:val="Hyperlink"/>
            <w:noProof/>
          </w:rPr>
          <w:t>2.1</w:t>
        </w:r>
        <w:r w:rsidR="00562678">
          <w:rPr>
            <w:rFonts w:asciiTheme="minorHAnsi" w:eastAsiaTheme="minorEastAsia" w:hAnsiTheme="minorHAnsi" w:cstheme="minorBidi"/>
            <w:smallCaps w:val="0"/>
            <w:noProof/>
            <w:kern w:val="2"/>
            <w:sz w:val="22"/>
            <w:szCs w:val="22"/>
            <w:lang w:val="en-IN" w:eastAsia="en-IN"/>
            <w14:ligatures w14:val="standardContextual"/>
          </w:rPr>
          <w:tab/>
        </w:r>
        <w:r w:rsidR="00562678" w:rsidRPr="00872244">
          <w:rPr>
            <w:rStyle w:val="Hyperlink"/>
            <w:noProof/>
          </w:rPr>
          <w:t>Approach</w:t>
        </w:r>
        <w:r w:rsidR="00562678">
          <w:rPr>
            <w:noProof/>
            <w:webHidden/>
          </w:rPr>
          <w:tab/>
        </w:r>
        <w:r w:rsidR="00562678">
          <w:rPr>
            <w:noProof/>
            <w:webHidden/>
          </w:rPr>
          <w:fldChar w:fldCharType="begin"/>
        </w:r>
        <w:r w:rsidR="00562678">
          <w:rPr>
            <w:noProof/>
            <w:webHidden/>
          </w:rPr>
          <w:instrText xml:space="preserve"> PAGEREF _Toc146635742 \h </w:instrText>
        </w:r>
        <w:r w:rsidR="00562678">
          <w:rPr>
            <w:noProof/>
            <w:webHidden/>
          </w:rPr>
        </w:r>
        <w:r w:rsidR="00562678">
          <w:rPr>
            <w:noProof/>
            <w:webHidden/>
          </w:rPr>
          <w:fldChar w:fldCharType="separate"/>
        </w:r>
        <w:r w:rsidR="00174FE9">
          <w:rPr>
            <w:noProof/>
            <w:webHidden/>
          </w:rPr>
          <w:t>5</w:t>
        </w:r>
        <w:r w:rsidR="00562678">
          <w:rPr>
            <w:noProof/>
            <w:webHidden/>
          </w:rPr>
          <w:fldChar w:fldCharType="end"/>
        </w:r>
      </w:hyperlink>
    </w:p>
    <w:p w14:paraId="14FB72C5" w14:textId="72B9E5BC" w:rsidR="00562678" w:rsidRDefault="00000000">
      <w:pPr>
        <w:pStyle w:val="TOC2"/>
        <w:tabs>
          <w:tab w:val="left" w:pos="800"/>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6635743" w:history="1">
        <w:r w:rsidR="00562678" w:rsidRPr="00872244">
          <w:rPr>
            <w:rStyle w:val="Hyperlink"/>
            <w:noProof/>
          </w:rPr>
          <w:t>2.2</w:t>
        </w:r>
        <w:r w:rsidR="00562678">
          <w:rPr>
            <w:rFonts w:asciiTheme="minorHAnsi" w:eastAsiaTheme="minorEastAsia" w:hAnsiTheme="minorHAnsi" w:cstheme="minorBidi"/>
            <w:smallCaps w:val="0"/>
            <w:noProof/>
            <w:kern w:val="2"/>
            <w:sz w:val="22"/>
            <w:szCs w:val="22"/>
            <w:lang w:val="en-IN" w:eastAsia="en-IN"/>
            <w14:ligatures w14:val="standardContextual"/>
          </w:rPr>
          <w:tab/>
        </w:r>
        <w:r w:rsidR="00562678" w:rsidRPr="00872244">
          <w:rPr>
            <w:rStyle w:val="Hyperlink"/>
            <w:noProof/>
          </w:rPr>
          <w:t>Methodology Description</w:t>
        </w:r>
        <w:r w:rsidR="00562678">
          <w:rPr>
            <w:noProof/>
            <w:webHidden/>
          </w:rPr>
          <w:tab/>
        </w:r>
        <w:r w:rsidR="00562678">
          <w:rPr>
            <w:noProof/>
            <w:webHidden/>
          </w:rPr>
          <w:fldChar w:fldCharType="begin"/>
        </w:r>
        <w:r w:rsidR="00562678">
          <w:rPr>
            <w:noProof/>
            <w:webHidden/>
          </w:rPr>
          <w:instrText xml:space="preserve"> PAGEREF _Toc146635743 \h </w:instrText>
        </w:r>
        <w:r w:rsidR="00562678">
          <w:rPr>
            <w:noProof/>
            <w:webHidden/>
          </w:rPr>
        </w:r>
        <w:r w:rsidR="00562678">
          <w:rPr>
            <w:noProof/>
            <w:webHidden/>
          </w:rPr>
          <w:fldChar w:fldCharType="separate"/>
        </w:r>
        <w:r w:rsidR="00174FE9">
          <w:rPr>
            <w:noProof/>
            <w:webHidden/>
          </w:rPr>
          <w:t>5</w:t>
        </w:r>
        <w:r w:rsidR="00562678">
          <w:rPr>
            <w:noProof/>
            <w:webHidden/>
          </w:rPr>
          <w:fldChar w:fldCharType="end"/>
        </w:r>
      </w:hyperlink>
    </w:p>
    <w:p w14:paraId="0D6EB5C7" w14:textId="3F55AF45" w:rsidR="00562678" w:rsidRDefault="00000000">
      <w:pPr>
        <w:pStyle w:val="TOC2"/>
        <w:tabs>
          <w:tab w:val="left" w:pos="800"/>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6635744" w:history="1">
        <w:r w:rsidR="00562678" w:rsidRPr="00872244">
          <w:rPr>
            <w:rStyle w:val="Hyperlink"/>
            <w:noProof/>
          </w:rPr>
          <w:t>2.3</w:t>
        </w:r>
        <w:r w:rsidR="00562678">
          <w:rPr>
            <w:rFonts w:asciiTheme="minorHAnsi" w:eastAsiaTheme="minorEastAsia" w:hAnsiTheme="minorHAnsi" w:cstheme="minorBidi"/>
            <w:smallCaps w:val="0"/>
            <w:noProof/>
            <w:kern w:val="2"/>
            <w:sz w:val="22"/>
            <w:szCs w:val="22"/>
            <w:lang w:val="en-IN" w:eastAsia="en-IN"/>
            <w14:ligatures w14:val="standardContextual"/>
          </w:rPr>
          <w:tab/>
        </w:r>
        <w:r w:rsidR="00562678" w:rsidRPr="00872244">
          <w:rPr>
            <w:rStyle w:val="Hyperlink"/>
            <w:noProof/>
          </w:rPr>
          <w:t>Scope</w:t>
        </w:r>
        <w:r w:rsidR="00562678">
          <w:rPr>
            <w:noProof/>
            <w:webHidden/>
          </w:rPr>
          <w:tab/>
        </w:r>
        <w:r w:rsidR="00562678">
          <w:rPr>
            <w:noProof/>
            <w:webHidden/>
          </w:rPr>
          <w:fldChar w:fldCharType="begin"/>
        </w:r>
        <w:r w:rsidR="00562678">
          <w:rPr>
            <w:noProof/>
            <w:webHidden/>
          </w:rPr>
          <w:instrText xml:space="preserve"> PAGEREF _Toc146635744 \h </w:instrText>
        </w:r>
        <w:r w:rsidR="00562678">
          <w:rPr>
            <w:noProof/>
            <w:webHidden/>
          </w:rPr>
        </w:r>
        <w:r w:rsidR="00562678">
          <w:rPr>
            <w:noProof/>
            <w:webHidden/>
          </w:rPr>
          <w:fldChar w:fldCharType="separate"/>
        </w:r>
        <w:r w:rsidR="00174FE9">
          <w:rPr>
            <w:noProof/>
            <w:webHidden/>
          </w:rPr>
          <w:t>7</w:t>
        </w:r>
        <w:r w:rsidR="00562678">
          <w:rPr>
            <w:noProof/>
            <w:webHidden/>
          </w:rPr>
          <w:fldChar w:fldCharType="end"/>
        </w:r>
      </w:hyperlink>
    </w:p>
    <w:p w14:paraId="6B404E56" w14:textId="6FC85D60" w:rsidR="00562678" w:rsidRDefault="00000000">
      <w:pPr>
        <w:pStyle w:val="TOC2"/>
        <w:tabs>
          <w:tab w:val="left" w:pos="800"/>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6635745" w:history="1">
        <w:r w:rsidR="00562678" w:rsidRPr="00872244">
          <w:rPr>
            <w:rStyle w:val="Hyperlink"/>
            <w:noProof/>
          </w:rPr>
          <w:t>2.4</w:t>
        </w:r>
        <w:r w:rsidR="00562678">
          <w:rPr>
            <w:rFonts w:asciiTheme="minorHAnsi" w:eastAsiaTheme="minorEastAsia" w:hAnsiTheme="minorHAnsi" w:cstheme="minorBidi"/>
            <w:smallCaps w:val="0"/>
            <w:noProof/>
            <w:kern w:val="2"/>
            <w:sz w:val="22"/>
            <w:szCs w:val="22"/>
            <w:lang w:val="en-IN" w:eastAsia="en-IN"/>
            <w14:ligatures w14:val="standardContextual"/>
          </w:rPr>
          <w:tab/>
        </w:r>
        <w:r w:rsidR="00562678" w:rsidRPr="00872244">
          <w:rPr>
            <w:rStyle w:val="Hyperlink"/>
            <w:noProof/>
          </w:rPr>
          <w:t>Project Team</w:t>
        </w:r>
        <w:r w:rsidR="00562678">
          <w:rPr>
            <w:noProof/>
            <w:webHidden/>
          </w:rPr>
          <w:tab/>
        </w:r>
        <w:r w:rsidR="00562678">
          <w:rPr>
            <w:noProof/>
            <w:webHidden/>
          </w:rPr>
          <w:fldChar w:fldCharType="begin"/>
        </w:r>
        <w:r w:rsidR="00562678">
          <w:rPr>
            <w:noProof/>
            <w:webHidden/>
          </w:rPr>
          <w:instrText xml:space="preserve"> PAGEREF _Toc146635745 \h </w:instrText>
        </w:r>
        <w:r w:rsidR="00562678">
          <w:rPr>
            <w:noProof/>
            <w:webHidden/>
          </w:rPr>
        </w:r>
        <w:r w:rsidR="00562678">
          <w:rPr>
            <w:noProof/>
            <w:webHidden/>
          </w:rPr>
          <w:fldChar w:fldCharType="separate"/>
        </w:r>
        <w:r w:rsidR="00174FE9">
          <w:rPr>
            <w:noProof/>
            <w:webHidden/>
          </w:rPr>
          <w:t>8</w:t>
        </w:r>
        <w:r w:rsidR="00562678">
          <w:rPr>
            <w:noProof/>
            <w:webHidden/>
          </w:rPr>
          <w:fldChar w:fldCharType="end"/>
        </w:r>
      </w:hyperlink>
    </w:p>
    <w:p w14:paraId="1D0A182E" w14:textId="168F8588" w:rsidR="00562678" w:rsidRDefault="00000000">
      <w:pPr>
        <w:pStyle w:val="TOC2"/>
        <w:tabs>
          <w:tab w:val="left" w:pos="800"/>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6635746" w:history="1">
        <w:r w:rsidR="00562678" w:rsidRPr="00872244">
          <w:rPr>
            <w:rStyle w:val="Hyperlink"/>
            <w:noProof/>
          </w:rPr>
          <w:t>2.5</w:t>
        </w:r>
        <w:r w:rsidR="00562678">
          <w:rPr>
            <w:rFonts w:asciiTheme="minorHAnsi" w:eastAsiaTheme="minorEastAsia" w:hAnsiTheme="minorHAnsi" w:cstheme="minorBidi"/>
            <w:smallCaps w:val="0"/>
            <w:noProof/>
            <w:kern w:val="2"/>
            <w:sz w:val="22"/>
            <w:szCs w:val="22"/>
            <w:lang w:val="en-IN" w:eastAsia="en-IN"/>
            <w14:ligatures w14:val="standardContextual"/>
          </w:rPr>
          <w:tab/>
        </w:r>
        <w:r w:rsidR="00562678" w:rsidRPr="00872244">
          <w:rPr>
            <w:rStyle w:val="Hyperlink"/>
            <w:noProof/>
          </w:rPr>
          <w:t>Penetration Timeline</w:t>
        </w:r>
        <w:r w:rsidR="00562678">
          <w:rPr>
            <w:noProof/>
            <w:webHidden/>
          </w:rPr>
          <w:tab/>
        </w:r>
        <w:r w:rsidR="00562678">
          <w:rPr>
            <w:noProof/>
            <w:webHidden/>
          </w:rPr>
          <w:fldChar w:fldCharType="begin"/>
        </w:r>
        <w:r w:rsidR="00562678">
          <w:rPr>
            <w:noProof/>
            <w:webHidden/>
          </w:rPr>
          <w:instrText xml:space="preserve"> PAGEREF _Toc146635746 \h </w:instrText>
        </w:r>
        <w:r w:rsidR="00562678">
          <w:rPr>
            <w:noProof/>
            <w:webHidden/>
          </w:rPr>
        </w:r>
        <w:r w:rsidR="00562678">
          <w:rPr>
            <w:noProof/>
            <w:webHidden/>
          </w:rPr>
          <w:fldChar w:fldCharType="separate"/>
        </w:r>
        <w:r w:rsidR="00174FE9">
          <w:rPr>
            <w:noProof/>
            <w:webHidden/>
          </w:rPr>
          <w:t>8</w:t>
        </w:r>
        <w:r w:rsidR="00562678">
          <w:rPr>
            <w:noProof/>
            <w:webHidden/>
          </w:rPr>
          <w:fldChar w:fldCharType="end"/>
        </w:r>
      </w:hyperlink>
    </w:p>
    <w:p w14:paraId="274E5595" w14:textId="49D13552" w:rsidR="00562678" w:rsidRDefault="00000000">
      <w:pPr>
        <w:pStyle w:val="TOC1"/>
        <w:tabs>
          <w:tab w:val="left" w:pos="400"/>
          <w:tab w:val="right" w:leader="dot" w:pos="1007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6635747" w:history="1">
        <w:r w:rsidR="00562678" w:rsidRPr="00872244">
          <w:rPr>
            <w:rStyle w:val="Hyperlink"/>
            <w:noProof/>
          </w:rPr>
          <w:t>3</w:t>
        </w:r>
        <w:r w:rsidR="00562678">
          <w:rPr>
            <w:rFonts w:asciiTheme="minorHAnsi" w:eastAsiaTheme="minorEastAsia" w:hAnsiTheme="minorHAnsi" w:cstheme="minorBidi"/>
            <w:b w:val="0"/>
            <w:bCs w:val="0"/>
            <w:caps w:val="0"/>
            <w:noProof/>
            <w:kern w:val="2"/>
            <w:sz w:val="22"/>
            <w:szCs w:val="22"/>
            <w:lang w:val="en-IN" w:eastAsia="en-IN"/>
            <w14:ligatures w14:val="standardContextual"/>
          </w:rPr>
          <w:tab/>
        </w:r>
        <w:r w:rsidR="00562678" w:rsidRPr="00872244">
          <w:rPr>
            <w:rStyle w:val="Hyperlink"/>
            <w:noProof/>
          </w:rPr>
          <w:t>Details of Work Performed</w:t>
        </w:r>
        <w:r w:rsidR="00562678">
          <w:rPr>
            <w:noProof/>
            <w:webHidden/>
          </w:rPr>
          <w:tab/>
        </w:r>
        <w:r w:rsidR="00562678">
          <w:rPr>
            <w:noProof/>
            <w:webHidden/>
          </w:rPr>
          <w:fldChar w:fldCharType="begin"/>
        </w:r>
        <w:r w:rsidR="00562678">
          <w:rPr>
            <w:noProof/>
            <w:webHidden/>
          </w:rPr>
          <w:instrText xml:space="preserve"> PAGEREF _Toc146635747 \h </w:instrText>
        </w:r>
        <w:r w:rsidR="00562678">
          <w:rPr>
            <w:noProof/>
            <w:webHidden/>
          </w:rPr>
        </w:r>
        <w:r w:rsidR="00562678">
          <w:rPr>
            <w:noProof/>
            <w:webHidden/>
          </w:rPr>
          <w:fldChar w:fldCharType="separate"/>
        </w:r>
        <w:r w:rsidR="00174FE9">
          <w:rPr>
            <w:noProof/>
            <w:webHidden/>
          </w:rPr>
          <w:t>9</w:t>
        </w:r>
        <w:r w:rsidR="00562678">
          <w:rPr>
            <w:noProof/>
            <w:webHidden/>
          </w:rPr>
          <w:fldChar w:fldCharType="end"/>
        </w:r>
      </w:hyperlink>
    </w:p>
    <w:p w14:paraId="033609CD" w14:textId="22410D25" w:rsidR="00562678" w:rsidRDefault="00000000">
      <w:pPr>
        <w:pStyle w:val="TOC2"/>
        <w:tabs>
          <w:tab w:val="left" w:pos="800"/>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6635748" w:history="1">
        <w:r w:rsidR="00562678" w:rsidRPr="00872244">
          <w:rPr>
            <w:rStyle w:val="Hyperlink"/>
            <w:noProof/>
          </w:rPr>
          <w:t>3.1</w:t>
        </w:r>
        <w:r w:rsidR="00562678">
          <w:rPr>
            <w:rFonts w:asciiTheme="minorHAnsi" w:eastAsiaTheme="minorEastAsia" w:hAnsiTheme="minorHAnsi" w:cstheme="minorBidi"/>
            <w:smallCaps w:val="0"/>
            <w:noProof/>
            <w:kern w:val="2"/>
            <w:sz w:val="22"/>
            <w:szCs w:val="22"/>
            <w:lang w:val="en-IN" w:eastAsia="en-IN"/>
            <w14:ligatures w14:val="standardContextual"/>
          </w:rPr>
          <w:tab/>
        </w:r>
        <w:r w:rsidR="00562678" w:rsidRPr="00872244">
          <w:rPr>
            <w:rStyle w:val="Hyperlink"/>
            <w:noProof/>
          </w:rPr>
          <w:t>Reconnaissance and Documentation Review</w:t>
        </w:r>
        <w:r w:rsidR="00562678">
          <w:rPr>
            <w:noProof/>
            <w:webHidden/>
          </w:rPr>
          <w:tab/>
        </w:r>
        <w:r w:rsidR="00562678">
          <w:rPr>
            <w:noProof/>
            <w:webHidden/>
          </w:rPr>
          <w:fldChar w:fldCharType="begin"/>
        </w:r>
        <w:r w:rsidR="00562678">
          <w:rPr>
            <w:noProof/>
            <w:webHidden/>
          </w:rPr>
          <w:instrText xml:space="preserve"> PAGEREF _Toc146635748 \h </w:instrText>
        </w:r>
        <w:r w:rsidR="00562678">
          <w:rPr>
            <w:noProof/>
            <w:webHidden/>
          </w:rPr>
        </w:r>
        <w:r w:rsidR="00562678">
          <w:rPr>
            <w:noProof/>
            <w:webHidden/>
          </w:rPr>
          <w:fldChar w:fldCharType="separate"/>
        </w:r>
        <w:r w:rsidR="00174FE9">
          <w:rPr>
            <w:noProof/>
            <w:webHidden/>
          </w:rPr>
          <w:t>9</w:t>
        </w:r>
        <w:r w:rsidR="00562678">
          <w:rPr>
            <w:noProof/>
            <w:webHidden/>
          </w:rPr>
          <w:fldChar w:fldCharType="end"/>
        </w:r>
      </w:hyperlink>
    </w:p>
    <w:p w14:paraId="4B22BAB0" w14:textId="493A0FCC" w:rsidR="00562678" w:rsidRDefault="00000000">
      <w:pPr>
        <w:pStyle w:val="TOC2"/>
        <w:tabs>
          <w:tab w:val="left" w:pos="800"/>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6635749" w:history="1">
        <w:r w:rsidR="00562678" w:rsidRPr="00872244">
          <w:rPr>
            <w:rStyle w:val="Hyperlink"/>
            <w:noProof/>
          </w:rPr>
          <w:t>3.2</w:t>
        </w:r>
        <w:r w:rsidR="00562678">
          <w:rPr>
            <w:rFonts w:asciiTheme="minorHAnsi" w:eastAsiaTheme="minorEastAsia" w:hAnsiTheme="minorHAnsi" w:cstheme="minorBidi"/>
            <w:smallCaps w:val="0"/>
            <w:noProof/>
            <w:kern w:val="2"/>
            <w:sz w:val="22"/>
            <w:szCs w:val="22"/>
            <w:lang w:val="en-IN" w:eastAsia="en-IN"/>
            <w14:ligatures w14:val="standardContextual"/>
          </w:rPr>
          <w:tab/>
        </w:r>
        <w:r w:rsidR="00562678" w:rsidRPr="00872244">
          <w:rPr>
            <w:rStyle w:val="Hyperlink"/>
            <w:noProof/>
          </w:rPr>
          <w:t>Rule-Set Review</w:t>
        </w:r>
        <w:r w:rsidR="00562678">
          <w:rPr>
            <w:noProof/>
            <w:webHidden/>
          </w:rPr>
          <w:tab/>
        </w:r>
        <w:r w:rsidR="00562678">
          <w:rPr>
            <w:noProof/>
            <w:webHidden/>
          </w:rPr>
          <w:fldChar w:fldCharType="begin"/>
        </w:r>
        <w:r w:rsidR="00562678">
          <w:rPr>
            <w:noProof/>
            <w:webHidden/>
          </w:rPr>
          <w:instrText xml:space="preserve"> PAGEREF _Toc146635749 \h </w:instrText>
        </w:r>
        <w:r w:rsidR="00562678">
          <w:rPr>
            <w:noProof/>
            <w:webHidden/>
          </w:rPr>
        </w:r>
        <w:r w:rsidR="00562678">
          <w:rPr>
            <w:noProof/>
            <w:webHidden/>
          </w:rPr>
          <w:fldChar w:fldCharType="separate"/>
        </w:r>
        <w:r w:rsidR="00174FE9">
          <w:rPr>
            <w:noProof/>
            <w:webHidden/>
          </w:rPr>
          <w:t>10</w:t>
        </w:r>
        <w:r w:rsidR="00562678">
          <w:rPr>
            <w:noProof/>
            <w:webHidden/>
          </w:rPr>
          <w:fldChar w:fldCharType="end"/>
        </w:r>
      </w:hyperlink>
    </w:p>
    <w:p w14:paraId="0E60DB24" w14:textId="76263D1B" w:rsidR="00562678" w:rsidRDefault="00000000">
      <w:pPr>
        <w:pStyle w:val="TOC2"/>
        <w:tabs>
          <w:tab w:val="left" w:pos="800"/>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6635750" w:history="1">
        <w:r w:rsidR="00562678" w:rsidRPr="00872244">
          <w:rPr>
            <w:rStyle w:val="Hyperlink"/>
            <w:noProof/>
          </w:rPr>
          <w:t>3.3</w:t>
        </w:r>
        <w:r w:rsidR="00562678">
          <w:rPr>
            <w:rFonts w:asciiTheme="minorHAnsi" w:eastAsiaTheme="minorEastAsia" w:hAnsiTheme="minorHAnsi" w:cstheme="minorBidi"/>
            <w:smallCaps w:val="0"/>
            <w:noProof/>
            <w:kern w:val="2"/>
            <w:sz w:val="22"/>
            <w:szCs w:val="22"/>
            <w:lang w:val="en-IN" w:eastAsia="en-IN"/>
            <w14:ligatures w14:val="standardContextual"/>
          </w:rPr>
          <w:tab/>
        </w:r>
        <w:r w:rsidR="00562678" w:rsidRPr="00872244">
          <w:rPr>
            <w:rStyle w:val="Hyperlink"/>
            <w:noProof/>
          </w:rPr>
          <w:t>Port Scanning</w:t>
        </w:r>
        <w:r w:rsidR="00562678">
          <w:rPr>
            <w:noProof/>
            <w:webHidden/>
          </w:rPr>
          <w:tab/>
        </w:r>
        <w:r w:rsidR="00562678">
          <w:rPr>
            <w:noProof/>
            <w:webHidden/>
          </w:rPr>
          <w:fldChar w:fldCharType="begin"/>
        </w:r>
        <w:r w:rsidR="00562678">
          <w:rPr>
            <w:noProof/>
            <w:webHidden/>
          </w:rPr>
          <w:instrText xml:space="preserve"> PAGEREF _Toc146635750 \h </w:instrText>
        </w:r>
        <w:r w:rsidR="00562678">
          <w:rPr>
            <w:noProof/>
            <w:webHidden/>
          </w:rPr>
        </w:r>
        <w:r w:rsidR="00562678">
          <w:rPr>
            <w:noProof/>
            <w:webHidden/>
          </w:rPr>
          <w:fldChar w:fldCharType="separate"/>
        </w:r>
        <w:r w:rsidR="00174FE9">
          <w:rPr>
            <w:noProof/>
            <w:webHidden/>
          </w:rPr>
          <w:t>11</w:t>
        </w:r>
        <w:r w:rsidR="00562678">
          <w:rPr>
            <w:noProof/>
            <w:webHidden/>
          </w:rPr>
          <w:fldChar w:fldCharType="end"/>
        </w:r>
      </w:hyperlink>
    </w:p>
    <w:p w14:paraId="34C3BF75" w14:textId="777AA3D6" w:rsidR="00562678" w:rsidRDefault="00000000">
      <w:pPr>
        <w:pStyle w:val="TOC2"/>
        <w:tabs>
          <w:tab w:val="left" w:pos="800"/>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6635751" w:history="1">
        <w:r w:rsidR="00562678" w:rsidRPr="00872244">
          <w:rPr>
            <w:rStyle w:val="Hyperlink"/>
            <w:noProof/>
          </w:rPr>
          <w:t>3.4</w:t>
        </w:r>
        <w:r w:rsidR="00562678">
          <w:rPr>
            <w:rFonts w:asciiTheme="minorHAnsi" w:eastAsiaTheme="minorEastAsia" w:hAnsiTheme="minorHAnsi" w:cstheme="minorBidi"/>
            <w:smallCaps w:val="0"/>
            <w:noProof/>
            <w:kern w:val="2"/>
            <w:sz w:val="22"/>
            <w:szCs w:val="22"/>
            <w:lang w:val="en-IN" w:eastAsia="en-IN"/>
            <w14:ligatures w14:val="standardContextual"/>
          </w:rPr>
          <w:tab/>
        </w:r>
        <w:r w:rsidR="00562678" w:rsidRPr="00872244">
          <w:rPr>
            <w:rStyle w:val="Hyperlink"/>
            <w:noProof/>
          </w:rPr>
          <w:t>Observations</w:t>
        </w:r>
        <w:r w:rsidR="00562678">
          <w:rPr>
            <w:noProof/>
            <w:webHidden/>
          </w:rPr>
          <w:tab/>
        </w:r>
        <w:r w:rsidR="00562678">
          <w:rPr>
            <w:noProof/>
            <w:webHidden/>
          </w:rPr>
          <w:fldChar w:fldCharType="begin"/>
        </w:r>
        <w:r w:rsidR="00562678">
          <w:rPr>
            <w:noProof/>
            <w:webHidden/>
          </w:rPr>
          <w:instrText xml:space="preserve"> PAGEREF _Toc146635751 \h </w:instrText>
        </w:r>
        <w:r w:rsidR="00562678">
          <w:rPr>
            <w:noProof/>
            <w:webHidden/>
          </w:rPr>
        </w:r>
        <w:r w:rsidR="00562678">
          <w:rPr>
            <w:noProof/>
            <w:webHidden/>
          </w:rPr>
          <w:fldChar w:fldCharType="separate"/>
        </w:r>
        <w:r w:rsidR="00174FE9">
          <w:rPr>
            <w:noProof/>
            <w:webHidden/>
          </w:rPr>
          <w:t>12</w:t>
        </w:r>
        <w:r w:rsidR="00562678">
          <w:rPr>
            <w:noProof/>
            <w:webHidden/>
          </w:rPr>
          <w:fldChar w:fldCharType="end"/>
        </w:r>
      </w:hyperlink>
    </w:p>
    <w:p w14:paraId="5494BB00" w14:textId="223E57A9" w:rsidR="00562678" w:rsidRDefault="00000000">
      <w:pPr>
        <w:pStyle w:val="TOC2"/>
        <w:tabs>
          <w:tab w:val="left" w:pos="800"/>
          <w:tab w:val="right" w:leader="dot" w:pos="10070"/>
        </w:tabs>
        <w:rPr>
          <w:rFonts w:asciiTheme="minorHAnsi" w:eastAsiaTheme="minorEastAsia" w:hAnsiTheme="minorHAnsi" w:cstheme="minorBidi"/>
          <w:smallCaps w:val="0"/>
          <w:noProof/>
          <w:kern w:val="2"/>
          <w:sz w:val="22"/>
          <w:szCs w:val="22"/>
          <w:lang w:val="en-IN" w:eastAsia="en-IN"/>
          <w14:ligatures w14:val="standardContextual"/>
        </w:rPr>
      </w:pPr>
      <w:hyperlink w:anchor="_Toc146635752" w:history="1">
        <w:r w:rsidR="00562678" w:rsidRPr="00872244">
          <w:rPr>
            <w:rStyle w:val="Hyperlink"/>
            <w:noProof/>
          </w:rPr>
          <w:t>3.5</w:t>
        </w:r>
        <w:r w:rsidR="00562678">
          <w:rPr>
            <w:rFonts w:asciiTheme="minorHAnsi" w:eastAsiaTheme="minorEastAsia" w:hAnsiTheme="minorHAnsi" w:cstheme="minorBidi"/>
            <w:smallCaps w:val="0"/>
            <w:noProof/>
            <w:kern w:val="2"/>
            <w:sz w:val="22"/>
            <w:szCs w:val="22"/>
            <w:lang w:val="en-IN" w:eastAsia="en-IN"/>
            <w14:ligatures w14:val="standardContextual"/>
          </w:rPr>
          <w:tab/>
        </w:r>
        <w:r w:rsidR="00562678" w:rsidRPr="00872244">
          <w:rPr>
            <w:rStyle w:val="Hyperlink"/>
            <w:noProof/>
          </w:rPr>
          <w:t>Exploitation</w:t>
        </w:r>
        <w:r w:rsidR="00562678">
          <w:rPr>
            <w:noProof/>
            <w:webHidden/>
          </w:rPr>
          <w:tab/>
        </w:r>
        <w:r w:rsidR="00562678">
          <w:rPr>
            <w:noProof/>
            <w:webHidden/>
          </w:rPr>
          <w:fldChar w:fldCharType="begin"/>
        </w:r>
        <w:r w:rsidR="00562678">
          <w:rPr>
            <w:noProof/>
            <w:webHidden/>
          </w:rPr>
          <w:instrText xml:space="preserve"> PAGEREF _Toc146635752 \h </w:instrText>
        </w:r>
        <w:r w:rsidR="00562678">
          <w:rPr>
            <w:noProof/>
            <w:webHidden/>
          </w:rPr>
        </w:r>
        <w:r w:rsidR="00562678">
          <w:rPr>
            <w:noProof/>
            <w:webHidden/>
          </w:rPr>
          <w:fldChar w:fldCharType="separate"/>
        </w:r>
        <w:r w:rsidR="00174FE9">
          <w:rPr>
            <w:noProof/>
            <w:webHidden/>
          </w:rPr>
          <w:t>12</w:t>
        </w:r>
        <w:r w:rsidR="00562678">
          <w:rPr>
            <w:noProof/>
            <w:webHidden/>
          </w:rPr>
          <w:fldChar w:fldCharType="end"/>
        </w:r>
      </w:hyperlink>
    </w:p>
    <w:p w14:paraId="37606176" w14:textId="68D6E47C" w:rsidR="00562B92" w:rsidRDefault="00AC16FF">
      <w:r>
        <w:rPr>
          <w:b/>
          <w:bCs/>
          <w:caps/>
        </w:rPr>
        <w:fldChar w:fldCharType="end"/>
      </w:r>
    </w:p>
    <w:p w14:paraId="0787C3D7" w14:textId="77777777" w:rsidR="002A7112" w:rsidRPr="009C1153" w:rsidRDefault="002A7112" w:rsidP="006E174B">
      <w:pPr>
        <w:sectPr w:rsidR="002A7112" w:rsidRPr="009C1153" w:rsidSect="00870A44">
          <w:footerReference w:type="default" r:id="rId12"/>
          <w:pgSz w:w="12240" w:h="15840"/>
          <w:pgMar w:top="1440" w:right="1080" w:bottom="1440" w:left="1080" w:header="720" w:footer="525" w:gutter="0"/>
          <w:pgNumType w:start="3"/>
          <w:cols w:space="720"/>
          <w:docGrid w:linePitch="360"/>
        </w:sectPr>
      </w:pPr>
    </w:p>
    <w:p w14:paraId="7E70B11F" w14:textId="77777777" w:rsidR="00FE4F8D" w:rsidRPr="009C1153" w:rsidRDefault="00C36A5F" w:rsidP="009C1153">
      <w:pPr>
        <w:pStyle w:val="Heading1"/>
        <w:pBdr>
          <w:top w:val="single" w:sz="4" w:space="1" w:color="auto"/>
          <w:left w:val="single" w:sz="4" w:space="4" w:color="auto"/>
          <w:bottom w:val="single" w:sz="4" w:space="1" w:color="auto"/>
          <w:right w:val="single" w:sz="4" w:space="4" w:color="auto"/>
        </w:pBdr>
        <w:shd w:val="clear" w:color="auto" w:fill="B8CCE4"/>
        <w:rPr>
          <w:rFonts w:ascii="Calibri" w:hAnsi="Calibri"/>
          <w:color w:val="auto"/>
        </w:rPr>
      </w:pPr>
      <w:bookmarkStart w:id="1" w:name="_Toc146635737"/>
      <w:bookmarkStart w:id="2" w:name="_Toc478897002"/>
      <w:bookmarkStart w:id="3" w:name="_Toc7326490"/>
      <w:bookmarkStart w:id="4" w:name="_Toc70753194"/>
      <w:r>
        <w:rPr>
          <w:rFonts w:ascii="Calibri" w:hAnsi="Calibri"/>
          <w:color w:val="auto"/>
        </w:rPr>
        <w:lastRenderedPageBreak/>
        <w:t>Executive Summary</w:t>
      </w:r>
      <w:bookmarkEnd w:id="1"/>
    </w:p>
    <w:p w14:paraId="4447DDEF" w14:textId="77777777" w:rsidR="002A7112" w:rsidRPr="009C1153" w:rsidRDefault="005C4226" w:rsidP="00FB7AB4">
      <w:pPr>
        <w:pStyle w:val="Heading2"/>
        <w:pBdr>
          <w:bottom w:val="single" w:sz="4" w:space="1" w:color="auto"/>
        </w:pBdr>
        <w:spacing w:after="120"/>
        <w:rPr>
          <w:rFonts w:ascii="Calibri" w:hAnsi="Calibri"/>
          <w:color w:val="auto"/>
        </w:rPr>
      </w:pPr>
      <w:bookmarkStart w:id="5" w:name="_Toc241122599"/>
      <w:bookmarkStart w:id="6" w:name="_Toc146635738"/>
      <w:r w:rsidRPr="009C1153">
        <w:rPr>
          <w:rFonts w:ascii="Calibri" w:hAnsi="Calibri"/>
          <w:color w:val="auto"/>
        </w:rPr>
        <w:t>Introduction</w:t>
      </w:r>
      <w:bookmarkEnd w:id="2"/>
      <w:bookmarkEnd w:id="3"/>
      <w:bookmarkEnd w:id="4"/>
      <w:bookmarkEnd w:id="5"/>
      <w:bookmarkEnd w:id="6"/>
    </w:p>
    <w:p w14:paraId="1419F46A" w14:textId="3F7A3CEF" w:rsidR="00367EA3" w:rsidRDefault="00046EB9" w:rsidP="00881860">
      <w:pPr>
        <w:pStyle w:val="CM11"/>
        <w:spacing w:after="120" w:line="200" w:lineRule="atLeast"/>
        <w:jc w:val="both"/>
        <w:rPr>
          <w:rFonts w:ascii="Calibri" w:hAnsi="Calibri" w:cs="Times New Roman"/>
          <w:kern w:val="16"/>
          <w:sz w:val="20"/>
          <w:szCs w:val="20"/>
        </w:rPr>
      </w:pPr>
      <w:bookmarkStart w:id="7" w:name="_Toc478897003"/>
      <w:bookmarkStart w:id="8" w:name="_Toc532179958"/>
      <w:bookmarkStart w:id="9" w:name="_Toc7326491"/>
      <w:bookmarkStart w:id="10" w:name="_Toc70753195"/>
      <w:r w:rsidRPr="00231BD9">
        <w:rPr>
          <w:rFonts w:ascii="Calibri" w:hAnsi="Calibri" w:cs="Times New Roman"/>
          <w:b/>
          <w:kern w:val="16"/>
          <w:sz w:val="20"/>
          <w:szCs w:val="20"/>
        </w:rPr>
        <w:t>ControlCase</w:t>
      </w:r>
      <w:r w:rsidRPr="00046EB9">
        <w:rPr>
          <w:rFonts w:ascii="Calibri" w:hAnsi="Calibri" w:cs="Times New Roman"/>
          <w:kern w:val="16"/>
          <w:sz w:val="20"/>
          <w:szCs w:val="20"/>
        </w:rPr>
        <w:t xml:space="preserve"> was engaged by </w:t>
      </w:r>
      <w:r w:rsidR="00B924C2">
        <w:rPr>
          <w:rFonts w:ascii="Calibri" w:hAnsi="Calibri"/>
          <w:b/>
          <w:sz w:val="20"/>
        </w:rPr>
        <w:t>State Bank of India (YONO)</w:t>
      </w:r>
      <w:r w:rsidR="00951300" w:rsidRPr="00951300">
        <w:rPr>
          <w:rFonts w:ascii="Calibri" w:hAnsi="Calibri"/>
          <w:b/>
          <w:sz w:val="20"/>
        </w:rPr>
        <w:t xml:space="preserve"> </w:t>
      </w:r>
      <w:r w:rsidR="00FE61E5">
        <w:rPr>
          <w:rFonts w:ascii="Calibri" w:hAnsi="Calibri"/>
          <w:b/>
          <w:sz w:val="20"/>
        </w:rPr>
        <w:t>to</w:t>
      </w:r>
      <w:r w:rsidRPr="00046EB9">
        <w:rPr>
          <w:rFonts w:ascii="Calibri" w:hAnsi="Calibri" w:cs="Times New Roman"/>
          <w:kern w:val="16"/>
          <w:sz w:val="20"/>
          <w:szCs w:val="20"/>
        </w:rPr>
        <w:t xml:space="preserve"> perform </w:t>
      </w:r>
      <w:r w:rsidR="00367EA3">
        <w:rPr>
          <w:rFonts w:ascii="Calibri" w:hAnsi="Calibri" w:cs="Times New Roman"/>
          <w:kern w:val="16"/>
          <w:sz w:val="20"/>
          <w:szCs w:val="20"/>
        </w:rPr>
        <w:t xml:space="preserve">Internal Segmentation </w:t>
      </w:r>
      <w:r w:rsidR="00C16A17">
        <w:rPr>
          <w:rFonts w:ascii="Calibri" w:hAnsi="Calibri" w:cs="Times New Roman"/>
          <w:kern w:val="16"/>
          <w:sz w:val="20"/>
          <w:szCs w:val="20"/>
        </w:rPr>
        <w:t>Penetration Testing</w:t>
      </w:r>
      <w:r w:rsidR="003A7EFB">
        <w:rPr>
          <w:rFonts w:ascii="Calibri" w:hAnsi="Calibri" w:cs="Times New Roman"/>
          <w:kern w:val="16"/>
          <w:sz w:val="20"/>
          <w:szCs w:val="20"/>
        </w:rPr>
        <w:t xml:space="preserve"> </w:t>
      </w:r>
      <w:r w:rsidR="00367EA3">
        <w:rPr>
          <w:rFonts w:ascii="Calibri" w:hAnsi="Calibri" w:cs="Times New Roman"/>
          <w:kern w:val="16"/>
          <w:sz w:val="20"/>
          <w:szCs w:val="20"/>
        </w:rPr>
        <w:t xml:space="preserve">as per PCI DSS Requirement 11.3.4 </w:t>
      </w:r>
      <w:r w:rsidR="003A6D51">
        <w:rPr>
          <w:rFonts w:ascii="Calibri" w:hAnsi="Calibri" w:cs="Times New Roman"/>
          <w:kern w:val="16"/>
          <w:sz w:val="20"/>
          <w:szCs w:val="20"/>
        </w:rPr>
        <w:t xml:space="preserve">of their </w:t>
      </w:r>
      <w:r w:rsidR="00440310">
        <w:rPr>
          <w:rFonts w:ascii="Calibri" w:hAnsi="Calibri" w:cs="Times New Roman"/>
          <w:kern w:val="16"/>
          <w:sz w:val="20"/>
          <w:szCs w:val="20"/>
        </w:rPr>
        <w:t xml:space="preserve">internal </w:t>
      </w:r>
      <w:r w:rsidRPr="00046EB9">
        <w:rPr>
          <w:rFonts w:ascii="Calibri" w:hAnsi="Calibri" w:cs="Times New Roman"/>
          <w:kern w:val="16"/>
          <w:sz w:val="20"/>
          <w:szCs w:val="20"/>
        </w:rPr>
        <w:t>network</w:t>
      </w:r>
      <w:r w:rsidR="003A6D51">
        <w:rPr>
          <w:rFonts w:ascii="Calibri" w:hAnsi="Calibri" w:cs="Times New Roman"/>
          <w:kern w:val="16"/>
          <w:sz w:val="20"/>
          <w:szCs w:val="20"/>
        </w:rPr>
        <w:t xml:space="preserve"> segment</w:t>
      </w:r>
      <w:r w:rsidRPr="00046EB9">
        <w:rPr>
          <w:rFonts w:ascii="Calibri" w:hAnsi="Calibri" w:cs="Times New Roman"/>
          <w:kern w:val="16"/>
          <w:sz w:val="20"/>
          <w:szCs w:val="20"/>
        </w:rPr>
        <w:t xml:space="preserve">. </w:t>
      </w:r>
      <w:r w:rsidR="00367EA3" w:rsidRPr="00367EA3">
        <w:rPr>
          <w:rFonts w:ascii="Calibri" w:hAnsi="Calibri" w:cs="Times New Roman"/>
          <w:kern w:val="16"/>
          <w:sz w:val="20"/>
          <w:szCs w:val="20"/>
        </w:rPr>
        <w:t xml:space="preserve">PCI DSS Requirement 11.3.4 requires penetration testing to validate that segmentation controls and methods are operational, effective, and isolate all out-of-scope systems from systems in the </w:t>
      </w:r>
      <w:r w:rsidR="00D43AA1">
        <w:rPr>
          <w:rFonts w:ascii="Calibri" w:hAnsi="Calibri" w:cs="Times New Roman"/>
          <w:kern w:val="16"/>
          <w:sz w:val="20"/>
          <w:szCs w:val="20"/>
        </w:rPr>
        <w:t>Cardholder</w:t>
      </w:r>
      <w:r w:rsidR="003F4601">
        <w:rPr>
          <w:rFonts w:ascii="Calibri" w:hAnsi="Calibri" w:cs="Times New Roman"/>
          <w:kern w:val="16"/>
          <w:sz w:val="20"/>
          <w:szCs w:val="20"/>
        </w:rPr>
        <w:t xml:space="preserve"> Data Environment (</w:t>
      </w:r>
      <w:r w:rsidR="00367EA3" w:rsidRPr="00367EA3">
        <w:rPr>
          <w:rFonts w:ascii="Calibri" w:hAnsi="Calibri" w:cs="Times New Roman"/>
          <w:kern w:val="16"/>
          <w:sz w:val="20"/>
          <w:szCs w:val="20"/>
        </w:rPr>
        <w:t>CDE</w:t>
      </w:r>
      <w:r w:rsidR="003F4601">
        <w:rPr>
          <w:rFonts w:ascii="Calibri" w:hAnsi="Calibri" w:cs="Times New Roman"/>
          <w:kern w:val="16"/>
          <w:sz w:val="20"/>
          <w:szCs w:val="20"/>
        </w:rPr>
        <w:t>)</w:t>
      </w:r>
      <w:r w:rsidR="00B22794">
        <w:rPr>
          <w:rFonts w:ascii="Calibri" w:hAnsi="Calibri" w:cs="Times New Roman"/>
          <w:kern w:val="16"/>
          <w:sz w:val="20"/>
          <w:szCs w:val="20"/>
        </w:rPr>
        <w:t>.</w:t>
      </w:r>
    </w:p>
    <w:p w14:paraId="42C25123" w14:textId="77777777" w:rsidR="005073BA" w:rsidRDefault="00046EB9" w:rsidP="00881860">
      <w:pPr>
        <w:pStyle w:val="CM11"/>
        <w:spacing w:before="120" w:after="120" w:line="200" w:lineRule="atLeast"/>
        <w:jc w:val="both"/>
        <w:rPr>
          <w:rFonts w:ascii="Calibri" w:hAnsi="Calibri" w:cs="Times New Roman"/>
          <w:kern w:val="16"/>
          <w:sz w:val="20"/>
          <w:szCs w:val="20"/>
        </w:rPr>
      </w:pPr>
      <w:r w:rsidRPr="00046EB9">
        <w:rPr>
          <w:rFonts w:ascii="Calibri" w:hAnsi="Calibri" w:cs="Times New Roman"/>
          <w:kern w:val="16"/>
          <w:sz w:val="20"/>
          <w:szCs w:val="20"/>
        </w:rPr>
        <w:t xml:space="preserve">Throughout all testing, </w:t>
      </w:r>
      <w:r w:rsidRPr="00231BD9">
        <w:rPr>
          <w:rFonts w:ascii="Calibri" w:hAnsi="Calibri" w:cs="Times New Roman"/>
          <w:b/>
          <w:kern w:val="16"/>
          <w:sz w:val="20"/>
          <w:szCs w:val="20"/>
        </w:rPr>
        <w:t>ControlCase</w:t>
      </w:r>
      <w:r w:rsidRPr="00046EB9">
        <w:rPr>
          <w:rFonts w:ascii="Calibri" w:hAnsi="Calibri" w:cs="Times New Roman"/>
          <w:kern w:val="16"/>
          <w:sz w:val="20"/>
          <w:szCs w:val="20"/>
        </w:rPr>
        <w:t xml:space="preserve"> did not perform any tests that would deliberately lead to system outages or affect availability, s</w:t>
      </w:r>
      <w:r w:rsidR="00BD6F54">
        <w:rPr>
          <w:rFonts w:ascii="Calibri" w:hAnsi="Calibri" w:cs="Times New Roman"/>
          <w:kern w:val="16"/>
          <w:sz w:val="20"/>
          <w:szCs w:val="20"/>
        </w:rPr>
        <w:t>uch as denial-of-service tests.</w:t>
      </w:r>
    </w:p>
    <w:p w14:paraId="7A715574" w14:textId="3826066E" w:rsidR="000923F7" w:rsidRPr="000923F7" w:rsidRDefault="000923F7" w:rsidP="000923F7">
      <w:pPr>
        <w:pStyle w:val="CM11"/>
        <w:spacing w:before="120" w:after="120" w:line="200" w:lineRule="atLeast"/>
        <w:jc w:val="both"/>
        <w:rPr>
          <w:rFonts w:ascii="Calibri" w:hAnsi="Calibri" w:cs="Times New Roman"/>
          <w:bCs/>
          <w:kern w:val="16"/>
          <w:sz w:val="20"/>
          <w:szCs w:val="20"/>
        </w:rPr>
      </w:pPr>
      <w:r w:rsidRPr="00B3459A">
        <w:rPr>
          <w:rFonts w:ascii="Calibri" w:hAnsi="Calibri" w:cs="Times New Roman"/>
          <w:kern w:val="16"/>
          <w:sz w:val="20"/>
          <w:szCs w:val="20"/>
        </w:rPr>
        <w:t xml:space="preserve">The engagement began on </w:t>
      </w:r>
      <w:r w:rsidR="00562678">
        <w:rPr>
          <w:rFonts w:ascii="Calibri" w:hAnsi="Calibri" w:cs="Times New Roman"/>
          <w:b/>
          <w:kern w:val="16"/>
          <w:sz w:val="20"/>
          <w:szCs w:val="20"/>
        </w:rPr>
        <w:t>August</w:t>
      </w:r>
      <w:r w:rsidR="0069707D">
        <w:rPr>
          <w:rFonts w:ascii="Calibri" w:hAnsi="Calibri" w:cs="Times New Roman"/>
          <w:b/>
          <w:kern w:val="16"/>
          <w:sz w:val="20"/>
          <w:szCs w:val="20"/>
        </w:rPr>
        <w:t xml:space="preserve"> </w:t>
      </w:r>
      <w:r w:rsidR="00562678">
        <w:rPr>
          <w:rFonts w:ascii="Calibri" w:hAnsi="Calibri" w:cs="Times New Roman"/>
          <w:b/>
          <w:kern w:val="16"/>
          <w:sz w:val="20"/>
          <w:szCs w:val="20"/>
        </w:rPr>
        <w:t>29</w:t>
      </w:r>
      <w:r w:rsidR="0069707D">
        <w:rPr>
          <w:rFonts w:ascii="Calibri" w:hAnsi="Calibri" w:cs="Times New Roman"/>
          <w:b/>
          <w:kern w:val="16"/>
          <w:sz w:val="20"/>
          <w:szCs w:val="20"/>
        </w:rPr>
        <w:t xml:space="preserve">, </w:t>
      </w:r>
      <w:r w:rsidR="009B4E2A">
        <w:rPr>
          <w:rFonts w:ascii="Calibri" w:hAnsi="Calibri" w:cs="Times New Roman"/>
          <w:b/>
          <w:kern w:val="16"/>
          <w:sz w:val="20"/>
          <w:szCs w:val="20"/>
        </w:rPr>
        <w:t>2023,</w:t>
      </w:r>
      <w:r w:rsidRPr="00B3459A">
        <w:rPr>
          <w:rFonts w:ascii="Calibri" w:hAnsi="Calibri" w:cs="Times New Roman"/>
          <w:kern w:val="16"/>
          <w:sz w:val="20"/>
          <w:szCs w:val="20"/>
        </w:rPr>
        <w:t xml:space="preserve"> and included multiple phases of testing, </w:t>
      </w:r>
      <w:proofErr w:type="gramStart"/>
      <w:r w:rsidRPr="00B3459A">
        <w:rPr>
          <w:rFonts w:ascii="Calibri" w:hAnsi="Calibri" w:cs="Times New Roman"/>
          <w:kern w:val="16"/>
          <w:sz w:val="20"/>
          <w:szCs w:val="20"/>
        </w:rPr>
        <w:t>analysis</w:t>
      </w:r>
      <w:proofErr w:type="gramEnd"/>
      <w:r w:rsidRPr="00B3459A">
        <w:rPr>
          <w:rFonts w:ascii="Calibri" w:hAnsi="Calibri" w:cs="Times New Roman"/>
          <w:kern w:val="16"/>
          <w:sz w:val="20"/>
          <w:szCs w:val="20"/>
        </w:rPr>
        <w:t xml:space="preserve"> and documentation. </w:t>
      </w:r>
      <w:r>
        <w:rPr>
          <w:rFonts w:ascii="Calibri" w:hAnsi="Calibri" w:cs="Times New Roman"/>
          <w:kern w:val="16"/>
          <w:sz w:val="20"/>
          <w:szCs w:val="20"/>
        </w:rPr>
        <w:t xml:space="preserve">Segmentation test has been conducted from </w:t>
      </w:r>
      <w:r w:rsidR="00B924C2">
        <w:rPr>
          <w:rFonts w:ascii="Calibri" w:hAnsi="Calibri"/>
          <w:b/>
          <w:sz w:val="20"/>
        </w:rPr>
        <w:t>State Bank of India (YONO)</w:t>
      </w:r>
      <w:r w:rsidR="00951300">
        <w:rPr>
          <w:rFonts w:ascii="Calibri" w:hAnsi="Calibri"/>
          <w:b/>
          <w:sz w:val="20"/>
        </w:rPr>
        <w:t>’s</w:t>
      </w:r>
      <w:r w:rsidR="00951300" w:rsidRPr="00951300">
        <w:rPr>
          <w:rFonts w:ascii="Calibri" w:hAnsi="Calibri"/>
          <w:b/>
          <w:sz w:val="20"/>
        </w:rPr>
        <w:t xml:space="preserve"> </w:t>
      </w:r>
      <w:r w:rsidRPr="008271D5">
        <w:rPr>
          <w:rFonts w:ascii="Calibri" w:hAnsi="Calibri"/>
          <w:sz w:val="20"/>
        </w:rPr>
        <w:t xml:space="preserve">internal network </w:t>
      </w:r>
      <w:proofErr w:type="gramStart"/>
      <w:r w:rsidRPr="008271D5">
        <w:rPr>
          <w:rFonts w:ascii="Calibri" w:hAnsi="Calibri"/>
          <w:sz w:val="20"/>
        </w:rPr>
        <w:t>in</w:t>
      </w:r>
      <w:r>
        <w:rPr>
          <w:rFonts w:ascii="Calibri" w:hAnsi="Calibri" w:cs="Times New Roman"/>
          <w:kern w:val="16"/>
          <w:sz w:val="20"/>
          <w:szCs w:val="20"/>
        </w:rPr>
        <w:t xml:space="preserve"> order to</w:t>
      </w:r>
      <w:proofErr w:type="gramEnd"/>
      <w:r>
        <w:rPr>
          <w:rFonts w:ascii="Calibri" w:hAnsi="Calibri" w:cs="Times New Roman"/>
          <w:kern w:val="16"/>
          <w:sz w:val="20"/>
          <w:szCs w:val="20"/>
        </w:rPr>
        <w:t xml:space="preserve"> replicate the scenario where a</w:t>
      </w:r>
      <w:r w:rsidRPr="00C90C9F">
        <w:rPr>
          <w:rFonts w:ascii="Calibri" w:hAnsi="Calibri" w:cs="Times New Roman"/>
          <w:kern w:val="16"/>
          <w:sz w:val="20"/>
          <w:szCs w:val="20"/>
        </w:rPr>
        <w:t>ttacker is</w:t>
      </w:r>
      <w:r>
        <w:rPr>
          <w:rFonts w:ascii="Calibri" w:hAnsi="Calibri" w:cs="Times New Roman"/>
          <w:kern w:val="16"/>
          <w:sz w:val="20"/>
          <w:szCs w:val="20"/>
        </w:rPr>
        <w:t xml:space="preserve"> having access of </w:t>
      </w:r>
      <w:r w:rsidRPr="00C90C9F">
        <w:rPr>
          <w:rFonts w:ascii="Calibri" w:hAnsi="Calibri" w:cs="Times New Roman"/>
          <w:kern w:val="16"/>
          <w:sz w:val="20"/>
          <w:szCs w:val="20"/>
        </w:rPr>
        <w:t xml:space="preserve">out-of-scope network. </w:t>
      </w:r>
    </w:p>
    <w:p w14:paraId="77160C2C" w14:textId="77777777" w:rsidR="00737118" w:rsidRPr="009C1153" w:rsidRDefault="00CA5AAA" w:rsidP="00FB7AB4">
      <w:pPr>
        <w:pStyle w:val="Heading2"/>
        <w:pBdr>
          <w:bottom w:val="single" w:sz="4" w:space="1" w:color="auto"/>
        </w:pBdr>
        <w:spacing w:after="120"/>
        <w:rPr>
          <w:rFonts w:ascii="Calibri" w:hAnsi="Calibri"/>
          <w:color w:val="auto"/>
        </w:rPr>
      </w:pPr>
      <w:bookmarkStart w:id="11" w:name="_Toc146635739"/>
      <w:r>
        <w:rPr>
          <w:rFonts w:ascii="Calibri" w:hAnsi="Calibri"/>
          <w:color w:val="auto"/>
        </w:rPr>
        <w:t>Result</w:t>
      </w:r>
      <w:bookmarkEnd w:id="11"/>
    </w:p>
    <w:p w14:paraId="23DDFE87" w14:textId="284ABC54" w:rsidR="00737118" w:rsidRDefault="00737118" w:rsidP="004A596A">
      <w:pPr>
        <w:autoSpaceDE w:val="0"/>
        <w:autoSpaceDN w:val="0"/>
        <w:adjustRightInd w:val="0"/>
        <w:spacing w:after="120"/>
      </w:pPr>
      <w:r>
        <w:t xml:space="preserve">ControlCase </w:t>
      </w:r>
      <w:r w:rsidR="00BE0B0C">
        <w:t xml:space="preserve">assessor observed </w:t>
      </w:r>
      <w:r w:rsidR="00A836B1">
        <w:t xml:space="preserve">that </w:t>
      </w:r>
      <w:r w:rsidR="005B1EE0">
        <w:t>none</w:t>
      </w:r>
      <w:r w:rsidR="00BE0B0C">
        <w:t xml:space="preserve"> of the systems from</w:t>
      </w:r>
      <w:r w:rsidR="007152D7">
        <w:t xml:space="preserve"> </w:t>
      </w:r>
      <w:r w:rsidR="003F4601">
        <w:t xml:space="preserve">CDE </w:t>
      </w:r>
      <w:r w:rsidR="00D275B6">
        <w:t>scope</w:t>
      </w:r>
      <w:r w:rsidR="00881860">
        <w:t xml:space="preserve"> </w:t>
      </w:r>
      <w:r w:rsidR="00A836B1">
        <w:t xml:space="preserve">are </w:t>
      </w:r>
      <w:r w:rsidR="00BE0B0C">
        <w:t xml:space="preserve">accessible </w:t>
      </w:r>
      <w:r w:rsidR="00881860">
        <w:t xml:space="preserve">from out-of-scope systems </w:t>
      </w:r>
      <w:r w:rsidR="007152D7">
        <w:t>located in</w:t>
      </w:r>
      <w:r>
        <w:t xml:space="preserve"> the </w:t>
      </w:r>
      <w:r w:rsidR="00B924C2">
        <w:rPr>
          <w:b/>
        </w:rPr>
        <w:t>State Bank of India (YONO)</w:t>
      </w:r>
      <w:r w:rsidR="00951300">
        <w:rPr>
          <w:b/>
        </w:rPr>
        <w:t>’s</w:t>
      </w:r>
      <w:r w:rsidR="00951300">
        <w:t xml:space="preserve"> </w:t>
      </w:r>
      <w:r>
        <w:t>network</w:t>
      </w:r>
      <w:r w:rsidR="009B2657">
        <w:t xml:space="preserve">. </w:t>
      </w:r>
      <w:r w:rsidR="00C03875">
        <w:t xml:space="preserve">As a result, </w:t>
      </w:r>
      <w:r w:rsidR="00B84429">
        <w:t>ControlCase conclude</w:t>
      </w:r>
      <w:r w:rsidR="006577FE">
        <w:t>s</w:t>
      </w:r>
      <w:r w:rsidR="00B84429">
        <w:t xml:space="preserve"> that </w:t>
      </w:r>
      <w:r w:rsidR="00B924C2">
        <w:rPr>
          <w:b/>
        </w:rPr>
        <w:t>State Bank of India (YONO)</w:t>
      </w:r>
      <w:r w:rsidR="00951300">
        <w:t xml:space="preserve"> </w:t>
      </w:r>
      <w:r w:rsidR="00A656D3">
        <w:t xml:space="preserve">has </w:t>
      </w:r>
      <w:r w:rsidR="00C7632B">
        <w:rPr>
          <w:b/>
        </w:rPr>
        <w:t>PASSED</w:t>
      </w:r>
      <w:r w:rsidR="00B84429">
        <w:t xml:space="preserve"> the</w:t>
      </w:r>
      <w:r>
        <w:t xml:space="preserve"> </w:t>
      </w:r>
      <w:r w:rsidR="00B84429">
        <w:t xml:space="preserve">Internal </w:t>
      </w:r>
      <w:r w:rsidR="00881860">
        <w:t xml:space="preserve">Segmentation </w:t>
      </w:r>
      <w:r w:rsidR="00B84429">
        <w:t>Penetration Test.</w:t>
      </w:r>
    </w:p>
    <w:p w14:paraId="167A5557" w14:textId="77777777" w:rsidR="00CA5AAA" w:rsidRPr="009C1153" w:rsidRDefault="00CA5AAA" w:rsidP="00632B35">
      <w:pPr>
        <w:pStyle w:val="Heading2"/>
        <w:pBdr>
          <w:bottom w:val="single" w:sz="4" w:space="1" w:color="auto"/>
        </w:pBdr>
        <w:spacing w:after="120"/>
        <w:rPr>
          <w:rFonts w:ascii="Calibri" w:hAnsi="Calibri"/>
          <w:color w:val="auto"/>
        </w:rPr>
      </w:pPr>
      <w:bookmarkStart w:id="12" w:name="_Toc146635740"/>
      <w:r>
        <w:rPr>
          <w:rFonts w:ascii="Calibri" w:hAnsi="Calibri"/>
          <w:color w:val="auto"/>
        </w:rPr>
        <w:t>Steps for Remediation</w:t>
      </w:r>
      <w:bookmarkEnd w:id="12"/>
    </w:p>
    <w:p w14:paraId="6E28AB57" w14:textId="4E666C64" w:rsidR="00766512" w:rsidRDefault="005C34D5" w:rsidP="00766512">
      <w:pPr>
        <w:autoSpaceDE w:val="0"/>
        <w:autoSpaceDN w:val="0"/>
        <w:adjustRightInd w:val="0"/>
        <w:spacing w:after="120"/>
      </w:pPr>
      <w:r>
        <w:t>It is recommended to follow below be</w:t>
      </w:r>
      <w:r w:rsidR="005B1EE0">
        <w:t>s</w:t>
      </w:r>
      <w:r>
        <w:t>t practices to implement proper segmentation as</w:t>
      </w:r>
      <w:r w:rsidR="00766512">
        <w:t xml:space="preserve"> per PCI DSS 11.3.4, </w:t>
      </w:r>
      <w:r>
        <w:t>and pass the segmentation penetration testing:</w:t>
      </w:r>
    </w:p>
    <w:p w14:paraId="29422669" w14:textId="77777777" w:rsidR="003F427B" w:rsidRDefault="008F79BF" w:rsidP="003F2764">
      <w:pPr>
        <w:pStyle w:val="ListParagraph"/>
        <w:numPr>
          <w:ilvl w:val="0"/>
          <w:numId w:val="10"/>
        </w:numPr>
        <w:autoSpaceDE w:val="0"/>
        <w:autoSpaceDN w:val="0"/>
        <w:adjustRightInd w:val="0"/>
        <w:spacing w:before="120" w:after="120"/>
        <w:ind w:left="360"/>
        <w:contextualSpacing w:val="0"/>
        <w:rPr>
          <w:rFonts w:asciiTheme="minorHAnsi" w:hAnsiTheme="minorHAnsi"/>
        </w:rPr>
      </w:pPr>
      <w:r>
        <w:rPr>
          <w:rFonts w:asciiTheme="minorHAnsi" w:hAnsiTheme="minorHAnsi"/>
        </w:rPr>
        <w:t>Rul</w:t>
      </w:r>
      <w:r w:rsidR="004D0510" w:rsidRPr="00DD7557">
        <w:rPr>
          <w:rFonts w:asciiTheme="minorHAnsi" w:hAnsiTheme="minorHAnsi"/>
        </w:rPr>
        <w:t xml:space="preserve">e-set review </w:t>
      </w:r>
      <w:r w:rsidR="00DD7557" w:rsidRPr="00DD7557">
        <w:rPr>
          <w:rFonts w:asciiTheme="minorHAnsi" w:hAnsiTheme="minorHAnsi"/>
        </w:rPr>
        <w:t>shall be</w:t>
      </w:r>
      <w:r w:rsidR="004D0510" w:rsidRPr="00DD7557">
        <w:rPr>
          <w:rFonts w:asciiTheme="minorHAnsi" w:hAnsiTheme="minorHAnsi"/>
        </w:rPr>
        <w:t xml:space="preserve"> done to verify the rules ag</w:t>
      </w:r>
      <w:r w:rsidR="00DD7557" w:rsidRPr="00DD7557">
        <w:rPr>
          <w:rFonts w:asciiTheme="minorHAnsi" w:hAnsiTheme="minorHAnsi"/>
        </w:rPr>
        <w:t>ainst the business requirements</w:t>
      </w:r>
      <w:r w:rsidR="003F427B">
        <w:rPr>
          <w:rFonts w:asciiTheme="minorHAnsi" w:hAnsiTheme="minorHAnsi"/>
        </w:rPr>
        <w:t>.</w:t>
      </w:r>
    </w:p>
    <w:p w14:paraId="75201708" w14:textId="77777777" w:rsidR="0058566A" w:rsidRDefault="003F427B" w:rsidP="003F2764">
      <w:pPr>
        <w:pStyle w:val="ListParagraph"/>
        <w:numPr>
          <w:ilvl w:val="0"/>
          <w:numId w:val="10"/>
        </w:numPr>
        <w:autoSpaceDE w:val="0"/>
        <w:autoSpaceDN w:val="0"/>
        <w:adjustRightInd w:val="0"/>
        <w:spacing w:before="120" w:after="120"/>
        <w:ind w:left="360"/>
        <w:contextualSpacing w:val="0"/>
        <w:rPr>
          <w:rFonts w:asciiTheme="minorHAnsi" w:hAnsiTheme="minorHAnsi"/>
        </w:rPr>
      </w:pPr>
      <w:r>
        <w:rPr>
          <w:rFonts w:asciiTheme="minorHAnsi" w:hAnsiTheme="minorHAnsi"/>
        </w:rPr>
        <w:t>A</w:t>
      </w:r>
      <w:r w:rsidR="004D0510" w:rsidRPr="00DD7557">
        <w:rPr>
          <w:rFonts w:asciiTheme="minorHAnsi" w:hAnsiTheme="minorHAnsi"/>
        </w:rPr>
        <w:t>ll unused rules shall be removed</w:t>
      </w:r>
    </w:p>
    <w:p w14:paraId="4B1E8BEC" w14:textId="77777777" w:rsidR="008C1FFF" w:rsidRDefault="0058566A" w:rsidP="008C1FFF">
      <w:pPr>
        <w:pStyle w:val="ListParagraph"/>
        <w:numPr>
          <w:ilvl w:val="0"/>
          <w:numId w:val="10"/>
        </w:numPr>
        <w:autoSpaceDE w:val="0"/>
        <w:autoSpaceDN w:val="0"/>
        <w:adjustRightInd w:val="0"/>
        <w:spacing w:before="120" w:after="120"/>
        <w:ind w:left="360"/>
        <w:contextualSpacing w:val="0"/>
        <w:rPr>
          <w:rFonts w:asciiTheme="minorHAnsi" w:hAnsiTheme="minorHAnsi"/>
        </w:rPr>
      </w:pPr>
      <w:r>
        <w:rPr>
          <w:rFonts w:asciiTheme="minorHAnsi" w:hAnsiTheme="minorHAnsi"/>
        </w:rPr>
        <w:t>A</w:t>
      </w:r>
      <w:r w:rsidR="004D0510" w:rsidRPr="00DD7557">
        <w:rPr>
          <w:rFonts w:asciiTheme="minorHAnsi" w:hAnsiTheme="minorHAnsi"/>
        </w:rPr>
        <w:t xml:space="preserve">ll ACLs shall be configured in a way that they do not allow access to </w:t>
      </w:r>
      <w:r w:rsidR="007863F2">
        <w:rPr>
          <w:rFonts w:asciiTheme="minorHAnsi" w:hAnsiTheme="minorHAnsi"/>
        </w:rPr>
        <w:t>CDE</w:t>
      </w:r>
      <w:r w:rsidR="004D0510" w:rsidRPr="00DD7557">
        <w:rPr>
          <w:rFonts w:asciiTheme="minorHAnsi" w:hAnsiTheme="minorHAnsi"/>
        </w:rPr>
        <w:t xml:space="preserve"> from </w:t>
      </w:r>
      <w:proofErr w:type="gramStart"/>
      <w:r w:rsidR="007863F2">
        <w:rPr>
          <w:rFonts w:asciiTheme="minorHAnsi" w:hAnsiTheme="minorHAnsi"/>
        </w:rPr>
        <w:t>Out</w:t>
      </w:r>
      <w:proofErr w:type="gramEnd"/>
      <w:r w:rsidR="007863F2">
        <w:rPr>
          <w:rFonts w:asciiTheme="minorHAnsi" w:hAnsiTheme="minorHAnsi"/>
        </w:rPr>
        <w:t xml:space="preserve">-of-Scope </w:t>
      </w:r>
      <w:r w:rsidR="003F427B">
        <w:rPr>
          <w:rFonts w:asciiTheme="minorHAnsi" w:hAnsiTheme="minorHAnsi"/>
        </w:rPr>
        <w:t xml:space="preserve">zone </w:t>
      </w:r>
      <w:r w:rsidR="007863F2">
        <w:rPr>
          <w:rFonts w:asciiTheme="minorHAnsi" w:hAnsiTheme="minorHAnsi"/>
        </w:rPr>
        <w:t>and vice versa</w:t>
      </w:r>
      <w:r w:rsidR="004D0510" w:rsidRPr="00DD7557">
        <w:rPr>
          <w:rFonts w:asciiTheme="minorHAnsi" w:hAnsiTheme="minorHAnsi"/>
        </w:rPr>
        <w:t>.</w:t>
      </w:r>
    </w:p>
    <w:p w14:paraId="478E0DC5" w14:textId="63304F34" w:rsidR="008F79BF" w:rsidRPr="00DD7557" w:rsidRDefault="008F79BF" w:rsidP="003F2764">
      <w:pPr>
        <w:pStyle w:val="ListParagraph"/>
        <w:numPr>
          <w:ilvl w:val="0"/>
          <w:numId w:val="10"/>
        </w:numPr>
        <w:autoSpaceDE w:val="0"/>
        <w:autoSpaceDN w:val="0"/>
        <w:adjustRightInd w:val="0"/>
        <w:spacing w:before="120" w:after="120"/>
        <w:ind w:left="360"/>
        <w:contextualSpacing w:val="0"/>
        <w:rPr>
          <w:rFonts w:asciiTheme="minorHAnsi" w:hAnsiTheme="minorHAnsi"/>
        </w:rPr>
      </w:pPr>
      <w:r>
        <w:rPr>
          <w:rFonts w:asciiTheme="minorHAnsi" w:hAnsiTheme="minorHAnsi"/>
        </w:rPr>
        <w:t xml:space="preserve">All changes in </w:t>
      </w:r>
      <w:r w:rsidR="009B4E2A">
        <w:rPr>
          <w:rFonts w:asciiTheme="minorHAnsi" w:hAnsiTheme="minorHAnsi"/>
        </w:rPr>
        <w:t>the network</w:t>
      </w:r>
      <w:r>
        <w:rPr>
          <w:rFonts w:asciiTheme="minorHAnsi" w:hAnsiTheme="minorHAnsi"/>
        </w:rPr>
        <w:t xml:space="preserve"> shall be done through </w:t>
      </w:r>
      <w:proofErr w:type="gramStart"/>
      <w:r>
        <w:rPr>
          <w:rFonts w:asciiTheme="minorHAnsi" w:hAnsiTheme="minorHAnsi"/>
        </w:rPr>
        <w:t>change</w:t>
      </w:r>
      <w:proofErr w:type="gramEnd"/>
      <w:r>
        <w:rPr>
          <w:rFonts w:asciiTheme="minorHAnsi" w:hAnsiTheme="minorHAnsi"/>
        </w:rPr>
        <w:t xml:space="preserve"> management process only by following </w:t>
      </w:r>
      <w:r w:rsidR="00101A59">
        <w:rPr>
          <w:rFonts w:asciiTheme="minorHAnsi" w:hAnsiTheme="minorHAnsi"/>
        </w:rPr>
        <w:t>segmentation</w:t>
      </w:r>
      <w:r>
        <w:rPr>
          <w:rFonts w:asciiTheme="minorHAnsi" w:hAnsiTheme="minorHAnsi"/>
        </w:rPr>
        <w:t xml:space="preserve"> policy and procedure.</w:t>
      </w:r>
    </w:p>
    <w:p w14:paraId="2FB3230C" w14:textId="77777777" w:rsidR="00B84429" w:rsidRPr="009C1153" w:rsidRDefault="001E5273" w:rsidP="00B84429">
      <w:pPr>
        <w:pStyle w:val="Heading1"/>
        <w:pBdr>
          <w:top w:val="single" w:sz="4" w:space="1" w:color="auto"/>
          <w:left w:val="single" w:sz="4" w:space="4" w:color="auto"/>
          <w:bottom w:val="single" w:sz="4" w:space="1" w:color="auto"/>
          <w:right w:val="single" w:sz="4" w:space="4" w:color="auto"/>
        </w:pBdr>
        <w:shd w:val="clear" w:color="auto" w:fill="B8CCE4"/>
        <w:rPr>
          <w:rFonts w:ascii="Calibri" w:hAnsi="Calibri"/>
          <w:color w:val="auto"/>
        </w:rPr>
      </w:pPr>
      <w:bookmarkStart w:id="13" w:name="_Toc146635741"/>
      <w:r>
        <w:rPr>
          <w:rFonts w:ascii="Calibri" w:hAnsi="Calibri"/>
          <w:color w:val="auto"/>
        </w:rPr>
        <w:lastRenderedPageBreak/>
        <w:t xml:space="preserve">Approach, </w:t>
      </w:r>
      <w:r w:rsidR="00B84429">
        <w:rPr>
          <w:rFonts w:ascii="Calibri" w:hAnsi="Calibri"/>
          <w:color w:val="auto"/>
        </w:rPr>
        <w:t>Methodology</w:t>
      </w:r>
      <w:r w:rsidR="00CA5AAA">
        <w:rPr>
          <w:rFonts w:ascii="Calibri" w:hAnsi="Calibri"/>
          <w:color w:val="auto"/>
        </w:rPr>
        <w:t>, Scope</w:t>
      </w:r>
      <w:r w:rsidR="006577FE">
        <w:rPr>
          <w:rFonts w:ascii="Calibri" w:hAnsi="Calibri"/>
          <w:color w:val="auto"/>
        </w:rPr>
        <w:t xml:space="preserve"> &amp; Timing</w:t>
      </w:r>
      <w:bookmarkEnd w:id="13"/>
    </w:p>
    <w:p w14:paraId="06544D18" w14:textId="77777777" w:rsidR="001E5273" w:rsidRDefault="001E5273" w:rsidP="00082FF0">
      <w:pPr>
        <w:pStyle w:val="Heading2"/>
        <w:pBdr>
          <w:bottom w:val="single" w:sz="4" w:space="1" w:color="auto"/>
        </w:pBdr>
        <w:spacing w:before="0" w:after="0"/>
        <w:rPr>
          <w:rFonts w:ascii="Calibri" w:hAnsi="Calibri"/>
          <w:color w:val="auto"/>
        </w:rPr>
      </w:pPr>
      <w:bookmarkStart w:id="14" w:name="_Toc146635742"/>
      <w:r>
        <w:rPr>
          <w:rFonts w:ascii="Calibri" w:hAnsi="Calibri"/>
          <w:color w:val="auto"/>
        </w:rPr>
        <w:t>Approach</w:t>
      </w:r>
      <w:bookmarkEnd w:id="14"/>
    </w:p>
    <w:p w14:paraId="6B1E3B00" w14:textId="77777777" w:rsidR="001E5273" w:rsidRDefault="001E5273" w:rsidP="001E5273">
      <w:r>
        <w:t xml:space="preserve">The segmentation check is performed by conducting tests used in the initial stages of a network penetration test (i.e., host discovery, port scanning, etc.). It verifies that all isolated LANs do not have access </w:t>
      </w:r>
      <w:proofErr w:type="gramStart"/>
      <w:r>
        <w:t>into</w:t>
      </w:r>
      <w:proofErr w:type="gramEnd"/>
      <w:r>
        <w:t xml:space="preserve"> the CDE. The penetration tester </w:t>
      </w:r>
      <w:r w:rsidR="006732C9">
        <w:t xml:space="preserve">verifies </w:t>
      </w:r>
      <w:r>
        <w:t xml:space="preserve">that each network segment reported to be isolated from the CDE truly has no access to the CDE. For environments with </w:t>
      </w:r>
      <w:proofErr w:type="gramStart"/>
      <w:r>
        <w:t>a large number of</w:t>
      </w:r>
      <w:proofErr w:type="gramEnd"/>
      <w:r>
        <w:t xml:space="preserve"> network segments considered to be isolated from the CDE, a representative subset </w:t>
      </w:r>
      <w:r w:rsidR="006732C9">
        <w:t xml:space="preserve">is </w:t>
      </w:r>
      <w:r>
        <w:t xml:space="preserve">used for testing to reduce the number of segmentation checks that need to be performed. Testing of each unique segmentation methodology </w:t>
      </w:r>
      <w:r w:rsidR="006732C9">
        <w:t xml:space="preserve">is </w:t>
      </w:r>
      <w:r>
        <w:t>used to ensure that all security controls are functioning as intended.</w:t>
      </w:r>
    </w:p>
    <w:p w14:paraId="01CA726E" w14:textId="77777777" w:rsidR="00802F66" w:rsidRPr="009C1153" w:rsidRDefault="00802F66" w:rsidP="00CA4CA3">
      <w:pPr>
        <w:pStyle w:val="Heading2"/>
        <w:pBdr>
          <w:bottom w:val="single" w:sz="4" w:space="1" w:color="auto"/>
        </w:pBdr>
        <w:spacing w:before="360" w:after="0"/>
        <w:rPr>
          <w:rFonts w:ascii="Calibri" w:hAnsi="Calibri"/>
          <w:color w:val="auto"/>
        </w:rPr>
      </w:pPr>
      <w:bookmarkStart w:id="15" w:name="_Toc146635743"/>
      <w:r>
        <w:rPr>
          <w:rFonts w:ascii="Calibri" w:hAnsi="Calibri"/>
          <w:color w:val="auto"/>
        </w:rPr>
        <w:t>Methodology</w:t>
      </w:r>
      <w:r w:rsidR="00B84429">
        <w:rPr>
          <w:rFonts w:ascii="Calibri" w:hAnsi="Calibri"/>
          <w:color w:val="auto"/>
        </w:rPr>
        <w:t xml:space="preserve"> Description</w:t>
      </w:r>
      <w:bookmarkEnd w:id="15"/>
    </w:p>
    <w:p w14:paraId="4E948A27" w14:textId="77777777" w:rsidR="00705325" w:rsidRDefault="00705325" w:rsidP="00E72E4C">
      <w:pPr>
        <w:spacing w:after="120"/>
        <w:rPr>
          <w:rFonts w:cs="Arial"/>
          <w:color w:val="000000"/>
          <w:szCs w:val="18"/>
        </w:rPr>
      </w:pPr>
      <w:r w:rsidRPr="00231BD9">
        <w:rPr>
          <w:rFonts w:cs="Arial"/>
          <w:b/>
          <w:color w:val="000000"/>
          <w:szCs w:val="18"/>
        </w:rPr>
        <w:t>ControlCase</w:t>
      </w:r>
      <w:r w:rsidRPr="00705325">
        <w:rPr>
          <w:rFonts w:cs="Arial"/>
          <w:color w:val="000000"/>
          <w:szCs w:val="18"/>
        </w:rPr>
        <w:t xml:space="preserve"> engineers follow the </w:t>
      </w:r>
      <w:proofErr w:type="gramStart"/>
      <w:r w:rsidR="00101526">
        <w:rPr>
          <w:rFonts w:cs="Arial"/>
          <w:color w:val="000000"/>
          <w:szCs w:val="18"/>
        </w:rPr>
        <w:t xml:space="preserve">below given </w:t>
      </w:r>
      <w:r w:rsidRPr="00705325">
        <w:rPr>
          <w:rFonts w:cs="Arial"/>
          <w:color w:val="000000"/>
          <w:szCs w:val="18"/>
        </w:rPr>
        <w:t>methodology</w:t>
      </w:r>
      <w:proofErr w:type="gramEnd"/>
      <w:r w:rsidRPr="00705325">
        <w:rPr>
          <w:rFonts w:cs="Arial"/>
          <w:color w:val="000000"/>
          <w:szCs w:val="18"/>
        </w:rPr>
        <w:t xml:space="preserve"> </w:t>
      </w:r>
      <w:r w:rsidR="00101526">
        <w:rPr>
          <w:rFonts w:cs="Arial"/>
          <w:color w:val="000000"/>
          <w:szCs w:val="18"/>
        </w:rPr>
        <w:t xml:space="preserve">while </w:t>
      </w:r>
      <w:r w:rsidRPr="00705325">
        <w:rPr>
          <w:rFonts w:cs="Arial"/>
          <w:color w:val="000000"/>
          <w:szCs w:val="18"/>
        </w:rPr>
        <w:t xml:space="preserve">performing </w:t>
      </w:r>
      <w:r w:rsidR="005A0E18">
        <w:rPr>
          <w:rFonts w:cs="Arial"/>
          <w:color w:val="000000"/>
          <w:szCs w:val="18"/>
        </w:rPr>
        <w:t xml:space="preserve">Internal </w:t>
      </w:r>
      <w:r w:rsidR="00B759D1">
        <w:rPr>
          <w:rFonts w:cs="Arial"/>
          <w:color w:val="000000"/>
          <w:szCs w:val="18"/>
        </w:rPr>
        <w:t xml:space="preserve">Segmentation </w:t>
      </w:r>
      <w:r w:rsidR="00BA3089">
        <w:rPr>
          <w:rFonts w:cs="Arial"/>
          <w:color w:val="000000"/>
          <w:szCs w:val="18"/>
        </w:rPr>
        <w:t>Penetration Testing</w:t>
      </w:r>
      <w:r w:rsidRPr="00705325">
        <w:rPr>
          <w:rFonts w:cs="Arial"/>
          <w:color w:val="000000"/>
          <w:szCs w:val="18"/>
        </w:rPr>
        <w:t xml:space="preserve">. This methodology was created to promote a more consistent and thorough approach to </w:t>
      </w:r>
      <w:r w:rsidR="00905801">
        <w:rPr>
          <w:rFonts w:cs="Arial"/>
          <w:color w:val="000000"/>
          <w:szCs w:val="18"/>
        </w:rPr>
        <w:t xml:space="preserve">segmentation </w:t>
      </w:r>
      <w:r w:rsidRPr="00705325">
        <w:rPr>
          <w:rFonts w:cs="Arial"/>
          <w:color w:val="000000"/>
          <w:szCs w:val="18"/>
        </w:rPr>
        <w:t xml:space="preserve">penetration testing. The methodology is broken down into </w:t>
      </w:r>
      <w:r w:rsidR="00A03149">
        <w:rPr>
          <w:rFonts w:cs="Arial"/>
          <w:color w:val="000000"/>
          <w:szCs w:val="18"/>
        </w:rPr>
        <w:t>multiple</w:t>
      </w:r>
      <w:r w:rsidRPr="00705325">
        <w:rPr>
          <w:rFonts w:cs="Arial"/>
          <w:color w:val="000000"/>
          <w:szCs w:val="18"/>
        </w:rPr>
        <w:t xml:space="preserve"> </w:t>
      </w:r>
      <w:r w:rsidR="00101526">
        <w:rPr>
          <w:rFonts w:cs="Arial"/>
          <w:color w:val="000000"/>
          <w:szCs w:val="18"/>
        </w:rPr>
        <w:t>phases</w:t>
      </w:r>
      <w:r w:rsidR="00A03149">
        <w:rPr>
          <w:rFonts w:cs="Arial"/>
          <w:color w:val="000000"/>
          <w:szCs w:val="18"/>
        </w:rPr>
        <w:t xml:space="preserve"> as follows</w:t>
      </w:r>
      <w:r w:rsidRPr="00705325">
        <w:rPr>
          <w:rFonts w:cs="Arial"/>
          <w:color w:val="000000"/>
          <w:szCs w:val="18"/>
        </w:rPr>
        <w:t xml:space="preserve">: </w:t>
      </w:r>
    </w:p>
    <w:p w14:paraId="3384C9BF" w14:textId="77777777" w:rsidR="0096616E" w:rsidRPr="0096616E" w:rsidRDefault="0096616E" w:rsidP="00E72E4C">
      <w:pPr>
        <w:spacing w:after="120"/>
        <w:rPr>
          <w:rFonts w:cs="Arial"/>
          <w:b/>
          <w:bCs/>
          <w:color w:val="000000"/>
          <w:szCs w:val="18"/>
        </w:rPr>
      </w:pPr>
      <w:r w:rsidRPr="0096616E">
        <w:rPr>
          <w:rFonts w:cs="Arial"/>
          <w:b/>
          <w:bCs/>
          <w:color w:val="000000"/>
          <w:szCs w:val="18"/>
        </w:rPr>
        <w:t>Information Gathering and Analysis</w:t>
      </w:r>
    </w:p>
    <w:p w14:paraId="083C6B1F" w14:textId="77777777" w:rsidR="00B90CA5" w:rsidRPr="00C714D3" w:rsidRDefault="00B90CA5" w:rsidP="003F2764">
      <w:pPr>
        <w:pStyle w:val="ListParagraph"/>
        <w:numPr>
          <w:ilvl w:val="0"/>
          <w:numId w:val="11"/>
        </w:numPr>
        <w:spacing w:before="120" w:after="120"/>
        <w:contextualSpacing w:val="0"/>
        <w:rPr>
          <w:rFonts w:asciiTheme="minorHAnsi" w:hAnsiTheme="minorHAnsi" w:cs="Arial"/>
        </w:rPr>
      </w:pPr>
      <w:r w:rsidRPr="005357D8">
        <w:rPr>
          <w:rFonts w:asciiTheme="minorHAnsi" w:hAnsiTheme="minorHAnsi" w:cs="Arial"/>
          <w:b/>
          <w:bCs/>
          <w:color w:val="000000"/>
          <w:szCs w:val="18"/>
        </w:rPr>
        <w:t>R</w:t>
      </w:r>
      <w:r w:rsidRPr="00C714D3">
        <w:rPr>
          <w:rFonts w:asciiTheme="minorHAnsi" w:hAnsiTheme="minorHAnsi" w:cs="Arial"/>
          <w:color w:val="000000"/>
          <w:szCs w:val="18"/>
        </w:rPr>
        <w:t xml:space="preserve">econnaissance – </w:t>
      </w:r>
      <w:r w:rsidRPr="00C714D3">
        <w:rPr>
          <w:rFonts w:asciiTheme="minorHAnsi" w:hAnsiTheme="minorHAnsi" w:cs="Arial"/>
        </w:rPr>
        <w:t xml:space="preserve">is an information gathering phase for the target IP address/IP addresses range in the scope of penetration test </w:t>
      </w:r>
      <w:proofErr w:type="gramStart"/>
      <w:r w:rsidRPr="00C714D3">
        <w:rPr>
          <w:rFonts w:asciiTheme="minorHAnsi" w:hAnsiTheme="minorHAnsi" w:cs="Arial"/>
        </w:rPr>
        <w:t>a well</w:t>
      </w:r>
      <w:proofErr w:type="gramEnd"/>
      <w:r w:rsidRPr="00C714D3">
        <w:rPr>
          <w:rFonts w:asciiTheme="minorHAnsi" w:hAnsiTheme="minorHAnsi" w:cs="Arial"/>
        </w:rPr>
        <w:t xml:space="preserve"> as about the company to understand the business.</w:t>
      </w:r>
    </w:p>
    <w:p w14:paraId="10E649B9" w14:textId="77777777" w:rsidR="0096616E" w:rsidRPr="00C714D3" w:rsidRDefault="00B90CA5" w:rsidP="003F2764">
      <w:pPr>
        <w:pStyle w:val="ListParagraph"/>
        <w:numPr>
          <w:ilvl w:val="0"/>
          <w:numId w:val="11"/>
        </w:numPr>
        <w:spacing w:before="120" w:after="120"/>
        <w:contextualSpacing w:val="0"/>
        <w:rPr>
          <w:rFonts w:asciiTheme="minorHAnsi" w:hAnsiTheme="minorHAnsi" w:cs="Arial"/>
          <w:color w:val="000000"/>
          <w:szCs w:val="18"/>
        </w:rPr>
      </w:pPr>
      <w:r w:rsidRPr="005357D8">
        <w:rPr>
          <w:rFonts w:asciiTheme="minorHAnsi" w:hAnsiTheme="minorHAnsi" w:cs="Arial"/>
          <w:b/>
          <w:bCs/>
          <w:color w:val="000000"/>
          <w:szCs w:val="18"/>
        </w:rPr>
        <w:t>D</w:t>
      </w:r>
      <w:r w:rsidRPr="00C714D3">
        <w:rPr>
          <w:rFonts w:asciiTheme="minorHAnsi" w:hAnsiTheme="minorHAnsi" w:cs="Arial"/>
          <w:color w:val="000000"/>
          <w:szCs w:val="18"/>
        </w:rPr>
        <w:t xml:space="preserve">ocumentation Review – is a process where all documents which are related </w:t>
      </w:r>
      <w:proofErr w:type="gramStart"/>
      <w:r w:rsidRPr="00C714D3">
        <w:rPr>
          <w:rFonts w:asciiTheme="minorHAnsi" w:hAnsiTheme="minorHAnsi" w:cs="Arial"/>
          <w:color w:val="000000"/>
          <w:szCs w:val="18"/>
        </w:rPr>
        <w:t>with</w:t>
      </w:r>
      <w:proofErr w:type="gramEnd"/>
      <w:r w:rsidRPr="00C714D3">
        <w:rPr>
          <w:rFonts w:asciiTheme="minorHAnsi" w:hAnsiTheme="minorHAnsi" w:cs="Arial"/>
          <w:color w:val="000000"/>
          <w:szCs w:val="18"/>
        </w:rPr>
        <w:t xml:space="preserve"> the </w:t>
      </w:r>
      <w:r w:rsidR="00D43AA1" w:rsidRPr="00C714D3">
        <w:rPr>
          <w:rFonts w:asciiTheme="minorHAnsi" w:hAnsiTheme="minorHAnsi" w:cs="Arial"/>
          <w:color w:val="000000"/>
          <w:szCs w:val="18"/>
        </w:rPr>
        <w:t>segmentation</w:t>
      </w:r>
      <w:r w:rsidRPr="00C714D3">
        <w:rPr>
          <w:rFonts w:asciiTheme="minorHAnsi" w:hAnsiTheme="minorHAnsi" w:cs="Arial"/>
          <w:color w:val="000000"/>
          <w:szCs w:val="18"/>
        </w:rPr>
        <w:t xml:space="preserve"> process and implementation can be reviewed and the information can be used for further analysis.</w:t>
      </w:r>
    </w:p>
    <w:p w14:paraId="6DA7004B" w14:textId="77777777" w:rsidR="00B90CA5" w:rsidRPr="00C714D3" w:rsidRDefault="00B90CA5" w:rsidP="003F2764">
      <w:pPr>
        <w:pStyle w:val="ListParagraph"/>
        <w:numPr>
          <w:ilvl w:val="0"/>
          <w:numId w:val="11"/>
        </w:numPr>
        <w:spacing w:before="120" w:after="120"/>
        <w:contextualSpacing w:val="0"/>
        <w:rPr>
          <w:rFonts w:asciiTheme="minorHAnsi" w:hAnsiTheme="minorHAnsi" w:cs="Arial"/>
          <w:color w:val="000000"/>
          <w:szCs w:val="18"/>
        </w:rPr>
      </w:pPr>
      <w:r w:rsidRPr="005357D8">
        <w:rPr>
          <w:rFonts w:asciiTheme="minorHAnsi" w:hAnsiTheme="minorHAnsi" w:cs="Arial"/>
          <w:b/>
          <w:bCs/>
          <w:color w:val="000000"/>
          <w:szCs w:val="18"/>
        </w:rPr>
        <w:t>R</w:t>
      </w:r>
      <w:r w:rsidRPr="00C714D3">
        <w:rPr>
          <w:rFonts w:asciiTheme="minorHAnsi" w:hAnsiTheme="minorHAnsi" w:cs="Arial"/>
          <w:color w:val="000000"/>
          <w:szCs w:val="18"/>
        </w:rPr>
        <w:t xml:space="preserve">ule-Set Review – helps to understand the traffic flow and rules configured for the different VLANs or </w:t>
      </w:r>
      <w:r w:rsidR="00D43AA1" w:rsidRPr="00C714D3">
        <w:rPr>
          <w:rFonts w:asciiTheme="minorHAnsi" w:hAnsiTheme="minorHAnsi" w:cs="Arial"/>
          <w:color w:val="000000"/>
          <w:szCs w:val="18"/>
        </w:rPr>
        <w:t>segments</w:t>
      </w:r>
      <w:r w:rsidRPr="00C714D3">
        <w:rPr>
          <w:rFonts w:asciiTheme="minorHAnsi" w:hAnsiTheme="minorHAnsi" w:cs="Arial"/>
          <w:color w:val="000000"/>
          <w:szCs w:val="18"/>
        </w:rPr>
        <w:t xml:space="preserve">. It is </w:t>
      </w:r>
      <w:proofErr w:type="gramStart"/>
      <w:r w:rsidRPr="00C714D3">
        <w:rPr>
          <w:rFonts w:asciiTheme="minorHAnsi" w:hAnsiTheme="minorHAnsi" w:cs="Arial"/>
          <w:color w:val="000000"/>
          <w:szCs w:val="18"/>
        </w:rPr>
        <w:t>useful</w:t>
      </w:r>
      <w:proofErr w:type="gramEnd"/>
      <w:r w:rsidRPr="00C714D3">
        <w:rPr>
          <w:rFonts w:asciiTheme="minorHAnsi" w:hAnsiTheme="minorHAnsi" w:cs="Arial"/>
          <w:color w:val="000000"/>
          <w:szCs w:val="18"/>
        </w:rPr>
        <w:t xml:space="preserve"> process to perform the </w:t>
      </w:r>
      <w:r w:rsidR="00D43AA1" w:rsidRPr="00C714D3">
        <w:rPr>
          <w:rFonts w:asciiTheme="minorHAnsi" w:hAnsiTheme="minorHAnsi" w:cs="Arial"/>
          <w:color w:val="000000"/>
          <w:szCs w:val="18"/>
        </w:rPr>
        <w:t>segmentation</w:t>
      </w:r>
      <w:r w:rsidRPr="00C714D3">
        <w:rPr>
          <w:rFonts w:asciiTheme="minorHAnsi" w:hAnsiTheme="minorHAnsi" w:cs="Arial"/>
          <w:color w:val="000000"/>
          <w:szCs w:val="18"/>
        </w:rPr>
        <w:t xml:space="preserve"> penetration testing for large </w:t>
      </w:r>
      <w:r w:rsidR="00D43AA1" w:rsidRPr="00C714D3">
        <w:rPr>
          <w:rFonts w:asciiTheme="minorHAnsi" w:hAnsiTheme="minorHAnsi" w:cs="Arial"/>
          <w:color w:val="000000"/>
          <w:szCs w:val="18"/>
        </w:rPr>
        <w:t>environment</w:t>
      </w:r>
      <w:r w:rsidRPr="00C714D3">
        <w:rPr>
          <w:rFonts w:asciiTheme="minorHAnsi" w:hAnsiTheme="minorHAnsi" w:cs="Arial"/>
          <w:color w:val="000000"/>
          <w:szCs w:val="18"/>
        </w:rPr>
        <w:t>.</w:t>
      </w:r>
    </w:p>
    <w:p w14:paraId="3AC31F07" w14:textId="77777777" w:rsidR="00B90CA5" w:rsidRPr="00C714D3" w:rsidRDefault="00B90CA5" w:rsidP="00E72E4C">
      <w:pPr>
        <w:spacing w:after="120"/>
        <w:rPr>
          <w:rFonts w:asciiTheme="minorHAnsi" w:hAnsiTheme="minorHAnsi" w:cs="Arial"/>
          <w:b/>
          <w:bCs/>
          <w:color w:val="000000"/>
          <w:szCs w:val="18"/>
        </w:rPr>
      </w:pPr>
      <w:r w:rsidRPr="00C714D3">
        <w:rPr>
          <w:rFonts w:asciiTheme="minorHAnsi" w:hAnsiTheme="minorHAnsi" w:cs="Arial"/>
          <w:b/>
          <w:bCs/>
          <w:color w:val="000000"/>
          <w:szCs w:val="18"/>
        </w:rPr>
        <w:t>Penetration Testing</w:t>
      </w:r>
    </w:p>
    <w:p w14:paraId="6A8A2B07" w14:textId="77777777" w:rsidR="00705325" w:rsidRPr="00705325" w:rsidRDefault="00705325" w:rsidP="00E72E4C">
      <w:pPr>
        <w:numPr>
          <w:ilvl w:val="0"/>
          <w:numId w:val="7"/>
        </w:numPr>
        <w:spacing w:after="120"/>
        <w:rPr>
          <w:rFonts w:cs="Arial"/>
          <w:color w:val="000000"/>
          <w:szCs w:val="18"/>
        </w:rPr>
      </w:pPr>
      <w:r w:rsidRPr="00705325">
        <w:rPr>
          <w:rFonts w:cs="Arial"/>
          <w:b/>
          <w:bCs/>
          <w:color w:val="000000"/>
          <w:szCs w:val="18"/>
        </w:rPr>
        <w:t>D</w:t>
      </w:r>
      <w:r w:rsidRPr="00705325">
        <w:rPr>
          <w:rFonts w:cs="Arial"/>
          <w:color w:val="000000"/>
          <w:szCs w:val="18"/>
        </w:rPr>
        <w:t>iscovery - aims at identifying all potential assets for investigation. The information gained through the discovery process creates a road m</w:t>
      </w:r>
      <w:r w:rsidR="002F01AD">
        <w:rPr>
          <w:rFonts w:cs="Arial"/>
          <w:color w:val="000000"/>
          <w:szCs w:val="18"/>
        </w:rPr>
        <w:t>ap for the Investigation module.</w:t>
      </w:r>
    </w:p>
    <w:p w14:paraId="51A1A36D" w14:textId="77777777" w:rsidR="00705325" w:rsidRPr="00705325" w:rsidRDefault="00B90CA5" w:rsidP="00E72E4C">
      <w:pPr>
        <w:numPr>
          <w:ilvl w:val="0"/>
          <w:numId w:val="7"/>
        </w:numPr>
        <w:spacing w:after="120"/>
        <w:rPr>
          <w:rFonts w:cs="Arial"/>
          <w:color w:val="000000"/>
          <w:szCs w:val="18"/>
        </w:rPr>
      </w:pPr>
      <w:r>
        <w:rPr>
          <w:rFonts w:cs="Arial"/>
          <w:b/>
          <w:bCs/>
          <w:color w:val="000000"/>
          <w:szCs w:val="18"/>
        </w:rPr>
        <w:t>I</w:t>
      </w:r>
      <w:r w:rsidRPr="00B90CA5">
        <w:rPr>
          <w:rFonts w:cs="Arial"/>
          <w:color w:val="000000"/>
          <w:szCs w:val="18"/>
        </w:rPr>
        <w:t>n</w:t>
      </w:r>
      <w:r>
        <w:rPr>
          <w:rFonts w:cs="Arial"/>
          <w:color w:val="000000"/>
          <w:szCs w:val="18"/>
        </w:rPr>
        <w:t>vestigation</w:t>
      </w:r>
      <w:r w:rsidR="00705325" w:rsidRPr="00705325">
        <w:rPr>
          <w:rFonts w:cs="Arial"/>
          <w:color w:val="000000"/>
          <w:szCs w:val="18"/>
        </w:rPr>
        <w:t xml:space="preserve"> - utilizes the list of assets from the discovery process and thoroughly examines them for potential </w:t>
      </w:r>
      <w:r w:rsidR="001D612B">
        <w:rPr>
          <w:rFonts w:cs="Arial"/>
          <w:color w:val="000000"/>
          <w:szCs w:val="18"/>
        </w:rPr>
        <w:t xml:space="preserve">network as well as application </w:t>
      </w:r>
      <w:r w:rsidR="00705325" w:rsidRPr="00705325">
        <w:rPr>
          <w:rFonts w:cs="Arial"/>
          <w:color w:val="000000"/>
          <w:szCs w:val="18"/>
        </w:rPr>
        <w:t>vulnerabilities. The raw data resulting from the investigation must be analyzed and verified</w:t>
      </w:r>
      <w:r w:rsidR="002F01AD">
        <w:rPr>
          <w:rFonts w:cs="Arial"/>
          <w:color w:val="000000"/>
          <w:szCs w:val="18"/>
        </w:rPr>
        <w:t>.</w:t>
      </w:r>
    </w:p>
    <w:p w14:paraId="41077E6A" w14:textId="77777777" w:rsidR="00705325" w:rsidRPr="00705325" w:rsidRDefault="00705325" w:rsidP="00E72E4C">
      <w:pPr>
        <w:numPr>
          <w:ilvl w:val="0"/>
          <w:numId w:val="7"/>
        </w:numPr>
        <w:spacing w:after="120"/>
        <w:rPr>
          <w:rFonts w:cs="Arial"/>
          <w:color w:val="000000"/>
          <w:szCs w:val="18"/>
        </w:rPr>
      </w:pPr>
      <w:r w:rsidRPr="00705325">
        <w:rPr>
          <w:rFonts w:cs="Arial"/>
          <w:b/>
          <w:bCs/>
          <w:color w:val="000000"/>
          <w:szCs w:val="18"/>
        </w:rPr>
        <w:t>V</w:t>
      </w:r>
      <w:r w:rsidR="00632110">
        <w:rPr>
          <w:rFonts w:cs="Arial"/>
          <w:color w:val="000000"/>
          <w:szCs w:val="18"/>
        </w:rPr>
        <w:t>erification</w:t>
      </w:r>
      <w:r w:rsidRPr="00705325">
        <w:rPr>
          <w:rFonts w:cs="Arial"/>
          <w:color w:val="000000"/>
          <w:szCs w:val="18"/>
        </w:rPr>
        <w:t xml:space="preserve"> - tests vulnerabilities to ensure that all false positives and inaccuracies are removed from the raw investigation data. This often-neglected step ensures accuracy, painting a nearly complete picture of the security posture </w:t>
      </w:r>
    </w:p>
    <w:p w14:paraId="57897EF9" w14:textId="77777777" w:rsidR="00705325" w:rsidRPr="00705325" w:rsidRDefault="00705325" w:rsidP="00E72E4C">
      <w:pPr>
        <w:numPr>
          <w:ilvl w:val="0"/>
          <w:numId w:val="7"/>
        </w:numPr>
        <w:spacing w:after="120"/>
        <w:rPr>
          <w:rFonts w:cs="Arial"/>
          <w:color w:val="000000"/>
          <w:szCs w:val="18"/>
        </w:rPr>
      </w:pPr>
      <w:r w:rsidRPr="00705325">
        <w:rPr>
          <w:rFonts w:cs="Arial"/>
          <w:b/>
          <w:bCs/>
          <w:color w:val="000000"/>
          <w:szCs w:val="18"/>
        </w:rPr>
        <w:t>E</w:t>
      </w:r>
      <w:r w:rsidRPr="00705325">
        <w:rPr>
          <w:rFonts w:cs="Arial"/>
          <w:color w:val="000000"/>
          <w:szCs w:val="18"/>
        </w:rPr>
        <w:t>xploitation - involves the in-depth analysis and execution of advanced testing techniques against all verified vulnerabilities. This effort completes the security picture and provides the information necessary</w:t>
      </w:r>
      <w:r w:rsidR="002F01AD">
        <w:rPr>
          <w:rFonts w:cs="Arial"/>
          <w:color w:val="000000"/>
          <w:szCs w:val="18"/>
        </w:rPr>
        <w:t xml:space="preserve"> to fully mitigate the findings.</w:t>
      </w:r>
    </w:p>
    <w:p w14:paraId="50D907D3" w14:textId="77777777" w:rsidR="002F01AD" w:rsidRDefault="00705325" w:rsidP="00E72E4C">
      <w:pPr>
        <w:spacing w:after="120"/>
        <w:rPr>
          <w:rFonts w:cs="Arial"/>
          <w:color w:val="000000"/>
          <w:szCs w:val="18"/>
        </w:rPr>
      </w:pPr>
      <w:r w:rsidRPr="00B90CA5">
        <w:rPr>
          <w:rFonts w:cs="Arial"/>
          <w:b/>
          <w:bCs/>
          <w:color w:val="000000"/>
          <w:szCs w:val="18"/>
        </w:rPr>
        <w:t>Reporting</w:t>
      </w:r>
    </w:p>
    <w:p w14:paraId="310DFCAD" w14:textId="77777777" w:rsidR="00705325" w:rsidRPr="00705325" w:rsidRDefault="002F01AD" w:rsidP="00E72E4C">
      <w:pPr>
        <w:spacing w:after="120"/>
        <w:rPr>
          <w:rFonts w:cs="Arial"/>
          <w:color w:val="000000"/>
          <w:szCs w:val="18"/>
        </w:rPr>
      </w:pPr>
      <w:r>
        <w:rPr>
          <w:rFonts w:cs="Arial"/>
          <w:color w:val="000000"/>
          <w:szCs w:val="18"/>
        </w:rPr>
        <w:t xml:space="preserve">This </w:t>
      </w:r>
      <w:r w:rsidR="00705325" w:rsidRPr="00705325">
        <w:rPr>
          <w:rFonts w:cs="Arial"/>
          <w:color w:val="000000"/>
          <w:szCs w:val="18"/>
        </w:rPr>
        <w:t>provides an overview of the assessment methodology, vulnerability and threat assessment findings, recommendations and corrective actions and</w:t>
      </w:r>
      <w:r w:rsidR="00B4439E">
        <w:rPr>
          <w:rFonts w:cs="Arial"/>
          <w:color w:val="000000"/>
          <w:szCs w:val="18"/>
        </w:rPr>
        <w:t xml:space="preserve"> a copy of all data collected.</w:t>
      </w:r>
    </w:p>
    <w:p w14:paraId="00A33638" w14:textId="77777777" w:rsidR="00913C54" w:rsidRDefault="00913C54" w:rsidP="00E72E4C">
      <w:pPr>
        <w:spacing w:after="120"/>
        <w:rPr>
          <w:rFonts w:cs="Arial"/>
          <w:color w:val="000000"/>
          <w:szCs w:val="18"/>
        </w:rPr>
      </w:pPr>
      <w:r w:rsidRPr="00CC7C86">
        <w:rPr>
          <w:rFonts w:cs="Arial"/>
          <w:color w:val="000000"/>
          <w:szCs w:val="18"/>
        </w:rPr>
        <w:t xml:space="preserve">The above methodology was based on </w:t>
      </w:r>
      <w:r w:rsidR="004B6854">
        <w:rPr>
          <w:rFonts w:cs="Arial"/>
          <w:color w:val="000000"/>
          <w:szCs w:val="18"/>
        </w:rPr>
        <w:t>the</w:t>
      </w:r>
      <w:r w:rsidR="00CC7C86" w:rsidRPr="00CC7C86">
        <w:rPr>
          <w:rFonts w:cs="Arial"/>
          <w:color w:val="000000"/>
          <w:szCs w:val="18"/>
        </w:rPr>
        <w:t xml:space="preserve"> best practices from </w:t>
      </w:r>
      <w:r w:rsidRPr="00CC7C86">
        <w:rPr>
          <w:rFonts w:cs="Arial"/>
          <w:color w:val="000000"/>
          <w:szCs w:val="18"/>
        </w:rPr>
        <w:t>Open-Source Security Testing Methodology Manual (OSSTMM)</w:t>
      </w:r>
      <w:r w:rsidR="00CC7C86" w:rsidRPr="00CC7C86">
        <w:rPr>
          <w:rFonts w:cs="Arial"/>
          <w:color w:val="000000"/>
          <w:szCs w:val="18"/>
        </w:rPr>
        <w:t xml:space="preserve">, </w:t>
      </w:r>
      <w:r w:rsidRPr="00CC7C86">
        <w:rPr>
          <w:rFonts w:cs="Arial"/>
          <w:color w:val="000000"/>
          <w:szCs w:val="18"/>
        </w:rPr>
        <w:t xml:space="preserve">Open </w:t>
      </w:r>
      <w:r w:rsidR="004B6854" w:rsidRPr="00CC7C86">
        <w:rPr>
          <w:rFonts w:cs="Arial"/>
          <w:color w:val="000000"/>
          <w:szCs w:val="18"/>
        </w:rPr>
        <w:t>Web Application Security Project</w:t>
      </w:r>
      <w:r w:rsidR="00CC7C86" w:rsidRPr="00CC7C86">
        <w:rPr>
          <w:rFonts w:cs="Arial"/>
          <w:color w:val="000000"/>
          <w:szCs w:val="18"/>
        </w:rPr>
        <w:t xml:space="preserve"> (OWASP) and NIST SP800-115</w:t>
      </w:r>
      <w:r w:rsidR="00F83590">
        <w:rPr>
          <w:rFonts w:cs="Arial"/>
          <w:color w:val="000000"/>
          <w:szCs w:val="18"/>
        </w:rPr>
        <w:t>.</w:t>
      </w:r>
    </w:p>
    <w:p w14:paraId="1063ACC2" w14:textId="47F6FFD7" w:rsidR="00802F66" w:rsidRDefault="00705325" w:rsidP="00BB7181">
      <w:pPr>
        <w:spacing w:after="120"/>
        <w:rPr>
          <w:rFonts w:cs="Arial"/>
          <w:color w:val="000000"/>
          <w:szCs w:val="18"/>
          <w:lang w:val="en-GB" w:bidi="en-US"/>
        </w:rPr>
      </w:pPr>
      <w:r w:rsidRPr="00231BD9">
        <w:rPr>
          <w:rFonts w:cs="Arial"/>
          <w:b/>
          <w:color w:val="000000"/>
          <w:szCs w:val="18"/>
          <w:lang w:val="en-GB" w:bidi="en-US"/>
        </w:rPr>
        <w:t>ControlCase</w:t>
      </w:r>
      <w:r w:rsidRPr="00705325">
        <w:rPr>
          <w:rFonts w:cs="Arial"/>
          <w:color w:val="000000"/>
          <w:szCs w:val="18"/>
          <w:lang w:val="en-GB" w:bidi="en-US"/>
        </w:rPr>
        <w:t xml:space="preserve"> engineers used this methodology to perform the </w:t>
      </w:r>
      <w:r w:rsidR="005B6FC2">
        <w:rPr>
          <w:rFonts w:cs="Arial"/>
          <w:color w:val="000000"/>
          <w:szCs w:val="18"/>
          <w:lang w:val="en-GB" w:bidi="en-US"/>
        </w:rPr>
        <w:t xml:space="preserve">segmentation </w:t>
      </w:r>
      <w:r w:rsidR="00924FEF">
        <w:rPr>
          <w:rFonts w:cs="Arial"/>
          <w:color w:val="000000"/>
          <w:szCs w:val="18"/>
          <w:lang w:val="en-GB" w:bidi="en-US"/>
        </w:rPr>
        <w:t xml:space="preserve">penetration test </w:t>
      </w:r>
      <w:r w:rsidRPr="00705325">
        <w:rPr>
          <w:rFonts w:cs="Arial"/>
          <w:color w:val="000000"/>
          <w:szCs w:val="18"/>
          <w:lang w:val="en-GB" w:bidi="en-US"/>
        </w:rPr>
        <w:t xml:space="preserve">and to assess the security of the </w:t>
      </w:r>
      <w:r w:rsidR="00B924C2">
        <w:rPr>
          <w:b/>
        </w:rPr>
        <w:t>State Bank of India (YONO)</w:t>
      </w:r>
      <w:r w:rsidR="0055462A">
        <w:rPr>
          <w:b/>
        </w:rPr>
        <w:t>’s</w:t>
      </w:r>
      <w:r w:rsidR="0055462A">
        <w:rPr>
          <w:rFonts w:cs="Arial"/>
          <w:color w:val="000000"/>
          <w:szCs w:val="18"/>
          <w:lang w:val="en-GB" w:bidi="en-US"/>
        </w:rPr>
        <w:t xml:space="preserve"> </w:t>
      </w:r>
      <w:r w:rsidR="00A73942">
        <w:rPr>
          <w:rFonts w:cs="Arial"/>
          <w:color w:val="000000"/>
          <w:szCs w:val="18"/>
          <w:lang w:val="en-GB" w:bidi="en-US"/>
        </w:rPr>
        <w:t>internal</w:t>
      </w:r>
      <w:r w:rsidRPr="00705325">
        <w:rPr>
          <w:rFonts w:cs="Arial"/>
          <w:color w:val="000000"/>
          <w:szCs w:val="18"/>
          <w:lang w:val="en-GB" w:bidi="en-US"/>
        </w:rPr>
        <w:t xml:space="preserve"> network. Specifically, the following sections highlight the various tests that were used to complete each step of the methodology.</w:t>
      </w:r>
    </w:p>
    <w:p w14:paraId="5AE73A9C" w14:textId="77777777" w:rsidR="00F16211" w:rsidRDefault="00C47553" w:rsidP="00BB7181">
      <w:pPr>
        <w:pStyle w:val="ListParagraph"/>
        <w:spacing w:before="120" w:after="120"/>
        <w:ind w:left="0"/>
        <w:contextualSpacing w:val="0"/>
        <w:rPr>
          <w:rFonts w:ascii="Calibri" w:hAnsi="Calibri"/>
          <w:b/>
          <w:kern w:val="16"/>
          <w:szCs w:val="20"/>
        </w:rPr>
      </w:pPr>
      <w:r>
        <w:rPr>
          <w:rFonts w:ascii="Calibri" w:hAnsi="Calibri"/>
          <w:b/>
          <w:kern w:val="16"/>
          <w:szCs w:val="20"/>
        </w:rPr>
        <w:t>Discovery</w:t>
      </w:r>
    </w:p>
    <w:p w14:paraId="73C0577C" w14:textId="77777777" w:rsidR="00F16211" w:rsidRDefault="00F16211" w:rsidP="00BB7181">
      <w:pPr>
        <w:pStyle w:val="ListParagraph"/>
        <w:spacing w:before="120" w:after="120"/>
        <w:ind w:left="0"/>
        <w:contextualSpacing w:val="0"/>
        <w:rPr>
          <w:rFonts w:ascii="Calibri" w:hAnsi="Calibri"/>
          <w:kern w:val="16"/>
          <w:szCs w:val="20"/>
        </w:rPr>
      </w:pPr>
      <w:r w:rsidRPr="00231BD9">
        <w:rPr>
          <w:rFonts w:ascii="Calibri" w:hAnsi="Calibri"/>
          <w:b/>
          <w:kern w:val="16"/>
          <w:szCs w:val="20"/>
        </w:rPr>
        <w:t>ControlCase</w:t>
      </w:r>
      <w:r w:rsidRPr="00705325">
        <w:rPr>
          <w:rFonts w:ascii="Calibri" w:hAnsi="Calibri"/>
          <w:kern w:val="16"/>
          <w:szCs w:val="20"/>
        </w:rPr>
        <w:t xml:space="preserve"> used the security tool NMAP to identify live services on the tested host</w:t>
      </w:r>
      <w:r>
        <w:rPr>
          <w:rFonts w:ascii="Calibri" w:hAnsi="Calibri"/>
          <w:kern w:val="16"/>
          <w:szCs w:val="20"/>
        </w:rPr>
        <w:t>s</w:t>
      </w:r>
      <w:r w:rsidRPr="00705325">
        <w:rPr>
          <w:rFonts w:ascii="Calibri" w:hAnsi="Calibri"/>
          <w:kern w:val="16"/>
          <w:szCs w:val="20"/>
        </w:rPr>
        <w:t xml:space="preserve"> </w:t>
      </w:r>
      <w:r>
        <w:rPr>
          <w:rFonts w:ascii="Calibri" w:hAnsi="Calibri"/>
          <w:kern w:val="16"/>
          <w:szCs w:val="20"/>
        </w:rPr>
        <w:t>in these</w:t>
      </w:r>
      <w:r w:rsidRPr="00705325">
        <w:rPr>
          <w:rFonts w:ascii="Calibri" w:hAnsi="Calibri"/>
          <w:kern w:val="16"/>
          <w:szCs w:val="20"/>
        </w:rPr>
        <w:t xml:space="preserve"> subnet</w:t>
      </w:r>
      <w:r>
        <w:rPr>
          <w:rFonts w:ascii="Calibri" w:hAnsi="Calibri"/>
          <w:kern w:val="16"/>
          <w:szCs w:val="20"/>
        </w:rPr>
        <w:t>s</w:t>
      </w:r>
      <w:r w:rsidRPr="00705325">
        <w:rPr>
          <w:rFonts w:ascii="Calibri" w:hAnsi="Calibri"/>
          <w:kern w:val="16"/>
          <w:szCs w:val="20"/>
        </w:rPr>
        <w:t>. NMAP is designed to identify live systems, as well as services being offered by those systems.</w:t>
      </w:r>
    </w:p>
    <w:p w14:paraId="34E92C47" w14:textId="77777777" w:rsidR="00F16211" w:rsidRPr="00705325" w:rsidRDefault="00F16211" w:rsidP="00BB7181">
      <w:pPr>
        <w:pStyle w:val="ListParagraph"/>
        <w:spacing w:before="120" w:after="120"/>
        <w:ind w:left="0"/>
        <w:contextualSpacing w:val="0"/>
        <w:rPr>
          <w:rFonts w:ascii="Calibri" w:hAnsi="Calibri"/>
          <w:b/>
          <w:kern w:val="16"/>
          <w:szCs w:val="20"/>
        </w:rPr>
      </w:pPr>
      <w:bookmarkStart w:id="16" w:name="_Toc199957600"/>
      <w:bookmarkStart w:id="17" w:name="_Toc199957646"/>
      <w:bookmarkStart w:id="18" w:name="_Toc199958183"/>
      <w:r w:rsidRPr="00705325">
        <w:rPr>
          <w:rFonts w:ascii="Calibri" w:hAnsi="Calibri"/>
          <w:b/>
          <w:kern w:val="16"/>
          <w:szCs w:val="20"/>
        </w:rPr>
        <w:lastRenderedPageBreak/>
        <w:t>Investigation</w:t>
      </w:r>
      <w:bookmarkEnd w:id="16"/>
      <w:bookmarkEnd w:id="17"/>
      <w:bookmarkEnd w:id="18"/>
    </w:p>
    <w:p w14:paraId="70547FEC" w14:textId="49A31E6D" w:rsidR="00F16211" w:rsidRPr="00705325" w:rsidRDefault="00F16211" w:rsidP="00BB7181">
      <w:pPr>
        <w:pStyle w:val="ListParagraph"/>
        <w:spacing w:before="120" w:after="120"/>
        <w:ind w:left="0"/>
        <w:contextualSpacing w:val="0"/>
        <w:rPr>
          <w:rFonts w:ascii="Calibri" w:hAnsi="Calibri"/>
          <w:kern w:val="16"/>
          <w:szCs w:val="20"/>
        </w:rPr>
      </w:pPr>
      <w:r w:rsidRPr="00705325">
        <w:rPr>
          <w:rFonts w:ascii="Calibri" w:hAnsi="Calibri"/>
          <w:kern w:val="16"/>
          <w:szCs w:val="20"/>
        </w:rPr>
        <w:t xml:space="preserve">As a follow-up to the information gathered, ControlCase used the security tool </w:t>
      </w:r>
      <w:r>
        <w:rPr>
          <w:rFonts w:ascii="Calibri" w:hAnsi="Calibri"/>
          <w:kern w:val="16"/>
          <w:szCs w:val="20"/>
        </w:rPr>
        <w:t>N</w:t>
      </w:r>
      <w:r w:rsidR="00D43AA1">
        <w:rPr>
          <w:rFonts w:ascii="Calibri" w:hAnsi="Calibri"/>
          <w:kern w:val="16"/>
          <w:szCs w:val="20"/>
        </w:rPr>
        <w:t>essus</w:t>
      </w:r>
      <w:r w:rsidRPr="00705325">
        <w:rPr>
          <w:rFonts w:ascii="Calibri" w:hAnsi="Calibri"/>
          <w:kern w:val="16"/>
          <w:szCs w:val="20"/>
        </w:rPr>
        <w:t xml:space="preserve"> to perform checks for known vulnerabilities on the </w:t>
      </w:r>
      <w:r w:rsidR="00B924C2">
        <w:rPr>
          <w:rFonts w:ascii="Calibri" w:hAnsi="Calibri"/>
          <w:b/>
          <w:kern w:val="16"/>
          <w:szCs w:val="20"/>
        </w:rPr>
        <w:t>State Bank of India (YONO)</w:t>
      </w:r>
      <w:r w:rsidR="00F350A0" w:rsidRPr="00F350A0">
        <w:rPr>
          <w:rFonts w:ascii="Calibri" w:hAnsi="Calibri"/>
          <w:b/>
          <w:kern w:val="16"/>
          <w:szCs w:val="20"/>
        </w:rPr>
        <w:t>’s</w:t>
      </w:r>
      <w:r w:rsidR="00F350A0" w:rsidRPr="00F350A0">
        <w:rPr>
          <w:rFonts w:ascii="Calibri" w:hAnsi="Calibri"/>
          <w:b/>
          <w:kern w:val="16"/>
          <w:szCs w:val="20"/>
          <w:lang w:val="en-GB"/>
        </w:rPr>
        <w:t xml:space="preserve"> </w:t>
      </w:r>
      <w:r>
        <w:rPr>
          <w:rFonts w:ascii="Calibri" w:hAnsi="Calibri"/>
          <w:kern w:val="16"/>
          <w:szCs w:val="20"/>
        </w:rPr>
        <w:t>internal</w:t>
      </w:r>
      <w:r w:rsidRPr="00705325">
        <w:rPr>
          <w:rFonts w:ascii="Calibri" w:hAnsi="Calibri"/>
          <w:kern w:val="16"/>
          <w:szCs w:val="20"/>
        </w:rPr>
        <w:t xml:space="preserve"> network</w:t>
      </w:r>
      <w:r>
        <w:rPr>
          <w:rFonts w:ascii="Calibri" w:hAnsi="Calibri"/>
          <w:kern w:val="16"/>
          <w:szCs w:val="20"/>
        </w:rPr>
        <w:t>. Nessus is a</w:t>
      </w:r>
      <w:r w:rsidRPr="00705325">
        <w:rPr>
          <w:rFonts w:ascii="Calibri" w:hAnsi="Calibri"/>
          <w:kern w:val="16"/>
          <w:szCs w:val="20"/>
        </w:rPr>
        <w:t xml:space="preserve"> security-scann</w:t>
      </w:r>
      <w:r w:rsidR="00097E78">
        <w:rPr>
          <w:rFonts w:ascii="Calibri" w:hAnsi="Calibri"/>
          <w:kern w:val="16"/>
          <w:szCs w:val="20"/>
        </w:rPr>
        <w:t>ing tool that checks for over 89</w:t>
      </w:r>
      <w:r>
        <w:rPr>
          <w:rFonts w:ascii="Calibri" w:hAnsi="Calibri"/>
          <w:kern w:val="16"/>
          <w:szCs w:val="20"/>
        </w:rPr>
        <w:t>000</w:t>
      </w:r>
      <w:r w:rsidRPr="00705325">
        <w:rPr>
          <w:rFonts w:ascii="Calibri" w:hAnsi="Calibri"/>
          <w:kern w:val="16"/>
          <w:szCs w:val="20"/>
        </w:rPr>
        <w:t xml:space="preserve"> different known vulnerabilities on networked systems. The Nessus tool performs extensive checks for vulnerabilities based upon predefined attack signature criteria. All tests were complemented with additional manual checks performed by ControlCase engineers to ensure accuracy of the results.</w:t>
      </w:r>
    </w:p>
    <w:p w14:paraId="74BC82A8" w14:textId="77777777" w:rsidR="00F16211" w:rsidRPr="00705325" w:rsidRDefault="00F16211" w:rsidP="00BB7181">
      <w:pPr>
        <w:pStyle w:val="ListParagraph"/>
        <w:spacing w:before="120" w:after="120"/>
        <w:ind w:left="0"/>
        <w:contextualSpacing w:val="0"/>
        <w:rPr>
          <w:rFonts w:ascii="Calibri" w:hAnsi="Calibri"/>
          <w:b/>
          <w:kern w:val="16"/>
          <w:szCs w:val="20"/>
        </w:rPr>
      </w:pPr>
      <w:bookmarkStart w:id="19" w:name="_Toc199957601"/>
      <w:bookmarkStart w:id="20" w:name="_Toc199957647"/>
      <w:bookmarkStart w:id="21" w:name="_Toc199958184"/>
      <w:r w:rsidRPr="00705325">
        <w:rPr>
          <w:rFonts w:ascii="Calibri" w:hAnsi="Calibri"/>
          <w:b/>
          <w:kern w:val="16"/>
          <w:szCs w:val="20"/>
        </w:rPr>
        <w:t>Verification</w:t>
      </w:r>
      <w:bookmarkEnd w:id="19"/>
      <w:bookmarkEnd w:id="20"/>
      <w:bookmarkEnd w:id="21"/>
    </w:p>
    <w:p w14:paraId="7EED6608" w14:textId="77777777" w:rsidR="00DF2628" w:rsidRPr="00705325" w:rsidRDefault="00DF2628" w:rsidP="00DF2628">
      <w:pPr>
        <w:pStyle w:val="ListParagraph"/>
        <w:spacing w:before="120" w:after="120"/>
        <w:ind w:left="0"/>
        <w:contextualSpacing w:val="0"/>
        <w:rPr>
          <w:rFonts w:ascii="Calibri" w:hAnsi="Calibri"/>
          <w:kern w:val="16"/>
          <w:szCs w:val="20"/>
        </w:rPr>
      </w:pPr>
      <w:bookmarkStart w:id="22" w:name="_Toc199957602"/>
      <w:bookmarkStart w:id="23" w:name="_Toc199957648"/>
      <w:bookmarkStart w:id="24" w:name="_Toc199958185"/>
      <w:r w:rsidRPr="004B6D3C">
        <w:rPr>
          <w:rFonts w:ascii="Calibri" w:hAnsi="Calibri"/>
          <w:b/>
          <w:kern w:val="16"/>
          <w:szCs w:val="20"/>
        </w:rPr>
        <w:t>ControlCase</w:t>
      </w:r>
      <w:r w:rsidRPr="00705325">
        <w:rPr>
          <w:rFonts w:ascii="Calibri" w:hAnsi="Calibri"/>
          <w:kern w:val="16"/>
          <w:szCs w:val="20"/>
        </w:rPr>
        <w:t xml:space="preserve"> manually verified the outputs of all security tools to determine if any results were inconsistent and warranted additional examination and review. Outputs from the various tools used were compared and crosschecked for accuracy. False positives and duplicate entries were removed from the Investigation results. Vulnerabilities that could be neither confirmed nor disputed were categorized separately for follow-up checks and review. Those vulnerabilities that could not be tested and confirmed without endangering the systems on which they exist are noted as well.</w:t>
      </w:r>
    </w:p>
    <w:p w14:paraId="74703C9C" w14:textId="77777777" w:rsidR="00F16211" w:rsidRPr="00705325" w:rsidRDefault="00F16211" w:rsidP="00BB7181">
      <w:pPr>
        <w:pStyle w:val="ListParagraph"/>
        <w:spacing w:before="120" w:after="120"/>
        <w:ind w:left="0"/>
        <w:contextualSpacing w:val="0"/>
        <w:rPr>
          <w:rFonts w:ascii="Calibri" w:hAnsi="Calibri"/>
          <w:b/>
          <w:kern w:val="16"/>
          <w:szCs w:val="20"/>
        </w:rPr>
      </w:pPr>
      <w:r w:rsidRPr="00705325">
        <w:rPr>
          <w:rFonts w:ascii="Calibri" w:hAnsi="Calibri"/>
          <w:b/>
          <w:kern w:val="16"/>
          <w:szCs w:val="20"/>
        </w:rPr>
        <w:t>Exploitation</w:t>
      </w:r>
      <w:bookmarkEnd w:id="22"/>
      <w:bookmarkEnd w:id="23"/>
      <w:bookmarkEnd w:id="24"/>
    </w:p>
    <w:p w14:paraId="10D228AE" w14:textId="77777777" w:rsidR="00F16211" w:rsidRPr="00705325" w:rsidRDefault="00F16211" w:rsidP="00BB7181">
      <w:pPr>
        <w:pStyle w:val="ListParagraph"/>
        <w:spacing w:before="120" w:after="120"/>
        <w:ind w:left="0"/>
        <w:contextualSpacing w:val="0"/>
        <w:rPr>
          <w:rFonts w:ascii="Calibri" w:hAnsi="Calibri"/>
          <w:kern w:val="16"/>
          <w:szCs w:val="20"/>
        </w:rPr>
      </w:pPr>
      <w:r w:rsidRPr="004B6D3C">
        <w:rPr>
          <w:rFonts w:ascii="Calibri" w:hAnsi="Calibri"/>
          <w:b/>
          <w:kern w:val="16"/>
          <w:szCs w:val="20"/>
        </w:rPr>
        <w:t>ControlCase</w:t>
      </w:r>
      <w:r w:rsidRPr="00705325">
        <w:rPr>
          <w:rFonts w:ascii="Calibri" w:hAnsi="Calibri"/>
          <w:kern w:val="16"/>
          <w:szCs w:val="20"/>
        </w:rPr>
        <w:t xml:space="preserve"> performed exploitation attempts against any </w:t>
      </w:r>
      <w:r>
        <w:rPr>
          <w:rFonts w:ascii="Calibri" w:hAnsi="Calibri"/>
          <w:kern w:val="16"/>
          <w:szCs w:val="20"/>
        </w:rPr>
        <w:t>internal</w:t>
      </w:r>
      <w:r w:rsidRPr="00705325">
        <w:rPr>
          <w:rFonts w:ascii="Calibri" w:hAnsi="Calibri"/>
          <w:kern w:val="16"/>
          <w:szCs w:val="20"/>
        </w:rPr>
        <w:t xml:space="preserve"> network host exhibiting vulnerability symptoms. These attempts included numerous manual exploitation attempts, information gathering and password guessing for well-known accounts using techniques developed and tested in our lab environment. All attacks were designed to limit the danger to services on the systems </w:t>
      </w:r>
      <w:proofErr w:type="gramStart"/>
      <w:r w:rsidRPr="00705325">
        <w:rPr>
          <w:rFonts w:ascii="Calibri" w:hAnsi="Calibri"/>
          <w:kern w:val="16"/>
          <w:szCs w:val="20"/>
        </w:rPr>
        <w:t>in order to</w:t>
      </w:r>
      <w:proofErr w:type="gramEnd"/>
      <w:r w:rsidRPr="00705325">
        <w:rPr>
          <w:rFonts w:ascii="Calibri" w:hAnsi="Calibri"/>
          <w:kern w:val="16"/>
          <w:szCs w:val="20"/>
        </w:rPr>
        <w:t xml:space="preserve"> prevent disruption of service during the testing.</w:t>
      </w:r>
    </w:p>
    <w:p w14:paraId="696F665D" w14:textId="77777777" w:rsidR="00913C54" w:rsidRPr="00D81830" w:rsidRDefault="00913C54">
      <w:pPr>
        <w:spacing w:before="0" w:after="0"/>
        <w:jc w:val="left"/>
        <w:rPr>
          <w:rFonts w:cs="Arial"/>
          <w:b/>
          <w:bCs/>
          <w:iCs/>
          <w:u w:color="FF6600"/>
        </w:rPr>
      </w:pPr>
      <w:r w:rsidRPr="00D81830">
        <w:br w:type="page"/>
      </w:r>
    </w:p>
    <w:p w14:paraId="71B6DEBD" w14:textId="77777777" w:rsidR="00B15063" w:rsidRPr="009C1153" w:rsidRDefault="00B15063" w:rsidP="00B15063">
      <w:pPr>
        <w:pStyle w:val="Heading2"/>
        <w:pBdr>
          <w:bottom w:val="single" w:sz="4" w:space="1" w:color="auto"/>
        </w:pBdr>
        <w:spacing w:before="0" w:after="0"/>
        <w:rPr>
          <w:rFonts w:ascii="Calibri" w:hAnsi="Calibri"/>
          <w:color w:val="auto"/>
        </w:rPr>
      </w:pPr>
      <w:bookmarkStart w:id="25" w:name="_Toc146635744"/>
      <w:r>
        <w:rPr>
          <w:rFonts w:ascii="Calibri" w:hAnsi="Calibri"/>
          <w:color w:val="auto"/>
        </w:rPr>
        <w:lastRenderedPageBreak/>
        <w:t>Scope</w:t>
      </w:r>
      <w:bookmarkEnd w:id="25"/>
    </w:p>
    <w:p w14:paraId="7EE0742B" w14:textId="41B2CF4E" w:rsidR="00EE064A" w:rsidRDefault="00B924C2" w:rsidP="005C083B">
      <w:pPr>
        <w:pStyle w:val="ListParagraph"/>
        <w:spacing w:before="120" w:after="120"/>
        <w:ind w:left="0"/>
        <w:contextualSpacing w:val="0"/>
        <w:rPr>
          <w:rFonts w:ascii="Calibri" w:hAnsi="Calibri"/>
          <w:kern w:val="16"/>
          <w:szCs w:val="20"/>
        </w:rPr>
      </w:pPr>
      <w:r>
        <w:rPr>
          <w:rFonts w:ascii="Calibri" w:hAnsi="Calibri"/>
          <w:b/>
          <w:kern w:val="16"/>
          <w:szCs w:val="20"/>
        </w:rPr>
        <w:t>State Bank of India (YONO)</w:t>
      </w:r>
      <w:r w:rsidR="0055462A" w:rsidRPr="0055462A">
        <w:rPr>
          <w:rFonts w:ascii="Calibri" w:hAnsi="Calibri"/>
          <w:b/>
          <w:kern w:val="16"/>
          <w:szCs w:val="20"/>
        </w:rPr>
        <w:t xml:space="preserve"> </w:t>
      </w:r>
      <w:r w:rsidR="00FE61E5" w:rsidRPr="0055462A">
        <w:rPr>
          <w:rFonts w:ascii="Calibri" w:hAnsi="Calibri"/>
          <w:bCs/>
          <w:kern w:val="16"/>
          <w:szCs w:val="20"/>
        </w:rPr>
        <w:t>provided</w:t>
      </w:r>
      <w:r w:rsidR="00DD7EA0">
        <w:rPr>
          <w:rFonts w:ascii="Calibri" w:hAnsi="Calibri"/>
          <w:kern w:val="16"/>
          <w:szCs w:val="20"/>
        </w:rPr>
        <w:t xml:space="preserve"> </w:t>
      </w:r>
      <w:r w:rsidR="006A5638">
        <w:rPr>
          <w:rFonts w:ascii="Calibri" w:hAnsi="Calibri"/>
          <w:b/>
          <w:bCs/>
          <w:kern w:val="16"/>
          <w:szCs w:val="20"/>
        </w:rPr>
        <w:t>nine</w:t>
      </w:r>
      <w:r w:rsidR="003A08DF">
        <w:rPr>
          <w:rFonts w:ascii="Calibri" w:hAnsi="Calibri"/>
          <w:kern w:val="16"/>
          <w:szCs w:val="20"/>
        </w:rPr>
        <w:t xml:space="preserve"> (</w:t>
      </w:r>
      <w:r w:rsidR="00370D58">
        <w:rPr>
          <w:rFonts w:ascii="Calibri" w:hAnsi="Calibri"/>
          <w:b/>
          <w:bCs/>
          <w:kern w:val="16"/>
          <w:szCs w:val="20"/>
        </w:rPr>
        <w:t>0</w:t>
      </w:r>
      <w:r w:rsidR="007D1880">
        <w:rPr>
          <w:rFonts w:ascii="Calibri" w:hAnsi="Calibri"/>
          <w:b/>
          <w:bCs/>
          <w:kern w:val="16"/>
          <w:szCs w:val="20"/>
        </w:rPr>
        <w:t>9</w:t>
      </w:r>
      <w:r w:rsidR="00623F05">
        <w:rPr>
          <w:rFonts w:ascii="Calibri" w:hAnsi="Calibri"/>
          <w:kern w:val="16"/>
          <w:szCs w:val="20"/>
        </w:rPr>
        <w:t>)</w:t>
      </w:r>
      <w:r w:rsidR="00AC7C70">
        <w:rPr>
          <w:rFonts w:ascii="Calibri" w:hAnsi="Calibri"/>
          <w:kern w:val="16"/>
          <w:szCs w:val="20"/>
        </w:rPr>
        <w:t xml:space="preserve"> network segment</w:t>
      </w:r>
      <w:r w:rsidR="00C5265B">
        <w:rPr>
          <w:rFonts w:ascii="Calibri" w:hAnsi="Calibri"/>
          <w:kern w:val="16"/>
          <w:szCs w:val="20"/>
        </w:rPr>
        <w:t>s</w:t>
      </w:r>
      <w:r w:rsidR="00B4439E">
        <w:rPr>
          <w:rFonts w:ascii="Calibri" w:hAnsi="Calibri"/>
          <w:kern w:val="16"/>
          <w:szCs w:val="20"/>
        </w:rPr>
        <w:t xml:space="preserve"> </w:t>
      </w:r>
      <w:r w:rsidR="00705325" w:rsidRPr="00705325">
        <w:rPr>
          <w:rFonts w:ascii="Calibri" w:hAnsi="Calibri"/>
          <w:kern w:val="16"/>
          <w:szCs w:val="20"/>
        </w:rPr>
        <w:t>for the</w:t>
      </w:r>
      <w:r w:rsidR="00400F2B">
        <w:rPr>
          <w:rFonts w:ascii="Calibri" w:hAnsi="Calibri"/>
          <w:kern w:val="16"/>
          <w:szCs w:val="20"/>
        </w:rPr>
        <w:t xml:space="preserve"> </w:t>
      </w:r>
      <w:r w:rsidR="00B01A7D">
        <w:rPr>
          <w:rFonts w:ascii="Calibri" w:hAnsi="Calibri"/>
          <w:kern w:val="16"/>
          <w:szCs w:val="20"/>
        </w:rPr>
        <w:t>internal</w:t>
      </w:r>
      <w:r w:rsidR="00705325" w:rsidRPr="00705325">
        <w:rPr>
          <w:rFonts w:ascii="Calibri" w:hAnsi="Calibri"/>
          <w:kern w:val="16"/>
          <w:szCs w:val="20"/>
        </w:rPr>
        <w:t xml:space="preserve"> network to be reviewed by </w:t>
      </w:r>
      <w:r w:rsidR="00705325" w:rsidRPr="002B6444">
        <w:rPr>
          <w:rFonts w:ascii="Calibri" w:hAnsi="Calibri"/>
          <w:b/>
          <w:kern w:val="16"/>
          <w:szCs w:val="20"/>
        </w:rPr>
        <w:t>ControlCase</w:t>
      </w:r>
      <w:r w:rsidR="00705325" w:rsidRPr="00705325">
        <w:rPr>
          <w:rFonts w:ascii="Calibri" w:hAnsi="Calibri"/>
          <w:kern w:val="16"/>
          <w:szCs w:val="20"/>
        </w:rPr>
        <w:t xml:space="preserve">. The </w:t>
      </w:r>
      <w:r w:rsidR="00B4439E">
        <w:rPr>
          <w:rFonts w:ascii="Calibri" w:hAnsi="Calibri"/>
          <w:kern w:val="16"/>
          <w:szCs w:val="20"/>
        </w:rPr>
        <w:t xml:space="preserve">network segments </w:t>
      </w:r>
      <w:r w:rsidR="00AB2170">
        <w:rPr>
          <w:rFonts w:ascii="Calibri" w:hAnsi="Calibri"/>
          <w:kern w:val="16"/>
          <w:szCs w:val="20"/>
        </w:rPr>
        <w:t>which w</w:t>
      </w:r>
      <w:r w:rsidR="00D67256">
        <w:rPr>
          <w:rFonts w:ascii="Calibri" w:hAnsi="Calibri"/>
          <w:kern w:val="16"/>
          <w:szCs w:val="20"/>
        </w:rPr>
        <w:t>ere</w:t>
      </w:r>
      <w:r w:rsidR="00AB2170">
        <w:rPr>
          <w:rFonts w:ascii="Calibri" w:hAnsi="Calibri"/>
          <w:kern w:val="16"/>
          <w:szCs w:val="20"/>
        </w:rPr>
        <w:t xml:space="preserve"> </w:t>
      </w:r>
      <w:r w:rsidR="00640CC9">
        <w:rPr>
          <w:rFonts w:ascii="Calibri" w:hAnsi="Calibri"/>
          <w:kern w:val="16"/>
          <w:szCs w:val="20"/>
        </w:rPr>
        <w:t>provided</w:t>
      </w:r>
      <w:r w:rsidR="00705325" w:rsidRPr="00705325">
        <w:rPr>
          <w:rFonts w:ascii="Calibri" w:hAnsi="Calibri"/>
          <w:kern w:val="16"/>
          <w:szCs w:val="20"/>
        </w:rPr>
        <w:t xml:space="preserve"> </w:t>
      </w:r>
      <w:r w:rsidR="00D67256">
        <w:rPr>
          <w:rFonts w:ascii="Calibri" w:hAnsi="Calibri"/>
          <w:kern w:val="16"/>
          <w:szCs w:val="20"/>
        </w:rPr>
        <w:t>are</w:t>
      </w:r>
      <w:r w:rsidR="00705325" w:rsidRPr="00705325">
        <w:rPr>
          <w:rFonts w:ascii="Calibri" w:hAnsi="Calibri"/>
          <w:kern w:val="16"/>
          <w:szCs w:val="20"/>
        </w:rPr>
        <w:t xml:space="preserve"> shown below: </w:t>
      </w:r>
    </w:p>
    <w:p w14:paraId="33043B6F" w14:textId="3B37A8B8" w:rsidR="00EE064A" w:rsidRPr="00EE064A" w:rsidRDefault="00EE064A" w:rsidP="00EE064A">
      <w:pPr>
        <w:pStyle w:val="ListParagraph"/>
        <w:spacing w:before="120" w:after="120"/>
        <w:ind w:left="0"/>
        <w:contextualSpacing w:val="0"/>
        <w:jc w:val="center"/>
        <w:rPr>
          <w:rFonts w:asciiTheme="minorHAnsi" w:hAnsiTheme="minorHAnsi" w:cstheme="minorHAnsi"/>
          <w:b/>
          <w:kern w:val="16"/>
          <w:szCs w:val="20"/>
        </w:rPr>
      </w:pPr>
      <w:r w:rsidRPr="000A6A2A">
        <w:rPr>
          <w:rFonts w:asciiTheme="minorHAnsi" w:hAnsiTheme="minorHAnsi" w:cstheme="minorHAnsi"/>
          <w:b/>
          <w:kern w:val="16"/>
          <w:szCs w:val="20"/>
        </w:rPr>
        <w:t>Internal IP/Subnet:</w:t>
      </w:r>
    </w:p>
    <w:tbl>
      <w:tblPr>
        <w:tblW w:w="3114" w:type="dxa"/>
        <w:jc w:val="center"/>
        <w:tblLook w:val="04A0" w:firstRow="1" w:lastRow="0" w:firstColumn="1" w:lastColumn="0" w:noHBand="0" w:noVBand="1"/>
      </w:tblPr>
      <w:tblGrid>
        <w:gridCol w:w="3114"/>
      </w:tblGrid>
      <w:tr w:rsidR="00D53AA3" w:rsidRPr="005E0C97" w14:paraId="5BAD668F" w14:textId="77777777" w:rsidTr="00353B91">
        <w:trPr>
          <w:trHeight w:val="386"/>
          <w:jc w:val="center"/>
        </w:trPr>
        <w:tc>
          <w:tcPr>
            <w:tcW w:w="3114"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14:paraId="391E54F1" w14:textId="77777777" w:rsidR="00D53AA3" w:rsidRPr="005E0C97" w:rsidRDefault="00D53AA3" w:rsidP="00353B91">
            <w:pPr>
              <w:spacing w:before="0" w:after="0"/>
              <w:jc w:val="center"/>
              <w:rPr>
                <w:b/>
                <w:bCs/>
                <w:color w:val="FFFFFF" w:themeColor="background1"/>
                <w:kern w:val="0"/>
              </w:rPr>
            </w:pPr>
            <w:r w:rsidRPr="005E0C97">
              <w:rPr>
                <w:b/>
                <w:bCs/>
                <w:color w:val="FFFFFF" w:themeColor="background1"/>
                <w:kern w:val="0"/>
              </w:rPr>
              <w:t>Network Range</w:t>
            </w:r>
          </w:p>
        </w:tc>
      </w:tr>
      <w:tr w:rsidR="00D53AA3" w:rsidRPr="00814715" w14:paraId="284844C9" w14:textId="77777777" w:rsidTr="00353B91">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4460F4" w14:textId="69EA970D" w:rsidR="00D53AA3" w:rsidRPr="00814715" w:rsidRDefault="00344674" w:rsidP="00353B91">
            <w:pPr>
              <w:pStyle w:val="ListParagraph"/>
              <w:numPr>
                <w:ilvl w:val="0"/>
                <w:numId w:val="39"/>
              </w:numPr>
              <w:jc w:val="left"/>
              <w:rPr>
                <w:rFonts w:asciiTheme="minorHAnsi" w:hAnsiTheme="minorHAnsi"/>
                <w:szCs w:val="20"/>
              </w:rPr>
            </w:pPr>
            <w:r w:rsidRPr="00344674">
              <w:rPr>
                <w:rFonts w:asciiTheme="minorHAnsi" w:hAnsiTheme="minorHAnsi"/>
                <w:szCs w:val="20"/>
              </w:rPr>
              <w:t>10.176.195.0</w:t>
            </w:r>
            <w:r>
              <w:rPr>
                <w:rFonts w:asciiTheme="minorHAnsi" w:hAnsiTheme="minorHAnsi"/>
                <w:szCs w:val="20"/>
              </w:rPr>
              <w:t>/24</w:t>
            </w:r>
          </w:p>
        </w:tc>
      </w:tr>
      <w:tr w:rsidR="00D53AA3" w:rsidRPr="00814715" w14:paraId="117166C3" w14:textId="77777777" w:rsidTr="00353B91">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7783AC2E" w14:textId="7DCBA944" w:rsidR="00D53AA3" w:rsidRPr="00814715" w:rsidRDefault="00344674" w:rsidP="00353B91">
            <w:pPr>
              <w:pStyle w:val="ListParagraph"/>
              <w:numPr>
                <w:ilvl w:val="0"/>
                <w:numId w:val="39"/>
              </w:numPr>
              <w:jc w:val="left"/>
              <w:rPr>
                <w:rFonts w:asciiTheme="minorHAnsi" w:hAnsiTheme="minorHAnsi"/>
                <w:szCs w:val="20"/>
              </w:rPr>
            </w:pPr>
            <w:r w:rsidRPr="00344674">
              <w:rPr>
                <w:rFonts w:asciiTheme="minorHAnsi" w:hAnsiTheme="minorHAnsi"/>
                <w:szCs w:val="20"/>
              </w:rPr>
              <w:t>10.176.194.0</w:t>
            </w:r>
            <w:r>
              <w:rPr>
                <w:rFonts w:asciiTheme="minorHAnsi" w:hAnsiTheme="minorHAnsi"/>
                <w:szCs w:val="20"/>
              </w:rPr>
              <w:t>/24</w:t>
            </w:r>
          </w:p>
        </w:tc>
      </w:tr>
      <w:tr w:rsidR="00D53AA3" w:rsidRPr="00A46CE2" w14:paraId="367389F2" w14:textId="77777777" w:rsidTr="00353B91">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467FF8AB" w14:textId="6B684B17" w:rsidR="00D53AA3" w:rsidRPr="00A46CE2" w:rsidRDefault="00344674" w:rsidP="00353B91">
            <w:pPr>
              <w:pStyle w:val="ListParagraph"/>
              <w:numPr>
                <w:ilvl w:val="0"/>
                <w:numId w:val="39"/>
              </w:numPr>
              <w:jc w:val="left"/>
              <w:rPr>
                <w:rFonts w:asciiTheme="minorHAnsi" w:hAnsiTheme="minorHAnsi"/>
                <w:szCs w:val="20"/>
              </w:rPr>
            </w:pPr>
            <w:r w:rsidRPr="00344674">
              <w:rPr>
                <w:rFonts w:asciiTheme="minorHAnsi" w:hAnsiTheme="minorHAnsi"/>
                <w:szCs w:val="20"/>
              </w:rPr>
              <w:t>10.189.194.160</w:t>
            </w:r>
            <w:r>
              <w:rPr>
                <w:rFonts w:asciiTheme="minorHAnsi" w:hAnsiTheme="minorHAnsi"/>
                <w:szCs w:val="20"/>
              </w:rPr>
              <w:t>/24</w:t>
            </w:r>
          </w:p>
        </w:tc>
      </w:tr>
      <w:tr w:rsidR="00D53AA3" w:rsidRPr="00A46CE2" w14:paraId="1A5DEFAB" w14:textId="77777777" w:rsidTr="00353B91">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2EFC2681" w14:textId="7769C451" w:rsidR="00D53AA3" w:rsidRPr="0055462A" w:rsidRDefault="00344674" w:rsidP="00353B91">
            <w:pPr>
              <w:pStyle w:val="ListParagraph"/>
              <w:numPr>
                <w:ilvl w:val="0"/>
                <w:numId w:val="39"/>
              </w:numPr>
              <w:jc w:val="left"/>
              <w:rPr>
                <w:rFonts w:asciiTheme="minorHAnsi" w:hAnsiTheme="minorHAnsi"/>
                <w:szCs w:val="20"/>
              </w:rPr>
            </w:pPr>
            <w:r w:rsidRPr="00344674">
              <w:rPr>
                <w:rFonts w:asciiTheme="minorHAnsi" w:hAnsiTheme="minorHAnsi"/>
                <w:szCs w:val="20"/>
              </w:rPr>
              <w:t>10.191.177.0</w:t>
            </w:r>
            <w:r>
              <w:rPr>
                <w:rFonts w:asciiTheme="minorHAnsi" w:hAnsiTheme="minorHAnsi"/>
                <w:szCs w:val="20"/>
              </w:rPr>
              <w:t>/24</w:t>
            </w:r>
          </w:p>
        </w:tc>
      </w:tr>
      <w:tr w:rsidR="00D53AA3" w:rsidRPr="00A46CE2" w14:paraId="41ED47D6" w14:textId="77777777" w:rsidTr="00353B91">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07A0E13B" w14:textId="76B2A3DF" w:rsidR="00D53AA3" w:rsidRPr="0055462A" w:rsidRDefault="00344674" w:rsidP="00353B91">
            <w:pPr>
              <w:pStyle w:val="ListParagraph"/>
              <w:numPr>
                <w:ilvl w:val="0"/>
                <w:numId w:val="39"/>
              </w:numPr>
              <w:jc w:val="left"/>
              <w:rPr>
                <w:rFonts w:asciiTheme="minorHAnsi" w:hAnsiTheme="minorHAnsi"/>
                <w:szCs w:val="20"/>
              </w:rPr>
            </w:pPr>
            <w:r w:rsidRPr="00344674">
              <w:rPr>
                <w:rFonts w:asciiTheme="minorHAnsi" w:hAnsiTheme="minorHAnsi"/>
                <w:szCs w:val="20"/>
              </w:rPr>
              <w:t>10.30.28.0</w:t>
            </w:r>
            <w:r>
              <w:rPr>
                <w:rFonts w:asciiTheme="minorHAnsi" w:hAnsiTheme="minorHAnsi"/>
                <w:szCs w:val="20"/>
              </w:rPr>
              <w:t>/24</w:t>
            </w:r>
          </w:p>
        </w:tc>
      </w:tr>
      <w:tr w:rsidR="00344674" w:rsidRPr="00A46CE2" w14:paraId="7DDC2549" w14:textId="77777777" w:rsidTr="00353B91">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207D3161" w14:textId="0A66DDFD" w:rsidR="00344674" w:rsidRPr="00344674" w:rsidRDefault="00344674" w:rsidP="00353B91">
            <w:pPr>
              <w:pStyle w:val="ListParagraph"/>
              <w:numPr>
                <w:ilvl w:val="0"/>
                <w:numId w:val="39"/>
              </w:numPr>
              <w:jc w:val="left"/>
              <w:rPr>
                <w:rFonts w:asciiTheme="minorHAnsi" w:hAnsiTheme="minorHAnsi"/>
                <w:szCs w:val="20"/>
              </w:rPr>
            </w:pPr>
            <w:r w:rsidRPr="00344674">
              <w:rPr>
                <w:rFonts w:asciiTheme="minorHAnsi" w:hAnsiTheme="minorHAnsi"/>
                <w:szCs w:val="20"/>
              </w:rPr>
              <w:t>10.191.177.0</w:t>
            </w:r>
            <w:r>
              <w:rPr>
                <w:rFonts w:asciiTheme="minorHAnsi" w:hAnsiTheme="minorHAnsi"/>
                <w:szCs w:val="20"/>
              </w:rPr>
              <w:t>/24</w:t>
            </w:r>
          </w:p>
        </w:tc>
      </w:tr>
      <w:tr w:rsidR="00344674" w:rsidRPr="00A46CE2" w14:paraId="6FB945DB" w14:textId="77777777" w:rsidTr="00353B91">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25E8D17C" w14:textId="47A597E3" w:rsidR="00344674" w:rsidRPr="00344674" w:rsidRDefault="00344674" w:rsidP="00353B91">
            <w:pPr>
              <w:pStyle w:val="ListParagraph"/>
              <w:numPr>
                <w:ilvl w:val="0"/>
                <w:numId w:val="39"/>
              </w:numPr>
              <w:jc w:val="left"/>
              <w:rPr>
                <w:rFonts w:asciiTheme="minorHAnsi" w:hAnsiTheme="minorHAnsi"/>
                <w:szCs w:val="20"/>
              </w:rPr>
            </w:pPr>
            <w:r w:rsidRPr="00344674">
              <w:rPr>
                <w:rFonts w:asciiTheme="minorHAnsi" w:hAnsiTheme="minorHAnsi"/>
                <w:szCs w:val="20"/>
              </w:rPr>
              <w:t>10.189.194.160</w:t>
            </w:r>
            <w:r>
              <w:rPr>
                <w:rFonts w:asciiTheme="minorHAnsi" w:hAnsiTheme="minorHAnsi"/>
                <w:szCs w:val="20"/>
              </w:rPr>
              <w:t>/24</w:t>
            </w:r>
          </w:p>
        </w:tc>
      </w:tr>
      <w:tr w:rsidR="005B138C" w:rsidRPr="00A46CE2" w14:paraId="230530C8" w14:textId="77777777" w:rsidTr="00353B91">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639D424B" w14:textId="12BA8349" w:rsidR="005B138C" w:rsidRPr="00344674" w:rsidRDefault="005B138C" w:rsidP="00353B91">
            <w:pPr>
              <w:pStyle w:val="ListParagraph"/>
              <w:numPr>
                <w:ilvl w:val="0"/>
                <w:numId w:val="39"/>
              </w:numPr>
              <w:jc w:val="left"/>
              <w:rPr>
                <w:rFonts w:asciiTheme="minorHAnsi" w:hAnsiTheme="minorHAnsi"/>
                <w:szCs w:val="20"/>
              </w:rPr>
            </w:pPr>
            <w:r w:rsidRPr="000124DD">
              <w:rPr>
                <w:rFonts w:asciiTheme="minorHAnsi" w:hAnsiTheme="minorHAnsi"/>
                <w:szCs w:val="20"/>
              </w:rPr>
              <w:t>10.30.28.</w:t>
            </w:r>
            <w:r>
              <w:rPr>
                <w:rFonts w:asciiTheme="minorHAnsi" w:hAnsiTheme="minorHAnsi"/>
                <w:szCs w:val="20"/>
              </w:rPr>
              <w:t>0/24</w:t>
            </w:r>
          </w:p>
        </w:tc>
      </w:tr>
      <w:tr w:rsidR="005B138C" w:rsidRPr="00A46CE2" w14:paraId="35BFC888" w14:textId="77777777" w:rsidTr="00353B91">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661E5C17" w14:textId="2C237FD4" w:rsidR="005B138C" w:rsidRPr="00344674" w:rsidRDefault="005B138C" w:rsidP="00353B91">
            <w:pPr>
              <w:pStyle w:val="ListParagraph"/>
              <w:numPr>
                <w:ilvl w:val="0"/>
                <w:numId w:val="39"/>
              </w:numPr>
              <w:jc w:val="left"/>
              <w:rPr>
                <w:rFonts w:asciiTheme="minorHAnsi" w:hAnsiTheme="minorHAnsi"/>
                <w:szCs w:val="20"/>
              </w:rPr>
            </w:pPr>
            <w:r w:rsidRPr="000124DD">
              <w:rPr>
                <w:rFonts w:asciiTheme="minorHAnsi" w:hAnsiTheme="minorHAnsi"/>
                <w:szCs w:val="20"/>
              </w:rPr>
              <w:t>10.30.25.</w:t>
            </w:r>
            <w:r>
              <w:rPr>
                <w:rFonts w:asciiTheme="minorHAnsi" w:hAnsiTheme="minorHAnsi"/>
                <w:szCs w:val="20"/>
              </w:rPr>
              <w:t>0/24</w:t>
            </w:r>
          </w:p>
        </w:tc>
      </w:tr>
    </w:tbl>
    <w:p w14:paraId="1D5F0C4B" w14:textId="530AAE05" w:rsidR="0065564E" w:rsidRPr="00D0207B" w:rsidRDefault="00453498" w:rsidP="00D0207B">
      <w:pPr>
        <w:pStyle w:val="ListParagraph"/>
        <w:spacing w:before="120" w:after="120"/>
        <w:ind w:left="0"/>
        <w:contextualSpacing w:val="0"/>
        <w:rPr>
          <w:rFonts w:ascii="Calibri" w:hAnsi="Calibri"/>
          <w:kern w:val="16"/>
          <w:szCs w:val="20"/>
        </w:rPr>
      </w:pPr>
      <w:r>
        <w:rPr>
          <w:rStyle w:val="fontstyle21"/>
        </w:rPr>
        <w:t xml:space="preserve">Below scope was determined by </w:t>
      </w:r>
      <w:r w:rsidR="00B924C2">
        <w:rPr>
          <w:rFonts w:ascii="Calibri" w:hAnsi="Calibri"/>
          <w:b/>
          <w:kern w:val="16"/>
          <w:szCs w:val="20"/>
        </w:rPr>
        <w:t>State Bank of India (YONO)</w:t>
      </w:r>
      <w:r>
        <w:rPr>
          <w:rStyle w:val="fontstyle01"/>
        </w:rPr>
        <w:t xml:space="preserve"> </w:t>
      </w:r>
      <w:r>
        <w:rPr>
          <w:rStyle w:val="fontstyle21"/>
        </w:rPr>
        <w:t xml:space="preserve">as per the </w:t>
      </w:r>
      <w:r>
        <w:rPr>
          <w:rStyle w:val="fontstyle01"/>
        </w:rPr>
        <w:t xml:space="preserve">PCI Scope </w:t>
      </w:r>
      <w:r>
        <w:rPr>
          <w:rStyle w:val="fontstyle21"/>
        </w:rPr>
        <w:t xml:space="preserve">which is </w:t>
      </w:r>
      <w:r w:rsidR="00D146DB">
        <w:rPr>
          <w:rStyle w:val="fontstyle21"/>
          <w:b/>
          <w:bCs/>
        </w:rPr>
        <w:t>Seven</w:t>
      </w:r>
      <w:r>
        <w:rPr>
          <w:rStyle w:val="fontstyle21"/>
        </w:rPr>
        <w:t xml:space="preserve"> (</w:t>
      </w:r>
      <w:r>
        <w:rPr>
          <w:rStyle w:val="fontstyle01"/>
        </w:rPr>
        <w:t>0</w:t>
      </w:r>
      <w:r w:rsidR="00D146DB">
        <w:rPr>
          <w:rStyle w:val="fontstyle01"/>
        </w:rPr>
        <w:t>7</w:t>
      </w:r>
      <w:r>
        <w:rPr>
          <w:rStyle w:val="fontstyle21"/>
        </w:rPr>
        <w:t xml:space="preserve">) CDE zone and assessor verified the segmentation to </w:t>
      </w:r>
      <w:r>
        <w:rPr>
          <w:rStyle w:val="fontstyle01"/>
        </w:rPr>
        <w:t xml:space="preserve">PCI Scope </w:t>
      </w:r>
      <w:r>
        <w:rPr>
          <w:rStyle w:val="fontstyle21"/>
        </w:rPr>
        <w:t>from Two (</w:t>
      </w:r>
      <w:r>
        <w:rPr>
          <w:rStyle w:val="fontstyle01"/>
        </w:rPr>
        <w:t>02</w:t>
      </w:r>
      <w:r>
        <w:rPr>
          <w:rStyle w:val="fontstyle21"/>
        </w:rPr>
        <w:t>) out-of-scope VLAN locations.</w:t>
      </w:r>
    </w:p>
    <w:p w14:paraId="09532161" w14:textId="1CC7D365" w:rsidR="00E90ABA" w:rsidRDefault="00B67264" w:rsidP="008F5C53">
      <w:pPr>
        <w:pStyle w:val="ListParagraph"/>
        <w:spacing w:before="120" w:after="120"/>
        <w:ind w:left="0"/>
        <w:contextualSpacing w:val="0"/>
        <w:jc w:val="center"/>
        <w:rPr>
          <w:rFonts w:ascii="Calibri" w:hAnsi="Calibri"/>
          <w:b/>
          <w:kern w:val="16"/>
          <w:szCs w:val="20"/>
        </w:rPr>
      </w:pPr>
      <w:r>
        <w:rPr>
          <w:rFonts w:ascii="Calibri" w:hAnsi="Calibri"/>
          <w:b/>
          <w:kern w:val="16"/>
          <w:szCs w:val="20"/>
        </w:rPr>
        <w:t xml:space="preserve">CDE In-scope </w:t>
      </w:r>
      <w:r w:rsidR="00E90ABA">
        <w:rPr>
          <w:rFonts w:ascii="Calibri" w:hAnsi="Calibri"/>
          <w:b/>
          <w:kern w:val="16"/>
          <w:szCs w:val="20"/>
        </w:rPr>
        <w:t>Network Segments:</w:t>
      </w:r>
    </w:p>
    <w:tbl>
      <w:tblPr>
        <w:tblW w:w="3114" w:type="dxa"/>
        <w:jc w:val="center"/>
        <w:tblLook w:val="04A0" w:firstRow="1" w:lastRow="0" w:firstColumn="1" w:lastColumn="0" w:noHBand="0" w:noVBand="1"/>
      </w:tblPr>
      <w:tblGrid>
        <w:gridCol w:w="3114"/>
      </w:tblGrid>
      <w:tr w:rsidR="000124DD" w:rsidRPr="005E0C97" w14:paraId="29A7082E" w14:textId="77777777" w:rsidTr="007349DB">
        <w:trPr>
          <w:trHeight w:val="386"/>
          <w:jc w:val="center"/>
        </w:trPr>
        <w:tc>
          <w:tcPr>
            <w:tcW w:w="3114"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14:paraId="21D95538" w14:textId="77777777" w:rsidR="000124DD" w:rsidRPr="005E0C97" w:rsidRDefault="000124DD" w:rsidP="007349DB">
            <w:pPr>
              <w:spacing w:before="0" w:after="0"/>
              <w:jc w:val="center"/>
              <w:rPr>
                <w:b/>
                <w:bCs/>
                <w:color w:val="FFFFFF" w:themeColor="background1"/>
                <w:kern w:val="0"/>
              </w:rPr>
            </w:pPr>
            <w:r w:rsidRPr="005E0C97">
              <w:rPr>
                <w:b/>
                <w:bCs/>
                <w:color w:val="FFFFFF" w:themeColor="background1"/>
                <w:kern w:val="0"/>
              </w:rPr>
              <w:t>Network Range</w:t>
            </w:r>
          </w:p>
        </w:tc>
      </w:tr>
      <w:tr w:rsidR="000124DD" w:rsidRPr="00814715" w14:paraId="5CB1BF57" w14:textId="77777777" w:rsidTr="007349DB">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F1A774" w14:textId="77777777" w:rsidR="000124DD" w:rsidRPr="00814715" w:rsidRDefault="000124DD" w:rsidP="007349DB">
            <w:pPr>
              <w:pStyle w:val="ListParagraph"/>
              <w:numPr>
                <w:ilvl w:val="0"/>
                <w:numId w:val="39"/>
              </w:numPr>
              <w:jc w:val="left"/>
              <w:rPr>
                <w:rFonts w:asciiTheme="minorHAnsi" w:hAnsiTheme="minorHAnsi"/>
                <w:szCs w:val="20"/>
              </w:rPr>
            </w:pPr>
            <w:r w:rsidRPr="00344674">
              <w:rPr>
                <w:rFonts w:asciiTheme="minorHAnsi" w:hAnsiTheme="minorHAnsi"/>
                <w:szCs w:val="20"/>
              </w:rPr>
              <w:t>10.176.195.0</w:t>
            </w:r>
            <w:r>
              <w:rPr>
                <w:rFonts w:asciiTheme="minorHAnsi" w:hAnsiTheme="minorHAnsi"/>
                <w:szCs w:val="20"/>
              </w:rPr>
              <w:t>/24</w:t>
            </w:r>
          </w:p>
        </w:tc>
      </w:tr>
      <w:tr w:rsidR="000124DD" w:rsidRPr="00814715" w14:paraId="51CE66C9" w14:textId="77777777" w:rsidTr="007349DB">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2A066145" w14:textId="77777777" w:rsidR="000124DD" w:rsidRPr="00814715" w:rsidRDefault="000124DD" w:rsidP="007349DB">
            <w:pPr>
              <w:pStyle w:val="ListParagraph"/>
              <w:numPr>
                <w:ilvl w:val="0"/>
                <w:numId w:val="39"/>
              </w:numPr>
              <w:jc w:val="left"/>
              <w:rPr>
                <w:rFonts w:asciiTheme="minorHAnsi" w:hAnsiTheme="minorHAnsi"/>
                <w:szCs w:val="20"/>
              </w:rPr>
            </w:pPr>
            <w:r w:rsidRPr="00344674">
              <w:rPr>
                <w:rFonts w:asciiTheme="minorHAnsi" w:hAnsiTheme="minorHAnsi"/>
                <w:szCs w:val="20"/>
              </w:rPr>
              <w:t>10.176.194.0</w:t>
            </w:r>
            <w:r>
              <w:rPr>
                <w:rFonts w:asciiTheme="minorHAnsi" w:hAnsiTheme="minorHAnsi"/>
                <w:szCs w:val="20"/>
              </w:rPr>
              <w:t>/24</w:t>
            </w:r>
          </w:p>
        </w:tc>
      </w:tr>
      <w:tr w:rsidR="000124DD" w:rsidRPr="00A46CE2" w14:paraId="1403D46C" w14:textId="77777777" w:rsidTr="007349DB">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764A1B3C" w14:textId="77777777" w:rsidR="000124DD" w:rsidRPr="00A46CE2" w:rsidRDefault="000124DD" w:rsidP="007349DB">
            <w:pPr>
              <w:pStyle w:val="ListParagraph"/>
              <w:numPr>
                <w:ilvl w:val="0"/>
                <w:numId w:val="39"/>
              </w:numPr>
              <w:jc w:val="left"/>
              <w:rPr>
                <w:rFonts w:asciiTheme="minorHAnsi" w:hAnsiTheme="minorHAnsi"/>
                <w:szCs w:val="20"/>
              </w:rPr>
            </w:pPr>
            <w:r w:rsidRPr="00344674">
              <w:rPr>
                <w:rFonts w:asciiTheme="minorHAnsi" w:hAnsiTheme="minorHAnsi"/>
                <w:szCs w:val="20"/>
              </w:rPr>
              <w:t>10.189.194.160</w:t>
            </w:r>
            <w:r>
              <w:rPr>
                <w:rFonts w:asciiTheme="minorHAnsi" w:hAnsiTheme="minorHAnsi"/>
                <w:szCs w:val="20"/>
              </w:rPr>
              <w:t>/24</w:t>
            </w:r>
          </w:p>
        </w:tc>
      </w:tr>
      <w:tr w:rsidR="000124DD" w:rsidRPr="00A46CE2" w14:paraId="736A34CA" w14:textId="77777777" w:rsidTr="007349DB">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71F8DE04" w14:textId="77777777" w:rsidR="000124DD" w:rsidRPr="0055462A" w:rsidRDefault="000124DD" w:rsidP="007349DB">
            <w:pPr>
              <w:pStyle w:val="ListParagraph"/>
              <w:numPr>
                <w:ilvl w:val="0"/>
                <w:numId w:val="39"/>
              </w:numPr>
              <w:jc w:val="left"/>
              <w:rPr>
                <w:rFonts w:asciiTheme="minorHAnsi" w:hAnsiTheme="minorHAnsi"/>
                <w:szCs w:val="20"/>
              </w:rPr>
            </w:pPr>
            <w:r w:rsidRPr="00344674">
              <w:rPr>
                <w:rFonts w:asciiTheme="minorHAnsi" w:hAnsiTheme="minorHAnsi"/>
                <w:szCs w:val="20"/>
              </w:rPr>
              <w:t>10.191.177.0</w:t>
            </w:r>
            <w:r>
              <w:rPr>
                <w:rFonts w:asciiTheme="minorHAnsi" w:hAnsiTheme="minorHAnsi"/>
                <w:szCs w:val="20"/>
              </w:rPr>
              <w:t>/24</w:t>
            </w:r>
          </w:p>
        </w:tc>
      </w:tr>
      <w:tr w:rsidR="000124DD" w:rsidRPr="00A46CE2" w14:paraId="35BB5573" w14:textId="77777777" w:rsidTr="007349DB">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4C78149B" w14:textId="77777777" w:rsidR="000124DD" w:rsidRPr="0055462A" w:rsidRDefault="000124DD" w:rsidP="007349DB">
            <w:pPr>
              <w:pStyle w:val="ListParagraph"/>
              <w:numPr>
                <w:ilvl w:val="0"/>
                <w:numId w:val="39"/>
              </w:numPr>
              <w:jc w:val="left"/>
              <w:rPr>
                <w:rFonts w:asciiTheme="minorHAnsi" w:hAnsiTheme="minorHAnsi"/>
                <w:szCs w:val="20"/>
              </w:rPr>
            </w:pPr>
            <w:r w:rsidRPr="00344674">
              <w:rPr>
                <w:rFonts w:asciiTheme="minorHAnsi" w:hAnsiTheme="minorHAnsi"/>
                <w:szCs w:val="20"/>
              </w:rPr>
              <w:t>10.30.28.0</w:t>
            </w:r>
            <w:r>
              <w:rPr>
                <w:rFonts w:asciiTheme="minorHAnsi" w:hAnsiTheme="minorHAnsi"/>
                <w:szCs w:val="20"/>
              </w:rPr>
              <w:t>/24</w:t>
            </w:r>
          </w:p>
        </w:tc>
      </w:tr>
      <w:tr w:rsidR="000124DD" w:rsidRPr="00A46CE2" w14:paraId="5673ECA5" w14:textId="77777777" w:rsidTr="007349DB">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6ECA0021" w14:textId="77777777" w:rsidR="000124DD" w:rsidRPr="00344674" w:rsidRDefault="000124DD" w:rsidP="007349DB">
            <w:pPr>
              <w:pStyle w:val="ListParagraph"/>
              <w:numPr>
                <w:ilvl w:val="0"/>
                <w:numId w:val="39"/>
              </w:numPr>
              <w:jc w:val="left"/>
              <w:rPr>
                <w:rFonts w:asciiTheme="minorHAnsi" w:hAnsiTheme="minorHAnsi"/>
                <w:szCs w:val="20"/>
              </w:rPr>
            </w:pPr>
            <w:r w:rsidRPr="00344674">
              <w:rPr>
                <w:rFonts w:asciiTheme="minorHAnsi" w:hAnsiTheme="minorHAnsi"/>
                <w:szCs w:val="20"/>
              </w:rPr>
              <w:t>10.191.177.0</w:t>
            </w:r>
            <w:r>
              <w:rPr>
                <w:rFonts w:asciiTheme="minorHAnsi" w:hAnsiTheme="minorHAnsi"/>
                <w:szCs w:val="20"/>
              </w:rPr>
              <w:t>/24</w:t>
            </w:r>
          </w:p>
        </w:tc>
      </w:tr>
      <w:tr w:rsidR="000124DD" w:rsidRPr="00A46CE2" w14:paraId="17E32650" w14:textId="77777777" w:rsidTr="007349DB">
        <w:trPr>
          <w:trHeight w:val="14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384A5D1E" w14:textId="77777777" w:rsidR="000124DD" w:rsidRPr="00344674" w:rsidRDefault="000124DD" w:rsidP="007349DB">
            <w:pPr>
              <w:pStyle w:val="ListParagraph"/>
              <w:numPr>
                <w:ilvl w:val="0"/>
                <w:numId w:val="39"/>
              </w:numPr>
              <w:jc w:val="left"/>
              <w:rPr>
                <w:rFonts w:asciiTheme="minorHAnsi" w:hAnsiTheme="minorHAnsi"/>
                <w:szCs w:val="20"/>
              </w:rPr>
            </w:pPr>
            <w:r w:rsidRPr="00344674">
              <w:rPr>
                <w:rFonts w:asciiTheme="minorHAnsi" w:hAnsiTheme="minorHAnsi"/>
                <w:szCs w:val="20"/>
              </w:rPr>
              <w:t>10.189.194.160</w:t>
            </w:r>
            <w:r>
              <w:rPr>
                <w:rFonts w:asciiTheme="minorHAnsi" w:hAnsiTheme="minorHAnsi"/>
                <w:szCs w:val="20"/>
              </w:rPr>
              <w:t>/24</w:t>
            </w:r>
          </w:p>
        </w:tc>
      </w:tr>
    </w:tbl>
    <w:p w14:paraId="390577FF" w14:textId="77777777" w:rsidR="000124DD" w:rsidRDefault="000124DD" w:rsidP="000124DD">
      <w:pPr>
        <w:pStyle w:val="ListParagraph"/>
        <w:spacing w:before="120" w:after="120"/>
        <w:ind w:left="0"/>
        <w:contextualSpacing w:val="0"/>
        <w:rPr>
          <w:rFonts w:ascii="Calibri" w:hAnsi="Calibri"/>
          <w:b/>
          <w:kern w:val="16"/>
          <w:szCs w:val="20"/>
        </w:rPr>
      </w:pPr>
    </w:p>
    <w:p w14:paraId="14CED1EE" w14:textId="05187854" w:rsidR="0065564E" w:rsidRPr="00D0207B" w:rsidRDefault="001D16C1" w:rsidP="00C96254">
      <w:pPr>
        <w:spacing w:after="120"/>
      </w:pPr>
      <w:r>
        <w:t xml:space="preserve">Testing was performed from </w:t>
      </w:r>
      <w:r w:rsidR="004F1C49">
        <w:t xml:space="preserve">the following network segments </w:t>
      </w:r>
      <w:r>
        <w:t xml:space="preserve">which </w:t>
      </w:r>
      <w:proofErr w:type="gramStart"/>
      <w:r>
        <w:t>are considered to be</w:t>
      </w:r>
      <w:proofErr w:type="gramEnd"/>
      <w:r>
        <w:t xml:space="preserve"> </w:t>
      </w:r>
      <w:r w:rsidRPr="00A03717">
        <w:rPr>
          <w:b/>
        </w:rPr>
        <w:t>Out-of</w:t>
      </w:r>
      <w:r w:rsidR="006A743B" w:rsidRPr="00A03717">
        <w:rPr>
          <w:b/>
        </w:rPr>
        <w:t>-</w:t>
      </w:r>
      <w:r w:rsidRPr="00A03717">
        <w:rPr>
          <w:b/>
        </w:rPr>
        <w:t>Scope</w:t>
      </w:r>
      <w:r>
        <w:t xml:space="preserve"> VLANs</w:t>
      </w:r>
      <w:r w:rsidR="0065564E">
        <w:t>:</w:t>
      </w:r>
    </w:p>
    <w:p w14:paraId="76A85A6F" w14:textId="76C802D2" w:rsidR="000923F7" w:rsidRDefault="000923F7" w:rsidP="000923F7">
      <w:pPr>
        <w:pStyle w:val="ListParagraph"/>
        <w:spacing w:before="120" w:after="120"/>
        <w:ind w:left="0"/>
        <w:contextualSpacing w:val="0"/>
        <w:jc w:val="center"/>
        <w:rPr>
          <w:rFonts w:ascii="Calibri" w:hAnsi="Calibri"/>
          <w:b/>
          <w:kern w:val="16"/>
          <w:szCs w:val="20"/>
        </w:rPr>
      </w:pPr>
      <w:r>
        <w:rPr>
          <w:rFonts w:ascii="Calibri" w:hAnsi="Calibri"/>
          <w:b/>
          <w:kern w:val="16"/>
          <w:szCs w:val="20"/>
        </w:rPr>
        <w:t>Out-Of-Scope Network Segment:</w:t>
      </w:r>
    </w:p>
    <w:tbl>
      <w:tblPr>
        <w:tblW w:w="3114" w:type="dxa"/>
        <w:jc w:val="center"/>
        <w:tblLook w:val="04A0" w:firstRow="1" w:lastRow="0" w:firstColumn="1" w:lastColumn="0" w:noHBand="0" w:noVBand="1"/>
      </w:tblPr>
      <w:tblGrid>
        <w:gridCol w:w="3114"/>
      </w:tblGrid>
      <w:tr w:rsidR="0055462A" w:rsidRPr="005E0C97" w14:paraId="5ED192C6" w14:textId="77777777" w:rsidTr="007534F2">
        <w:trPr>
          <w:trHeight w:val="358"/>
          <w:jc w:val="center"/>
        </w:trPr>
        <w:tc>
          <w:tcPr>
            <w:tcW w:w="3114" w:type="dxa"/>
            <w:tcBorders>
              <w:top w:val="single" w:sz="4" w:space="0" w:color="auto"/>
              <w:left w:val="single" w:sz="4" w:space="0" w:color="auto"/>
              <w:bottom w:val="single" w:sz="4" w:space="0" w:color="auto"/>
              <w:right w:val="single" w:sz="4" w:space="0" w:color="auto"/>
            </w:tcBorders>
            <w:shd w:val="clear" w:color="auto" w:fill="000000" w:themeFill="text1"/>
            <w:noWrap/>
            <w:hideMark/>
          </w:tcPr>
          <w:p w14:paraId="2C088B37" w14:textId="77777777" w:rsidR="0055462A" w:rsidRPr="005E0C97" w:rsidRDefault="0055462A" w:rsidP="0055462A">
            <w:pPr>
              <w:spacing w:before="100" w:beforeAutospacing="1" w:after="100" w:afterAutospacing="1"/>
              <w:jc w:val="center"/>
              <w:rPr>
                <w:b/>
                <w:bCs/>
                <w:color w:val="FFFFFF" w:themeColor="background1"/>
                <w:kern w:val="0"/>
              </w:rPr>
            </w:pPr>
            <w:r w:rsidRPr="005E0C97">
              <w:rPr>
                <w:b/>
                <w:bCs/>
                <w:color w:val="FFFFFF" w:themeColor="background1"/>
                <w:kern w:val="0"/>
              </w:rPr>
              <w:t>Network Range</w:t>
            </w:r>
          </w:p>
        </w:tc>
      </w:tr>
      <w:tr w:rsidR="0055462A" w:rsidRPr="00814715" w14:paraId="6290ABA9" w14:textId="77777777" w:rsidTr="007534F2">
        <w:trPr>
          <w:trHeight w:val="13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F88EF2" w14:textId="33EEA8AA" w:rsidR="0055462A" w:rsidRPr="00814715" w:rsidRDefault="000124DD" w:rsidP="0055462A">
            <w:pPr>
              <w:pStyle w:val="ListParagraph"/>
              <w:numPr>
                <w:ilvl w:val="0"/>
                <w:numId w:val="39"/>
              </w:numPr>
              <w:jc w:val="left"/>
              <w:rPr>
                <w:rFonts w:asciiTheme="minorHAnsi" w:hAnsiTheme="minorHAnsi"/>
                <w:szCs w:val="20"/>
              </w:rPr>
            </w:pPr>
            <w:r w:rsidRPr="000124DD">
              <w:rPr>
                <w:rFonts w:asciiTheme="minorHAnsi" w:hAnsiTheme="minorHAnsi"/>
                <w:szCs w:val="20"/>
              </w:rPr>
              <w:t>10.30.28.254</w:t>
            </w:r>
          </w:p>
        </w:tc>
      </w:tr>
      <w:tr w:rsidR="0055462A" w:rsidRPr="00814715" w14:paraId="6A718037" w14:textId="77777777" w:rsidTr="007534F2">
        <w:trPr>
          <w:trHeight w:val="131"/>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bottom"/>
          </w:tcPr>
          <w:p w14:paraId="631652C0" w14:textId="44C342B3" w:rsidR="0055462A" w:rsidRPr="00814715" w:rsidRDefault="000124DD" w:rsidP="0055462A">
            <w:pPr>
              <w:pStyle w:val="ListParagraph"/>
              <w:numPr>
                <w:ilvl w:val="0"/>
                <w:numId w:val="39"/>
              </w:numPr>
              <w:jc w:val="left"/>
              <w:rPr>
                <w:rFonts w:asciiTheme="minorHAnsi" w:hAnsiTheme="minorHAnsi"/>
                <w:szCs w:val="20"/>
              </w:rPr>
            </w:pPr>
            <w:r w:rsidRPr="000124DD">
              <w:rPr>
                <w:rFonts w:asciiTheme="minorHAnsi" w:hAnsiTheme="minorHAnsi"/>
                <w:szCs w:val="20"/>
              </w:rPr>
              <w:t>10.30.25.2</w:t>
            </w:r>
            <w:r w:rsidR="006C6808">
              <w:rPr>
                <w:rFonts w:asciiTheme="minorHAnsi" w:hAnsiTheme="minorHAnsi"/>
                <w:szCs w:val="20"/>
              </w:rPr>
              <w:t>7</w:t>
            </w:r>
          </w:p>
        </w:tc>
      </w:tr>
    </w:tbl>
    <w:p w14:paraId="52FFF41D" w14:textId="77777777" w:rsidR="00C96254" w:rsidRPr="000923F7" w:rsidRDefault="00C96254" w:rsidP="000923F7">
      <w:pPr>
        <w:pStyle w:val="ListParagraph"/>
        <w:spacing w:before="120" w:after="120"/>
        <w:ind w:left="0"/>
        <w:contextualSpacing w:val="0"/>
        <w:jc w:val="center"/>
        <w:rPr>
          <w:rFonts w:ascii="Calibri" w:hAnsi="Calibri"/>
          <w:b/>
          <w:kern w:val="16"/>
          <w:szCs w:val="20"/>
        </w:rPr>
      </w:pPr>
    </w:p>
    <w:p w14:paraId="2BBA6054" w14:textId="09CCF701" w:rsidR="0065564E" w:rsidRDefault="0065564E" w:rsidP="0065564E">
      <w:pPr>
        <w:rPr>
          <w:rFonts w:asciiTheme="minorHAnsi" w:hAnsiTheme="minorHAnsi"/>
        </w:rPr>
      </w:pPr>
      <w:r w:rsidRPr="00B06F43">
        <w:rPr>
          <w:rFonts w:asciiTheme="minorHAnsi" w:hAnsiTheme="minorHAnsi"/>
        </w:rPr>
        <w:t xml:space="preserve">As per discussion with </w:t>
      </w:r>
      <w:r w:rsidR="00B924C2">
        <w:rPr>
          <w:b/>
        </w:rPr>
        <w:t>State Bank of India (YONO)</w:t>
      </w:r>
      <w:r w:rsidR="00D0207B" w:rsidRPr="0055462A">
        <w:rPr>
          <w:b/>
        </w:rPr>
        <w:t xml:space="preserve"> </w:t>
      </w:r>
      <w:r w:rsidRPr="00B06F43">
        <w:rPr>
          <w:rFonts w:asciiTheme="minorHAnsi" w:hAnsiTheme="minorHAnsi"/>
        </w:rPr>
        <w:t>team, above VLANs / IP were segregated and considered to be out of scope from PCI environment which should be isolated from CDE.</w:t>
      </w:r>
    </w:p>
    <w:p w14:paraId="280E4E69" w14:textId="77777777" w:rsidR="0065564E" w:rsidRDefault="0065564E" w:rsidP="0065564E">
      <w:r w:rsidRPr="000A4DB8">
        <w:rPr>
          <w:rFonts w:asciiTheme="minorHAnsi" w:hAnsiTheme="minorHAnsi"/>
        </w:rPr>
        <w:t>Attack perspective</w:t>
      </w:r>
      <w:r w:rsidRPr="00AE7FE8">
        <w:t xml:space="preserve"> of the engagement was defined as internal user </w:t>
      </w:r>
      <w:r>
        <w:t>having access</w:t>
      </w:r>
      <w:r w:rsidRPr="00AE7FE8">
        <w:t xml:space="preserve"> in the </w:t>
      </w:r>
      <w:r>
        <w:t>out-of-scope network</w:t>
      </w:r>
      <w:r w:rsidRPr="00AE7FE8">
        <w:t xml:space="preserve"> and what he can see/exploit in the CDE. Type of testing was defined as Network Layer Penetration Test. </w:t>
      </w:r>
      <w:r>
        <w:t xml:space="preserve">Assessor </w:t>
      </w:r>
      <w:r w:rsidRPr="00AE7FE8">
        <w:t>performed manu</w:t>
      </w:r>
      <w:r>
        <w:t>al as well as automated testing as part of assessment.</w:t>
      </w:r>
    </w:p>
    <w:p w14:paraId="2BF89D81" w14:textId="64A1BC1C" w:rsidR="00913C54" w:rsidRDefault="0088244A" w:rsidP="000A4DB8">
      <w:r>
        <w:t>.</w:t>
      </w:r>
    </w:p>
    <w:p w14:paraId="7BBF391F" w14:textId="77777777" w:rsidR="00796B72" w:rsidRDefault="00796B72">
      <w:pPr>
        <w:spacing w:before="0" w:after="0"/>
        <w:jc w:val="left"/>
      </w:pPr>
      <w:r>
        <w:br w:type="page"/>
      </w:r>
    </w:p>
    <w:p w14:paraId="71FF639A" w14:textId="722121EE" w:rsidR="002A7112" w:rsidRPr="009C1153" w:rsidRDefault="005C4226" w:rsidP="00054120">
      <w:pPr>
        <w:pStyle w:val="Heading2"/>
        <w:pBdr>
          <w:bottom w:val="single" w:sz="4" w:space="1" w:color="auto"/>
        </w:pBdr>
        <w:spacing w:after="120"/>
        <w:rPr>
          <w:rFonts w:ascii="Calibri" w:hAnsi="Calibri"/>
          <w:color w:val="auto"/>
        </w:rPr>
      </w:pPr>
      <w:bookmarkStart w:id="26" w:name="_Toc93331167"/>
      <w:bookmarkStart w:id="27" w:name="_Toc93332289"/>
      <w:bookmarkStart w:id="28" w:name="_Toc93333472"/>
      <w:bookmarkStart w:id="29" w:name="_Toc93331168"/>
      <w:bookmarkStart w:id="30" w:name="_Toc93332290"/>
      <w:bookmarkStart w:id="31" w:name="_Toc93333473"/>
      <w:bookmarkStart w:id="32" w:name="_Toc7326500"/>
      <w:bookmarkStart w:id="33" w:name="_Toc23093420"/>
      <w:bookmarkStart w:id="34" w:name="_Toc40257986"/>
      <w:bookmarkStart w:id="35" w:name="_Toc52165984"/>
      <w:bookmarkStart w:id="36" w:name="_Toc70753200"/>
      <w:bookmarkStart w:id="37" w:name="_Toc241122602"/>
      <w:bookmarkStart w:id="38" w:name="_Toc146635745"/>
      <w:bookmarkStart w:id="39" w:name="_Toc36033662"/>
      <w:bookmarkEnd w:id="7"/>
      <w:bookmarkEnd w:id="8"/>
      <w:bookmarkEnd w:id="9"/>
      <w:bookmarkEnd w:id="10"/>
      <w:bookmarkEnd w:id="26"/>
      <w:bookmarkEnd w:id="27"/>
      <w:bookmarkEnd w:id="28"/>
      <w:bookmarkEnd w:id="29"/>
      <w:bookmarkEnd w:id="30"/>
      <w:bookmarkEnd w:id="31"/>
      <w:r w:rsidRPr="009C1153">
        <w:rPr>
          <w:rFonts w:ascii="Calibri" w:hAnsi="Calibri"/>
          <w:color w:val="auto"/>
        </w:rPr>
        <w:lastRenderedPageBreak/>
        <w:t>Project Team</w:t>
      </w:r>
      <w:bookmarkEnd w:id="32"/>
      <w:bookmarkEnd w:id="33"/>
      <w:bookmarkEnd w:id="34"/>
      <w:bookmarkEnd w:id="35"/>
      <w:bookmarkEnd w:id="36"/>
      <w:bookmarkEnd w:id="37"/>
      <w:bookmarkEnd w:id="38"/>
      <w:r w:rsidR="00EE3E9E" w:rsidRPr="0039020D">
        <w:rPr>
          <w:rFonts w:ascii="Calibri" w:hAnsi="Calibri"/>
          <w:color w:val="auto"/>
        </w:rPr>
        <w:t xml:space="preserve"> </w:t>
      </w:r>
    </w:p>
    <w:p w14:paraId="6D9D0932" w14:textId="77777777" w:rsidR="002A7112" w:rsidRPr="009C1153" w:rsidRDefault="00802F66" w:rsidP="006E174B">
      <w:r>
        <w:t xml:space="preserve">The engagement </w:t>
      </w:r>
      <w:r w:rsidR="005C4226" w:rsidRPr="009C1153">
        <w:t>involved contributions from the following team members:</w:t>
      </w:r>
    </w:p>
    <w:tbl>
      <w:tblPr>
        <w:tblStyle w:val="TableClassic1"/>
        <w:tblW w:w="10080" w:type="dxa"/>
        <w:tblLayout w:type="fixed"/>
        <w:tblLook w:val="01E0" w:firstRow="1" w:lastRow="1" w:firstColumn="1" w:lastColumn="1" w:noHBand="0" w:noVBand="0"/>
      </w:tblPr>
      <w:tblGrid>
        <w:gridCol w:w="5040"/>
        <w:gridCol w:w="5040"/>
      </w:tblGrid>
      <w:tr w:rsidR="00AB0E06" w:rsidRPr="005F6424" w14:paraId="3BCF47D5" w14:textId="77777777" w:rsidTr="00DF0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14:paraId="3C76C5EA" w14:textId="77777777" w:rsidR="002A7112" w:rsidRPr="005F6424" w:rsidRDefault="000850EA" w:rsidP="005F6424">
            <w:pPr>
              <w:pStyle w:val="TableHeadingRow"/>
              <w:spacing w:before="120" w:after="120"/>
              <w:jc w:val="left"/>
              <w:rPr>
                <w:rFonts w:asciiTheme="minorHAnsi" w:hAnsiTheme="minorHAnsi"/>
                <w:i w:val="0"/>
              </w:rPr>
            </w:pPr>
            <w:r w:rsidRPr="005F6424">
              <w:rPr>
                <w:rFonts w:asciiTheme="minorHAnsi" w:hAnsiTheme="minorHAnsi"/>
                <w:i w:val="0"/>
              </w:rPr>
              <w:t>ControlCase</w:t>
            </w:r>
            <w:r w:rsidR="005C4226" w:rsidRPr="005F6424">
              <w:rPr>
                <w:rFonts w:asciiTheme="minorHAnsi" w:hAnsiTheme="minorHAnsi"/>
                <w:i w:val="0"/>
              </w:rPr>
              <w:t xml:space="preserve"> Team</w:t>
            </w:r>
          </w:p>
        </w:tc>
        <w:tc>
          <w:tcPr>
            <w:cnfStyle w:val="000000001000" w:firstRow="0" w:lastRow="0" w:firstColumn="0" w:lastColumn="0" w:oddVBand="0" w:evenVBand="0" w:oddHBand="0" w:evenHBand="0" w:firstRowFirstColumn="0" w:firstRowLastColumn="1" w:lastRowFirstColumn="0" w:lastRowLastColumn="0"/>
            <w:tcW w:w="5040" w:type="dxa"/>
          </w:tcPr>
          <w:p w14:paraId="33937A80" w14:textId="21942BD3" w:rsidR="002A7112" w:rsidRPr="000C66CD" w:rsidRDefault="00B924C2" w:rsidP="005F6424">
            <w:pPr>
              <w:pStyle w:val="TableHeadingRow"/>
              <w:spacing w:before="120" w:after="120"/>
              <w:jc w:val="left"/>
              <w:rPr>
                <w:rFonts w:asciiTheme="minorHAnsi" w:hAnsiTheme="minorHAnsi"/>
                <w:b/>
                <w:bCs w:val="0"/>
                <w:iCs/>
              </w:rPr>
            </w:pPr>
            <w:r>
              <w:rPr>
                <w:rFonts w:ascii="Calibri" w:hAnsi="Calibri"/>
                <w:b/>
                <w:szCs w:val="20"/>
              </w:rPr>
              <w:t>State Bank of India (YONO)</w:t>
            </w:r>
          </w:p>
        </w:tc>
      </w:tr>
      <w:tr w:rsidR="005C3665" w:rsidRPr="005F6424" w14:paraId="5AE19537" w14:textId="77777777" w:rsidTr="00DF02B6">
        <w:tc>
          <w:tcPr>
            <w:cnfStyle w:val="001000000000" w:firstRow="0" w:lastRow="0" w:firstColumn="1" w:lastColumn="0" w:oddVBand="0" w:evenVBand="0" w:oddHBand="0" w:evenHBand="0" w:firstRowFirstColumn="0" w:firstRowLastColumn="0" w:lastRowFirstColumn="0" w:lastRowLastColumn="0"/>
            <w:tcW w:w="5040" w:type="dxa"/>
          </w:tcPr>
          <w:p w14:paraId="1A038D39" w14:textId="4F23DC2B" w:rsidR="005F6424" w:rsidRPr="005F6424" w:rsidRDefault="006C6808" w:rsidP="00BA2DC2">
            <w:pPr>
              <w:spacing w:after="120"/>
              <w:rPr>
                <w:rFonts w:asciiTheme="minorHAnsi" w:hAnsiTheme="minorHAnsi"/>
                <w:bCs/>
                <w:sz w:val="16"/>
                <w:szCs w:val="16"/>
              </w:rPr>
            </w:pPr>
            <w:r>
              <w:rPr>
                <w:rFonts w:asciiTheme="minorHAnsi" w:hAnsiTheme="minorHAnsi"/>
                <w:bCs/>
                <w:sz w:val="16"/>
                <w:szCs w:val="16"/>
              </w:rPr>
              <w:t>Ninad Khade</w:t>
            </w:r>
          </w:p>
        </w:tc>
        <w:tc>
          <w:tcPr>
            <w:tcW w:w="5040" w:type="dxa"/>
          </w:tcPr>
          <w:p w14:paraId="154D8B31" w14:textId="37E348DF" w:rsidR="005F6424" w:rsidRPr="005F6424" w:rsidRDefault="00F56013" w:rsidP="00A66D00">
            <w:pPr>
              <w:pStyle w:val="TableText"/>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Satyabrata</w:t>
            </w:r>
            <w:proofErr w:type="spellEnd"/>
            <w:r>
              <w:rPr>
                <w:rFonts w:asciiTheme="minorHAnsi" w:hAnsiTheme="minorHAnsi"/>
              </w:rPr>
              <w:t xml:space="preserve"> Nath</w:t>
            </w:r>
          </w:p>
        </w:tc>
      </w:tr>
      <w:tr w:rsidR="005C3665" w:rsidRPr="005F6424" w14:paraId="7EA72496" w14:textId="77777777" w:rsidTr="00DF02B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040" w:type="dxa"/>
          </w:tcPr>
          <w:p w14:paraId="1B264496" w14:textId="41ABE65C" w:rsidR="005F6424" w:rsidRPr="005F6424" w:rsidRDefault="00AF5AA9" w:rsidP="00BA2DC2">
            <w:pPr>
              <w:spacing w:after="120"/>
              <w:rPr>
                <w:rFonts w:asciiTheme="minorHAnsi" w:hAnsiTheme="minorHAnsi"/>
                <w:b w:val="0"/>
                <w:sz w:val="16"/>
                <w:szCs w:val="16"/>
              </w:rPr>
            </w:pPr>
            <w:r>
              <w:rPr>
                <w:rFonts w:asciiTheme="minorHAnsi" w:hAnsiTheme="minorHAnsi"/>
                <w:b w:val="0"/>
                <w:sz w:val="16"/>
                <w:szCs w:val="16"/>
              </w:rPr>
              <w:t>Shashank Vaidya</w:t>
            </w:r>
          </w:p>
        </w:tc>
        <w:tc>
          <w:tcPr>
            <w:tcW w:w="5040" w:type="dxa"/>
          </w:tcPr>
          <w:p w14:paraId="2621EDA9" w14:textId="720342FC" w:rsidR="005F6424" w:rsidRPr="005F6424" w:rsidRDefault="005F6424" w:rsidP="005F6424">
            <w:pPr>
              <w:spacing w:after="120"/>
              <w:cnfStyle w:val="010000000000" w:firstRow="0" w:lastRow="1" w:firstColumn="0" w:lastColumn="0" w:oddVBand="0" w:evenVBand="0" w:oddHBand="0" w:evenHBand="0" w:firstRowFirstColumn="0" w:firstRowLastColumn="0" w:lastRowFirstColumn="0" w:lastRowLastColumn="0"/>
              <w:rPr>
                <w:rFonts w:asciiTheme="minorHAnsi" w:hAnsiTheme="minorHAnsi"/>
                <w:bCs/>
                <w:sz w:val="16"/>
                <w:szCs w:val="16"/>
              </w:rPr>
            </w:pPr>
          </w:p>
        </w:tc>
      </w:tr>
    </w:tbl>
    <w:p w14:paraId="6D339789" w14:textId="77777777" w:rsidR="00802F66" w:rsidRPr="000C175E" w:rsidRDefault="00802F66" w:rsidP="00802F66">
      <w:pPr>
        <w:pStyle w:val="Heading2"/>
        <w:numPr>
          <w:ilvl w:val="0"/>
          <w:numId w:val="0"/>
        </w:numPr>
        <w:ind w:left="576"/>
        <w:rPr>
          <w:rFonts w:ascii="Calibri" w:hAnsi="Calibri"/>
          <w:color w:val="auto"/>
          <w:sz w:val="10"/>
          <w:szCs w:val="10"/>
        </w:rPr>
      </w:pPr>
      <w:bookmarkStart w:id="40" w:name="_Toc93331172"/>
      <w:bookmarkStart w:id="41" w:name="_Toc93332294"/>
      <w:bookmarkStart w:id="42" w:name="_Toc93333477"/>
      <w:bookmarkStart w:id="43" w:name="_Toc52165995"/>
      <w:bookmarkStart w:id="44" w:name="_Toc70753211"/>
      <w:bookmarkStart w:id="45" w:name="_Toc241122603"/>
      <w:bookmarkEnd w:id="39"/>
      <w:bookmarkEnd w:id="40"/>
      <w:bookmarkEnd w:id="41"/>
      <w:bookmarkEnd w:id="42"/>
    </w:p>
    <w:p w14:paraId="6F494526" w14:textId="77777777" w:rsidR="002A7112" w:rsidRPr="009C1153" w:rsidRDefault="005C4226" w:rsidP="009C1153">
      <w:pPr>
        <w:pStyle w:val="Heading2"/>
        <w:pBdr>
          <w:bottom w:val="single" w:sz="4" w:space="1" w:color="auto"/>
        </w:pBdr>
        <w:rPr>
          <w:rFonts w:ascii="Calibri" w:hAnsi="Calibri"/>
          <w:color w:val="auto"/>
        </w:rPr>
      </w:pPr>
      <w:bookmarkStart w:id="46" w:name="_Toc146635746"/>
      <w:r w:rsidRPr="009C1153">
        <w:rPr>
          <w:rFonts w:ascii="Calibri" w:hAnsi="Calibri"/>
          <w:color w:val="auto"/>
        </w:rPr>
        <w:t>Penetration Timeline</w:t>
      </w:r>
      <w:bookmarkEnd w:id="43"/>
      <w:bookmarkEnd w:id="44"/>
      <w:bookmarkEnd w:id="45"/>
      <w:bookmarkEnd w:id="46"/>
    </w:p>
    <w:p w14:paraId="68EEAFAC" w14:textId="77777777" w:rsidR="002A7112" w:rsidRPr="009C1153" w:rsidRDefault="005C4226" w:rsidP="006E174B">
      <w:r w:rsidRPr="009C1153">
        <w:t>The following table outlines key milestones during the penetration test:</w:t>
      </w:r>
    </w:p>
    <w:tbl>
      <w:tblPr>
        <w:tblW w:w="10305" w:type="dxa"/>
        <w:tblInd w:w="60" w:type="dxa"/>
        <w:shd w:val="clear" w:color="auto" w:fill="FFFFFF"/>
        <w:tblLayout w:type="fixed"/>
        <w:tblCellMar>
          <w:left w:w="40" w:type="dxa"/>
          <w:right w:w="100" w:type="dxa"/>
        </w:tblCellMar>
        <w:tblLook w:val="01E0" w:firstRow="1" w:lastRow="1" w:firstColumn="1" w:lastColumn="1" w:noHBand="0" w:noVBand="0"/>
      </w:tblPr>
      <w:tblGrid>
        <w:gridCol w:w="3040"/>
        <w:gridCol w:w="7265"/>
      </w:tblGrid>
      <w:tr w:rsidR="004913AB" w:rsidRPr="008634E3" w14:paraId="64CE4B86" w14:textId="77777777" w:rsidTr="00DA203F">
        <w:trPr>
          <w:cantSplit/>
          <w:tblHeader/>
        </w:trPr>
        <w:tc>
          <w:tcPr>
            <w:tcW w:w="10305" w:type="dxa"/>
            <w:gridSpan w:val="2"/>
            <w:tcBorders>
              <w:bottom w:val="single" w:sz="12" w:space="0" w:color="auto"/>
            </w:tcBorders>
            <w:shd w:val="clear" w:color="auto" w:fill="auto"/>
            <w:vAlign w:val="center"/>
          </w:tcPr>
          <w:p w14:paraId="27D656D7" w14:textId="77777777" w:rsidR="004913AB" w:rsidRPr="00D157A3" w:rsidRDefault="004913AB" w:rsidP="00EA5382">
            <w:pPr>
              <w:pStyle w:val="TableTitleRow"/>
              <w:jc w:val="left"/>
            </w:pPr>
            <w:r w:rsidRPr="00D157A3">
              <w:t>Penetration Timeline</w:t>
            </w:r>
          </w:p>
        </w:tc>
      </w:tr>
      <w:tr w:rsidR="004913AB" w:rsidRPr="008634E3" w14:paraId="76895F5C" w14:textId="77777777" w:rsidTr="00DA203F">
        <w:trPr>
          <w:cantSplit/>
          <w:tblHeader/>
        </w:trPr>
        <w:tc>
          <w:tcPr>
            <w:tcW w:w="3040" w:type="dxa"/>
            <w:tcBorders>
              <w:top w:val="single" w:sz="12" w:space="0" w:color="auto"/>
              <w:bottom w:val="single" w:sz="8" w:space="0" w:color="auto"/>
            </w:tcBorders>
            <w:shd w:val="clear" w:color="auto" w:fill="auto"/>
          </w:tcPr>
          <w:p w14:paraId="59343037" w14:textId="77777777" w:rsidR="004913AB" w:rsidRPr="00D157A3" w:rsidRDefault="004913AB" w:rsidP="006E174B">
            <w:pPr>
              <w:pStyle w:val="TableHeadingRow"/>
              <w:rPr>
                <w:rFonts w:ascii="Calibri" w:hAnsi="Calibri"/>
              </w:rPr>
            </w:pPr>
            <w:r w:rsidRPr="00D157A3">
              <w:rPr>
                <w:rFonts w:ascii="Calibri" w:hAnsi="Calibri"/>
              </w:rPr>
              <w:t>Date</w:t>
            </w:r>
          </w:p>
        </w:tc>
        <w:tc>
          <w:tcPr>
            <w:tcW w:w="7265" w:type="dxa"/>
            <w:tcBorders>
              <w:top w:val="single" w:sz="12" w:space="0" w:color="auto"/>
              <w:bottom w:val="single" w:sz="8" w:space="0" w:color="auto"/>
            </w:tcBorders>
            <w:shd w:val="clear" w:color="auto" w:fill="auto"/>
          </w:tcPr>
          <w:p w14:paraId="422A9455" w14:textId="77777777" w:rsidR="004913AB" w:rsidRPr="00D157A3" w:rsidRDefault="004913AB" w:rsidP="006E174B">
            <w:pPr>
              <w:pStyle w:val="TableHeadingRow"/>
              <w:rPr>
                <w:rFonts w:ascii="Calibri" w:hAnsi="Calibri"/>
              </w:rPr>
            </w:pPr>
            <w:r w:rsidRPr="00D157A3">
              <w:rPr>
                <w:rFonts w:ascii="Calibri" w:hAnsi="Calibri"/>
              </w:rPr>
              <w:t>Milestone</w:t>
            </w:r>
          </w:p>
        </w:tc>
      </w:tr>
      <w:tr w:rsidR="00846F86" w:rsidRPr="008634E3" w14:paraId="27DF2DC4" w14:textId="77777777" w:rsidTr="00DA203F">
        <w:trPr>
          <w:cantSplit/>
        </w:trPr>
        <w:tc>
          <w:tcPr>
            <w:tcW w:w="3040" w:type="dxa"/>
            <w:tcBorders>
              <w:bottom w:val="dotted" w:sz="4" w:space="0" w:color="auto"/>
            </w:tcBorders>
            <w:shd w:val="clear" w:color="auto" w:fill="auto"/>
          </w:tcPr>
          <w:p w14:paraId="0F1C4E80" w14:textId="05198BF4" w:rsidR="00846F86" w:rsidRPr="00737E32" w:rsidRDefault="00BD1150" w:rsidP="00AF5AA9">
            <w:pPr>
              <w:pStyle w:val="TableText"/>
              <w:rPr>
                <w:rFonts w:ascii="Calibri" w:hAnsi="Calibri"/>
              </w:rPr>
            </w:pPr>
            <w:r>
              <w:rPr>
                <w:rFonts w:ascii="Calibri" w:hAnsi="Calibri"/>
              </w:rPr>
              <w:t xml:space="preserve">August </w:t>
            </w:r>
            <w:r w:rsidR="00C13EAA">
              <w:rPr>
                <w:rFonts w:ascii="Calibri" w:hAnsi="Calibri"/>
              </w:rPr>
              <w:t>2</w:t>
            </w:r>
            <w:r>
              <w:rPr>
                <w:rFonts w:ascii="Calibri" w:hAnsi="Calibri"/>
              </w:rPr>
              <w:t>9</w:t>
            </w:r>
            <w:r w:rsidR="0069707D">
              <w:rPr>
                <w:rFonts w:ascii="Calibri" w:hAnsi="Calibri"/>
              </w:rPr>
              <w:t>, 20</w:t>
            </w:r>
            <w:r w:rsidR="00AF3E59">
              <w:rPr>
                <w:rFonts w:ascii="Calibri" w:hAnsi="Calibri"/>
              </w:rPr>
              <w:t>2</w:t>
            </w:r>
            <w:r w:rsidR="00345B43">
              <w:rPr>
                <w:rFonts w:ascii="Calibri" w:hAnsi="Calibri"/>
              </w:rPr>
              <w:t>3</w:t>
            </w:r>
          </w:p>
        </w:tc>
        <w:tc>
          <w:tcPr>
            <w:tcW w:w="7265" w:type="dxa"/>
            <w:tcBorders>
              <w:bottom w:val="dotted" w:sz="4" w:space="0" w:color="auto"/>
            </w:tcBorders>
            <w:shd w:val="clear" w:color="auto" w:fill="auto"/>
          </w:tcPr>
          <w:p w14:paraId="4BFC4490" w14:textId="7C8D540F" w:rsidR="00846F86" w:rsidRPr="00D157A3" w:rsidRDefault="00846F86" w:rsidP="00AF5AA9">
            <w:pPr>
              <w:pStyle w:val="TableText"/>
              <w:rPr>
                <w:rFonts w:ascii="Calibri" w:hAnsi="Calibri"/>
              </w:rPr>
            </w:pPr>
            <w:r>
              <w:rPr>
                <w:rFonts w:ascii="Calibri" w:hAnsi="Calibri"/>
              </w:rPr>
              <w:t xml:space="preserve">Start of </w:t>
            </w:r>
            <w:r w:rsidR="00D5553E">
              <w:rPr>
                <w:rFonts w:ascii="Calibri" w:hAnsi="Calibri"/>
              </w:rPr>
              <w:t>Test</w:t>
            </w:r>
            <w:r w:rsidRPr="00D157A3">
              <w:rPr>
                <w:rFonts w:ascii="Calibri" w:hAnsi="Calibri"/>
              </w:rPr>
              <w:t xml:space="preserve"> </w:t>
            </w:r>
          </w:p>
        </w:tc>
      </w:tr>
      <w:tr w:rsidR="00FA5D04" w:rsidRPr="008634E3" w14:paraId="4380E4C7" w14:textId="77777777" w:rsidTr="00DA203F">
        <w:trPr>
          <w:cantSplit/>
        </w:trPr>
        <w:tc>
          <w:tcPr>
            <w:tcW w:w="3040" w:type="dxa"/>
            <w:tcBorders>
              <w:bottom w:val="dotted" w:sz="4" w:space="0" w:color="auto"/>
            </w:tcBorders>
            <w:shd w:val="clear" w:color="auto" w:fill="auto"/>
          </w:tcPr>
          <w:p w14:paraId="2673754C" w14:textId="318BCDCD" w:rsidR="00FA5D04" w:rsidRDefault="00BD1150" w:rsidP="00AF5AA9">
            <w:pPr>
              <w:pStyle w:val="TableText"/>
              <w:rPr>
                <w:rFonts w:ascii="Calibri" w:hAnsi="Calibri"/>
              </w:rPr>
            </w:pPr>
            <w:r>
              <w:rPr>
                <w:rFonts w:ascii="Calibri" w:hAnsi="Calibri"/>
              </w:rPr>
              <w:t>September</w:t>
            </w:r>
            <w:r w:rsidR="00345B43">
              <w:rPr>
                <w:rFonts w:ascii="Calibri" w:hAnsi="Calibri"/>
              </w:rPr>
              <w:t xml:space="preserve"> </w:t>
            </w:r>
            <w:r>
              <w:rPr>
                <w:rFonts w:ascii="Calibri" w:hAnsi="Calibri"/>
              </w:rPr>
              <w:t>26</w:t>
            </w:r>
            <w:r w:rsidR="0069707D">
              <w:rPr>
                <w:rFonts w:ascii="Calibri" w:hAnsi="Calibri"/>
              </w:rPr>
              <w:t>, 20</w:t>
            </w:r>
            <w:r w:rsidR="00AF3E59">
              <w:rPr>
                <w:rFonts w:ascii="Calibri" w:hAnsi="Calibri"/>
              </w:rPr>
              <w:t>2</w:t>
            </w:r>
            <w:r w:rsidR="00345B43">
              <w:rPr>
                <w:rFonts w:ascii="Calibri" w:hAnsi="Calibri"/>
              </w:rPr>
              <w:t>3</w:t>
            </w:r>
          </w:p>
        </w:tc>
        <w:tc>
          <w:tcPr>
            <w:tcW w:w="7265" w:type="dxa"/>
            <w:tcBorders>
              <w:bottom w:val="dotted" w:sz="4" w:space="0" w:color="auto"/>
            </w:tcBorders>
            <w:shd w:val="clear" w:color="auto" w:fill="auto"/>
          </w:tcPr>
          <w:p w14:paraId="3667B469" w14:textId="4D45FD45" w:rsidR="00FA5D04" w:rsidRDefault="00B02242" w:rsidP="00AF5AA9">
            <w:pPr>
              <w:pStyle w:val="TableText"/>
              <w:rPr>
                <w:rFonts w:ascii="Calibri" w:hAnsi="Calibri"/>
              </w:rPr>
            </w:pPr>
            <w:r>
              <w:rPr>
                <w:rFonts w:ascii="Calibri" w:hAnsi="Calibri"/>
              </w:rPr>
              <w:t>First Report Release Date</w:t>
            </w:r>
          </w:p>
        </w:tc>
      </w:tr>
      <w:tr w:rsidR="00846F86" w:rsidRPr="009C1153" w14:paraId="6990EDCA" w14:textId="77777777" w:rsidTr="00DA203F">
        <w:trPr>
          <w:cantSplit/>
        </w:trPr>
        <w:tc>
          <w:tcPr>
            <w:tcW w:w="3040" w:type="dxa"/>
            <w:tcBorders>
              <w:bottom w:val="single" w:sz="8" w:space="0" w:color="auto"/>
            </w:tcBorders>
            <w:shd w:val="clear" w:color="auto" w:fill="auto"/>
          </w:tcPr>
          <w:p w14:paraId="37EB8FCC" w14:textId="17503570" w:rsidR="00846F86" w:rsidRPr="00737E32" w:rsidRDefault="00BD1150" w:rsidP="0069707D">
            <w:pPr>
              <w:pStyle w:val="TableText"/>
              <w:tabs>
                <w:tab w:val="left" w:pos="1815"/>
              </w:tabs>
              <w:rPr>
                <w:rFonts w:ascii="Calibri" w:hAnsi="Calibri"/>
              </w:rPr>
            </w:pPr>
            <w:r>
              <w:rPr>
                <w:rFonts w:ascii="Calibri" w:hAnsi="Calibri"/>
              </w:rPr>
              <w:t>September</w:t>
            </w:r>
            <w:r w:rsidR="0069707D">
              <w:rPr>
                <w:rFonts w:ascii="Calibri" w:hAnsi="Calibri"/>
              </w:rPr>
              <w:t xml:space="preserve"> </w:t>
            </w:r>
            <w:r w:rsidR="006D4D29">
              <w:rPr>
                <w:rFonts w:ascii="Calibri" w:hAnsi="Calibri"/>
              </w:rPr>
              <w:t>2</w:t>
            </w:r>
            <w:r>
              <w:rPr>
                <w:rFonts w:ascii="Calibri" w:hAnsi="Calibri"/>
              </w:rPr>
              <w:t>6</w:t>
            </w:r>
            <w:r w:rsidR="0069707D">
              <w:rPr>
                <w:rFonts w:ascii="Calibri" w:hAnsi="Calibri"/>
              </w:rPr>
              <w:t xml:space="preserve">, </w:t>
            </w:r>
            <w:r w:rsidR="009B4E2A">
              <w:rPr>
                <w:rFonts w:ascii="Calibri" w:hAnsi="Calibri"/>
              </w:rPr>
              <w:t>2023,</w:t>
            </w:r>
            <w:r w:rsidR="0069707D">
              <w:rPr>
                <w:rFonts w:ascii="Calibri" w:hAnsi="Calibri"/>
              </w:rPr>
              <w:tab/>
            </w:r>
          </w:p>
        </w:tc>
        <w:tc>
          <w:tcPr>
            <w:tcW w:w="7265" w:type="dxa"/>
            <w:tcBorders>
              <w:bottom w:val="single" w:sz="8" w:space="0" w:color="auto"/>
            </w:tcBorders>
            <w:shd w:val="clear" w:color="auto" w:fill="auto"/>
          </w:tcPr>
          <w:p w14:paraId="62F8458C" w14:textId="77777777" w:rsidR="00846F86" w:rsidRPr="00D157A3" w:rsidRDefault="00846F86" w:rsidP="006E174B">
            <w:pPr>
              <w:pStyle w:val="TableText"/>
              <w:rPr>
                <w:rFonts w:ascii="Calibri" w:hAnsi="Calibri"/>
              </w:rPr>
            </w:pPr>
            <w:r>
              <w:rPr>
                <w:rFonts w:ascii="Calibri" w:hAnsi="Calibri"/>
              </w:rPr>
              <w:t>Final D</w:t>
            </w:r>
            <w:r w:rsidRPr="00D157A3">
              <w:rPr>
                <w:rFonts w:ascii="Calibri" w:hAnsi="Calibri"/>
              </w:rPr>
              <w:t>eliverable</w:t>
            </w:r>
          </w:p>
        </w:tc>
      </w:tr>
    </w:tbl>
    <w:p w14:paraId="77FF47BB" w14:textId="77777777" w:rsidR="00EF727E" w:rsidRPr="00705325" w:rsidRDefault="00EF727E" w:rsidP="00EF727E">
      <w:pPr>
        <w:pStyle w:val="ListParagraph"/>
        <w:ind w:left="0"/>
        <w:rPr>
          <w:rFonts w:ascii="Calibri" w:hAnsi="Calibri"/>
          <w:kern w:val="16"/>
          <w:szCs w:val="20"/>
        </w:rPr>
      </w:pPr>
    </w:p>
    <w:p w14:paraId="176FB99C" w14:textId="77777777" w:rsidR="002A7112" w:rsidRPr="009C1153" w:rsidRDefault="00483CBA" w:rsidP="009C1153">
      <w:pPr>
        <w:pStyle w:val="Heading1"/>
        <w:pBdr>
          <w:top w:val="single" w:sz="4" w:space="1" w:color="auto"/>
          <w:left w:val="single" w:sz="4" w:space="4" w:color="auto"/>
          <w:bottom w:val="single" w:sz="4" w:space="1" w:color="auto"/>
          <w:right w:val="single" w:sz="4" w:space="4" w:color="auto"/>
        </w:pBdr>
        <w:shd w:val="clear" w:color="auto" w:fill="B8CCE4"/>
        <w:rPr>
          <w:rFonts w:ascii="Calibri" w:hAnsi="Calibri"/>
          <w:color w:val="auto"/>
        </w:rPr>
      </w:pPr>
      <w:bookmarkStart w:id="47" w:name="_Toc93331176"/>
      <w:bookmarkStart w:id="48" w:name="_Toc93332298"/>
      <w:bookmarkStart w:id="49" w:name="_Toc93333481"/>
      <w:bookmarkStart w:id="50" w:name="_Toc93331177"/>
      <w:bookmarkStart w:id="51" w:name="_Toc93332299"/>
      <w:bookmarkStart w:id="52" w:name="_Toc93333482"/>
      <w:bookmarkStart w:id="53" w:name="_Toc93331178"/>
      <w:bookmarkStart w:id="54" w:name="_Toc93332300"/>
      <w:bookmarkStart w:id="55" w:name="_Toc93333483"/>
      <w:bookmarkStart w:id="56" w:name="_Toc146635747"/>
      <w:bookmarkStart w:id="57" w:name="_Toc38960494"/>
      <w:bookmarkStart w:id="58" w:name="_Toc52165987"/>
      <w:bookmarkEnd w:id="47"/>
      <w:bookmarkEnd w:id="48"/>
      <w:bookmarkEnd w:id="49"/>
      <w:bookmarkEnd w:id="50"/>
      <w:bookmarkEnd w:id="51"/>
      <w:bookmarkEnd w:id="52"/>
      <w:bookmarkEnd w:id="53"/>
      <w:bookmarkEnd w:id="54"/>
      <w:bookmarkEnd w:id="55"/>
      <w:r>
        <w:rPr>
          <w:rFonts w:ascii="Calibri" w:hAnsi="Calibri"/>
          <w:color w:val="auto"/>
        </w:rPr>
        <w:lastRenderedPageBreak/>
        <w:t>Details of Work Performed</w:t>
      </w:r>
      <w:bookmarkEnd w:id="56"/>
    </w:p>
    <w:p w14:paraId="34306612" w14:textId="77777777" w:rsidR="00B045D7" w:rsidRPr="00B045D7" w:rsidRDefault="00B045D7" w:rsidP="00054120">
      <w:pPr>
        <w:pStyle w:val="Heading2"/>
        <w:pBdr>
          <w:bottom w:val="single" w:sz="4" w:space="1" w:color="auto"/>
        </w:pBdr>
        <w:spacing w:after="120"/>
        <w:rPr>
          <w:rFonts w:ascii="Calibri" w:hAnsi="Calibri"/>
          <w:color w:val="auto"/>
        </w:rPr>
      </w:pPr>
      <w:bookmarkStart w:id="59" w:name="_Phase_1_–_1"/>
      <w:bookmarkStart w:id="60" w:name="_Toc146635748"/>
      <w:bookmarkStart w:id="61" w:name="_Ref248214394"/>
      <w:bookmarkStart w:id="62" w:name="_Toc52165993"/>
      <w:bookmarkStart w:id="63" w:name="_Toc70753205"/>
      <w:bookmarkEnd w:id="59"/>
      <w:r w:rsidRPr="00B045D7">
        <w:rPr>
          <w:rFonts w:ascii="Calibri" w:hAnsi="Calibri"/>
          <w:color w:val="auto"/>
        </w:rPr>
        <w:t>Reconnaissance and Documentation Review</w:t>
      </w:r>
      <w:bookmarkEnd w:id="60"/>
    </w:p>
    <w:p w14:paraId="0D44B382" w14:textId="6BCE6368" w:rsidR="00B045D7" w:rsidRDefault="002A1F3D" w:rsidP="00500BC8">
      <w:r w:rsidRPr="004C6D02">
        <w:t xml:space="preserve">ControlCase assessor performed reconnaissance using various techniques for gathering information about the company and target scope where assessor observed that </w:t>
      </w:r>
      <w:r w:rsidR="00500BC8">
        <w:rPr>
          <w:b/>
        </w:rPr>
        <w:t>t</w:t>
      </w:r>
      <w:r w:rsidR="00D656A5" w:rsidRPr="005371CD">
        <w:t xml:space="preserve">he </w:t>
      </w:r>
      <w:r w:rsidR="00422869" w:rsidRPr="005371CD">
        <w:t>segregation is done based upon</w:t>
      </w:r>
      <w:r w:rsidRPr="005371CD">
        <w:t xml:space="preserve"> the network using firewalls with multi-layer protection. Each segment is separ</w:t>
      </w:r>
      <w:r w:rsidR="00E91E47" w:rsidRPr="005371CD">
        <w:t xml:space="preserve">ated with a firewall and </w:t>
      </w:r>
      <w:r w:rsidRPr="005371CD">
        <w:t>access controls. The network is divided into multi VLANs as per the business requirements. The inter-VLAN traffic is further controlled by mapping these VLANs on the Firewall and creating access control lists to secure the traffic between the systems located within.</w:t>
      </w:r>
      <w:r w:rsidRPr="002A1F3D">
        <w:t xml:space="preserve"> </w:t>
      </w:r>
    </w:p>
    <w:p w14:paraId="1FA7479D" w14:textId="77777777" w:rsidR="0082347D" w:rsidRDefault="0082347D" w:rsidP="00B045D7">
      <w:r>
        <w:t xml:space="preserve">Assessor observed that documentation for network segmentation is in place </w:t>
      </w:r>
      <w:r w:rsidR="00D615E2">
        <w:t xml:space="preserve">which explains the </w:t>
      </w:r>
      <w:r w:rsidR="00D43AA1">
        <w:t>segregation</w:t>
      </w:r>
      <w:r w:rsidR="00D615E2">
        <w:t xml:space="preserve"> of network and systems based on their criticality</w:t>
      </w:r>
      <w:r w:rsidR="00101A22">
        <w:t xml:space="preserve">. Each new implementation is done with management approval by following </w:t>
      </w:r>
      <w:proofErr w:type="gramStart"/>
      <w:r w:rsidR="00101A22">
        <w:t>change</w:t>
      </w:r>
      <w:proofErr w:type="gramEnd"/>
      <w:r w:rsidR="00101A22">
        <w:t xml:space="preserve"> </w:t>
      </w:r>
      <w:r w:rsidR="00D43AA1">
        <w:t>management</w:t>
      </w:r>
      <w:r w:rsidR="00101A22">
        <w:t xml:space="preserve"> procedure.</w:t>
      </w:r>
    </w:p>
    <w:p w14:paraId="0FDC1448" w14:textId="77777777" w:rsidR="00FA5D04" w:rsidRDefault="00A112C8" w:rsidP="003E1DB2">
      <w:pPr>
        <w:rPr>
          <w:noProof/>
          <w:lang w:val="en-IN" w:eastAsia="en-IN"/>
        </w:rPr>
      </w:pPr>
      <w:r>
        <w:t>Below is the network diagram which shows the LAN segregation and provided to the ControlCase while performing the assessment:</w:t>
      </w:r>
      <w:r w:rsidR="003E1DB2" w:rsidRPr="003E1DB2">
        <w:rPr>
          <w:noProof/>
          <w:lang w:val="en-IN" w:eastAsia="en-IN"/>
        </w:rPr>
        <w:t xml:space="preserve"> </w:t>
      </w:r>
    </w:p>
    <w:p w14:paraId="66580219" w14:textId="775B45C6" w:rsidR="00F73D31" w:rsidRPr="00FA5D04" w:rsidRDefault="00E901F2" w:rsidP="003E1DB2">
      <w:pPr>
        <w:rPr>
          <w:noProof/>
          <w:lang w:val="en-IN" w:eastAsia="en-IN"/>
        </w:rPr>
      </w:pPr>
      <w:r w:rsidRPr="00E901F2">
        <w:rPr>
          <w:noProof/>
        </w:rPr>
        <w:drawing>
          <wp:inline distT="0" distB="0" distL="0" distR="0" wp14:anchorId="0390B2A5" wp14:editId="0E2DEE14">
            <wp:extent cx="6400800" cy="3623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623310"/>
                    </a:xfrm>
                    <a:prstGeom prst="rect">
                      <a:avLst/>
                    </a:prstGeom>
                  </pic:spPr>
                </pic:pic>
              </a:graphicData>
            </a:graphic>
          </wp:inline>
        </w:drawing>
      </w:r>
      <w:r w:rsidR="00F56648" w:rsidRPr="00AF5AA9">
        <w:t xml:space="preserve"> </w:t>
      </w:r>
      <w:r w:rsidR="00C12E58" w:rsidRPr="00AF5AA9">
        <w:br w:type="page"/>
      </w:r>
    </w:p>
    <w:p w14:paraId="5F1BA3D7" w14:textId="2A8D3E6C" w:rsidR="00B045D7" w:rsidRDefault="00E91E47" w:rsidP="00FB7AB4">
      <w:pPr>
        <w:pStyle w:val="Heading2"/>
        <w:pBdr>
          <w:bottom w:val="single" w:sz="4" w:space="1" w:color="auto"/>
        </w:pBdr>
        <w:spacing w:after="120"/>
        <w:rPr>
          <w:rFonts w:ascii="Calibri" w:hAnsi="Calibri"/>
          <w:color w:val="auto"/>
        </w:rPr>
      </w:pPr>
      <w:bookmarkStart w:id="64" w:name="_Toc146635749"/>
      <w:r w:rsidRPr="00E91E47">
        <w:rPr>
          <w:rFonts w:ascii="Calibri" w:hAnsi="Calibri"/>
          <w:color w:val="auto"/>
        </w:rPr>
        <w:lastRenderedPageBreak/>
        <w:t>Rule-Set Review</w:t>
      </w:r>
      <w:bookmarkEnd w:id="64"/>
    </w:p>
    <w:p w14:paraId="42695349" w14:textId="63B74D39" w:rsidR="005E35B2" w:rsidRDefault="00B924C2" w:rsidP="00F63266">
      <w:r>
        <w:rPr>
          <w:b/>
        </w:rPr>
        <w:t>State Bank of India (YONO)</w:t>
      </w:r>
      <w:r w:rsidR="00BA1B40" w:rsidRPr="0055462A">
        <w:rPr>
          <w:b/>
        </w:rPr>
        <w:t xml:space="preserve"> </w:t>
      </w:r>
      <w:r w:rsidR="005E35B2">
        <w:t xml:space="preserve">is having </w:t>
      </w:r>
      <w:r w:rsidR="00C20FFB">
        <w:t>number of network segments consider</w:t>
      </w:r>
      <w:r w:rsidR="005E35B2">
        <w:t xml:space="preserve">ed to be isolated from the CDE therefore </w:t>
      </w:r>
      <w:r w:rsidR="00C20FFB">
        <w:t xml:space="preserve">a representative subset </w:t>
      </w:r>
      <w:r w:rsidR="005E35B2">
        <w:t>is</w:t>
      </w:r>
      <w:r w:rsidR="00C20FFB">
        <w:t xml:space="preserve"> used for testing to reduce the number of segmentation checks that need to be performed.</w:t>
      </w:r>
      <w:r w:rsidR="005E35B2">
        <w:t xml:space="preserve"> </w:t>
      </w:r>
      <w:proofErr w:type="gramStart"/>
      <w:r w:rsidR="005E35B2">
        <w:t>However</w:t>
      </w:r>
      <w:proofErr w:type="gramEnd"/>
      <w:r w:rsidR="005E35B2">
        <w:t xml:space="preserve"> to ensure that all the all the subsets of CDE ar</w:t>
      </w:r>
      <w:r w:rsidR="00D43AA1">
        <w:t>e isolated properly from out-of-</w:t>
      </w:r>
      <w:r w:rsidR="005E35B2">
        <w:t xml:space="preserve">scope network, assessor reviewed the firewall rule-sets/access controls which are in place. </w:t>
      </w:r>
    </w:p>
    <w:p w14:paraId="5DACEBBD" w14:textId="77777777" w:rsidR="005E35B2" w:rsidRPr="005E35B2" w:rsidRDefault="005E35B2" w:rsidP="00F63266">
      <w:pPr>
        <w:spacing w:after="120"/>
        <w:rPr>
          <w:rFonts w:asciiTheme="minorHAnsi" w:hAnsiTheme="minorHAnsi"/>
        </w:rPr>
      </w:pPr>
      <w:r>
        <w:t xml:space="preserve">To </w:t>
      </w:r>
      <w:r w:rsidRPr="005E35B2">
        <w:t>ensure comprehensiveness and identify gaps on security devices</w:t>
      </w:r>
      <w:r>
        <w:t xml:space="preserve">, ControlCase assessor followed </w:t>
      </w:r>
      <w:r w:rsidRPr="005E35B2">
        <w:t>types of checks</w:t>
      </w:r>
      <w:r>
        <w:t xml:space="preserve"> </w:t>
      </w:r>
      <w:r w:rsidRPr="005E35B2">
        <w:rPr>
          <w:rFonts w:asciiTheme="minorHAnsi" w:hAnsiTheme="minorHAnsi"/>
        </w:rPr>
        <w:t>mentioned but not limited to:</w:t>
      </w:r>
    </w:p>
    <w:p w14:paraId="4DDC91CB" w14:textId="77777777" w:rsidR="005E35B2" w:rsidRDefault="005E35B2" w:rsidP="003F2764">
      <w:pPr>
        <w:pStyle w:val="ListParagraph"/>
        <w:numPr>
          <w:ilvl w:val="0"/>
          <w:numId w:val="12"/>
        </w:numPr>
        <w:spacing w:before="120" w:after="120"/>
        <w:contextualSpacing w:val="0"/>
        <w:rPr>
          <w:rFonts w:asciiTheme="minorHAnsi" w:hAnsiTheme="minorHAnsi"/>
        </w:rPr>
      </w:pPr>
      <w:r w:rsidRPr="005E35B2">
        <w:rPr>
          <w:rFonts w:asciiTheme="minorHAnsi" w:hAnsiTheme="minorHAnsi"/>
        </w:rPr>
        <w:t>Each rule is still required</w:t>
      </w:r>
    </w:p>
    <w:p w14:paraId="21D1F450" w14:textId="77777777" w:rsidR="002C23D7" w:rsidRPr="005E35B2" w:rsidRDefault="002C23D7" w:rsidP="003F2764">
      <w:pPr>
        <w:pStyle w:val="ListParagraph"/>
        <w:numPr>
          <w:ilvl w:val="0"/>
          <w:numId w:val="12"/>
        </w:numPr>
        <w:spacing w:before="120" w:after="120"/>
        <w:contextualSpacing w:val="0"/>
        <w:rPr>
          <w:rFonts w:asciiTheme="minorHAnsi" w:hAnsiTheme="minorHAnsi"/>
        </w:rPr>
      </w:pPr>
      <w:r w:rsidRPr="002C23D7">
        <w:rPr>
          <w:rFonts w:asciiTheme="minorHAnsi" w:hAnsiTheme="minorHAnsi"/>
        </w:rPr>
        <w:t>Only traffic that is authorized per policy is permitted, and all other traffic is denied by default</w:t>
      </w:r>
      <w:r>
        <w:rPr>
          <w:rFonts w:asciiTheme="minorHAnsi" w:hAnsiTheme="minorHAnsi"/>
        </w:rPr>
        <w:t>,</w:t>
      </w:r>
    </w:p>
    <w:p w14:paraId="0E965331" w14:textId="77777777" w:rsidR="005E35B2" w:rsidRPr="005E35B2" w:rsidRDefault="005E35B2" w:rsidP="003F2764">
      <w:pPr>
        <w:pStyle w:val="ListParagraph"/>
        <w:numPr>
          <w:ilvl w:val="0"/>
          <w:numId w:val="12"/>
        </w:numPr>
        <w:spacing w:before="120" w:after="120"/>
        <w:contextualSpacing w:val="0"/>
        <w:rPr>
          <w:rFonts w:asciiTheme="minorHAnsi" w:hAnsiTheme="minorHAnsi"/>
        </w:rPr>
      </w:pPr>
      <w:r w:rsidRPr="005E35B2">
        <w:rPr>
          <w:rFonts w:asciiTheme="minorHAnsi" w:hAnsiTheme="minorHAnsi"/>
        </w:rPr>
        <w:t>Rules enforce least privilege access, such as specifying only required IP addresses and ports</w:t>
      </w:r>
      <w:r>
        <w:rPr>
          <w:rFonts w:asciiTheme="minorHAnsi" w:hAnsiTheme="minorHAnsi"/>
        </w:rPr>
        <w:t>,</w:t>
      </w:r>
    </w:p>
    <w:p w14:paraId="38024622" w14:textId="77777777" w:rsidR="005E35B2" w:rsidRPr="005E35B2" w:rsidRDefault="005E35B2" w:rsidP="003F2764">
      <w:pPr>
        <w:pStyle w:val="ListParagraph"/>
        <w:numPr>
          <w:ilvl w:val="0"/>
          <w:numId w:val="12"/>
        </w:numPr>
        <w:spacing w:before="120" w:after="120"/>
        <w:contextualSpacing w:val="0"/>
        <w:rPr>
          <w:rFonts w:asciiTheme="minorHAnsi" w:hAnsiTheme="minorHAnsi"/>
        </w:rPr>
      </w:pPr>
      <w:r w:rsidRPr="005E35B2">
        <w:rPr>
          <w:rFonts w:asciiTheme="minorHAnsi" w:hAnsiTheme="minorHAnsi"/>
        </w:rPr>
        <w:t>More specific rules are triggered before general rules</w:t>
      </w:r>
      <w:r w:rsidR="00697C2C">
        <w:rPr>
          <w:rFonts w:asciiTheme="minorHAnsi" w:hAnsiTheme="minorHAnsi"/>
        </w:rPr>
        <w:t>,</w:t>
      </w:r>
    </w:p>
    <w:p w14:paraId="4A495D31" w14:textId="77777777" w:rsidR="005E35B2" w:rsidRPr="005E35B2" w:rsidRDefault="005E35B2" w:rsidP="003F2764">
      <w:pPr>
        <w:pStyle w:val="ListParagraph"/>
        <w:numPr>
          <w:ilvl w:val="0"/>
          <w:numId w:val="12"/>
        </w:numPr>
        <w:spacing w:before="120" w:after="120"/>
        <w:contextualSpacing w:val="0"/>
        <w:rPr>
          <w:rFonts w:asciiTheme="minorHAnsi" w:hAnsiTheme="minorHAnsi"/>
        </w:rPr>
      </w:pPr>
      <w:r w:rsidRPr="005E35B2">
        <w:rPr>
          <w:rFonts w:asciiTheme="minorHAnsi" w:hAnsiTheme="minorHAnsi"/>
        </w:rPr>
        <w:t>There are no unnecessary open ports that could be closed to tighten the perimeter security</w:t>
      </w:r>
      <w:r w:rsidR="00697C2C">
        <w:rPr>
          <w:rFonts w:asciiTheme="minorHAnsi" w:hAnsiTheme="minorHAnsi"/>
        </w:rPr>
        <w:t>,</w:t>
      </w:r>
    </w:p>
    <w:p w14:paraId="7B890EA4" w14:textId="77777777" w:rsidR="00C20FFB" w:rsidRDefault="005E35B2" w:rsidP="003F2764">
      <w:pPr>
        <w:pStyle w:val="ListParagraph"/>
        <w:numPr>
          <w:ilvl w:val="0"/>
          <w:numId w:val="12"/>
        </w:numPr>
        <w:spacing w:before="120" w:after="120"/>
        <w:contextualSpacing w:val="0"/>
        <w:rPr>
          <w:rFonts w:asciiTheme="minorHAnsi" w:hAnsiTheme="minorHAnsi"/>
        </w:rPr>
      </w:pPr>
      <w:r w:rsidRPr="005E35B2">
        <w:rPr>
          <w:rFonts w:asciiTheme="minorHAnsi" w:hAnsiTheme="minorHAnsi"/>
        </w:rPr>
        <w:t>The ruleset does not allow traffic to bypass other security defenses</w:t>
      </w:r>
      <w:r w:rsidR="002C23D7">
        <w:rPr>
          <w:rFonts w:asciiTheme="minorHAnsi" w:hAnsiTheme="minorHAnsi"/>
        </w:rPr>
        <w:t>.</w:t>
      </w:r>
    </w:p>
    <w:p w14:paraId="5403B4B8" w14:textId="03C03556" w:rsidR="00E91E47" w:rsidRPr="009F1018" w:rsidRDefault="00E91E47" w:rsidP="00F63266">
      <w:pPr>
        <w:rPr>
          <w:rFonts w:asciiTheme="minorHAnsi" w:hAnsiTheme="minorHAnsi"/>
        </w:rPr>
      </w:pPr>
    </w:p>
    <w:p w14:paraId="2D38DC86" w14:textId="77777777" w:rsidR="000C3135" w:rsidRDefault="000C3135" w:rsidP="00F63266">
      <w:pPr>
        <w:spacing w:before="0" w:after="0"/>
      </w:pPr>
      <w:r>
        <w:br w:type="page"/>
      </w:r>
    </w:p>
    <w:p w14:paraId="7970C6CF" w14:textId="77777777" w:rsidR="0001075D" w:rsidRPr="00956763" w:rsidRDefault="0001075D" w:rsidP="00632B35">
      <w:pPr>
        <w:pStyle w:val="Heading2"/>
        <w:pBdr>
          <w:bottom w:val="single" w:sz="4" w:space="1" w:color="auto"/>
        </w:pBdr>
        <w:spacing w:after="120"/>
        <w:jc w:val="left"/>
        <w:rPr>
          <w:rFonts w:ascii="Calibri" w:hAnsi="Calibri"/>
          <w:color w:val="auto"/>
        </w:rPr>
      </w:pPr>
      <w:bookmarkStart w:id="65" w:name="_Port_Scanning"/>
      <w:bookmarkStart w:id="66" w:name="_Toc146635750"/>
      <w:bookmarkEnd w:id="65"/>
      <w:r w:rsidRPr="00956763">
        <w:rPr>
          <w:rFonts w:ascii="Calibri" w:hAnsi="Calibri"/>
          <w:color w:val="auto"/>
        </w:rPr>
        <w:lastRenderedPageBreak/>
        <w:t xml:space="preserve">Port </w:t>
      </w:r>
      <w:r w:rsidRPr="00474F86">
        <w:rPr>
          <w:rFonts w:ascii="Calibri" w:hAnsi="Calibri"/>
          <w:color w:val="auto"/>
        </w:rPr>
        <w:t>Scanning</w:t>
      </w:r>
      <w:bookmarkEnd w:id="61"/>
      <w:bookmarkEnd w:id="66"/>
    </w:p>
    <w:p w14:paraId="65F7F9B1" w14:textId="77777777" w:rsidR="003E1DB2" w:rsidRPr="005A405B" w:rsidRDefault="003E1DB2" w:rsidP="003E1DB2">
      <w:pPr>
        <w:spacing w:after="120"/>
        <w:rPr>
          <w:rFonts w:cs="Arial"/>
        </w:rPr>
      </w:pPr>
      <w:r>
        <w:rPr>
          <w:rFonts w:cs="Arial"/>
        </w:rPr>
        <w:t xml:space="preserve">Port Scans </w:t>
      </w:r>
      <w:r w:rsidRPr="005A405B">
        <w:rPr>
          <w:rFonts w:cs="Arial"/>
        </w:rPr>
        <w:t xml:space="preserve">attempts to connect to ports corresponding to services on the assessed hosts. By scanning ports </w:t>
      </w:r>
      <w:r>
        <w:rPr>
          <w:rFonts w:cs="Arial"/>
        </w:rPr>
        <w:t xml:space="preserve">which </w:t>
      </w:r>
      <w:r w:rsidRPr="005A405B">
        <w:rPr>
          <w:rFonts w:cs="Arial"/>
        </w:rPr>
        <w:t xml:space="preserve">are available on the hosts, </w:t>
      </w:r>
      <w:r>
        <w:rPr>
          <w:rFonts w:cs="Arial"/>
        </w:rPr>
        <w:t xml:space="preserve">the engineers test </w:t>
      </w:r>
      <w:r w:rsidRPr="005A405B">
        <w:rPr>
          <w:rFonts w:cs="Arial"/>
        </w:rPr>
        <w:t xml:space="preserve">potential weaknesses </w:t>
      </w:r>
      <w:r>
        <w:rPr>
          <w:rFonts w:cs="Arial"/>
        </w:rPr>
        <w:t xml:space="preserve">that can be further exploited. </w:t>
      </w:r>
    </w:p>
    <w:p w14:paraId="7532E7B8" w14:textId="58ED291A" w:rsidR="003E1DB2" w:rsidRPr="005A405B" w:rsidRDefault="003E1DB2" w:rsidP="003E1DB2">
      <w:pPr>
        <w:spacing w:after="120"/>
        <w:rPr>
          <w:rFonts w:cs="Arial"/>
        </w:rPr>
      </w:pPr>
      <w:r w:rsidRPr="005A405B">
        <w:rPr>
          <w:rFonts w:cs="Arial"/>
        </w:rPr>
        <w:t xml:space="preserve">Any ports that are found visible on the hosts should be verified if they are supposed to be opened there. </w:t>
      </w:r>
      <w:proofErr w:type="gramStart"/>
      <w:r w:rsidR="00315A9D" w:rsidRPr="005A405B">
        <w:rPr>
          <w:rFonts w:cs="Arial"/>
        </w:rPr>
        <w:t>Unexpected</w:t>
      </w:r>
      <w:proofErr w:type="gramEnd"/>
      <w:r w:rsidR="00315A9D" w:rsidRPr="005A405B">
        <w:rPr>
          <w:rFonts w:cs="Arial"/>
        </w:rPr>
        <w:t>, opened</w:t>
      </w:r>
      <w:r w:rsidRPr="005A405B">
        <w:rPr>
          <w:rFonts w:cs="Arial"/>
        </w:rPr>
        <w:t xml:space="preserve"> ports should be closed. The firewall should also be checked if the listening ports on the hosts should </w:t>
      </w:r>
      <w:proofErr w:type="gramStart"/>
      <w:r w:rsidRPr="005A405B">
        <w:rPr>
          <w:rFonts w:cs="Arial"/>
        </w:rPr>
        <w:t>expose</w:t>
      </w:r>
      <w:proofErr w:type="gramEnd"/>
      <w:r w:rsidRPr="005A405B">
        <w:rPr>
          <w:rFonts w:cs="Arial"/>
        </w:rPr>
        <w:t xml:space="preserve"> to the Internet or to the internal networks. It is recommended to remove any unnecessary services and implement firewall rules to prevent exposure of any legitimate services that are not meant for the </w:t>
      </w:r>
      <w:r>
        <w:rPr>
          <w:rFonts w:cs="Arial"/>
        </w:rPr>
        <w:t>internal</w:t>
      </w:r>
      <w:r w:rsidRPr="005A405B">
        <w:rPr>
          <w:rFonts w:cs="Arial"/>
        </w:rPr>
        <w:t xml:space="preserve"> </w:t>
      </w:r>
      <w:r>
        <w:rPr>
          <w:rFonts w:cs="Arial"/>
        </w:rPr>
        <w:t>network</w:t>
      </w:r>
      <w:r w:rsidRPr="005A405B">
        <w:rPr>
          <w:rFonts w:cs="Arial"/>
        </w:rPr>
        <w:t>.</w:t>
      </w:r>
    </w:p>
    <w:p w14:paraId="3CF077AD" w14:textId="77777777" w:rsidR="003E1DB2" w:rsidRPr="001C67CC" w:rsidRDefault="003E1DB2" w:rsidP="003E1DB2">
      <w:pPr>
        <w:spacing w:after="120"/>
        <w:rPr>
          <w:rFonts w:cs="Arial"/>
          <w:b/>
        </w:rPr>
      </w:pPr>
      <w:r>
        <w:rPr>
          <w:rFonts w:cs="Arial"/>
        </w:rPr>
        <w:t>I</w:t>
      </w:r>
      <w:r w:rsidRPr="005A405B">
        <w:rPr>
          <w:rFonts w:cs="Arial"/>
        </w:rPr>
        <w:t xml:space="preserve">t is recommended to remove any </w:t>
      </w:r>
      <w:r>
        <w:rPr>
          <w:rFonts w:cs="Arial"/>
        </w:rPr>
        <w:t>unnecessary ports/services as identified in port scanning results.</w:t>
      </w:r>
    </w:p>
    <w:p w14:paraId="7D7F7F3F" w14:textId="64CEAF3B" w:rsidR="00DA203F" w:rsidRDefault="00DA203F">
      <w:pPr>
        <w:spacing w:before="0" w:after="0"/>
        <w:jc w:val="left"/>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757"/>
        <w:gridCol w:w="5035"/>
      </w:tblGrid>
      <w:tr w:rsidR="00B46599" w:rsidRPr="000765CB" w14:paraId="49354F75" w14:textId="77777777" w:rsidTr="00B46599">
        <w:trPr>
          <w:trHeight w:val="340"/>
        </w:trPr>
        <w:tc>
          <w:tcPr>
            <w:tcW w:w="2124" w:type="pct"/>
            <w:shd w:val="clear" w:color="000000" w:fill="000000"/>
            <w:noWrap/>
            <w:vAlign w:val="center"/>
            <w:hideMark/>
          </w:tcPr>
          <w:p w14:paraId="33A2EF93" w14:textId="77777777" w:rsidR="00B46599" w:rsidRPr="000765CB" w:rsidRDefault="00B46599" w:rsidP="007349DB">
            <w:pPr>
              <w:spacing w:after="120"/>
              <w:jc w:val="center"/>
              <w:rPr>
                <w:rFonts w:asciiTheme="minorHAnsi" w:hAnsiTheme="minorHAnsi"/>
                <w:color w:val="FFFFFF"/>
                <w:kern w:val="0"/>
                <w:lang w:val="en-IN" w:eastAsia="en-IN"/>
              </w:rPr>
            </w:pPr>
            <w:r w:rsidRPr="00672C4E">
              <w:rPr>
                <w:rFonts w:cs="Arial"/>
                <w:b/>
                <w:color w:val="FFFFFF"/>
              </w:rPr>
              <w:t>Source Network</w:t>
            </w:r>
            <w:r>
              <w:rPr>
                <w:rFonts w:cs="Arial"/>
                <w:b/>
                <w:color w:val="FFFFFF"/>
              </w:rPr>
              <w:t xml:space="preserve"> </w:t>
            </w:r>
            <w:r w:rsidRPr="00672C4E">
              <w:rPr>
                <w:rFonts w:cs="Arial"/>
                <w:b/>
                <w:color w:val="FFFFFF"/>
              </w:rPr>
              <w:t>(Out</w:t>
            </w:r>
            <w:r>
              <w:rPr>
                <w:rFonts w:cs="Arial"/>
                <w:b/>
                <w:color w:val="FFFFFF"/>
              </w:rPr>
              <w:t>-</w:t>
            </w:r>
            <w:r w:rsidRPr="00672C4E">
              <w:rPr>
                <w:rFonts w:cs="Arial"/>
                <w:b/>
                <w:color w:val="FFFFFF"/>
              </w:rPr>
              <w:t>of</w:t>
            </w:r>
            <w:r>
              <w:rPr>
                <w:rFonts w:cs="Arial"/>
                <w:b/>
                <w:color w:val="FFFFFF"/>
              </w:rPr>
              <w:t>-S</w:t>
            </w:r>
            <w:r w:rsidRPr="00672C4E">
              <w:rPr>
                <w:rFonts w:cs="Arial"/>
                <w:b/>
                <w:color w:val="FFFFFF"/>
              </w:rPr>
              <w:t>cope)</w:t>
            </w:r>
          </w:p>
        </w:tc>
        <w:tc>
          <w:tcPr>
            <w:tcW w:w="2876" w:type="pct"/>
            <w:gridSpan w:val="2"/>
            <w:shd w:val="clear" w:color="000000" w:fill="000000"/>
            <w:noWrap/>
            <w:vAlign w:val="center"/>
            <w:hideMark/>
          </w:tcPr>
          <w:p w14:paraId="0CCDAB67" w14:textId="77777777" w:rsidR="00B46599" w:rsidRPr="000765CB" w:rsidRDefault="00B46599" w:rsidP="007349DB">
            <w:pPr>
              <w:spacing w:after="120"/>
              <w:jc w:val="center"/>
              <w:rPr>
                <w:rFonts w:asciiTheme="minorHAnsi" w:hAnsiTheme="minorHAnsi"/>
                <w:color w:val="FFFFFF"/>
                <w:kern w:val="0"/>
                <w:lang w:val="en-IN" w:eastAsia="en-IN"/>
              </w:rPr>
            </w:pPr>
            <w:r>
              <w:rPr>
                <w:rFonts w:cs="Arial"/>
                <w:b/>
                <w:color w:val="FFFFFF"/>
              </w:rPr>
              <w:t xml:space="preserve">Destination </w:t>
            </w:r>
            <w:r w:rsidRPr="00672C4E">
              <w:rPr>
                <w:rFonts w:cs="Arial"/>
                <w:b/>
                <w:color w:val="FFFFFF"/>
              </w:rPr>
              <w:t>Network</w:t>
            </w:r>
            <w:r>
              <w:rPr>
                <w:rFonts w:cs="Arial"/>
                <w:b/>
                <w:color w:val="FFFFFF"/>
              </w:rPr>
              <w:t xml:space="preserve"> (In-Scope-CDE)</w:t>
            </w:r>
          </w:p>
        </w:tc>
      </w:tr>
      <w:tr w:rsidR="00B46599" w:rsidRPr="00C7635F" w14:paraId="406621C6" w14:textId="77777777" w:rsidTr="00B46599">
        <w:trPr>
          <w:trHeight w:val="496"/>
        </w:trPr>
        <w:tc>
          <w:tcPr>
            <w:tcW w:w="2500" w:type="pct"/>
            <w:gridSpan w:val="2"/>
            <w:vMerge w:val="restart"/>
            <w:shd w:val="clear" w:color="auto" w:fill="auto"/>
            <w:noWrap/>
            <w:vAlign w:val="center"/>
          </w:tcPr>
          <w:p w14:paraId="1D360875" w14:textId="7EE7E353" w:rsidR="00B46599" w:rsidRPr="00C7635F" w:rsidRDefault="00AC73CB" w:rsidP="007349DB">
            <w:pPr>
              <w:spacing w:after="120"/>
              <w:jc w:val="center"/>
              <w:rPr>
                <w:rFonts w:asciiTheme="minorHAnsi" w:hAnsiTheme="minorHAnsi"/>
                <w:kern w:val="0"/>
                <w:lang w:val="en-IN" w:eastAsia="en-IN"/>
              </w:rPr>
            </w:pPr>
            <w:r w:rsidRPr="000124DD">
              <w:rPr>
                <w:rFonts w:asciiTheme="minorHAnsi" w:hAnsiTheme="minorHAnsi"/>
              </w:rPr>
              <w:t>10.30.28.254</w:t>
            </w:r>
          </w:p>
        </w:tc>
        <w:tc>
          <w:tcPr>
            <w:tcW w:w="2500" w:type="pct"/>
            <w:vAlign w:val="center"/>
          </w:tcPr>
          <w:p w14:paraId="3CEF38E3" w14:textId="4AB312AA" w:rsidR="00B46599" w:rsidRPr="00C7635F" w:rsidRDefault="00B46599" w:rsidP="00E10145">
            <w:pPr>
              <w:spacing w:before="0" w:after="160" w:line="259" w:lineRule="auto"/>
              <w:jc w:val="center"/>
            </w:pPr>
            <w:r w:rsidRPr="00B46599">
              <w:t>10.176.195.0</w:t>
            </w:r>
            <w:r>
              <w:t>/24</w:t>
            </w:r>
          </w:p>
        </w:tc>
      </w:tr>
      <w:tr w:rsidR="00B46599" w:rsidRPr="00C7635F" w14:paraId="55356391" w14:textId="77777777" w:rsidTr="00B46599">
        <w:trPr>
          <w:trHeight w:val="550"/>
        </w:trPr>
        <w:tc>
          <w:tcPr>
            <w:tcW w:w="2500" w:type="pct"/>
            <w:gridSpan w:val="2"/>
            <w:vMerge/>
            <w:shd w:val="clear" w:color="auto" w:fill="auto"/>
            <w:noWrap/>
            <w:vAlign w:val="center"/>
          </w:tcPr>
          <w:p w14:paraId="292A8372" w14:textId="77777777" w:rsidR="00B46599" w:rsidRPr="00C7635F" w:rsidRDefault="00B46599" w:rsidP="007349DB">
            <w:pPr>
              <w:spacing w:after="120"/>
              <w:jc w:val="center"/>
              <w:rPr>
                <w:rFonts w:asciiTheme="minorHAnsi" w:hAnsiTheme="minorHAnsi"/>
                <w:kern w:val="0"/>
                <w:lang w:val="en-IN" w:eastAsia="en-IN"/>
              </w:rPr>
            </w:pPr>
          </w:p>
        </w:tc>
        <w:tc>
          <w:tcPr>
            <w:tcW w:w="2500" w:type="pct"/>
            <w:vAlign w:val="center"/>
          </w:tcPr>
          <w:p w14:paraId="5F017013" w14:textId="595FD44F" w:rsidR="00B46599" w:rsidRPr="00C7635F" w:rsidRDefault="00B46599" w:rsidP="00E10145">
            <w:pPr>
              <w:spacing w:before="0" w:after="160" w:line="259" w:lineRule="auto"/>
              <w:jc w:val="center"/>
            </w:pPr>
            <w:r w:rsidRPr="00B46599">
              <w:t>10.176.194.0</w:t>
            </w:r>
            <w:r>
              <w:t>/24</w:t>
            </w:r>
          </w:p>
        </w:tc>
      </w:tr>
      <w:tr w:rsidR="00B46599" w:rsidRPr="00C7635F" w14:paraId="243E0B8B" w14:textId="77777777" w:rsidTr="00B46599">
        <w:trPr>
          <w:trHeight w:val="548"/>
        </w:trPr>
        <w:tc>
          <w:tcPr>
            <w:tcW w:w="2500" w:type="pct"/>
            <w:gridSpan w:val="2"/>
            <w:vMerge/>
            <w:shd w:val="clear" w:color="auto" w:fill="auto"/>
            <w:noWrap/>
            <w:vAlign w:val="center"/>
          </w:tcPr>
          <w:p w14:paraId="7C398345" w14:textId="77777777" w:rsidR="00B46599" w:rsidRPr="00FA5D04" w:rsidRDefault="00B46599" w:rsidP="007349DB">
            <w:pPr>
              <w:spacing w:after="120"/>
              <w:jc w:val="center"/>
              <w:rPr>
                <w:rFonts w:asciiTheme="minorHAnsi" w:hAnsiTheme="minorHAnsi"/>
                <w:color w:val="000000"/>
                <w:lang w:val="en-IN" w:eastAsia="en-IN"/>
              </w:rPr>
            </w:pPr>
          </w:p>
        </w:tc>
        <w:tc>
          <w:tcPr>
            <w:tcW w:w="2500" w:type="pct"/>
            <w:vAlign w:val="center"/>
          </w:tcPr>
          <w:p w14:paraId="456DE6DA" w14:textId="1C3F5F14" w:rsidR="00B46599" w:rsidRPr="00C7635F" w:rsidRDefault="00B46599" w:rsidP="00E10145">
            <w:pPr>
              <w:spacing w:before="0" w:after="160" w:line="259" w:lineRule="auto"/>
              <w:jc w:val="center"/>
            </w:pPr>
            <w:r w:rsidRPr="00B46599">
              <w:t>10.189.194.</w:t>
            </w:r>
            <w:r>
              <w:t>0 /24</w:t>
            </w:r>
          </w:p>
        </w:tc>
      </w:tr>
      <w:tr w:rsidR="00B46599" w:rsidRPr="00C7635F" w14:paraId="5CDE4E93" w14:textId="77777777" w:rsidTr="00B46599">
        <w:trPr>
          <w:trHeight w:val="548"/>
        </w:trPr>
        <w:tc>
          <w:tcPr>
            <w:tcW w:w="2500" w:type="pct"/>
            <w:gridSpan w:val="2"/>
            <w:vMerge/>
            <w:vAlign w:val="center"/>
          </w:tcPr>
          <w:p w14:paraId="7B4D9EDF" w14:textId="77777777" w:rsidR="00B46599" w:rsidRPr="00C7635F" w:rsidRDefault="00B46599" w:rsidP="007349DB">
            <w:pPr>
              <w:spacing w:before="0" w:after="160" w:line="259" w:lineRule="auto"/>
              <w:jc w:val="left"/>
            </w:pPr>
          </w:p>
        </w:tc>
        <w:tc>
          <w:tcPr>
            <w:tcW w:w="2500" w:type="pct"/>
            <w:vAlign w:val="center"/>
          </w:tcPr>
          <w:p w14:paraId="6BD4C6DF" w14:textId="67EAA2A6" w:rsidR="00B46599" w:rsidRPr="00C7635F" w:rsidRDefault="00B46599" w:rsidP="00E10145">
            <w:pPr>
              <w:spacing w:before="0" w:after="160" w:line="259" w:lineRule="auto"/>
              <w:jc w:val="center"/>
            </w:pPr>
            <w:r w:rsidRPr="00B46599">
              <w:t>10.191.177.0</w:t>
            </w:r>
            <w:r>
              <w:t>/24</w:t>
            </w:r>
          </w:p>
        </w:tc>
      </w:tr>
      <w:tr w:rsidR="00B46599" w:rsidRPr="00C7635F" w14:paraId="127EDEC6" w14:textId="77777777" w:rsidTr="00B46599">
        <w:trPr>
          <w:trHeight w:val="548"/>
        </w:trPr>
        <w:tc>
          <w:tcPr>
            <w:tcW w:w="2500" w:type="pct"/>
            <w:gridSpan w:val="2"/>
            <w:vMerge/>
            <w:vAlign w:val="center"/>
          </w:tcPr>
          <w:p w14:paraId="57793717" w14:textId="77777777" w:rsidR="00B46599" w:rsidRPr="00C7635F" w:rsidRDefault="00B46599" w:rsidP="007349DB">
            <w:pPr>
              <w:spacing w:before="0" w:after="160" w:line="259" w:lineRule="auto"/>
              <w:jc w:val="left"/>
            </w:pPr>
          </w:p>
        </w:tc>
        <w:tc>
          <w:tcPr>
            <w:tcW w:w="2500" w:type="pct"/>
            <w:vAlign w:val="center"/>
          </w:tcPr>
          <w:p w14:paraId="60435774" w14:textId="166C52A7" w:rsidR="00B46599" w:rsidRPr="00C7635F" w:rsidRDefault="00B46599" w:rsidP="00E10145">
            <w:pPr>
              <w:spacing w:before="0" w:after="160" w:line="259" w:lineRule="auto"/>
              <w:jc w:val="center"/>
            </w:pPr>
            <w:r w:rsidRPr="00B46599">
              <w:t>10.30.28.0</w:t>
            </w:r>
            <w:r>
              <w:t>/24</w:t>
            </w:r>
          </w:p>
        </w:tc>
      </w:tr>
      <w:tr w:rsidR="00B46599" w:rsidRPr="00C7635F" w14:paraId="167D1B98" w14:textId="77777777" w:rsidTr="00B46599">
        <w:trPr>
          <w:trHeight w:val="548"/>
        </w:trPr>
        <w:tc>
          <w:tcPr>
            <w:tcW w:w="2500" w:type="pct"/>
            <w:gridSpan w:val="2"/>
            <w:vMerge/>
            <w:vAlign w:val="center"/>
          </w:tcPr>
          <w:p w14:paraId="28351F68" w14:textId="77777777" w:rsidR="00B46599" w:rsidRPr="00C7635F" w:rsidRDefault="00B46599" w:rsidP="007349DB">
            <w:pPr>
              <w:spacing w:before="0" w:after="160" w:line="259" w:lineRule="auto"/>
              <w:jc w:val="left"/>
            </w:pPr>
          </w:p>
        </w:tc>
        <w:tc>
          <w:tcPr>
            <w:tcW w:w="2500" w:type="pct"/>
            <w:vAlign w:val="center"/>
          </w:tcPr>
          <w:p w14:paraId="1902AB94" w14:textId="458CE4E3" w:rsidR="00B46599" w:rsidRPr="00C7635F" w:rsidRDefault="00B46599" w:rsidP="00E10145">
            <w:pPr>
              <w:spacing w:before="0" w:after="160" w:line="259" w:lineRule="auto"/>
              <w:jc w:val="center"/>
            </w:pPr>
            <w:r w:rsidRPr="00B46599">
              <w:t>10.191.177.0</w:t>
            </w:r>
            <w:r>
              <w:t>/24</w:t>
            </w:r>
          </w:p>
        </w:tc>
      </w:tr>
      <w:tr w:rsidR="00B46599" w:rsidRPr="00C7635F" w14:paraId="3DB706D2" w14:textId="77777777" w:rsidTr="00B46599">
        <w:trPr>
          <w:trHeight w:val="548"/>
        </w:trPr>
        <w:tc>
          <w:tcPr>
            <w:tcW w:w="2500" w:type="pct"/>
            <w:gridSpan w:val="2"/>
            <w:vMerge/>
            <w:vAlign w:val="center"/>
          </w:tcPr>
          <w:p w14:paraId="58984CFD" w14:textId="77777777" w:rsidR="00B46599" w:rsidRPr="00C7635F" w:rsidRDefault="00B46599" w:rsidP="007349DB">
            <w:pPr>
              <w:spacing w:before="0" w:after="160" w:line="259" w:lineRule="auto"/>
              <w:jc w:val="left"/>
            </w:pPr>
          </w:p>
        </w:tc>
        <w:tc>
          <w:tcPr>
            <w:tcW w:w="2500" w:type="pct"/>
            <w:vAlign w:val="center"/>
          </w:tcPr>
          <w:p w14:paraId="65CE7DA5" w14:textId="4CD0E4BA" w:rsidR="00B46599" w:rsidRPr="00C7635F" w:rsidRDefault="00B46599" w:rsidP="00E10145">
            <w:pPr>
              <w:spacing w:before="0" w:after="160" w:line="259" w:lineRule="auto"/>
              <w:jc w:val="center"/>
            </w:pPr>
            <w:r w:rsidRPr="00B46599">
              <w:t>10.189.194.</w:t>
            </w:r>
            <w:r>
              <w:t>0/24</w:t>
            </w:r>
          </w:p>
        </w:tc>
      </w:tr>
      <w:tr w:rsidR="00AC73CB" w:rsidRPr="00C7635F" w14:paraId="730666AD" w14:textId="77777777" w:rsidTr="00B46599">
        <w:trPr>
          <w:trHeight w:val="496"/>
        </w:trPr>
        <w:tc>
          <w:tcPr>
            <w:tcW w:w="2500" w:type="pct"/>
            <w:gridSpan w:val="2"/>
            <w:vMerge w:val="restart"/>
            <w:vAlign w:val="center"/>
          </w:tcPr>
          <w:p w14:paraId="318D8500" w14:textId="6868852C" w:rsidR="00AC73CB" w:rsidRPr="00C7635F" w:rsidRDefault="00FB7FC0" w:rsidP="00FB7FC0">
            <w:pPr>
              <w:spacing w:before="0" w:after="160" w:line="259" w:lineRule="auto"/>
              <w:jc w:val="center"/>
            </w:pPr>
            <w:r w:rsidRPr="000124DD">
              <w:rPr>
                <w:rFonts w:asciiTheme="minorHAnsi" w:hAnsiTheme="minorHAnsi"/>
              </w:rPr>
              <w:t>10.30.25.2</w:t>
            </w:r>
            <w:r w:rsidR="006C6808">
              <w:rPr>
                <w:rFonts w:asciiTheme="minorHAnsi" w:hAnsiTheme="minorHAnsi"/>
              </w:rPr>
              <w:t>7</w:t>
            </w:r>
          </w:p>
        </w:tc>
        <w:tc>
          <w:tcPr>
            <w:tcW w:w="2500" w:type="pct"/>
            <w:vAlign w:val="center"/>
          </w:tcPr>
          <w:p w14:paraId="1D341B42" w14:textId="39D91C57" w:rsidR="00AC73CB" w:rsidRPr="00C7635F" w:rsidRDefault="00AC73CB" w:rsidP="00E10145">
            <w:pPr>
              <w:spacing w:before="0" w:after="160" w:line="259" w:lineRule="auto"/>
              <w:jc w:val="center"/>
            </w:pPr>
            <w:r w:rsidRPr="00B46599">
              <w:t>10.176.195.0</w:t>
            </w:r>
            <w:r>
              <w:t>/24</w:t>
            </w:r>
          </w:p>
        </w:tc>
      </w:tr>
      <w:tr w:rsidR="00AC73CB" w:rsidRPr="00C7635F" w14:paraId="00DBAC59" w14:textId="77777777" w:rsidTr="00B46599">
        <w:trPr>
          <w:trHeight w:val="550"/>
        </w:trPr>
        <w:tc>
          <w:tcPr>
            <w:tcW w:w="2500" w:type="pct"/>
            <w:gridSpan w:val="2"/>
            <w:vMerge/>
            <w:vAlign w:val="center"/>
          </w:tcPr>
          <w:p w14:paraId="579DE16C" w14:textId="77777777" w:rsidR="00AC73CB" w:rsidRPr="00C7635F" w:rsidRDefault="00AC73CB" w:rsidP="00AC73CB">
            <w:pPr>
              <w:spacing w:before="0" w:after="160" w:line="259" w:lineRule="auto"/>
              <w:jc w:val="left"/>
            </w:pPr>
          </w:p>
        </w:tc>
        <w:tc>
          <w:tcPr>
            <w:tcW w:w="2500" w:type="pct"/>
            <w:vAlign w:val="center"/>
          </w:tcPr>
          <w:p w14:paraId="5EDDDFB3" w14:textId="592118F6" w:rsidR="00AC73CB" w:rsidRPr="00C7635F" w:rsidRDefault="00AC73CB" w:rsidP="00E10145">
            <w:pPr>
              <w:spacing w:before="0" w:after="160" w:line="259" w:lineRule="auto"/>
              <w:jc w:val="center"/>
            </w:pPr>
            <w:r w:rsidRPr="00B46599">
              <w:t>10.176.194.0</w:t>
            </w:r>
            <w:r>
              <w:t>/24</w:t>
            </w:r>
          </w:p>
        </w:tc>
      </w:tr>
      <w:tr w:rsidR="00AC73CB" w:rsidRPr="00C7635F" w14:paraId="3CD46CE7" w14:textId="77777777" w:rsidTr="00B46599">
        <w:trPr>
          <w:trHeight w:val="548"/>
        </w:trPr>
        <w:tc>
          <w:tcPr>
            <w:tcW w:w="2500" w:type="pct"/>
            <w:gridSpan w:val="2"/>
            <w:vMerge/>
            <w:vAlign w:val="center"/>
          </w:tcPr>
          <w:p w14:paraId="066F8F67" w14:textId="77777777" w:rsidR="00AC73CB" w:rsidRPr="00C7635F" w:rsidRDefault="00AC73CB" w:rsidP="00AC73CB">
            <w:pPr>
              <w:spacing w:before="0" w:after="160" w:line="259" w:lineRule="auto"/>
              <w:jc w:val="left"/>
            </w:pPr>
          </w:p>
        </w:tc>
        <w:tc>
          <w:tcPr>
            <w:tcW w:w="2500" w:type="pct"/>
            <w:vAlign w:val="center"/>
          </w:tcPr>
          <w:p w14:paraId="00DD1753" w14:textId="65C769A9" w:rsidR="00AC73CB" w:rsidRPr="00C7635F" w:rsidRDefault="00AC73CB" w:rsidP="00E10145">
            <w:pPr>
              <w:spacing w:before="0" w:after="160" w:line="259" w:lineRule="auto"/>
              <w:jc w:val="center"/>
            </w:pPr>
            <w:r w:rsidRPr="00B46599">
              <w:t>10.189.194.</w:t>
            </w:r>
            <w:r>
              <w:t>0 /24</w:t>
            </w:r>
          </w:p>
        </w:tc>
      </w:tr>
      <w:tr w:rsidR="00AC73CB" w:rsidRPr="00C7635F" w14:paraId="417799FC" w14:textId="77777777" w:rsidTr="00B46599">
        <w:trPr>
          <w:trHeight w:val="548"/>
        </w:trPr>
        <w:tc>
          <w:tcPr>
            <w:tcW w:w="2500" w:type="pct"/>
            <w:gridSpan w:val="2"/>
            <w:vMerge/>
            <w:vAlign w:val="center"/>
          </w:tcPr>
          <w:p w14:paraId="3C62B8C1" w14:textId="77777777" w:rsidR="00AC73CB" w:rsidRPr="00C7635F" w:rsidRDefault="00AC73CB" w:rsidP="00AC73CB">
            <w:pPr>
              <w:spacing w:before="0" w:after="160" w:line="259" w:lineRule="auto"/>
              <w:jc w:val="left"/>
            </w:pPr>
          </w:p>
        </w:tc>
        <w:tc>
          <w:tcPr>
            <w:tcW w:w="2500" w:type="pct"/>
            <w:vAlign w:val="center"/>
          </w:tcPr>
          <w:p w14:paraId="3256A7FE" w14:textId="2E2D5F7F" w:rsidR="00AC73CB" w:rsidRPr="00C7635F" w:rsidRDefault="00AC73CB" w:rsidP="00E10145">
            <w:pPr>
              <w:spacing w:before="0" w:after="160" w:line="259" w:lineRule="auto"/>
              <w:jc w:val="center"/>
            </w:pPr>
            <w:r w:rsidRPr="00B46599">
              <w:t>10.191.177.0</w:t>
            </w:r>
            <w:r>
              <w:t>/24</w:t>
            </w:r>
          </w:p>
        </w:tc>
      </w:tr>
      <w:tr w:rsidR="00AC73CB" w:rsidRPr="00C7635F" w14:paraId="23492A59" w14:textId="77777777" w:rsidTr="00B46599">
        <w:trPr>
          <w:trHeight w:val="548"/>
        </w:trPr>
        <w:tc>
          <w:tcPr>
            <w:tcW w:w="2500" w:type="pct"/>
            <w:gridSpan w:val="2"/>
            <w:vMerge/>
            <w:vAlign w:val="center"/>
          </w:tcPr>
          <w:p w14:paraId="245B22CE" w14:textId="77777777" w:rsidR="00AC73CB" w:rsidRPr="00C7635F" w:rsidRDefault="00AC73CB" w:rsidP="00AC73CB">
            <w:pPr>
              <w:spacing w:before="0" w:after="160" w:line="259" w:lineRule="auto"/>
              <w:jc w:val="left"/>
            </w:pPr>
          </w:p>
        </w:tc>
        <w:tc>
          <w:tcPr>
            <w:tcW w:w="2500" w:type="pct"/>
            <w:vAlign w:val="center"/>
          </w:tcPr>
          <w:p w14:paraId="5752EC89" w14:textId="1DB56295" w:rsidR="00AC73CB" w:rsidRPr="00C7635F" w:rsidRDefault="00AC73CB" w:rsidP="00E10145">
            <w:pPr>
              <w:spacing w:before="0" w:after="160" w:line="259" w:lineRule="auto"/>
              <w:jc w:val="center"/>
            </w:pPr>
            <w:r w:rsidRPr="00B46599">
              <w:t>10.30.28.0</w:t>
            </w:r>
            <w:r>
              <w:t>/24</w:t>
            </w:r>
          </w:p>
        </w:tc>
      </w:tr>
      <w:tr w:rsidR="00AC73CB" w:rsidRPr="00C7635F" w14:paraId="0DFDF21F" w14:textId="77777777" w:rsidTr="00B46599">
        <w:trPr>
          <w:trHeight w:val="548"/>
        </w:trPr>
        <w:tc>
          <w:tcPr>
            <w:tcW w:w="2500" w:type="pct"/>
            <w:gridSpan w:val="2"/>
            <w:vMerge/>
            <w:vAlign w:val="center"/>
          </w:tcPr>
          <w:p w14:paraId="48EA655C" w14:textId="77777777" w:rsidR="00AC73CB" w:rsidRPr="00C7635F" w:rsidRDefault="00AC73CB" w:rsidP="00AC73CB">
            <w:pPr>
              <w:spacing w:before="0" w:after="160" w:line="259" w:lineRule="auto"/>
              <w:jc w:val="left"/>
            </w:pPr>
          </w:p>
        </w:tc>
        <w:tc>
          <w:tcPr>
            <w:tcW w:w="2500" w:type="pct"/>
            <w:vAlign w:val="center"/>
          </w:tcPr>
          <w:p w14:paraId="633F49C5" w14:textId="5293A0A1" w:rsidR="00AC73CB" w:rsidRPr="00C7635F" w:rsidRDefault="00AC73CB" w:rsidP="00E10145">
            <w:pPr>
              <w:spacing w:before="0" w:after="160" w:line="259" w:lineRule="auto"/>
              <w:jc w:val="center"/>
            </w:pPr>
            <w:r w:rsidRPr="00B46599">
              <w:t>10.191.177.0</w:t>
            </w:r>
            <w:r>
              <w:t>/24</w:t>
            </w:r>
          </w:p>
        </w:tc>
      </w:tr>
      <w:tr w:rsidR="00AC73CB" w:rsidRPr="00C7635F" w14:paraId="73D946BC" w14:textId="77777777" w:rsidTr="00B46599">
        <w:trPr>
          <w:trHeight w:val="548"/>
        </w:trPr>
        <w:tc>
          <w:tcPr>
            <w:tcW w:w="2500" w:type="pct"/>
            <w:gridSpan w:val="2"/>
            <w:vMerge/>
            <w:vAlign w:val="center"/>
          </w:tcPr>
          <w:p w14:paraId="623E43C9" w14:textId="77777777" w:rsidR="00AC73CB" w:rsidRPr="00C7635F" w:rsidRDefault="00AC73CB" w:rsidP="00AC73CB">
            <w:pPr>
              <w:spacing w:before="0" w:after="160" w:line="259" w:lineRule="auto"/>
              <w:jc w:val="left"/>
            </w:pPr>
          </w:p>
        </w:tc>
        <w:tc>
          <w:tcPr>
            <w:tcW w:w="2500" w:type="pct"/>
            <w:vAlign w:val="center"/>
          </w:tcPr>
          <w:p w14:paraId="09BB5C86" w14:textId="04862AAA" w:rsidR="00AC73CB" w:rsidRPr="00C7635F" w:rsidRDefault="00AC73CB" w:rsidP="00E10145">
            <w:pPr>
              <w:spacing w:before="0" w:after="160" w:line="259" w:lineRule="auto"/>
              <w:jc w:val="center"/>
            </w:pPr>
            <w:r w:rsidRPr="00B46599">
              <w:t>10.189.194.</w:t>
            </w:r>
            <w:r>
              <w:t>0/24</w:t>
            </w:r>
          </w:p>
        </w:tc>
      </w:tr>
    </w:tbl>
    <w:p w14:paraId="0BFB2D96" w14:textId="1B392837" w:rsidR="00BA45D6" w:rsidRDefault="00BA45D6">
      <w:pPr>
        <w:spacing w:before="0" w:after="0"/>
        <w:jc w:val="left"/>
        <w:rPr>
          <w:rFonts w:cs="Arial"/>
        </w:rPr>
      </w:pPr>
      <w:r>
        <w:rPr>
          <w:rFonts w:cs="Arial"/>
        </w:rPr>
        <w:br w:type="page"/>
      </w:r>
    </w:p>
    <w:p w14:paraId="1F418BA0" w14:textId="77777777" w:rsidR="00D15615" w:rsidRPr="000F5420" w:rsidRDefault="001F104A" w:rsidP="00054120">
      <w:pPr>
        <w:pStyle w:val="Heading2"/>
        <w:pBdr>
          <w:bottom w:val="single" w:sz="4" w:space="1" w:color="auto"/>
        </w:pBdr>
        <w:spacing w:after="120"/>
        <w:jc w:val="left"/>
        <w:rPr>
          <w:color w:val="auto"/>
        </w:rPr>
      </w:pPr>
      <w:bookmarkStart w:id="67" w:name="_Toc146635751"/>
      <w:r>
        <w:rPr>
          <w:rFonts w:ascii="Calibri" w:hAnsi="Calibri"/>
          <w:color w:val="auto"/>
        </w:rPr>
        <w:lastRenderedPageBreak/>
        <w:t>Observations</w:t>
      </w:r>
      <w:bookmarkEnd w:id="67"/>
    </w:p>
    <w:p w14:paraId="4D304CB6" w14:textId="0127B57E" w:rsidR="00E41BB1" w:rsidRPr="002641C0" w:rsidRDefault="00E41BB1" w:rsidP="00E41BB1">
      <w:pPr>
        <w:rPr>
          <w:color w:val="000000" w:themeColor="text1"/>
        </w:rPr>
      </w:pPr>
      <w:bookmarkStart w:id="68" w:name="_Toc490906712"/>
      <w:bookmarkEnd w:id="57"/>
      <w:bookmarkEnd w:id="58"/>
      <w:bookmarkEnd w:id="62"/>
      <w:bookmarkEnd w:id="63"/>
      <w:proofErr w:type="gramStart"/>
      <w:r w:rsidRPr="00EF6FEE">
        <w:rPr>
          <w:b/>
          <w:color w:val="000000" w:themeColor="text1"/>
        </w:rPr>
        <w:t>ControlCase</w:t>
      </w:r>
      <w:proofErr w:type="gramEnd"/>
      <w:r w:rsidRPr="007041AB">
        <w:rPr>
          <w:color w:val="000000" w:themeColor="text1"/>
        </w:rPr>
        <w:t xml:space="preserve"> assessor </w:t>
      </w:r>
      <w:r>
        <w:rPr>
          <w:color w:val="000000" w:themeColor="text1"/>
        </w:rPr>
        <w:t>verified and confirmed that the justification and mitigation</w:t>
      </w:r>
      <w:r w:rsidR="00EC4D43">
        <w:rPr>
          <w:color w:val="000000" w:themeColor="text1"/>
        </w:rPr>
        <w:t xml:space="preserve"> timeline</w:t>
      </w:r>
      <w:r>
        <w:rPr>
          <w:color w:val="000000" w:themeColor="text1"/>
        </w:rPr>
        <w:t xml:space="preserve"> provided by </w:t>
      </w:r>
      <w:r w:rsidR="001D7D53">
        <w:rPr>
          <w:color w:val="000000" w:themeColor="text1"/>
        </w:rPr>
        <w:t>SBI YONO</w:t>
      </w:r>
      <w:r>
        <w:rPr>
          <w:color w:val="000000" w:themeColor="text1"/>
        </w:rPr>
        <w:t xml:space="preserve"> is appropriate and acceptable.</w:t>
      </w:r>
    </w:p>
    <w:p w14:paraId="69F82B7F" w14:textId="77777777" w:rsidR="003E1DB2" w:rsidRDefault="003E1DB2" w:rsidP="003E1DB2">
      <w:pPr>
        <w:pStyle w:val="Heading2"/>
        <w:pBdr>
          <w:bottom w:val="single" w:sz="4" w:space="1" w:color="auto"/>
        </w:pBdr>
        <w:spacing w:after="120"/>
        <w:jc w:val="left"/>
        <w:rPr>
          <w:rFonts w:ascii="Calibri" w:hAnsi="Calibri"/>
          <w:color w:val="auto"/>
        </w:rPr>
      </w:pPr>
      <w:bookmarkStart w:id="69" w:name="_Toc146635752"/>
      <w:r w:rsidRPr="00D07017">
        <w:rPr>
          <w:rFonts w:ascii="Calibri" w:hAnsi="Calibri"/>
          <w:color w:val="auto"/>
        </w:rPr>
        <w:t>Exploitation</w:t>
      </w:r>
      <w:bookmarkEnd w:id="68"/>
      <w:bookmarkEnd w:id="69"/>
    </w:p>
    <w:p w14:paraId="0C93189C" w14:textId="34F06406" w:rsidR="002C3192" w:rsidRDefault="003E1DB2" w:rsidP="003E1DB2">
      <w:pPr>
        <w:spacing w:after="120"/>
      </w:pPr>
      <w:r>
        <w:t xml:space="preserve">During the discovery phase, </w:t>
      </w:r>
      <w:proofErr w:type="gramStart"/>
      <w:r>
        <w:t>assessor</w:t>
      </w:r>
      <w:proofErr w:type="gramEnd"/>
      <w:r>
        <w:t xml:space="preserve"> was not able to identify any vulnerabilities associated with the subnets which are in CDE scope and accessible from Out-of-Scope VLANs, therefore this phase couldn’t be carried out.</w:t>
      </w:r>
    </w:p>
    <w:p w14:paraId="5E15BD6A" w14:textId="77777777" w:rsidR="00F545C5" w:rsidRDefault="00F545C5" w:rsidP="003E1DB2">
      <w:pPr>
        <w:spacing w:after="120"/>
      </w:pPr>
    </w:p>
    <w:sectPr w:rsidR="00F545C5" w:rsidSect="00870A44">
      <w:pgSz w:w="12240" w:h="15840"/>
      <w:pgMar w:top="600" w:right="1080" w:bottom="1440" w:left="1080" w:header="360" w:footer="255"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D59F4" w14:textId="77777777" w:rsidR="00214E28" w:rsidRDefault="00214E28" w:rsidP="006E174B">
      <w:r>
        <w:separator/>
      </w:r>
    </w:p>
  </w:endnote>
  <w:endnote w:type="continuationSeparator" w:id="0">
    <w:p w14:paraId="418D492D" w14:textId="77777777" w:rsidR="00214E28" w:rsidRDefault="00214E28" w:rsidP="006E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antecSans-Bold">
    <w:altName w:val="Times New Roman"/>
    <w:charset w:val="00"/>
    <w:family w:val="auto"/>
    <w:pitch w:val="variable"/>
    <w:sig w:usb0="00000001" w:usb1="4000204A" w:usb2="00000000" w:usb3="00000000" w:csb0="00000111" w:csb1="00000000"/>
  </w:font>
  <w:font w:name="SymantecSans-Medium">
    <w:altName w:val="Times New Roman"/>
    <w:charset w:val="00"/>
    <w:family w:val="auto"/>
    <w:pitch w:val="variable"/>
    <w:sig w:usb0="00000001" w:usb1="4000204A" w:usb2="00000000" w:usb3="00000000" w:csb0="00000111" w:csb1="00000000"/>
  </w:font>
  <w:font w:name="SymantecSerif">
    <w:altName w:val="Times New Roman"/>
    <w:charset w:val="00"/>
    <w:family w:val="auto"/>
    <w:pitch w:val="variable"/>
    <w:sig w:usb0="00000001" w:usb1="4000204A" w:usb2="00000000" w:usb3="00000000" w:csb0="00000111" w:csb1="00000000"/>
  </w:font>
  <w:font w:name="SymantecSans">
    <w:altName w:val="Times New Roman"/>
    <w:charset w:val="00"/>
    <w:family w:val="auto"/>
    <w:pitch w:val="variable"/>
    <w:sig w:usb0="00000001" w:usb1="4000204A" w:usb2="00000000" w:usb3="00000000" w:csb0="00000111" w:csb1="00000000"/>
  </w:font>
  <w:font w:name="Tahoma">
    <w:panose1 w:val="020B0604030504040204"/>
    <w:charset w:val="00"/>
    <w:family w:val="swiss"/>
    <w:pitch w:val="variable"/>
    <w:sig w:usb0="E1002EFF" w:usb1="C000605B" w:usb2="00000029" w:usb3="00000000" w:csb0="000101FF" w:csb1="00000000"/>
  </w:font>
  <w:font w:name="SymantecSans-Light">
    <w:altName w:val="Times New Roman"/>
    <w:charset w:val="00"/>
    <w:family w:val="auto"/>
    <w:pitch w:val="variable"/>
    <w:sig w:usb0="00000001" w:usb1="4000204A" w:usb2="00000000" w:usb3="00000000" w:csb0="0000011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EYInterstate">
    <w:altName w:val="Trebuchet MS"/>
    <w:charset w:val="00"/>
    <w:family w:val="auto"/>
    <w:pitch w:val="variable"/>
    <w:sig w:usb0="00000001" w:usb1="5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Bold">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1D87" w14:textId="77777777" w:rsidR="008C7572" w:rsidRDefault="008C7572" w:rsidP="006E174B">
    <w:r>
      <w:fldChar w:fldCharType="begin"/>
    </w:r>
    <w:r>
      <w:instrText xml:space="preserve">PAGE  </w:instrText>
    </w:r>
    <w:r>
      <w:fldChar w:fldCharType="end"/>
    </w:r>
  </w:p>
  <w:p w14:paraId="1E1CAA9F" w14:textId="77777777" w:rsidR="008C7572" w:rsidRDefault="008C7572" w:rsidP="006E17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626EE" w14:textId="77777777" w:rsidR="008C7572" w:rsidRPr="00136D52" w:rsidRDefault="008C7572" w:rsidP="006E174B">
    <w:pPr>
      <w:pStyle w:val="FinerPrint"/>
      <w:rPr>
        <w:color w:val="auto"/>
      </w:rPr>
    </w:pPr>
    <w:r w:rsidRPr="00136D52">
      <w:rPr>
        <w:color w:val="auto"/>
      </w:rPr>
      <w:t>Unauthorized copying or dissemination of this document, as a whole or in part, is strictly prohibited without the express written permission of ControlCase.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3365"/>
      <w:gridCol w:w="3346"/>
    </w:tblGrid>
    <w:tr w:rsidR="008C7572" w:rsidRPr="00EA07AC" w14:paraId="340164D9" w14:textId="77777777" w:rsidTr="00FD2D67">
      <w:tc>
        <w:tcPr>
          <w:tcW w:w="3432" w:type="dxa"/>
        </w:tcPr>
        <w:p w14:paraId="3717AD93" w14:textId="77777777" w:rsidR="008C7572" w:rsidRPr="00EA07AC" w:rsidRDefault="008C7572" w:rsidP="00EA07AC">
          <w:pPr>
            <w:pStyle w:val="Footer"/>
            <w:spacing w:before="0" w:after="0"/>
            <w:jc w:val="left"/>
            <w:rPr>
              <w:sz w:val="16"/>
              <w:szCs w:val="16"/>
            </w:rPr>
          </w:pPr>
          <w:r w:rsidRPr="00EA07AC">
            <w:rPr>
              <w:sz w:val="16"/>
              <w:szCs w:val="16"/>
            </w:rPr>
            <w:t>Internal Segmentation Penetration Test Report</w:t>
          </w:r>
        </w:p>
      </w:tc>
      <w:tc>
        <w:tcPr>
          <w:tcW w:w="3432" w:type="dxa"/>
        </w:tcPr>
        <w:p w14:paraId="226AB3E0" w14:textId="77777777" w:rsidR="008C7572" w:rsidRPr="00EA07AC" w:rsidRDefault="008C7572" w:rsidP="00EA07AC">
          <w:pPr>
            <w:pStyle w:val="Footer"/>
            <w:spacing w:before="0" w:after="0"/>
            <w:jc w:val="center"/>
            <w:rPr>
              <w:sz w:val="16"/>
              <w:szCs w:val="16"/>
            </w:rPr>
          </w:pPr>
          <w:r w:rsidRPr="00EA07AC">
            <w:rPr>
              <w:sz w:val="16"/>
              <w:szCs w:val="16"/>
            </w:rPr>
            <w:t>Confidential</w:t>
          </w:r>
        </w:p>
      </w:tc>
      <w:tc>
        <w:tcPr>
          <w:tcW w:w="3432" w:type="dxa"/>
        </w:tcPr>
        <w:p w14:paraId="7283592F" w14:textId="6A28BA1B" w:rsidR="008C7572" w:rsidRPr="00EA07AC" w:rsidRDefault="008C7572" w:rsidP="00EA07AC">
          <w:pPr>
            <w:pStyle w:val="Footer"/>
            <w:spacing w:before="0" w:after="0"/>
            <w:jc w:val="right"/>
            <w:rPr>
              <w:sz w:val="16"/>
              <w:szCs w:val="16"/>
            </w:rPr>
          </w:pPr>
          <w:r w:rsidRPr="00EA07AC">
            <w:rPr>
              <w:sz w:val="16"/>
              <w:szCs w:val="16"/>
            </w:rPr>
            <w:fldChar w:fldCharType="begin"/>
          </w:r>
          <w:r w:rsidRPr="00EA07AC">
            <w:rPr>
              <w:sz w:val="16"/>
              <w:szCs w:val="16"/>
            </w:rPr>
            <w:instrText xml:space="preserve"> PAGE   \* MERGEFORMAT </w:instrText>
          </w:r>
          <w:r w:rsidRPr="00EA07AC">
            <w:rPr>
              <w:sz w:val="16"/>
              <w:szCs w:val="16"/>
            </w:rPr>
            <w:fldChar w:fldCharType="separate"/>
          </w:r>
          <w:r w:rsidR="00181430">
            <w:rPr>
              <w:noProof/>
              <w:sz w:val="16"/>
              <w:szCs w:val="16"/>
            </w:rPr>
            <w:t>12</w:t>
          </w:r>
          <w:r w:rsidRPr="00EA07AC">
            <w:rPr>
              <w:noProof/>
              <w:sz w:val="16"/>
              <w:szCs w:val="16"/>
            </w:rPr>
            <w:fldChar w:fldCharType="end"/>
          </w:r>
        </w:p>
      </w:tc>
    </w:tr>
  </w:tbl>
  <w:p w14:paraId="3486AD94" w14:textId="77777777" w:rsidR="008C7572" w:rsidRDefault="008C7572" w:rsidP="00EA0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4A0A5" w14:textId="77777777" w:rsidR="00214E28" w:rsidRDefault="00214E28" w:rsidP="006E174B">
      <w:r>
        <w:separator/>
      </w:r>
    </w:p>
  </w:footnote>
  <w:footnote w:type="continuationSeparator" w:id="0">
    <w:p w14:paraId="23C62742" w14:textId="77777777" w:rsidR="00214E28" w:rsidRDefault="00214E28" w:rsidP="006E1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AEBC" w14:textId="77777777" w:rsidR="008C7572" w:rsidRDefault="008C7572" w:rsidP="00136D52">
    <w:pPr>
      <w:pStyle w:val="FootnoteText"/>
      <w:jc w:val="right"/>
    </w:pPr>
    <w:r w:rsidRPr="00EA07AC">
      <w:rPr>
        <w:noProof/>
        <w:lang w:val="en-IN" w:eastAsia="en-IN"/>
      </w:rPr>
      <w:drawing>
        <wp:inline distT="0" distB="0" distL="0" distR="0" wp14:anchorId="0BE3CB2D" wp14:editId="3CF62C07">
          <wp:extent cx="970280" cy="343306"/>
          <wp:effectExtent l="0" t="0" r="1270" b="0"/>
          <wp:docPr id="10" name="Picture 10" descr="C:\Users\Vaibhav\Desktop\ControlCas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ibhav\Desktop\ControlCase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803" cy="3452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8781FD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3F44B42"/>
    <w:lvl w:ilvl="0">
      <w:start w:val="1"/>
      <w:numFmt w:val="bullet"/>
      <w:pStyle w:val="ListBullet"/>
      <w:lvlText w:val=""/>
      <w:lvlJc w:val="left"/>
      <w:pPr>
        <w:tabs>
          <w:tab w:val="num" w:pos="3690"/>
        </w:tabs>
        <w:ind w:left="3690" w:hanging="360"/>
      </w:pPr>
      <w:rPr>
        <w:rFonts w:ascii="Symbol" w:hAnsi="Symbol" w:hint="default"/>
      </w:rPr>
    </w:lvl>
  </w:abstractNum>
  <w:abstractNum w:abstractNumId="2" w15:restartNumberingAfterBreak="0">
    <w:nsid w:val="09180249"/>
    <w:multiLevelType w:val="hybridMultilevel"/>
    <w:tmpl w:val="C9183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2513B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09367B28"/>
    <w:multiLevelType w:val="multilevel"/>
    <w:tmpl w:val="66EE259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ascii="Calibri" w:hAnsi="Calibri" w:hint="default"/>
      </w:rPr>
    </w:lvl>
    <w:lvl w:ilvl="2">
      <w:start w:val="1"/>
      <w:numFmt w:val="decimal"/>
      <w:pStyle w:val="Heading3"/>
      <w:lvlText w:val="%1.%2.%3"/>
      <w:lvlJc w:val="left"/>
      <w:pPr>
        <w:tabs>
          <w:tab w:val="num" w:pos="720"/>
        </w:tabs>
        <w:ind w:left="720" w:hanging="720"/>
      </w:pPr>
      <w:rPr>
        <w:rFonts w:ascii="Calibri" w:hAnsi="Calibri" w:hint="default"/>
        <w:b/>
        <w:color w:val="auto"/>
        <w:sz w:val="26"/>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0AB43F5F"/>
    <w:multiLevelType w:val="hybridMultilevel"/>
    <w:tmpl w:val="D23A9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FC6748"/>
    <w:multiLevelType w:val="hybridMultilevel"/>
    <w:tmpl w:val="EEEC71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0402149"/>
    <w:multiLevelType w:val="hybridMultilevel"/>
    <w:tmpl w:val="671E4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231157"/>
    <w:multiLevelType w:val="hybridMultilevel"/>
    <w:tmpl w:val="AEDC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80102E"/>
    <w:multiLevelType w:val="hybridMultilevel"/>
    <w:tmpl w:val="D026E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8751DF"/>
    <w:multiLevelType w:val="multilevel"/>
    <w:tmpl w:val="C3E81F6E"/>
    <w:lvl w:ilvl="0">
      <w:start w:val="1"/>
      <w:numFmt w:val="decimal"/>
      <w:pStyle w:val="NumberedHeading1"/>
      <w:lvlText w:val="%1."/>
      <w:lvlJc w:val="left"/>
      <w:pPr>
        <w:tabs>
          <w:tab w:val="num" w:pos="252"/>
        </w:tabs>
        <w:ind w:left="284" w:hanging="284"/>
      </w:pPr>
      <w:rPr>
        <w:rFonts w:cs="Times New Roman" w:hint="default"/>
      </w:rPr>
    </w:lvl>
    <w:lvl w:ilvl="1">
      <w:start w:val="1"/>
      <w:numFmt w:val="decimal"/>
      <w:pStyle w:val="NumberedHeading2"/>
      <w:lvlText w:val="%1.%2"/>
      <w:lvlJc w:val="left"/>
      <w:pPr>
        <w:tabs>
          <w:tab w:val="num" w:pos="1096"/>
        </w:tabs>
        <w:ind w:left="1096" w:hanging="396"/>
      </w:pPr>
      <w:rPr>
        <w:rFonts w:cs="Times New Roman" w:hint="default"/>
      </w:rPr>
    </w:lvl>
    <w:lvl w:ilvl="2">
      <w:start w:val="1"/>
      <w:numFmt w:val="decimal"/>
      <w:pStyle w:val="NumberedHeading3"/>
      <w:lvlText w:val="%1.%2.%3"/>
      <w:lvlJc w:val="left"/>
      <w:pPr>
        <w:tabs>
          <w:tab w:val="num" w:pos="540"/>
        </w:tabs>
        <w:ind w:left="540" w:hanging="540"/>
      </w:pPr>
      <w:rPr>
        <w:rFonts w:cs="Times New Roman" w:hint="default"/>
      </w:rPr>
    </w:lvl>
    <w:lvl w:ilvl="3">
      <w:start w:val="1"/>
      <w:numFmt w:val="decimal"/>
      <w:pStyle w:val="NumberedHeading4"/>
      <w:lvlText w:val="%1.%2.%3.%4"/>
      <w:lvlJc w:val="left"/>
      <w:pPr>
        <w:tabs>
          <w:tab w:val="num" w:pos="684"/>
        </w:tabs>
        <w:ind w:left="684" w:hanging="684"/>
      </w:pPr>
      <w:rPr>
        <w:rFonts w:cs="Times New Roman" w:hint="default"/>
      </w:rPr>
    </w:lvl>
    <w:lvl w:ilvl="4">
      <w:start w:val="1"/>
      <w:numFmt w:val="decimal"/>
      <w:pStyle w:val="NumberedHeading5"/>
      <w:lvlText w:val="%1.%2.%3.%4.%5"/>
      <w:lvlJc w:val="left"/>
      <w:pPr>
        <w:tabs>
          <w:tab w:val="num" w:pos="828"/>
        </w:tabs>
        <w:ind w:left="828" w:hanging="828"/>
      </w:pPr>
      <w:rPr>
        <w:rFonts w:cs="Times New Roman" w:hint="default"/>
      </w:rPr>
    </w:lvl>
    <w:lvl w:ilvl="5">
      <w:start w:val="1"/>
      <w:numFmt w:val="decimal"/>
      <w:lvlText w:val="%1.%2.%3.%4.%5.%6"/>
      <w:lvlJc w:val="left"/>
      <w:pPr>
        <w:tabs>
          <w:tab w:val="num" w:pos="972"/>
        </w:tabs>
        <w:ind w:left="972" w:hanging="972"/>
      </w:pPr>
      <w:rPr>
        <w:rFonts w:cs="Times New Roman" w:hint="default"/>
      </w:rPr>
    </w:lvl>
    <w:lvl w:ilvl="6">
      <w:start w:val="1"/>
      <w:numFmt w:val="decimal"/>
      <w:lvlText w:val="%1.%2.%3.%4.%5.%6.%7"/>
      <w:lvlJc w:val="left"/>
      <w:pPr>
        <w:tabs>
          <w:tab w:val="num" w:pos="1116"/>
        </w:tabs>
        <w:ind w:left="1116" w:hanging="1116"/>
      </w:pPr>
      <w:rPr>
        <w:rFonts w:cs="Times New Roman" w:hint="default"/>
      </w:rPr>
    </w:lvl>
    <w:lvl w:ilvl="7">
      <w:start w:val="1"/>
      <w:numFmt w:val="decimal"/>
      <w:lvlText w:val="%1.%2.%3.%4.%5.%6.%7.%8"/>
      <w:lvlJc w:val="left"/>
      <w:pPr>
        <w:tabs>
          <w:tab w:val="num" w:pos="1260"/>
        </w:tabs>
        <w:ind w:left="1260" w:hanging="1260"/>
      </w:pPr>
      <w:rPr>
        <w:rFonts w:cs="Times New Roman" w:hint="default"/>
      </w:rPr>
    </w:lvl>
    <w:lvl w:ilvl="8">
      <w:start w:val="1"/>
      <w:numFmt w:val="decimal"/>
      <w:lvlText w:val="%1.%2.%3.%4.%5.%6.%7.%8.%9"/>
      <w:lvlJc w:val="left"/>
      <w:pPr>
        <w:tabs>
          <w:tab w:val="num" w:pos="1404"/>
        </w:tabs>
        <w:ind w:left="1404" w:hanging="1584"/>
      </w:pPr>
      <w:rPr>
        <w:rFonts w:cs="Times New Roman" w:hint="default"/>
      </w:rPr>
    </w:lvl>
  </w:abstractNum>
  <w:abstractNum w:abstractNumId="11" w15:restartNumberingAfterBreak="0">
    <w:nsid w:val="1D574B58"/>
    <w:multiLevelType w:val="hybridMultilevel"/>
    <w:tmpl w:val="EF067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F14DD7"/>
    <w:multiLevelType w:val="hybridMultilevel"/>
    <w:tmpl w:val="B49E8670"/>
    <w:lvl w:ilvl="0" w:tplc="F54A9E9C">
      <w:start w:val="1"/>
      <w:numFmt w:val="upperLetter"/>
      <w:pStyle w:val="Appendix"/>
      <w:lvlText w:val="Appendix %1."/>
      <w:lvlJc w:val="left"/>
      <w:pPr>
        <w:tabs>
          <w:tab w:val="num" w:pos="1080"/>
        </w:tabs>
        <w:ind w:left="0" w:firstLine="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255077"/>
    <w:multiLevelType w:val="hybridMultilevel"/>
    <w:tmpl w:val="55ACF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EB25FD"/>
    <w:multiLevelType w:val="hybridMultilevel"/>
    <w:tmpl w:val="CB96E91C"/>
    <w:lvl w:ilvl="0" w:tplc="834C79B8">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ï§"/>
      <w:lvlJc w:val="left"/>
      <w:pPr>
        <w:tabs>
          <w:tab w:val="num" w:pos="2160"/>
        </w:tabs>
        <w:ind w:left="2160" w:hanging="360"/>
      </w:pPr>
      <w:rPr>
        <w:rFonts w:ascii="Wingdings" w:hAnsi="Wingdings" w:hint="default"/>
      </w:rPr>
    </w:lvl>
    <w:lvl w:ilvl="3" w:tplc="04090001" w:tentative="1">
      <w:start w:val="1"/>
      <w:numFmt w:val="bullet"/>
      <w:lvlText w:val="ï·"/>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ï§"/>
      <w:lvlJc w:val="left"/>
      <w:pPr>
        <w:tabs>
          <w:tab w:val="num" w:pos="4320"/>
        </w:tabs>
        <w:ind w:left="4320" w:hanging="360"/>
      </w:pPr>
      <w:rPr>
        <w:rFonts w:ascii="Wingdings" w:hAnsi="Wingdings" w:hint="default"/>
      </w:rPr>
    </w:lvl>
    <w:lvl w:ilvl="6" w:tplc="04090001" w:tentative="1">
      <w:start w:val="1"/>
      <w:numFmt w:val="bullet"/>
      <w:lvlText w:val="ï·"/>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ï§"/>
      <w:lvlJc w:val="left"/>
      <w:pPr>
        <w:tabs>
          <w:tab w:val="num" w:pos="6480"/>
        </w:tabs>
        <w:ind w:left="6480" w:hanging="360"/>
      </w:pPr>
      <w:rPr>
        <w:rFonts w:ascii="Wingdings" w:hAnsi="Wingdings" w:hint="default"/>
      </w:rPr>
    </w:lvl>
  </w:abstractNum>
  <w:abstractNum w:abstractNumId="15" w15:restartNumberingAfterBreak="0">
    <w:nsid w:val="38031819"/>
    <w:multiLevelType w:val="hybridMultilevel"/>
    <w:tmpl w:val="4FD2A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916871"/>
    <w:multiLevelType w:val="hybridMultilevel"/>
    <w:tmpl w:val="F2B6D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E05403"/>
    <w:multiLevelType w:val="hybridMultilevel"/>
    <w:tmpl w:val="9B188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501F38"/>
    <w:multiLevelType w:val="hybridMultilevel"/>
    <w:tmpl w:val="BC1C3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5061DE"/>
    <w:multiLevelType w:val="hybridMultilevel"/>
    <w:tmpl w:val="8C066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9E35F4"/>
    <w:multiLevelType w:val="hybridMultilevel"/>
    <w:tmpl w:val="3650F108"/>
    <w:lvl w:ilvl="0" w:tplc="40090001">
      <w:start w:val="1"/>
      <w:numFmt w:val="bullet"/>
      <w:lvlText w:val=""/>
      <w:lvlJc w:val="left"/>
      <w:pPr>
        <w:ind w:left="4680" w:hanging="360"/>
      </w:pPr>
      <w:rPr>
        <w:rFonts w:ascii="Symbol" w:hAnsi="Symbol"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21" w15:restartNumberingAfterBreak="0">
    <w:nsid w:val="500B08E5"/>
    <w:multiLevelType w:val="hybridMultilevel"/>
    <w:tmpl w:val="E73A5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B764CB"/>
    <w:multiLevelType w:val="hybridMultilevel"/>
    <w:tmpl w:val="2A54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9F03DD"/>
    <w:multiLevelType w:val="hybridMultilevel"/>
    <w:tmpl w:val="B88E9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C14222"/>
    <w:multiLevelType w:val="hybridMultilevel"/>
    <w:tmpl w:val="3DE4C606"/>
    <w:lvl w:ilvl="0" w:tplc="0409000D">
      <w:start w:val="1"/>
      <w:numFmt w:val="bullet"/>
      <w:lvlText w:val=""/>
      <w:lvlJc w:val="left"/>
      <w:pPr>
        <w:ind w:left="720" w:hanging="360"/>
      </w:pPr>
      <w:rPr>
        <w:rFonts w:ascii="Wingdings" w:hAnsi="Wingdings" w:hint="default"/>
      </w:rPr>
    </w:lvl>
    <w:lvl w:ilvl="1" w:tplc="51C68A60">
      <w:start w:val="10"/>
      <w:numFmt w:val="bullet"/>
      <w:lvlText w:val="•"/>
      <w:lvlJc w:val="left"/>
      <w:pPr>
        <w:ind w:left="1800" w:hanging="72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F5C07"/>
    <w:multiLevelType w:val="hybridMultilevel"/>
    <w:tmpl w:val="2DF212D0"/>
    <w:lvl w:ilvl="0" w:tplc="1714C922">
      <w:start w:val="1"/>
      <w:numFmt w:val="bullet"/>
      <w:pStyle w:val="Bulletcopywithparaspace"/>
      <w:lvlText w:val="►"/>
      <w:lvlJc w:val="left"/>
      <w:pPr>
        <w:tabs>
          <w:tab w:val="num" w:pos="510"/>
        </w:tabs>
        <w:ind w:left="510" w:hanging="453"/>
      </w:pPr>
      <w:rPr>
        <w:rFonts w:ascii="Arial" w:hAnsi="Arial" w:hint="default"/>
        <w:color w:val="000000"/>
        <w:sz w:val="14"/>
      </w:rPr>
    </w:lvl>
    <w:lvl w:ilvl="1" w:tplc="04090003">
      <w:numFmt w:val="decimal"/>
      <w:lvlText w:val="%2."/>
      <w:lvlJc w:val="left"/>
      <w:pPr>
        <w:tabs>
          <w:tab w:val="num" w:pos="1440"/>
        </w:tabs>
        <w:ind w:left="1440" w:hanging="1440"/>
      </w:pPr>
      <w:rPr>
        <w:rFonts w:cs="Times New Roman" w:hint="default"/>
        <w:color w:val="000000"/>
        <w:sz w:val="14"/>
        <w:szCs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8237E4"/>
    <w:multiLevelType w:val="hybridMultilevel"/>
    <w:tmpl w:val="BE88F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0A0DF0"/>
    <w:multiLevelType w:val="hybridMultilevel"/>
    <w:tmpl w:val="E3CC9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9B2D45"/>
    <w:multiLevelType w:val="hybridMultilevel"/>
    <w:tmpl w:val="F7C6F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FC5EE5"/>
    <w:multiLevelType w:val="hybridMultilevel"/>
    <w:tmpl w:val="A598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41353A"/>
    <w:multiLevelType w:val="hybridMultilevel"/>
    <w:tmpl w:val="7AC448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5621EDF"/>
    <w:multiLevelType w:val="hybridMultilevel"/>
    <w:tmpl w:val="FA78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11E41"/>
    <w:multiLevelType w:val="hybridMultilevel"/>
    <w:tmpl w:val="B8144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D8765C"/>
    <w:multiLevelType w:val="hybridMultilevel"/>
    <w:tmpl w:val="DE260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19279D"/>
    <w:multiLevelType w:val="hybridMultilevel"/>
    <w:tmpl w:val="7C8A230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7B6557"/>
    <w:multiLevelType w:val="hybridMultilevel"/>
    <w:tmpl w:val="36A8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A3363"/>
    <w:multiLevelType w:val="hybridMultilevel"/>
    <w:tmpl w:val="8C263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F03AAB"/>
    <w:multiLevelType w:val="hybridMultilevel"/>
    <w:tmpl w:val="C0AAC79C"/>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F50FDC"/>
    <w:multiLevelType w:val="hybridMultilevel"/>
    <w:tmpl w:val="4C108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3796433">
    <w:abstractNumId w:val="4"/>
  </w:num>
  <w:num w:numId="2" w16cid:durableId="1138184649">
    <w:abstractNumId w:val="12"/>
    <w:lvlOverride w:ilvl="0">
      <w:startOverride w:val="1"/>
    </w:lvlOverride>
  </w:num>
  <w:num w:numId="3" w16cid:durableId="357434893">
    <w:abstractNumId w:val="14"/>
  </w:num>
  <w:num w:numId="4" w16cid:durableId="1117404745">
    <w:abstractNumId w:val="3"/>
  </w:num>
  <w:num w:numId="5" w16cid:durableId="1387529013">
    <w:abstractNumId w:val="10"/>
  </w:num>
  <w:num w:numId="6" w16cid:durableId="1944339790">
    <w:abstractNumId w:val="25"/>
  </w:num>
  <w:num w:numId="7" w16cid:durableId="1631789016">
    <w:abstractNumId w:val="8"/>
  </w:num>
  <w:num w:numId="8" w16cid:durableId="248657247">
    <w:abstractNumId w:val="1"/>
  </w:num>
  <w:num w:numId="9" w16cid:durableId="1142844798">
    <w:abstractNumId w:val="0"/>
  </w:num>
  <w:num w:numId="10" w16cid:durableId="2080010043">
    <w:abstractNumId w:val="34"/>
  </w:num>
  <w:num w:numId="11" w16cid:durableId="350496609">
    <w:abstractNumId w:val="22"/>
  </w:num>
  <w:num w:numId="12" w16cid:durableId="1520387166">
    <w:abstractNumId w:val="24"/>
  </w:num>
  <w:num w:numId="13" w16cid:durableId="1343775888">
    <w:abstractNumId w:val="35"/>
  </w:num>
  <w:num w:numId="14" w16cid:durableId="334649567">
    <w:abstractNumId w:val="31"/>
  </w:num>
  <w:num w:numId="15" w16cid:durableId="1129398182">
    <w:abstractNumId w:val="29"/>
  </w:num>
  <w:num w:numId="16" w16cid:durableId="1421101820">
    <w:abstractNumId w:val="21"/>
  </w:num>
  <w:num w:numId="17" w16cid:durableId="1815951132">
    <w:abstractNumId w:val="17"/>
  </w:num>
  <w:num w:numId="18" w16cid:durableId="845436796">
    <w:abstractNumId w:val="23"/>
  </w:num>
  <w:num w:numId="19" w16cid:durableId="1785148215">
    <w:abstractNumId w:val="33"/>
  </w:num>
  <w:num w:numId="20" w16cid:durableId="1275360028">
    <w:abstractNumId w:val="30"/>
  </w:num>
  <w:num w:numId="21" w16cid:durableId="1659530427">
    <w:abstractNumId w:val="11"/>
  </w:num>
  <w:num w:numId="22" w16cid:durableId="1272123534">
    <w:abstractNumId w:val="7"/>
  </w:num>
  <w:num w:numId="23" w16cid:durableId="28378305">
    <w:abstractNumId w:val="13"/>
  </w:num>
  <w:num w:numId="24" w16cid:durableId="78524388">
    <w:abstractNumId w:val="2"/>
  </w:num>
  <w:num w:numId="25" w16cid:durableId="105195381">
    <w:abstractNumId w:val="18"/>
  </w:num>
  <w:num w:numId="26" w16cid:durableId="669912177">
    <w:abstractNumId w:val="32"/>
  </w:num>
  <w:num w:numId="27" w16cid:durableId="1434128446">
    <w:abstractNumId w:val="28"/>
  </w:num>
  <w:num w:numId="28" w16cid:durableId="442652893">
    <w:abstractNumId w:val="27"/>
  </w:num>
  <w:num w:numId="29" w16cid:durableId="277218821">
    <w:abstractNumId w:val="6"/>
  </w:num>
  <w:num w:numId="30" w16cid:durableId="844127669">
    <w:abstractNumId w:val="20"/>
  </w:num>
  <w:num w:numId="31" w16cid:durableId="1692296489">
    <w:abstractNumId w:val="16"/>
  </w:num>
  <w:num w:numId="32" w16cid:durableId="394085070">
    <w:abstractNumId w:val="36"/>
  </w:num>
  <w:num w:numId="33" w16cid:durableId="916717755">
    <w:abstractNumId w:val="26"/>
  </w:num>
  <w:num w:numId="34" w16cid:durableId="1121192782">
    <w:abstractNumId w:val="38"/>
  </w:num>
  <w:num w:numId="35" w16cid:durableId="307050703">
    <w:abstractNumId w:val="15"/>
  </w:num>
  <w:num w:numId="36" w16cid:durableId="1172795606">
    <w:abstractNumId w:val="5"/>
  </w:num>
  <w:num w:numId="37" w16cid:durableId="918829908">
    <w:abstractNumId w:val="9"/>
  </w:num>
  <w:num w:numId="38" w16cid:durableId="1801610153">
    <w:abstractNumId w:val="37"/>
  </w:num>
  <w:num w:numId="39" w16cid:durableId="1791169025">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112"/>
    <w:rsid w:val="0000072C"/>
    <w:rsid w:val="00000EB5"/>
    <w:rsid w:val="00001748"/>
    <w:rsid w:val="00002D80"/>
    <w:rsid w:val="00003B13"/>
    <w:rsid w:val="0000441B"/>
    <w:rsid w:val="00004FD8"/>
    <w:rsid w:val="00006F75"/>
    <w:rsid w:val="00006FDF"/>
    <w:rsid w:val="000074E0"/>
    <w:rsid w:val="000079F4"/>
    <w:rsid w:val="00007A01"/>
    <w:rsid w:val="0001075D"/>
    <w:rsid w:val="00011292"/>
    <w:rsid w:val="000112A3"/>
    <w:rsid w:val="000118D6"/>
    <w:rsid w:val="000124DD"/>
    <w:rsid w:val="00012D6E"/>
    <w:rsid w:val="0001308B"/>
    <w:rsid w:val="00013272"/>
    <w:rsid w:val="000146DB"/>
    <w:rsid w:val="00014E65"/>
    <w:rsid w:val="00015EF4"/>
    <w:rsid w:val="00016041"/>
    <w:rsid w:val="00016333"/>
    <w:rsid w:val="00016412"/>
    <w:rsid w:val="00016EBB"/>
    <w:rsid w:val="0001708C"/>
    <w:rsid w:val="000178DF"/>
    <w:rsid w:val="000179AD"/>
    <w:rsid w:val="00020FEE"/>
    <w:rsid w:val="000217B6"/>
    <w:rsid w:val="00023076"/>
    <w:rsid w:val="000230B2"/>
    <w:rsid w:val="00024D0A"/>
    <w:rsid w:val="00025355"/>
    <w:rsid w:val="000253D2"/>
    <w:rsid w:val="0002546E"/>
    <w:rsid w:val="00025B01"/>
    <w:rsid w:val="00025B32"/>
    <w:rsid w:val="00026B40"/>
    <w:rsid w:val="00027031"/>
    <w:rsid w:val="0002771E"/>
    <w:rsid w:val="00027FF3"/>
    <w:rsid w:val="000303FC"/>
    <w:rsid w:val="00030C26"/>
    <w:rsid w:val="00030CCF"/>
    <w:rsid w:val="00030D50"/>
    <w:rsid w:val="00031159"/>
    <w:rsid w:val="000328D5"/>
    <w:rsid w:val="00032B88"/>
    <w:rsid w:val="00033277"/>
    <w:rsid w:val="00033785"/>
    <w:rsid w:val="00034056"/>
    <w:rsid w:val="00034E94"/>
    <w:rsid w:val="000354CB"/>
    <w:rsid w:val="0003577B"/>
    <w:rsid w:val="000362C1"/>
    <w:rsid w:val="000363C9"/>
    <w:rsid w:val="0003691B"/>
    <w:rsid w:val="000373C1"/>
    <w:rsid w:val="0003741E"/>
    <w:rsid w:val="000374E6"/>
    <w:rsid w:val="00037EC6"/>
    <w:rsid w:val="00040550"/>
    <w:rsid w:val="00041CB3"/>
    <w:rsid w:val="00042C80"/>
    <w:rsid w:val="0004382E"/>
    <w:rsid w:val="00043D9C"/>
    <w:rsid w:val="000458DE"/>
    <w:rsid w:val="0004680C"/>
    <w:rsid w:val="00046EB9"/>
    <w:rsid w:val="00047142"/>
    <w:rsid w:val="00050D32"/>
    <w:rsid w:val="000511FF"/>
    <w:rsid w:val="000516B0"/>
    <w:rsid w:val="00051F1D"/>
    <w:rsid w:val="00052621"/>
    <w:rsid w:val="000537EC"/>
    <w:rsid w:val="00054120"/>
    <w:rsid w:val="00054F46"/>
    <w:rsid w:val="00056031"/>
    <w:rsid w:val="00056591"/>
    <w:rsid w:val="00056985"/>
    <w:rsid w:val="00060A3F"/>
    <w:rsid w:val="00060C7F"/>
    <w:rsid w:val="000620F9"/>
    <w:rsid w:val="00063117"/>
    <w:rsid w:val="000631B2"/>
    <w:rsid w:val="000633D9"/>
    <w:rsid w:val="00064562"/>
    <w:rsid w:val="00064688"/>
    <w:rsid w:val="0006483A"/>
    <w:rsid w:val="000655DE"/>
    <w:rsid w:val="00065CCF"/>
    <w:rsid w:val="000679AB"/>
    <w:rsid w:val="00067D17"/>
    <w:rsid w:val="00067D84"/>
    <w:rsid w:val="00071383"/>
    <w:rsid w:val="000715EA"/>
    <w:rsid w:val="00072404"/>
    <w:rsid w:val="00072623"/>
    <w:rsid w:val="00072899"/>
    <w:rsid w:val="000729C7"/>
    <w:rsid w:val="00075620"/>
    <w:rsid w:val="00075DA3"/>
    <w:rsid w:val="00076268"/>
    <w:rsid w:val="0007685C"/>
    <w:rsid w:val="00076CA8"/>
    <w:rsid w:val="00077676"/>
    <w:rsid w:val="00077794"/>
    <w:rsid w:val="0007780F"/>
    <w:rsid w:val="00077BB4"/>
    <w:rsid w:val="000806C5"/>
    <w:rsid w:val="00080AEA"/>
    <w:rsid w:val="00080E5C"/>
    <w:rsid w:val="00082F2A"/>
    <w:rsid w:val="00082FF0"/>
    <w:rsid w:val="00083090"/>
    <w:rsid w:val="00083B45"/>
    <w:rsid w:val="00083F19"/>
    <w:rsid w:val="00084304"/>
    <w:rsid w:val="00084EBF"/>
    <w:rsid w:val="000850AD"/>
    <w:rsid w:val="000850E8"/>
    <w:rsid w:val="000850EA"/>
    <w:rsid w:val="0008540D"/>
    <w:rsid w:val="0008546C"/>
    <w:rsid w:val="00085637"/>
    <w:rsid w:val="000857BC"/>
    <w:rsid w:val="000865D8"/>
    <w:rsid w:val="00086BFE"/>
    <w:rsid w:val="00087191"/>
    <w:rsid w:val="0008729E"/>
    <w:rsid w:val="00087666"/>
    <w:rsid w:val="0009047A"/>
    <w:rsid w:val="00090848"/>
    <w:rsid w:val="00091425"/>
    <w:rsid w:val="00091B37"/>
    <w:rsid w:val="00091DE1"/>
    <w:rsid w:val="000923BC"/>
    <w:rsid w:val="000923F7"/>
    <w:rsid w:val="0009257F"/>
    <w:rsid w:val="00092ED0"/>
    <w:rsid w:val="000940FC"/>
    <w:rsid w:val="0009547C"/>
    <w:rsid w:val="0009558C"/>
    <w:rsid w:val="00096DC3"/>
    <w:rsid w:val="00097E40"/>
    <w:rsid w:val="00097E78"/>
    <w:rsid w:val="000A000B"/>
    <w:rsid w:val="000A050A"/>
    <w:rsid w:val="000A0BAF"/>
    <w:rsid w:val="000A1251"/>
    <w:rsid w:val="000A1272"/>
    <w:rsid w:val="000A1804"/>
    <w:rsid w:val="000A278A"/>
    <w:rsid w:val="000A2990"/>
    <w:rsid w:val="000A29E0"/>
    <w:rsid w:val="000A2A82"/>
    <w:rsid w:val="000A2E5A"/>
    <w:rsid w:val="000A3421"/>
    <w:rsid w:val="000A36A6"/>
    <w:rsid w:val="000A3A4A"/>
    <w:rsid w:val="000A3C1C"/>
    <w:rsid w:val="000A4473"/>
    <w:rsid w:val="000A4DB8"/>
    <w:rsid w:val="000A4FC7"/>
    <w:rsid w:val="000A5AA7"/>
    <w:rsid w:val="000A6E55"/>
    <w:rsid w:val="000A74A1"/>
    <w:rsid w:val="000A7609"/>
    <w:rsid w:val="000A7AD8"/>
    <w:rsid w:val="000B02C1"/>
    <w:rsid w:val="000B0C85"/>
    <w:rsid w:val="000B1714"/>
    <w:rsid w:val="000B1785"/>
    <w:rsid w:val="000B277E"/>
    <w:rsid w:val="000B2C82"/>
    <w:rsid w:val="000B32ED"/>
    <w:rsid w:val="000B337B"/>
    <w:rsid w:val="000B4723"/>
    <w:rsid w:val="000B5A11"/>
    <w:rsid w:val="000B5F06"/>
    <w:rsid w:val="000B63D8"/>
    <w:rsid w:val="000B6F57"/>
    <w:rsid w:val="000B7581"/>
    <w:rsid w:val="000C060F"/>
    <w:rsid w:val="000C0F29"/>
    <w:rsid w:val="000C1251"/>
    <w:rsid w:val="000C175E"/>
    <w:rsid w:val="000C1893"/>
    <w:rsid w:val="000C1ACB"/>
    <w:rsid w:val="000C217F"/>
    <w:rsid w:val="000C2251"/>
    <w:rsid w:val="000C3135"/>
    <w:rsid w:val="000C3145"/>
    <w:rsid w:val="000C4543"/>
    <w:rsid w:val="000C4830"/>
    <w:rsid w:val="000C66CD"/>
    <w:rsid w:val="000C676B"/>
    <w:rsid w:val="000D0516"/>
    <w:rsid w:val="000D068D"/>
    <w:rsid w:val="000D0B9C"/>
    <w:rsid w:val="000D151D"/>
    <w:rsid w:val="000D1DFB"/>
    <w:rsid w:val="000D1F0B"/>
    <w:rsid w:val="000D1F1E"/>
    <w:rsid w:val="000D237E"/>
    <w:rsid w:val="000D2492"/>
    <w:rsid w:val="000D2CBA"/>
    <w:rsid w:val="000D3532"/>
    <w:rsid w:val="000D3E24"/>
    <w:rsid w:val="000D42A3"/>
    <w:rsid w:val="000D43CE"/>
    <w:rsid w:val="000D4404"/>
    <w:rsid w:val="000D4981"/>
    <w:rsid w:val="000D5B33"/>
    <w:rsid w:val="000D5F58"/>
    <w:rsid w:val="000D7331"/>
    <w:rsid w:val="000D7A79"/>
    <w:rsid w:val="000D7C6F"/>
    <w:rsid w:val="000D7E08"/>
    <w:rsid w:val="000E0019"/>
    <w:rsid w:val="000E2CDE"/>
    <w:rsid w:val="000E2D39"/>
    <w:rsid w:val="000E524D"/>
    <w:rsid w:val="000E5ACD"/>
    <w:rsid w:val="000E67A9"/>
    <w:rsid w:val="000F0145"/>
    <w:rsid w:val="000F094C"/>
    <w:rsid w:val="000F0A90"/>
    <w:rsid w:val="000F2813"/>
    <w:rsid w:val="000F2A0E"/>
    <w:rsid w:val="000F30AE"/>
    <w:rsid w:val="000F37ED"/>
    <w:rsid w:val="000F4B66"/>
    <w:rsid w:val="000F4C89"/>
    <w:rsid w:val="000F5420"/>
    <w:rsid w:val="000F54CC"/>
    <w:rsid w:val="000F550E"/>
    <w:rsid w:val="000F69A8"/>
    <w:rsid w:val="000F6C23"/>
    <w:rsid w:val="000F72D4"/>
    <w:rsid w:val="000F73ED"/>
    <w:rsid w:val="000F794A"/>
    <w:rsid w:val="000F7D27"/>
    <w:rsid w:val="001000D9"/>
    <w:rsid w:val="00101130"/>
    <w:rsid w:val="00101526"/>
    <w:rsid w:val="00101669"/>
    <w:rsid w:val="00101803"/>
    <w:rsid w:val="001018E0"/>
    <w:rsid w:val="00101A22"/>
    <w:rsid w:val="00101A59"/>
    <w:rsid w:val="00101EF4"/>
    <w:rsid w:val="00102CB4"/>
    <w:rsid w:val="00102D91"/>
    <w:rsid w:val="001030DE"/>
    <w:rsid w:val="001031E6"/>
    <w:rsid w:val="0010358A"/>
    <w:rsid w:val="00104011"/>
    <w:rsid w:val="00104362"/>
    <w:rsid w:val="00104578"/>
    <w:rsid w:val="001045DB"/>
    <w:rsid w:val="00104830"/>
    <w:rsid w:val="00104DA4"/>
    <w:rsid w:val="0010531E"/>
    <w:rsid w:val="00105902"/>
    <w:rsid w:val="001063AD"/>
    <w:rsid w:val="00106BCA"/>
    <w:rsid w:val="001071BB"/>
    <w:rsid w:val="00107F6B"/>
    <w:rsid w:val="00110094"/>
    <w:rsid w:val="0011010A"/>
    <w:rsid w:val="0011086C"/>
    <w:rsid w:val="001114CD"/>
    <w:rsid w:val="00111EA2"/>
    <w:rsid w:val="00112151"/>
    <w:rsid w:val="00115382"/>
    <w:rsid w:val="00115AF1"/>
    <w:rsid w:val="00115C21"/>
    <w:rsid w:val="00115D51"/>
    <w:rsid w:val="00115F4D"/>
    <w:rsid w:val="001174E3"/>
    <w:rsid w:val="0011776A"/>
    <w:rsid w:val="0012091E"/>
    <w:rsid w:val="00120B04"/>
    <w:rsid w:val="0012181A"/>
    <w:rsid w:val="00121B05"/>
    <w:rsid w:val="00121B1B"/>
    <w:rsid w:val="00121EBE"/>
    <w:rsid w:val="00122586"/>
    <w:rsid w:val="0012270B"/>
    <w:rsid w:val="0012298F"/>
    <w:rsid w:val="00122B9C"/>
    <w:rsid w:val="00122FC6"/>
    <w:rsid w:val="001249D1"/>
    <w:rsid w:val="00124C01"/>
    <w:rsid w:val="001252EF"/>
    <w:rsid w:val="00126788"/>
    <w:rsid w:val="00130295"/>
    <w:rsid w:val="0013068F"/>
    <w:rsid w:val="00130981"/>
    <w:rsid w:val="00130D74"/>
    <w:rsid w:val="0013187B"/>
    <w:rsid w:val="00131D28"/>
    <w:rsid w:val="00132D8E"/>
    <w:rsid w:val="001346FA"/>
    <w:rsid w:val="00134E01"/>
    <w:rsid w:val="00135332"/>
    <w:rsid w:val="001356C1"/>
    <w:rsid w:val="001366C3"/>
    <w:rsid w:val="00136D52"/>
    <w:rsid w:val="00140193"/>
    <w:rsid w:val="00142072"/>
    <w:rsid w:val="00142C1B"/>
    <w:rsid w:val="001434D3"/>
    <w:rsid w:val="00143822"/>
    <w:rsid w:val="0014438F"/>
    <w:rsid w:val="00147138"/>
    <w:rsid w:val="00147158"/>
    <w:rsid w:val="00147273"/>
    <w:rsid w:val="00147924"/>
    <w:rsid w:val="0015038D"/>
    <w:rsid w:val="00150AA1"/>
    <w:rsid w:val="00151054"/>
    <w:rsid w:val="001521BB"/>
    <w:rsid w:val="0015228F"/>
    <w:rsid w:val="0015411B"/>
    <w:rsid w:val="00154431"/>
    <w:rsid w:val="00154949"/>
    <w:rsid w:val="00154A11"/>
    <w:rsid w:val="00154B2F"/>
    <w:rsid w:val="00154CDB"/>
    <w:rsid w:val="001553C2"/>
    <w:rsid w:val="00155DD4"/>
    <w:rsid w:val="00155EDC"/>
    <w:rsid w:val="00156817"/>
    <w:rsid w:val="00157480"/>
    <w:rsid w:val="0016107D"/>
    <w:rsid w:val="00161C5E"/>
    <w:rsid w:val="00162A91"/>
    <w:rsid w:val="00163B05"/>
    <w:rsid w:val="001643BC"/>
    <w:rsid w:val="00164F65"/>
    <w:rsid w:val="001652EC"/>
    <w:rsid w:val="00165DBA"/>
    <w:rsid w:val="001662D8"/>
    <w:rsid w:val="001671B1"/>
    <w:rsid w:val="0016730C"/>
    <w:rsid w:val="00167652"/>
    <w:rsid w:val="001676D3"/>
    <w:rsid w:val="00167813"/>
    <w:rsid w:val="00167AAE"/>
    <w:rsid w:val="00167D52"/>
    <w:rsid w:val="001700F7"/>
    <w:rsid w:val="00171163"/>
    <w:rsid w:val="00171B60"/>
    <w:rsid w:val="00171D46"/>
    <w:rsid w:val="00172A7E"/>
    <w:rsid w:val="00172DDE"/>
    <w:rsid w:val="0017381A"/>
    <w:rsid w:val="00173A90"/>
    <w:rsid w:val="00174628"/>
    <w:rsid w:val="00174990"/>
    <w:rsid w:val="00174F77"/>
    <w:rsid w:val="00174FE9"/>
    <w:rsid w:val="00175040"/>
    <w:rsid w:val="00175BFA"/>
    <w:rsid w:val="00176DFD"/>
    <w:rsid w:val="001774BC"/>
    <w:rsid w:val="00177D9B"/>
    <w:rsid w:val="00181430"/>
    <w:rsid w:val="00181464"/>
    <w:rsid w:val="00181926"/>
    <w:rsid w:val="00181F03"/>
    <w:rsid w:val="001843A0"/>
    <w:rsid w:val="0018495F"/>
    <w:rsid w:val="0018615E"/>
    <w:rsid w:val="00186486"/>
    <w:rsid w:val="001865E3"/>
    <w:rsid w:val="00186DD5"/>
    <w:rsid w:val="001872A5"/>
    <w:rsid w:val="00187648"/>
    <w:rsid w:val="00187FE0"/>
    <w:rsid w:val="0019002F"/>
    <w:rsid w:val="00190F45"/>
    <w:rsid w:val="00191228"/>
    <w:rsid w:val="001912D8"/>
    <w:rsid w:val="001914A9"/>
    <w:rsid w:val="00191753"/>
    <w:rsid w:val="00191AC3"/>
    <w:rsid w:val="00191F14"/>
    <w:rsid w:val="001921C8"/>
    <w:rsid w:val="00192E59"/>
    <w:rsid w:val="001931C2"/>
    <w:rsid w:val="00193322"/>
    <w:rsid w:val="00193591"/>
    <w:rsid w:val="00193ADD"/>
    <w:rsid w:val="00195533"/>
    <w:rsid w:val="00195EE6"/>
    <w:rsid w:val="001A0848"/>
    <w:rsid w:val="001A13B3"/>
    <w:rsid w:val="001A188C"/>
    <w:rsid w:val="001A198A"/>
    <w:rsid w:val="001A2309"/>
    <w:rsid w:val="001A2C5F"/>
    <w:rsid w:val="001A3276"/>
    <w:rsid w:val="001A33B6"/>
    <w:rsid w:val="001A38DB"/>
    <w:rsid w:val="001A4794"/>
    <w:rsid w:val="001A5302"/>
    <w:rsid w:val="001A53D9"/>
    <w:rsid w:val="001A5D1E"/>
    <w:rsid w:val="001A6851"/>
    <w:rsid w:val="001A6D6A"/>
    <w:rsid w:val="001A752C"/>
    <w:rsid w:val="001B0203"/>
    <w:rsid w:val="001B04CD"/>
    <w:rsid w:val="001B06F7"/>
    <w:rsid w:val="001B10D2"/>
    <w:rsid w:val="001B203C"/>
    <w:rsid w:val="001B21A5"/>
    <w:rsid w:val="001B22CC"/>
    <w:rsid w:val="001B35A9"/>
    <w:rsid w:val="001B42B2"/>
    <w:rsid w:val="001B4CB7"/>
    <w:rsid w:val="001B53C9"/>
    <w:rsid w:val="001B5691"/>
    <w:rsid w:val="001B576F"/>
    <w:rsid w:val="001B5836"/>
    <w:rsid w:val="001B5C71"/>
    <w:rsid w:val="001B6091"/>
    <w:rsid w:val="001B65F5"/>
    <w:rsid w:val="001B7027"/>
    <w:rsid w:val="001B7FE1"/>
    <w:rsid w:val="001C0DE1"/>
    <w:rsid w:val="001C376E"/>
    <w:rsid w:val="001C3919"/>
    <w:rsid w:val="001C3D56"/>
    <w:rsid w:val="001C43D3"/>
    <w:rsid w:val="001C4429"/>
    <w:rsid w:val="001C47B1"/>
    <w:rsid w:val="001C4E28"/>
    <w:rsid w:val="001C50DD"/>
    <w:rsid w:val="001C5235"/>
    <w:rsid w:val="001C524E"/>
    <w:rsid w:val="001C58E3"/>
    <w:rsid w:val="001C5960"/>
    <w:rsid w:val="001C5CC6"/>
    <w:rsid w:val="001C67CC"/>
    <w:rsid w:val="001C6809"/>
    <w:rsid w:val="001C6F89"/>
    <w:rsid w:val="001C7476"/>
    <w:rsid w:val="001C7806"/>
    <w:rsid w:val="001D16C1"/>
    <w:rsid w:val="001D1B98"/>
    <w:rsid w:val="001D3579"/>
    <w:rsid w:val="001D3C94"/>
    <w:rsid w:val="001D457A"/>
    <w:rsid w:val="001D4976"/>
    <w:rsid w:val="001D5FDA"/>
    <w:rsid w:val="001D612B"/>
    <w:rsid w:val="001D62AC"/>
    <w:rsid w:val="001D72F7"/>
    <w:rsid w:val="001D7D53"/>
    <w:rsid w:val="001D7F76"/>
    <w:rsid w:val="001E00FE"/>
    <w:rsid w:val="001E023A"/>
    <w:rsid w:val="001E03D5"/>
    <w:rsid w:val="001E10C4"/>
    <w:rsid w:val="001E1E7F"/>
    <w:rsid w:val="001E1EC6"/>
    <w:rsid w:val="001E3079"/>
    <w:rsid w:val="001E3B91"/>
    <w:rsid w:val="001E50F2"/>
    <w:rsid w:val="001E5158"/>
    <w:rsid w:val="001E5273"/>
    <w:rsid w:val="001E56F1"/>
    <w:rsid w:val="001E5BFC"/>
    <w:rsid w:val="001E698A"/>
    <w:rsid w:val="001E7BCF"/>
    <w:rsid w:val="001F021E"/>
    <w:rsid w:val="001F104A"/>
    <w:rsid w:val="001F6150"/>
    <w:rsid w:val="001F7057"/>
    <w:rsid w:val="001F70DD"/>
    <w:rsid w:val="001F72CC"/>
    <w:rsid w:val="001F7EDC"/>
    <w:rsid w:val="001F7EF9"/>
    <w:rsid w:val="001F7FD7"/>
    <w:rsid w:val="002009AC"/>
    <w:rsid w:val="00201AD8"/>
    <w:rsid w:val="00201B35"/>
    <w:rsid w:val="00201CB1"/>
    <w:rsid w:val="00201D01"/>
    <w:rsid w:val="002025BF"/>
    <w:rsid w:val="00202982"/>
    <w:rsid w:val="002029C0"/>
    <w:rsid w:val="002034F5"/>
    <w:rsid w:val="002041AE"/>
    <w:rsid w:val="00204381"/>
    <w:rsid w:val="00206F05"/>
    <w:rsid w:val="00207171"/>
    <w:rsid w:val="00207627"/>
    <w:rsid w:val="002077FE"/>
    <w:rsid w:val="00207DE5"/>
    <w:rsid w:val="00210100"/>
    <w:rsid w:val="00210272"/>
    <w:rsid w:val="002107B2"/>
    <w:rsid w:val="00210BDC"/>
    <w:rsid w:val="002129C9"/>
    <w:rsid w:val="00213196"/>
    <w:rsid w:val="0021360C"/>
    <w:rsid w:val="00213F75"/>
    <w:rsid w:val="00214324"/>
    <w:rsid w:val="0021490B"/>
    <w:rsid w:val="00214E28"/>
    <w:rsid w:val="002155D7"/>
    <w:rsid w:val="0021703D"/>
    <w:rsid w:val="00217042"/>
    <w:rsid w:val="00217622"/>
    <w:rsid w:val="00217A29"/>
    <w:rsid w:val="00217C95"/>
    <w:rsid w:val="00220E88"/>
    <w:rsid w:val="0022103F"/>
    <w:rsid w:val="00221C84"/>
    <w:rsid w:val="00221FEA"/>
    <w:rsid w:val="002224DC"/>
    <w:rsid w:val="002225C5"/>
    <w:rsid w:val="00222D7F"/>
    <w:rsid w:val="0022305F"/>
    <w:rsid w:val="0022388D"/>
    <w:rsid w:val="00223E9D"/>
    <w:rsid w:val="0022447E"/>
    <w:rsid w:val="002246B5"/>
    <w:rsid w:val="002247D8"/>
    <w:rsid w:val="00224956"/>
    <w:rsid w:val="002258B6"/>
    <w:rsid w:val="00225B13"/>
    <w:rsid w:val="002264A5"/>
    <w:rsid w:val="00226A92"/>
    <w:rsid w:val="00226B7E"/>
    <w:rsid w:val="00226FFF"/>
    <w:rsid w:val="00227142"/>
    <w:rsid w:val="0022726B"/>
    <w:rsid w:val="002273C3"/>
    <w:rsid w:val="002302E5"/>
    <w:rsid w:val="0023062F"/>
    <w:rsid w:val="00230681"/>
    <w:rsid w:val="00230871"/>
    <w:rsid w:val="00230FA1"/>
    <w:rsid w:val="002313F6"/>
    <w:rsid w:val="00231549"/>
    <w:rsid w:val="00231BD9"/>
    <w:rsid w:val="00232413"/>
    <w:rsid w:val="002327A5"/>
    <w:rsid w:val="00232957"/>
    <w:rsid w:val="00233317"/>
    <w:rsid w:val="00233434"/>
    <w:rsid w:val="0023374B"/>
    <w:rsid w:val="00233779"/>
    <w:rsid w:val="002345FB"/>
    <w:rsid w:val="002345FE"/>
    <w:rsid w:val="00234656"/>
    <w:rsid w:val="00234D7F"/>
    <w:rsid w:val="00235168"/>
    <w:rsid w:val="002359DB"/>
    <w:rsid w:val="00236144"/>
    <w:rsid w:val="00236219"/>
    <w:rsid w:val="0023635A"/>
    <w:rsid w:val="00236B77"/>
    <w:rsid w:val="00237A59"/>
    <w:rsid w:val="00240580"/>
    <w:rsid w:val="002408C5"/>
    <w:rsid w:val="00240AA1"/>
    <w:rsid w:val="00242322"/>
    <w:rsid w:val="00242551"/>
    <w:rsid w:val="00242F8B"/>
    <w:rsid w:val="002442B7"/>
    <w:rsid w:val="002450D0"/>
    <w:rsid w:val="0024555A"/>
    <w:rsid w:val="0024619F"/>
    <w:rsid w:val="00246E0D"/>
    <w:rsid w:val="00250A6F"/>
    <w:rsid w:val="00250B90"/>
    <w:rsid w:val="00251356"/>
    <w:rsid w:val="00252108"/>
    <w:rsid w:val="00252226"/>
    <w:rsid w:val="002528A3"/>
    <w:rsid w:val="00252F14"/>
    <w:rsid w:val="002533EB"/>
    <w:rsid w:val="0025431F"/>
    <w:rsid w:val="002543F4"/>
    <w:rsid w:val="00254DB0"/>
    <w:rsid w:val="002552FE"/>
    <w:rsid w:val="002567E0"/>
    <w:rsid w:val="00260748"/>
    <w:rsid w:val="00260799"/>
    <w:rsid w:val="0026111E"/>
    <w:rsid w:val="00263D6C"/>
    <w:rsid w:val="002651FA"/>
    <w:rsid w:val="0026563C"/>
    <w:rsid w:val="002667B4"/>
    <w:rsid w:val="002672A5"/>
    <w:rsid w:val="00270703"/>
    <w:rsid w:val="002711BA"/>
    <w:rsid w:val="00272353"/>
    <w:rsid w:val="002724AF"/>
    <w:rsid w:val="002728DF"/>
    <w:rsid w:val="00273A75"/>
    <w:rsid w:val="0027479E"/>
    <w:rsid w:val="00275606"/>
    <w:rsid w:val="002756A2"/>
    <w:rsid w:val="0027602B"/>
    <w:rsid w:val="002768AF"/>
    <w:rsid w:val="00276C38"/>
    <w:rsid w:val="00277F9A"/>
    <w:rsid w:val="002819F0"/>
    <w:rsid w:val="00281D08"/>
    <w:rsid w:val="00282C95"/>
    <w:rsid w:val="00283AC8"/>
    <w:rsid w:val="002843ED"/>
    <w:rsid w:val="00286409"/>
    <w:rsid w:val="00286B7E"/>
    <w:rsid w:val="00290809"/>
    <w:rsid w:val="002914D1"/>
    <w:rsid w:val="002929F7"/>
    <w:rsid w:val="00292C02"/>
    <w:rsid w:val="00292C03"/>
    <w:rsid w:val="002933F7"/>
    <w:rsid w:val="00293422"/>
    <w:rsid w:val="0029373A"/>
    <w:rsid w:val="002937B9"/>
    <w:rsid w:val="00294578"/>
    <w:rsid w:val="002950CA"/>
    <w:rsid w:val="002959B6"/>
    <w:rsid w:val="00295B92"/>
    <w:rsid w:val="00295D90"/>
    <w:rsid w:val="00295F6B"/>
    <w:rsid w:val="00295FB3"/>
    <w:rsid w:val="00296031"/>
    <w:rsid w:val="0029662F"/>
    <w:rsid w:val="002A0477"/>
    <w:rsid w:val="002A0724"/>
    <w:rsid w:val="002A0726"/>
    <w:rsid w:val="002A1628"/>
    <w:rsid w:val="002A16EC"/>
    <w:rsid w:val="002A1D76"/>
    <w:rsid w:val="002A1F3D"/>
    <w:rsid w:val="002A28E5"/>
    <w:rsid w:val="002A316A"/>
    <w:rsid w:val="002A36E8"/>
    <w:rsid w:val="002A4EAB"/>
    <w:rsid w:val="002A58EB"/>
    <w:rsid w:val="002A60EC"/>
    <w:rsid w:val="002A6135"/>
    <w:rsid w:val="002A6F00"/>
    <w:rsid w:val="002A7112"/>
    <w:rsid w:val="002B0066"/>
    <w:rsid w:val="002B234D"/>
    <w:rsid w:val="002B250A"/>
    <w:rsid w:val="002B28B7"/>
    <w:rsid w:val="002B2BED"/>
    <w:rsid w:val="002B2C00"/>
    <w:rsid w:val="002B33C8"/>
    <w:rsid w:val="002B3448"/>
    <w:rsid w:val="002B4DA3"/>
    <w:rsid w:val="002B4E3E"/>
    <w:rsid w:val="002B50C2"/>
    <w:rsid w:val="002B5161"/>
    <w:rsid w:val="002B5A78"/>
    <w:rsid w:val="002B6444"/>
    <w:rsid w:val="002B7B6B"/>
    <w:rsid w:val="002B7CCC"/>
    <w:rsid w:val="002B7DB7"/>
    <w:rsid w:val="002B7E09"/>
    <w:rsid w:val="002C23D7"/>
    <w:rsid w:val="002C24B9"/>
    <w:rsid w:val="002C2AAB"/>
    <w:rsid w:val="002C318A"/>
    <w:rsid w:val="002C3192"/>
    <w:rsid w:val="002C3211"/>
    <w:rsid w:val="002C3559"/>
    <w:rsid w:val="002C3725"/>
    <w:rsid w:val="002C39AD"/>
    <w:rsid w:val="002C3B37"/>
    <w:rsid w:val="002C3BAF"/>
    <w:rsid w:val="002C412A"/>
    <w:rsid w:val="002C4394"/>
    <w:rsid w:val="002C459A"/>
    <w:rsid w:val="002C6363"/>
    <w:rsid w:val="002C6F68"/>
    <w:rsid w:val="002C7648"/>
    <w:rsid w:val="002C7AD5"/>
    <w:rsid w:val="002C7FB4"/>
    <w:rsid w:val="002C7FCE"/>
    <w:rsid w:val="002D06AE"/>
    <w:rsid w:val="002D0CC8"/>
    <w:rsid w:val="002D1011"/>
    <w:rsid w:val="002D19D0"/>
    <w:rsid w:val="002D21B7"/>
    <w:rsid w:val="002D2C62"/>
    <w:rsid w:val="002D2E51"/>
    <w:rsid w:val="002D399B"/>
    <w:rsid w:val="002D3B8B"/>
    <w:rsid w:val="002D3EE6"/>
    <w:rsid w:val="002D4266"/>
    <w:rsid w:val="002D51B0"/>
    <w:rsid w:val="002D5662"/>
    <w:rsid w:val="002D6007"/>
    <w:rsid w:val="002D608F"/>
    <w:rsid w:val="002D613C"/>
    <w:rsid w:val="002D63D9"/>
    <w:rsid w:val="002D6AAB"/>
    <w:rsid w:val="002D6E3B"/>
    <w:rsid w:val="002D738D"/>
    <w:rsid w:val="002E0052"/>
    <w:rsid w:val="002E10B2"/>
    <w:rsid w:val="002E169E"/>
    <w:rsid w:val="002E1C74"/>
    <w:rsid w:val="002E2689"/>
    <w:rsid w:val="002E32EA"/>
    <w:rsid w:val="002E36E0"/>
    <w:rsid w:val="002E4A30"/>
    <w:rsid w:val="002E4A46"/>
    <w:rsid w:val="002E4D29"/>
    <w:rsid w:val="002E530D"/>
    <w:rsid w:val="002F0047"/>
    <w:rsid w:val="002F01AD"/>
    <w:rsid w:val="002F0429"/>
    <w:rsid w:val="002F0C4A"/>
    <w:rsid w:val="002F2126"/>
    <w:rsid w:val="002F214E"/>
    <w:rsid w:val="002F2B52"/>
    <w:rsid w:val="002F3DD9"/>
    <w:rsid w:val="002F4364"/>
    <w:rsid w:val="002F52A0"/>
    <w:rsid w:val="002F6F53"/>
    <w:rsid w:val="0030084D"/>
    <w:rsid w:val="00301684"/>
    <w:rsid w:val="003018DB"/>
    <w:rsid w:val="0030206A"/>
    <w:rsid w:val="00302899"/>
    <w:rsid w:val="0030377A"/>
    <w:rsid w:val="003037EA"/>
    <w:rsid w:val="00303F0E"/>
    <w:rsid w:val="00303F67"/>
    <w:rsid w:val="0030549D"/>
    <w:rsid w:val="003055A1"/>
    <w:rsid w:val="0030603B"/>
    <w:rsid w:val="003064D7"/>
    <w:rsid w:val="003065DC"/>
    <w:rsid w:val="003065E8"/>
    <w:rsid w:val="003067A0"/>
    <w:rsid w:val="00306830"/>
    <w:rsid w:val="00306AE1"/>
    <w:rsid w:val="00310B37"/>
    <w:rsid w:val="00311902"/>
    <w:rsid w:val="00311A88"/>
    <w:rsid w:val="00311B69"/>
    <w:rsid w:val="0031249F"/>
    <w:rsid w:val="00312A1E"/>
    <w:rsid w:val="00312FD3"/>
    <w:rsid w:val="003144C2"/>
    <w:rsid w:val="003154BB"/>
    <w:rsid w:val="003157C6"/>
    <w:rsid w:val="00315972"/>
    <w:rsid w:val="00315A9D"/>
    <w:rsid w:val="00315C54"/>
    <w:rsid w:val="00315E90"/>
    <w:rsid w:val="00320248"/>
    <w:rsid w:val="003204F4"/>
    <w:rsid w:val="00320C24"/>
    <w:rsid w:val="00321AD3"/>
    <w:rsid w:val="00322BDF"/>
    <w:rsid w:val="003232DE"/>
    <w:rsid w:val="0032383D"/>
    <w:rsid w:val="00323BA9"/>
    <w:rsid w:val="0032508A"/>
    <w:rsid w:val="00325ABB"/>
    <w:rsid w:val="00326092"/>
    <w:rsid w:val="00326629"/>
    <w:rsid w:val="0032771E"/>
    <w:rsid w:val="00327CDE"/>
    <w:rsid w:val="00327CE9"/>
    <w:rsid w:val="00330B04"/>
    <w:rsid w:val="0033109B"/>
    <w:rsid w:val="003316D3"/>
    <w:rsid w:val="00332407"/>
    <w:rsid w:val="00332726"/>
    <w:rsid w:val="00332AE9"/>
    <w:rsid w:val="003332D5"/>
    <w:rsid w:val="00334C99"/>
    <w:rsid w:val="003379A5"/>
    <w:rsid w:val="00337CE3"/>
    <w:rsid w:val="0034080E"/>
    <w:rsid w:val="003415E1"/>
    <w:rsid w:val="00341D21"/>
    <w:rsid w:val="00343617"/>
    <w:rsid w:val="003437F8"/>
    <w:rsid w:val="003440DE"/>
    <w:rsid w:val="00344137"/>
    <w:rsid w:val="0034450F"/>
    <w:rsid w:val="00344674"/>
    <w:rsid w:val="00344D0C"/>
    <w:rsid w:val="00344DCB"/>
    <w:rsid w:val="003452C9"/>
    <w:rsid w:val="00345B43"/>
    <w:rsid w:val="003467A9"/>
    <w:rsid w:val="003469CE"/>
    <w:rsid w:val="003474C4"/>
    <w:rsid w:val="00347D96"/>
    <w:rsid w:val="00350428"/>
    <w:rsid w:val="00350CEB"/>
    <w:rsid w:val="003516B4"/>
    <w:rsid w:val="003524AA"/>
    <w:rsid w:val="00354224"/>
    <w:rsid w:val="003548BA"/>
    <w:rsid w:val="003548F7"/>
    <w:rsid w:val="0035499E"/>
    <w:rsid w:val="00354BAE"/>
    <w:rsid w:val="00357BBF"/>
    <w:rsid w:val="00360C5D"/>
    <w:rsid w:val="00361442"/>
    <w:rsid w:val="00362C7E"/>
    <w:rsid w:val="00362F7E"/>
    <w:rsid w:val="003635B3"/>
    <w:rsid w:val="0036393B"/>
    <w:rsid w:val="00363BD3"/>
    <w:rsid w:val="00364914"/>
    <w:rsid w:val="00364F46"/>
    <w:rsid w:val="00365122"/>
    <w:rsid w:val="003652B7"/>
    <w:rsid w:val="003652E6"/>
    <w:rsid w:val="00365388"/>
    <w:rsid w:val="00365829"/>
    <w:rsid w:val="00365836"/>
    <w:rsid w:val="0036594D"/>
    <w:rsid w:val="00365ED5"/>
    <w:rsid w:val="00365F51"/>
    <w:rsid w:val="00367930"/>
    <w:rsid w:val="00367EA3"/>
    <w:rsid w:val="0037066B"/>
    <w:rsid w:val="00370D58"/>
    <w:rsid w:val="003713C1"/>
    <w:rsid w:val="0037195E"/>
    <w:rsid w:val="003739DB"/>
    <w:rsid w:val="0037473A"/>
    <w:rsid w:val="0037499D"/>
    <w:rsid w:val="00375754"/>
    <w:rsid w:val="00376AB3"/>
    <w:rsid w:val="00376AFE"/>
    <w:rsid w:val="0037738F"/>
    <w:rsid w:val="0037770D"/>
    <w:rsid w:val="00377DDA"/>
    <w:rsid w:val="003800A2"/>
    <w:rsid w:val="0038060A"/>
    <w:rsid w:val="00380B97"/>
    <w:rsid w:val="00381B6E"/>
    <w:rsid w:val="0038221C"/>
    <w:rsid w:val="00382715"/>
    <w:rsid w:val="00382B42"/>
    <w:rsid w:val="00383BAA"/>
    <w:rsid w:val="00384392"/>
    <w:rsid w:val="00384996"/>
    <w:rsid w:val="00384C01"/>
    <w:rsid w:val="003858D5"/>
    <w:rsid w:val="003862F8"/>
    <w:rsid w:val="0038669E"/>
    <w:rsid w:val="00387363"/>
    <w:rsid w:val="003879DD"/>
    <w:rsid w:val="0039020D"/>
    <w:rsid w:val="003902D0"/>
    <w:rsid w:val="00390E34"/>
    <w:rsid w:val="00390EF1"/>
    <w:rsid w:val="00392624"/>
    <w:rsid w:val="0039296A"/>
    <w:rsid w:val="00393B57"/>
    <w:rsid w:val="003948C1"/>
    <w:rsid w:val="00395C9E"/>
    <w:rsid w:val="00396CB9"/>
    <w:rsid w:val="003A08DF"/>
    <w:rsid w:val="003A1160"/>
    <w:rsid w:val="003A1501"/>
    <w:rsid w:val="003A1F98"/>
    <w:rsid w:val="003A216F"/>
    <w:rsid w:val="003A2215"/>
    <w:rsid w:val="003A26CE"/>
    <w:rsid w:val="003A4A72"/>
    <w:rsid w:val="003A5237"/>
    <w:rsid w:val="003A56A6"/>
    <w:rsid w:val="003A599A"/>
    <w:rsid w:val="003A5A64"/>
    <w:rsid w:val="003A6BE2"/>
    <w:rsid w:val="003A6D51"/>
    <w:rsid w:val="003A707B"/>
    <w:rsid w:val="003A75A8"/>
    <w:rsid w:val="003A7702"/>
    <w:rsid w:val="003A7EFB"/>
    <w:rsid w:val="003B0473"/>
    <w:rsid w:val="003B10F7"/>
    <w:rsid w:val="003B13DF"/>
    <w:rsid w:val="003B13F3"/>
    <w:rsid w:val="003B2223"/>
    <w:rsid w:val="003B2592"/>
    <w:rsid w:val="003B3E8E"/>
    <w:rsid w:val="003B48DE"/>
    <w:rsid w:val="003B535D"/>
    <w:rsid w:val="003B60F3"/>
    <w:rsid w:val="003B69CE"/>
    <w:rsid w:val="003B6A65"/>
    <w:rsid w:val="003B6FDF"/>
    <w:rsid w:val="003B70C2"/>
    <w:rsid w:val="003B7118"/>
    <w:rsid w:val="003B762C"/>
    <w:rsid w:val="003C0131"/>
    <w:rsid w:val="003C0682"/>
    <w:rsid w:val="003C07CD"/>
    <w:rsid w:val="003C0E20"/>
    <w:rsid w:val="003C13BA"/>
    <w:rsid w:val="003C1505"/>
    <w:rsid w:val="003C197B"/>
    <w:rsid w:val="003C3784"/>
    <w:rsid w:val="003C4616"/>
    <w:rsid w:val="003C5776"/>
    <w:rsid w:val="003C59DA"/>
    <w:rsid w:val="003C5DEE"/>
    <w:rsid w:val="003C681E"/>
    <w:rsid w:val="003C6913"/>
    <w:rsid w:val="003C6B5E"/>
    <w:rsid w:val="003C6D88"/>
    <w:rsid w:val="003C70CA"/>
    <w:rsid w:val="003D01F4"/>
    <w:rsid w:val="003D0483"/>
    <w:rsid w:val="003D18BF"/>
    <w:rsid w:val="003D1AD2"/>
    <w:rsid w:val="003D247F"/>
    <w:rsid w:val="003D2EFA"/>
    <w:rsid w:val="003D36ED"/>
    <w:rsid w:val="003D4F16"/>
    <w:rsid w:val="003D5C11"/>
    <w:rsid w:val="003D7C6F"/>
    <w:rsid w:val="003D7EB7"/>
    <w:rsid w:val="003D7F97"/>
    <w:rsid w:val="003E1279"/>
    <w:rsid w:val="003E127F"/>
    <w:rsid w:val="003E1DB2"/>
    <w:rsid w:val="003E226F"/>
    <w:rsid w:val="003E238C"/>
    <w:rsid w:val="003E3889"/>
    <w:rsid w:val="003E39B3"/>
    <w:rsid w:val="003E3A22"/>
    <w:rsid w:val="003E3F57"/>
    <w:rsid w:val="003E435F"/>
    <w:rsid w:val="003E47AA"/>
    <w:rsid w:val="003E5836"/>
    <w:rsid w:val="003E5AEE"/>
    <w:rsid w:val="003E665F"/>
    <w:rsid w:val="003E6B72"/>
    <w:rsid w:val="003E6C41"/>
    <w:rsid w:val="003E7085"/>
    <w:rsid w:val="003E7539"/>
    <w:rsid w:val="003E7CFF"/>
    <w:rsid w:val="003E7E0B"/>
    <w:rsid w:val="003F10D0"/>
    <w:rsid w:val="003F1CCA"/>
    <w:rsid w:val="003F21E9"/>
    <w:rsid w:val="003F240A"/>
    <w:rsid w:val="003F2764"/>
    <w:rsid w:val="003F3319"/>
    <w:rsid w:val="003F340A"/>
    <w:rsid w:val="003F37DF"/>
    <w:rsid w:val="003F3A16"/>
    <w:rsid w:val="003F3EBF"/>
    <w:rsid w:val="003F427B"/>
    <w:rsid w:val="003F4601"/>
    <w:rsid w:val="003F4C63"/>
    <w:rsid w:val="003F6B57"/>
    <w:rsid w:val="003F6B87"/>
    <w:rsid w:val="003F6E43"/>
    <w:rsid w:val="003F6EE1"/>
    <w:rsid w:val="003F75F1"/>
    <w:rsid w:val="003F767D"/>
    <w:rsid w:val="00400392"/>
    <w:rsid w:val="00400D63"/>
    <w:rsid w:val="00400F2B"/>
    <w:rsid w:val="00401FCA"/>
    <w:rsid w:val="00402152"/>
    <w:rsid w:val="004029B3"/>
    <w:rsid w:val="00402A9B"/>
    <w:rsid w:val="004039E1"/>
    <w:rsid w:val="00403A67"/>
    <w:rsid w:val="00403D13"/>
    <w:rsid w:val="004041D3"/>
    <w:rsid w:val="00404837"/>
    <w:rsid w:val="00404D47"/>
    <w:rsid w:val="00404DFC"/>
    <w:rsid w:val="00405330"/>
    <w:rsid w:val="00405B48"/>
    <w:rsid w:val="00405FFB"/>
    <w:rsid w:val="00406000"/>
    <w:rsid w:val="00406D05"/>
    <w:rsid w:val="00406F29"/>
    <w:rsid w:val="004105E1"/>
    <w:rsid w:val="00410A9A"/>
    <w:rsid w:val="004111A0"/>
    <w:rsid w:val="004118CE"/>
    <w:rsid w:val="00411C21"/>
    <w:rsid w:val="004129FF"/>
    <w:rsid w:val="004136CE"/>
    <w:rsid w:val="004144DC"/>
    <w:rsid w:val="00414719"/>
    <w:rsid w:val="00415006"/>
    <w:rsid w:val="0041525A"/>
    <w:rsid w:val="00415A38"/>
    <w:rsid w:val="00415B51"/>
    <w:rsid w:val="004168EF"/>
    <w:rsid w:val="00417347"/>
    <w:rsid w:val="00417367"/>
    <w:rsid w:val="004173B0"/>
    <w:rsid w:val="00417417"/>
    <w:rsid w:val="00420629"/>
    <w:rsid w:val="00420B34"/>
    <w:rsid w:val="004212F0"/>
    <w:rsid w:val="0042144A"/>
    <w:rsid w:val="00421702"/>
    <w:rsid w:val="00422869"/>
    <w:rsid w:val="00422DB8"/>
    <w:rsid w:val="00423174"/>
    <w:rsid w:val="0042540F"/>
    <w:rsid w:val="00426CC3"/>
    <w:rsid w:val="0042793E"/>
    <w:rsid w:val="0043005C"/>
    <w:rsid w:val="00430165"/>
    <w:rsid w:val="004302EB"/>
    <w:rsid w:val="00430FDB"/>
    <w:rsid w:val="0043177D"/>
    <w:rsid w:val="00431E6A"/>
    <w:rsid w:val="00432D05"/>
    <w:rsid w:val="00432E3B"/>
    <w:rsid w:val="00433ACC"/>
    <w:rsid w:val="0043460C"/>
    <w:rsid w:val="004346D3"/>
    <w:rsid w:val="00434FF5"/>
    <w:rsid w:val="0043555B"/>
    <w:rsid w:val="00435CB6"/>
    <w:rsid w:val="00436BB0"/>
    <w:rsid w:val="00437492"/>
    <w:rsid w:val="00440310"/>
    <w:rsid w:val="00440D85"/>
    <w:rsid w:val="004429D1"/>
    <w:rsid w:val="0044354E"/>
    <w:rsid w:val="00443BC0"/>
    <w:rsid w:val="00444343"/>
    <w:rsid w:val="00444642"/>
    <w:rsid w:val="00445A3B"/>
    <w:rsid w:val="00446459"/>
    <w:rsid w:val="0044675E"/>
    <w:rsid w:val="0044750B"/>
    <w:rsid w:val="004475CD"/>
    <w:rsid w:val="00447ADC"/>
    <w:rsid w:val="0045125A"/>
    <w:rsid w:val="00452034"/>
    <w:rsid w:val="004529DB"/>
    <w:rsid w:val="00452ABB"/>
    <w:rsid w:val="00453406"/>
    <w:rsid w:val="00453498"/>
    <w:rsid w:val="00453D2E"/>
    <w:rsid w:val="00453E7C"/>
    <w:rsid w:val="004542AC"/>
    <w:rsid w:val="004553AB"/>
    <w:rsid w:val="00456778"/>
    <w:rsid w:val="00456E48"/>
    <w:rsid w:val="00457E1D"/>
    <w:rsid w:val="00460826"/>
    <w:rsid w:val="0046195E"/>
    <w:rsid w:val="00461D6F"/>
    <w:rsid w:val="004624D8"/>
    <w:rsid w:val="00464079"/>
    <w:rsid w:val="004646FA"/>
    <w:rsid w:val="0046625E"/>
    <w:rsid w:val="00466BFC"/>
    <w:rsid w:val="00467FEF"/>
    <w:rsid w:val="004702A5"/>
    <w:rsid w:val="00470357"/>
    <w:rsid w:val="00470492"/>
    <w:rsid w:val="00470878"/>
    <w:rsid w:val="00470ACF"/>
    <w:rsid w:val="00471652"/>
    <w:rsid w:val="00471939"/>
    <w:rsid w:val="00471AE4"/>
    <w:rsid w:val="00472067"/>
    <w:rsid w:val="00472C3C"/>
    <w:rsid w:val="004731BC"/>
    <w:rsid w:val="00474F86"/>
    <w:rsid w:val="004767B8"/>
    <w:rsid w:val="004770C1"/>
    <w:rsid w:val="00480174"/>
    <w:rsid w:val="004802C7"/>
    <w:rsid w:val="004809E0"/>
    <w:rsid w:val="0048177A"/>
    <w:rsid w:val="00481796"/>
    <w:rsid w:val="00482169"/>
    <w:rsid w:val="0048241F"/>
    <w:rsid w:val="00482E5E"/>
    <w:rsid w:val="0048368D"/>
    <w:rsid w:val="00483CBA"/>
    <w:rsid w:val="004841F6"/>
    <w:rsid w:val="00484771"/>
    <w:rsid w:val="00485CAF"/>
    <w:rsid w:val="004862CC"/>
    <w:rsid w:val="00486D5C"/>
    <w:rsid w:val="0048739D"/>
    <w:rsid w:val="00487DBA"/>
    <w:rsid w:val="00487EE9"/>
    <w:rsid w:val="00490EC8"/>
    <w:rsid w:val="004912D3"/>
    <w:rsid w:val="004913AB"/>
    <w:rsid w:val="0049231D"/>
    <w:rsid w:val="0049321E"/>
    <w:rsid w:val="00493CC0"/>
    <w:rsid w:val="00494490"/>
    <w:rsid w:val="004949BB"/>
    <w:rsid w:val="00494A32"/>
    <w:rsid w:val="00494C9A"/>
    <w:rsid w:val="00494D59"/>
    <w:rsid w:val="00494D94"/>
    <w:rsid w:val="0049507B"/>
    <w:rsid w:val="00496064"/>
    <w:rsid w:val="00496798"/>
    <w:rsid w:val="004967EA"/>
    <w:rsid w:val="00496DDE"/>
    <w:rsid w:val="00497BB2"/>
    <w:rsid w:val="00497C6C"/>
    <w:rsid w:val="00497DA9"/>
    <w:rsid w:val="004A0933"/>
    <w:rsid w:val="004A0F17"/>
    <w:rsid w:val="004A16DF"/>
    <w:rsid w:val="004A1E3F"/>
    <w:rsid w:val="004A2694"/>
    <w:rsid w:val="004A2CE4"/>
    <w:rsid w:val="004A440D"/>
    <w:rsid w:val="004A4A3B"/>
    <w:rsid w:val="004A5105"/>
    <w:rsid w:val="004A596A"/>
    <w:rsid w:val="004A5995"/>
    <w:rsid w:val="004A5EDB"/>
    <w:rsid w:val="004A61FD"/>
    <w:rsid w:val="004A643B"/>
    <w:rsid w:val="004A688F"/>
    <w:rsid w:val="004A68DB"/>
    <w:rsid w:val="004A6961"/>
    <w:rsid w:val="004A7022"/>
    <w:rsid w:val="004A7454"/>
    <w:rsid w:val="004A78ED"/>
    <w:rsid w:val="004A7DF4"/>
    <w:rsid w:val="004B023E"/>
    <w:rsid w:val="004B03B5"/>
    <w:rsid w:val="004B0CB9"/>
    <w:rsid w:val="004B0F6E"/>
    <w:rsid w:val="004B14FA"/>
    <w:rsid w:val="004B164A"/>
    <w:rsid w:val="004B26EC"/>
    <w:rsid w:val="004B2B54"/>
    <w:rsid w:val="004B345C"/>
    <w:rsid w:val="004B35EF"/>
    <w:rsid w:val="004B3B8A"/>
    <w:rsid w:val="004B4775"/>
    <w:rsid w:val="004B4CEE"/>
    <w:rsid w:val="004B583A"/>
    <w:rsid w:val="004B6854"/>
    <w:rsid w:val="004B6D3C"/>
    <w:rsid w:val="004B6E9F"/>
    <w:rsid w:val="004B71A3"/>
    <w:rsid w:val="004B7AC0"/>
    <w:rsid w:val="004B7F5A"/>
    <w:rsid w:val="004C0377"/>
    <w:rsid w:val="004C1B69"/>
    <w:rsid w:val="004C1CE5"/>
    <w:rsid w:val="004C2AE3"/>
    <w:rsid w:val="004C3558"/>
    <w:rsid w:val="004C395F"/>
    <w:rsid w:val="004C3CCA"/>
    <w:rsid w:val="004C579B"/>
    <w:rsid w:val="004C5878"/>
    <w:rsid w:val="004C5EF8"/>
    <w:rsid w:val="004C6D02"/>
    <w:rsid w:val="004C6D19"/>
    <w:rsid w:val="004C6E5B"/>
    <w:rsid w:val="004C7CA4"/>
    <w:rsid w:val="004D0510"/>
    <w:rsid w:val="004D0770"/>
    <w:rsid w:val="004D084F"/>
    <w:rsid w:val="004D1E7D"/>
    <w:rsid w:val="004D2394"/>
    <w:rsid w:val="004D29EA"/>
    <w:rsid w:val="004D307D"/>
    <w:rsid w:val="004D3665"/>
    <w:rsid w:val="004D4921"/>
    <w:rsid w:val="004D5082"/>
    <w:rsid w:val="004D56B1"/>
    <w:rsid w:val="004D5722"/>
    <w:rsid w:val="004D6A83"/>
    <w:rsid w:val="004D6E4F"/>
    <w:rsid w:val="004D6EF8"/>
    <w:rsid w:val="004D741E"/>
    <w:rsid w:val="004D7939"/>
    <w:rsid w:val="004E13E7"/>
    <w:rsid w:val="004E1FA7"/>
    <w:rsid w:val="004E26B2"/>
    <w:rsid w:val="004E2B44"/>
    <w:rsid w:val="004E2D25"/>
    <w:rsid w:val="004E330D"/>
    <w:rsid w:val="004E34C0"/>
    <w:rsid w:val="004E35A9"/>
    <w:rsid w:val="004E39D0"/>
    <w:rsid w:val="004E3B01"/>
    <w:rsid w:val="004E478C"/>
    <w:rsid w:val="004E4FB5"/>
    <w:rsid w:val="004E4FD3"/>
    <w:rsid w:val="004E5230"/>
    <w:rsid w:val="004E54A8"/>
    <w:rsid w:val="004E5E28"/>
    <w:rsid w:val="004E5E55"/>
    <w:rsid w:val="004E614E"/>
    <w:rsid w:val="004E61FF"/>
    <w:rsid w:val="004E6CC3"/>
    <w:rsid w:val="004E7FFD"/>
    <w:rsid w:val="004F02C0"/>
    <w:rsid w:val="004F04D2"/>
    <w:rsid w:val="004F0E07"/>
    <w:rsid w:val="004F146B"/>
    <w:rsid w:val="004F1870"/>
    <w:rsid w:val="004F19D2"/>
    <w:rsid w:val="004F1C49"/>
    <w:rsid w:val="004F1D14"/>
    <w:rsid w:val="004F1FC9"/>
    <w:rsid w:val="004F2399"/>
    <w:rsid w:val="004F35CB"/>
    <w:rsid w:val="004F36D3"/>
    <w:rsid w:val="004F3AA0"/>
    <w:rsid w:val="004F3D74"/>
    <w:rsid w:val="004F62EF"/>
    <w:rsid w:val="004F69A9"/>
    <w:rsid w:val="004F6D70"/>
    <w:rsid w:val="004F7085"/>
    <w:rsid w:val="004F7961"/>
    <w:rsid w:val="004F79F6"/>
    <w:rsid w:val="005004BD"/>
    <w:rsid w:val="005005A3"/>
    <w:rsid w:val="00500A58"/>
    <w:rsid w:val="00500BC8"/>
    <w:rsid w:val="00500D7E"/>
    <w:rsid w:val="00500E22"/>
    <w:rsid w:val="00501767"/>
    <w:rsid w:val="0050293E"/>
    <w:rsid w:val="00502965"/>
    <w:rsid w:val="0050363C"/>
    <w:rsid w:val="0050374D"/>
    <w:rsid w:val="005042BF"/>
    <w:rsid w:val="005043DE"/>
    <w:rsid w:val="00505092"/>
    <w:rsid w:val="00505D82"/>
    <w:rsid w:val="0050656D"/>
    <w:rsid w:val="0050686C"/>
    <w:rsid w:val="005073BA"/>
    <w:rsid w:val="00507918"/>
    <w:rsid w:val="00510DC7"/>
    <w:rsid w:val="005113C1"/>
    <w:rsid w:val="00511635"/>
    <w:rsid w:val="00512286"/>
    <w:rsid w:val="00512982"/>
    <w:rsid w:val="00512B5B"/>
    <w:rsid w:val="00513671"/>
    <w:rsid w:val="00513AA8"/>
    <w:rsid w:val="00514023"/>
    <w:rsid w:val="0051545B"/>
    <w:rsid w:val="005155F6"/>
    <w:rsid w:val="00515952"/>
    <w:rsid w:val="005168F3"/>
    <w:rsid w:val="00516BDA"/>
    <w:rsid w:val="00517BFF"/>
    <w:rsid w:val="00517CC7"/>
    <w:rsid w:val="00520D70"/>
    <w:rsid w:val="0052282A"/>
    <w:rsid w:val="00522973"/>
    <w:rsid w:val="00522AFA"/>
    <w:rsid w:val="00522EAB"/>
    <w:rsid w:val="005236ED"/>
    <w:rsid w:val="005241EA"/>
    <w:rsid w:val="00524395"/>
    <w:rsid w:val="0052503B"/>
    <w:rsid w:val="00525BE3"/>
    <w:rsid w:val="0052664D"/>
    <w:rsid w:val="00526BF7"/>
    <w:rsid w:val="00527B70"/>
    <w:rsid w:val="00530445"/>
    <w:rsid w:val="005305B6"/>
    <w:rsid w:val="00530963"/>
    <w:rsid w:val="00530C73"/>
    <w:rsid w:val="00530C91"/>
    <w:rsid w:val="00530CDE"/>
    <w:rsid w:val="00530D43"/>
    <w:rsid w:val="00532440"/>
    <w:rsid w:val="00532670"/>
    <w:rsid w:val="0053286F"/>
    <w:rsid w:val="00532972"/>
    <w:rsid w:val="00532AE4"/>
    <w:rsid w:val="0053371C"/>
    <w:rsid w:val="00533A1C"/>
    <w:rsid w:val="00533C8B"/>
    <w:rsid w:val="0053502E"/>
    <w:rsid w:val="00535382"/>
    <w:rsid w:val="005357D8"/>
    <w:rsid w:val="005361F7"/>
    <w:rsid w:val="005362A2"/>
    <w:rsid w:val="0053684B"/>
    <w:rsid w:val="005371CD"/>
    <w:rsid w:val="00537751"/>
    <w:rsid w:val="00537819"/>
    <w:rsid w:val="0053791E"/>
    <w:rsid w:val="0054079A"/>
    <w:rsid w:val="005407F7"/>
    <w:rsid w:val="00540A1C"/>
    <w:rsid w:val="00542BB6"/>
    <w:rsid w:val="0054338E"/>
    <w:rsid w:val="00543D0A"/>
    <w:rsid w:val="00543D80"/>
    <w:rsid w:val="00543EA7"/>
    <w:rsid w:val="005441C9"/>
    <w:rsid w:val="00544547"/>
    <w:rsid w:val="00544ABC"/>
    <w:rsid w:val="00545373"/>
    <w:rsid w:val="005458BD"/>
    <w:rsid w:val="00545963"/>
    <w:rsid w:val="00545E04"/>
    <w:rsid w:val="00545F7A"/>
    <w:rsid w:val="005460D5"/>
    <w:rsid w:val="00550C18"/>
    <w:rsid w:val="00550FD9"/>
    <w:rsid w:val="005519DE"/>
    <w:rsid w:val="00551E3D"/>
    <w:rsid w:val="00552BF9"/>
    <w:rsid w:val="005531B8"/>
    <w:rsid w:val="00553467"/>
    <w:rsid w:val="00554599"/>
    <w:rsid w:val="0055462A"/>
    <w:rsid w:val="00554AD1"/>
    <w:rsid w:val="005552CC"/>
    <w:rsid w:val="00555AE0"/>
    <w:rsid w:val="00555E51"/>
    <w:rsid w:val="00556A78"/>
    <w:rsid w:val="00557032"/>
    <w:rsid w:val="0055715C"/>
    <w:rsid w:val="005577D3"/>
    <w:rsid w:val="00557C9E"/>
    <w:rsid w:val="00560187"/>
    <w:rsid w:val="00560818"/>
    <w:rsid w:val="0056081A"/>
    <w:rsid w:val="00560D8D"/>
    <w:rsid w:val="005614AC"/>
    <w:rsid w:val="00561D97"/>
    <w:rsid w:val="00562678"/>
    <w:rsid w:val="00562B92"/>
    <w:rsid w:val="00562C99"/>
    <w:rsid w:val="00563220"/>
    <w:rsid w:val="0056468F"/>
    <w:rsid w:val="0056484D"/>
    <w:rsid w:val="00564A6D"/>
    <w:rsid w:val="005650D0"/>
    <w:rsid w:val="00565E55"/>
    <w:rsid w:val="00566AA8"/>
    <w:rsid w:val="0057062D"/>
    <w:rsid w:val="005719A2"/>
    <w:rsid w:val="00572C04"/>
    <w:rsid w:val="00573B10"/>
    <w:rsid w:val="005742FE"/>
    <w:rsid w:val="005747E3"/>
    <w:rsid w:val="005753F4"/>
    <w:rsid w:val="00575FDD"/>
    <w:rsid w:val="005762FE"/>
    <w:rsid w:val="0057712F"/>
    <w:rsid w:val="00577452"/>
    <w:rsid w:val="00577DDF"/>
    <w:rsid w:val="00577E39"/>
    <w:rsid w:val="00580546"/>
    <w:rsid w:val="005807B8"/>
    <w:rsid w:val="00580C3D"/>
    <w:rsid w:val="005814AB"/>
    <w:rsid w:val="00582303"/>
    <w:rsid w:val="00582A8B"/>
    <w:rsid w:val="00583B0B"/>
    <w:rsid w:val="005849D6"/>
    <w:rsid w:val="00584B75"/>
    <w:rsid w:val="00584EF8"/>
    <w:rsid w:val="00584F08"/>
    <w:rsid w:val="0058536A"/>
    <w:rsid w:val="0058550C"/>
    <w:rsid w:val="0058566A"/>
    <w:rsid w:val="005858AE"/>
    <w:rsid w:val="005867FE"/>
    <w:rsid w:val="00586DAF"/>
    <w:rsid w:val="005873C0"/>
    <w:rsid w:val="0059050B"/>
    <w:rsid w:val="00590C79"/>
    <w:rsid w:val="005915F6"/>
    <w:rsid w:val="00592F66"/>
    <w:rsid w:val="00593C56"/>
    <w:rsid w:val="00594F1F"/>
    <w:rsid w:val="005952BE"/>
    <w:rsid w:val="005956A4"/>
    <w:rsid w:val="005958CF"/>
    <w:rsid w:val="00595AD1"/>
    <w:rsid w:val="00596075"/>
    <w:rsid w:val="00596766"/>
    <w:rsid w:val="0059678C"/>
    <w:rsid w:val="00596EC0"/>
    <w:rsid w:val="00597187"/>
    <w:rsid w:val="005974F9"/>
    <w:rsid w:val="005978BC"/>
    <w:rsid w:val="00597BBB"/>
    <w:rsid w:val="005A0E18"/>
    <w:rsid w:val="005A3260"/>
    <w:rsid w:val="005A46C4"/>
    <w:rsid w:val="005A47FF"/>
    <w:rsid w:val="005A49F5"/>
    <w:rsid w:val="005A4B84"/>
    <w:rsid w:val="005A4E98"/>
    <w:rsid w:val="005A5092"/>
    <w:rsid w:val="005A52F9"/>
    <w:rsid w:val="005A5B24"/>
    <w:rsid w:val="005A5CAE"/>
    <w:rsid w:val="005A6AE1"/>
    <w:rsid w:val="005A6C50"/>
    <w:rsid w:val="005A7147"/>
    <w:rsid w:val="005A7377"/>
    <w:rsid w:val="005A7B88"/>
    <w:rsid w:val="005A7CDB"/>
    <w:rsid w:val="005A7EE5"/>
    <w:rsid w:val="005B0277"/>
    <w:rsid w:val="005B10F7"/>
    <w:rsid w:val="005B138C"/>
    <w:rsid w:val="005B1A62"/>
    <w:rsid w:val="005B1E2F"/>
    <w:rsid w:val="005B1EE0"/>
    <w:rsid w:val="005B2A93"/>
    <w:rsid w:val="005B2B5D"/>
    <w:rsid w:val="005B318F"/>
    <w:rsid w:val="005B40AD"/>
    <w:rsid w:val="005B4CD7"/>
    <w:rsid w:val="005B50F9"/>
    <w:rsid w:val="005B5BD6"/>
    <w:rsid w:val="005B5D38"/>
    <w:rsid w:val="005B62A8"/>
    <w:rsid w:val="005B665A"/>
    <w:rsid w:val="005B6FC2"/>
    <w:rsid w:val="005B7039"/>
    <w:rsid w:val="005C00E3"/>
    <w:rsid w:val="005C083B"/>
    <w:rsid w:val="005C0848"/>
    <w:rsid w:val="005C0D54"/>
    <w:rsid w:val="005C11F7"/>
    <w:rsid w:val="005C18AA"/>
    <w:rsid w:val="005C1A62"/>
    <w:rsid w:val="005C1B8A"/>
    <w:rsid w:val="005C1EBE"/>
    <w:rsid w:val="005C2067"/>
    <w:rsid w:val="005C22FF"/>
    <w:rsid w:val="005C34D5"/>
    <w:rsid w:val="005C3665"/>
    <w:rsid w:val="005C37D7"/>
    <w:rsid w:val="005C415A"/>
    <w:rsid w:val="005C4226"/>
    <w:rsid w:val="005C5244"/>
    <w:rsid w:val="005C622A"/>
    <w:rsid w:val="005C670E"/>
    <w:rsid w:val="005C6769"/>
    <w:rsid w:val="005C7DAA"/>
    <w:rsid w:val="005D0ED5"/>
    <w:rsid w:val="005D1F22"/>
    <w:rsid w:val="005D1FC6"/>
    <w:rsid w:val="005D227A"/>
    <w:rsid w:val="005D4388"/>
    <w:rsid w:val="005D4A83"/>
    <w:rsid w:val="005D5380"/>
    <w:rsid w:val="005D6059"/>
    <w:rsid w:val="005D63C3"/>
    <w:rsid w:val="005D670A"/>
    <w:rsid w:val="005D6BC7"/>
    <w:rsid w:val="005D6D40"/>
    <w:rsid w:val="005D735B"/>
    <w:rsid w:val="005D7EF2"/>
    <w:rsid w:val="005D7FAC"/>
    <w:rsid w:val="005E15A0"/>
    <w:rsid w:val="005E2496"/>
    <w:rsid w:val="005E295B"/>
    <w:rsid w:val="005E35B2"/>
    <w:rsid w:val="005E386B"/>
    <w:rsid w:val="005E57A7"/>
    <w:rsid w:val="005E57AE"/>
    <w:rsid w:val="005E5FC3"/>
    <w:rsid w:val="005E7229"/>
    <w:rsid w:val="005E76F4"/>
    <w:rsid w:val="005E7728"/>
    <w:rsid w:val="005E7DA1"/>
    <w:rsid w:val="005E7E3C"/>
    <w:rsid w:val="005E7ED6"/>
    <w:rsid w:val="005F09A3"/>
    <w:rsid w:val="005F0B4E"/>
    <w:rsid w:val="005F0DB0"/>
    <w:rsid w:val="005F1171"/>
    <w:rsid w:val="005F1A4C"/>
    <w:rsid w:val="005F29EB"/>
    <w:rsid w:val="005F32D1"/>
    <w:rsid w:val="005F428A"/>
    <w:rsid w:val="005F4EF3"/>
    <w:rsid w:val="005F50CC"/>
    <w:rsid w:val="005F565F"/>
    <w:rsid w:val="005F58AD"/>
    <w:rsid w:val="005F5D53"/>
    <w:rsid w:val="005F6042"/>
    <w:rsid w:val="005F61F6"/>
    <w:rsid w:val="005F6424"/>
    <w:rsid w:val="005F65BF"/>
    <w:rsid w:val="005F6AA7"/>
    <w:rsid w:val="0060009F"/>
    <w:rsid w:val="006001D7"/>
    <w:rsid w:val="00600480"/>
    <w:rsid w:val="00600A91"/>
    <w:rsid w:val="00601B66"/>
    <w:rsid w:val="00602BD8"/>
    <w:rsid w:val="0060339E"/>
    <w:rsid w:val="00603CD7"/>
    <w:rsid w:val="00603E8E"/>
    <w:rsid w:val="00604F51"/>
    <w:rsid w:val="00605C83"/>
    <w:rsid w:val="00606151"/>
    <w:rsid w:val="00606D67"/>
    <w:rsid w:val="006106AC"/>
    <w:rsid w:val="00610A9C"/>
    <w:rsid w:val="00611651"/>
    <w:rsid w:val="00612EA8"/>
    <w:rsid w:val="0061343F"/>
    <w:rsid w:val="00613829"/>
    <w:rsid w:val="00613DB7"/>
    <w:rsid w:val="00613E8F"/>
    <w:rsid w:val="00614DA8"/>
    <w:rsid w:val="00614EE9"/>
    <w:rsid w:val="00614F44"/>
    <w:rsid w:val="006150B4"/>
    <w:rsid w:val="00615A97"/>
    <w:rsid w:val="006169F0"/>
    <w:rsid w:val="00616A02"/>
    <w:rsid w:val="00616FB4"/>
    <w:rsid w:val="0061737F"/>
    <w:rsid w:val="00617397"/>
    <w:rsid w:val="006203C3"/>
    <w:rsid w:val="006206CA"/>
    <w:rsid w:val="00620D25"/>
    <w:rsid w:val="00620D52"/>
    <w:rsid w:val="006214CD"/>
    <w:rsid w:val="006214D7"/>
    <w:rsid w:val="00621E00"/>
    <w:rsid w:val="00622C11"/>
    <w:rsid w:val="0062372F"/>
    <w:rsid w:val="00623CB1"/>
    <w:rsid w:val="00623F05"/>
    <w:rsid w:val="00624174"/>
    <w:rsid w:val="006252D7"/>
    <w:rsid w:val="00625A11"/>
    <w:rsid w:val="0062600D"/>
    <w:rsid w:val="006268F3"/>
    <w:rsid w:val="00627338"/>
    <w:rsid w:val="00627A0B"/>
    <w:rsid w:val="00627A3C"/>
    <w:rsid w:val="00630C1A"/>
    <w:rsid w:val="00630DF1"/>
    <w:rsid w:val="00630E3E"/>
    <w:rsid w:val="00630F57"/>
    <w:rsid w:val="006312ED"/>
    <w:rsid w:val="00631E71"/>
    <w:rsid w:val="00632110"/>
    <w:rsid w:val="006324E2"/>
    <w:rsid w:val="006329D2"/>
    <w:rsid w:val="00632B35"/>
    <w:rsid w:val="0063322A"/>
    <w:rsid w:val="00633843"/>
    <w:rsid w:val="00633A2F"/>
    <w:rsid w:val="00633AB7"/>
    <w:rsid w:val="00633DBD"/>
    <w:rsid w:val="00634971"/>
    <w:rsid w:val="00634B76"/>
    <w:rsid w:val="00634EE2"/>
    <w:rsid w:val="00635B49"/>
    <w:rsid w:val="006364DD"/>
    <w:rsid w:val="00636807"/>
    <w:rsid w:val="00636AFE"/>
    <w:rsid w:val="00636EFD"/>
    <w:rsid w:val="00637F64"/>
    <w:rsid w:val="00640ACF"/>
    <w:rsid w:val="00640CC9"/>
    <w:rsid w:val="00640D60"/>
    <w:rsid w:val="006417E2"/>
    <w:rsid w:val="00641A08"/>
    <w:rsid w:val="00642822"/>
    <w:rsid w:val="00642BA4"/>
    <w:rsid w:val="00643A36"/>
    <w:rsid w:val="0064411A"/>
    <w:rsid w:val="006449DE"/>
    <w:rsid w:val="0064676B"/>
    <w:rsid w:val="00646891"/>
    <w:rsid w:val="00646EE1"/>
    <w:rsid w:val="00646F17"/>
    <w:rsid w:val="00647023"/>
    <w:rsid w:val="00647388"/>
    <w:rsid w:val="00647B58"/>
    <w:rsid w:val="00650543"/>
    <w:rsid w:val="006506C6"/>
    <w:rsid w:val="006514F5"/>
    <w:rsid w:val="0065168D"/>
    <w:rsid w:val="006516B9"/>
    <w:rsid w:val="00651953"/>
    <w:rsid w:val="006519C9"/>
    <w:rsid w:val="00651C25"/>
    <w:rsid w:val="0065338C"/>
    <w:rsid w:val="00653D9B"/>
    <w:rsid w:val="00654726"/>
    <w:rsid w:val="0065489D"/>
    <w:rsid w:val="00654ECE"/>
    <w:rsid w:val="006554A8"/>
    <w:rsid w:val="0065564E"/>
    <w:rsid w:val="00655838"/>
    <w:rsid w:val="00655EDB"/>
    <w:rsid w:val="00656A40"/>
    <w:rsid w:val="00656E94"/>
    <w:rsid w:val="006577C8"/>
    <w:rsid w:val="006577FE"/>
    <w:rsid w:val="006579E4"/>
    <w:rsid w:val="00660506"/>
    <w:rsid w:val="00660B84"/>
    <w:rsid w:val="00661064"/>
    <w:rsid w:val="006614B8"/>
    <w:rsid w:val="00661F45"/>
    <w:rsid w:val="00662342"/>
    <w:rsid w:val="00662FA4"/>
    <w:rsid w:val="00663067"/>
    <w:rsid w:val="006631D2"/>
    <w:rsid w:val="006632A3"/>
    <w:rsid w:val="006636E1"/>
    <w:rsid w:val="00663F14"/>
    <w:rsid w:val="00664C24"/>
    <w:rsid w:val="00665118"/>
    <w:rsid w:val="006651A0"/>
    <w:rsid w:val="006656F9"/>
    <w:rsid w:val="006661EB"/>
    <w:rsid w:val="00666890"/>
    <w:rsid w:val="00667F09"/>
    <w:rsid w:val="006717E6"/>
    <w:rsid w:val="00671A5B"/>
    <w:rsid w:val="00671A66"/>
    <w:rsid w:val="00671AD7"/>
    <w:rsid w:val="00671C44"/>
    <w:rsid w:val="00671E25"/>
    <w:rsid w:val="00671E40"/>
    <w:rsid w:val="00672CF1"/>
    <w:rsid w:val="00672D8A"/>
    <w:rsid w:val="006732C9"/>
    <w:rsid w:val="00673866"/>
    <w:rsid w:val="0067397B"/>
    <w:rsid w:val="00673E3B"/>
    <w:rsid w:val="0067517C"/>
    <w:rsid w:val="00675393"/>
    <w:rsid w:val="00675BBF"/>
    <w:rsid w:val="00676BDC"/>
    <w:rsid w:val="00676EB1"/>
    <w:rsid w:val="00677572"/>
    <w:rsid w:val="006779C3"/>
    <w:rsid w:val="00677EF9"/>
    <w:rsid w:val="00681359"/>
    <w:rsid w:val="00681377"/>
    <w:rsid w:val="00681488"/>
    <w:rsid w:val="00682407"/>
    <w:rsid w:val="00683D12"/>
    <w:rsid w:val="006868E6"/>
    <w:rsid w:val="00686A2F"/>
    <w:rsid w:val="00687086"/>
    <w:rsid w:val="006873F1"/>
    <w:rsid w:val="00687D87"/>
    <w:rsid w:val="00687EEC"/>
    <w:rsid w:val="0069118C"/>
    <w:rsid w:val="006913A9"/>
    <w:rsid w:val="006913BD"/>
    <w:rsid w:val="006944CB"/>
    <w:rsid w:val="00694734"/>
    <w:rsid w:val="00694CBA"/>
    <w:rsid w:val="0069588E"/>
    <w:rsid w:val="00695B5B"/>
    <w:rsid w:val="006964D2"/>
    <w:rsid w:val="00697007"/>
    <w:rsid w:val="0069707D"/>
    <w:rsid w:val="0069722E"/>
    <w:rsid w:val="00697359"/>
    <w:rsid w:val="006973C3"/>
    <w:rsid w:val="00697C2C"/>
    <w:rsid w:val="006A0B9C"/>
    <w:rsid w:val="006A0BEA"/>
    <w:rsid w:val="006A198A"/>
    <w:rsid w:val="006A23AA"/>
    <w:rsid w:val="006A2BF7"/>
    <w:rsid w:val="006A3179"/>
    <w:rsid w:val="006A3419"/>
    <w:rsid w:val="006A3BCF"/>
    <w:rsid w:val="006A4885"/>
    <w:rsid w:val="006A4ECE"/>
    <w:rsid w:val="006A557C"/>
    <w:rsid w:val="006A5638"/>
    <w:rsid w:val="006A57AD"/>
    <w:rsid w:val="006A65A3"/>
    <w:rsid w:val="006A6900"/>
    <w:rsid w:val="006A7376"/>
    <w:rsid w:val="006A743B"/>
    <w:rsid w:val="006A7E2A"/>
    <w:rsid w:val="006B02EE"/>
    <w:rsid w:val="006B0326"/>
    <w:rsid w:val="006B08B7"/>
    <w:rsid w:val="006B1657"/>
    <w:rsid w:val="006B1D83"/>
    <w:rsid w:val="006B24C7"/>
    <w:rsid w:val="006B2A76"/>
    <w:rsid w:val="006B3586"/>
    <w:rsid w:val="006B4514"/>
    <w:rsid w:val="006B540E"/>
    <w:rsid w:val="006B56CD"/>
    <w:rsid w:val="006B5C1B"/>
    <w:rsid w:val="006B5EC1"/>
    <w:rsid w:val="006B6F7F"/>
    <w:rsid w:val="006B6FA4"/>
    <w:rsid w:val="006B71B1"/>
    <w:rsid w:val="006C0171"/>
    <w:rsid w:val="006C08A7"/>
    <w:rsid w:val="006C0DC2"/>
    <w:rsid w:val="006C0E2E"/>
    <w:rsid w:val="006C1083"/>
    <w:rsid w:val="006C13FF"/>
    <w:rsid w:val="006C159F"/>
    <w:rsid w:val="006C1973"/>
    <w:rsid w:val="006C1CFC"/>
    <w:rsid w:val="006C1FA5"/>
    <w:rsid w:val="006C1FE9"/>
    <w:rsid w:val="006C291F"/>
    <w:rsid w:val="006C2BD5"/>
    <w:rsid w:val="006C3132"/>
    <w:rsid w:val="006C3AF6"/>
    <w:rsid w:val="006C4F2F"/>
    <w:rsid w:val="006C57FD"/>
    <w:rsid w:val="006C5B4C"/>
    <w:rsid w:val="006C5FE8"/>
    <w:rsid w:val="006C6211"/>
    <w:rsid w:val="006C6808"/>
    <w:rsid w:val="006C6A5F"/>
    <w:rsid w:val="006C71ED"/>
    <w:rsid w:val="006D0997"/>
    <w:rsid w:val="006D1146"/>
    <w:rsid w:val="006D1A28"/>
    <w:rsid w:val="006D220E"/>
    <w:rsid w:val="006D2722"/>
    <w:rsid w:val="006D2B98"/>
    <w:rsid w:val="006D2CC9"/>
    <w:rsid w:val="006D393A"/>
    <w:rsid w:val="006D3E7D"/>
    <w:rsid w:val="006D4793"/>
    <w:rsid w:val="006D4D1A"/>
    <w:rsid w:val="006D4D29"/>
    <w:rsid w:val="006D4ECF"/>
    <w:rsid w:val="006D5ED1"/>
    <w:rsid w:val="006D610C"/>
    <w:rsid w:val="006D769E"/>
    <w:rsid w:val="006E01DE"/>
    <w:rsid w:val="006E0F7E"/>
    <w:rsid w:val="006E174B"/>
    <w:rsid w:val="006E2E68"/>
    <w:rsid w:val="006E4064"/>
    <w:rsid w:val="006E4B9F"/>
    <w:rsid w:val="006E5180"/>
    <w:rsid w:val="006E56A3"/>
    <w:rsid w:val="006E571D"/>
    <w:rsid w:val="006E6A02"/>
    <w:rsid w:val="006E6E76"/>
    <w:rsid w:val="006E76E2"/>
    <w:rsid w:val="006F01ED"/>
    <w:rsid w:val="006F04ED"/>
    <w:rsid w:val="006F05C3"/>
    <w:rsid w:val="006F1376"/>
    <w:rsid w:val="006F1BAC"/>
    <w:rsid w:val="006F24B7"/>
    <w:rsid w:val="006F276A"/>
    <w:rsid w:val="006F33EE"/>
    <w:rsid w:val="006F3540"/>
    <w:rsid w:val="006F3E7F"/>
    <w:rsid w:val="006F456A"/>
    <w:rsid w:val="006F4C33"/>
    <w:rsid w:val="006F63CF"/>
    <w:rsid w:val="006F6595"/>
    <w:rsid w:val="006F6A2C"/>
    <w:rsid w:val="006F6D5C"/>
    <w:rsid w:val="006F6F5B"/>
    <w:rsid w:val="006F706B"/>
    <w:rsid w:val="006F793C"/>
    <w:rsid w:val="006F7B6F"/>
    <w:rsid w:val="006F7F5A"/>
    <w:rsid w:val="00700A4E"/>
    <w:rsid w:val="00703B6D"/>
    <w:rsid w:val="0070488E"/>
    <w:rsid w:val="00704EF7"/>
    <w:rsid w:val="007051DA"/>
    <w:rsid w:val="0070526B"/>
    <w:rsid w:val="00705325"/>
    <w:rsid w:val="007057D7"/>
    <w:rsid w:val="007065F4"/>
    <w:rsid w:val="00706A2D"/>
    <w:rsid w:val="00706AE0"/>
    <w:rsid w:val="007103B3"/>
    <w:rsid w:val="00710ABB"/>
    <w:rsid w:val="00710E2D"/>
    <w:rsid w:val="00710E62"/>
    <w:rsid w:val="00711386"/>
    <w:rsid w:val="007133DA"/>
    <w:rsid w:val="00713ACC"/>
    <w:rsid w:val="007143BA"/>
    <w:rsid w:val="007152D7"/>
    <w:rsid w:val="007162AC"/>
    <w:rsid w:val="0071655F"/>
    <w:rsid w:val="0071677D"/>
    <w:rsid w:val="00717F1C"/>
    <w:rsid w:val="00720946"/>
    <w:rsid w:val="00720EEC"/>
    <w:rsid w:val="0072126F"/>
    <w:rsid w:val="007229AC"/>
    <w:rsid w:val="00724B60"/>
    <w:rsid w:val="0072587E"/>
    <w:rsid w:val="0072592C"/>
    <w:rsid w:val="00726261"/>
    <w:rsid w:val="00730000"/>
    <w:rsid w:val="00730A80"/>
    <w:rsid w:val="00731E39"/>
    <w:rsid w:val="00732319"/>
    <w:rsid w:val="007334BE"/>
    <w:rsid w:val="007339D5"/>
    <w:rsid w:val="00733CBD"/>
    <w:rsid w:val="0073519C"/>
    <w:rsid w:val="00735206"/>
    <w:rsid w:val="007353A2"/>
    <w:rsid w:val="00736291"/>
    <w:rsid w:val="00736C01"/>
    <w:rsid w:val="00737118"/>
    <w:rsid w:val="007373FE"/>
    <w:rsid w:val="00737B9A"/>
    <w:rsid w:val="00737D10"/>
    <w:rsid w:val="00737E32"/>
    <w:rsid w:val="00737F4F"/>
    <w:rsid w:val="00740A48"/>
    <w:rsid w:val="0074243A"/>
    <w:rsid w:val="007432FF"/>
    <w:rsid w:val="00743C34"/>
    <w:rsid w:val="007442DC"/>
    <w:rsid w:val="00744506"/>
    <w:rsid w:val="0074492E"/>
    <w:rsid w:val="0074526B"/>
    <w:rsid w:val="0074714F"/>
    <w:rsid w:val="0075081C"/>
    <w:rsid w:val="00751333"/>
    <w:rsid w:val="007521D5"/>
    <w:rsid w:val="007534F2"/>
    <w:rsid w:val="00753F05"/>
    <w:rsid w:val="00754829"/>
    <w:rsid w:val="00755EFF"/>
    <w:rsid w:val="00756535"/>
    <w:rsid w:val="007567CE"/>
    <w:rsid w:val="007604D5"/>
    <w:rsid w:val="0076110C"/>
    <w:rsid w:val="007611BE"/>
    <w:rsid w:val="007613F1"/>
    <w:rsid w:val="00761DF0"/>
    <w:rsid w:val="00762309"/>
    <w:rsid w:val="00762D10"/>
    <w:rsid w:val="00762DAD"/>
    <w:rsid w:val="0076334B"/>
    <w:rsid w:val="007633CC"/>
    <w:rsid w:val="0076376D"/>
    <w:rsid w:val="00763F97"/>
    <w:rsid w:val="0076406A"/>
    <w:rsid w:val="0076444A"/>
    <w:rsid w:val="00764E66"/>
    <w:rsid w:val="007653CE"/>
    <w:rsid w:val="00765B8A"/>
    <w:rsid w:val="00765CDC"/>
    <w:rsid w:val="00766512"/>
    <w:rsid w:val="0076657A"/>
    <w:rsid w:val="00766C10"/>
    <w:rsid w:val="007671D9"/>
    <w:rsid w:val="007700A7"/>
    <w:rsid w:val="00770236"/>
    <w:rsid w:val="00771699"/>
    <w:rsid w:val="00771D82"/>
    <w:rsid w:val="007726C6"/>
    <w:rsid w:val="00772BFF"/>
    <w:rsid w:val="0077318A"/>
    <w:rsid w:val="0077333C"/>
    <w:rsid w:val="007754BF"/>
    <w:rsid w:val="00775A9F"/>
    <w:rsid w:val="00776183"/>
    <w:rsid w:val="007763F1"/>
    <w:rsid w:val="00776412"/>
    <w:rsid w:val="0077644E"/>
    <w:rsid w:val="00776490"/>
    <w:rsid w:val="00776B65"/>
    <w:rsid w:val="007778A1"/>
    <w:rsid w:val="007804BD"/>
    <w:rsid w:val="007804DD"/>
    <w:rsid w:val="00780AD3"/>
    <w:rsid w:val="00780BEF"/>
    <w:rsid w:val="00780D5C"/>
    <w:rsid w:val="00780EC7"/>
    <w:rsid w:val="00780F9E"/>
    <w:rsid w:val="007811A0"/>
    <w:rsid w:val="0078125E"/>
    <w:rsid w:val="00782854"/>
    <w:rsid w:val="0078344B"/>
    <w:rsid w:val="0078348E"/>
    <w:rsid w:val="0078361A"/>
    <w:rsid w:val="00784986"/>
    <w:rsid w:val="00784F97"/>
    <w:rsid w:val="00786118"/>
    <w:rsid w:val="007863F2"/>
    <w:rsid w:val="00786D62"/>
    <w:rsid w:val="007906DE"/>
    <w:rsid w:val="00790A90"/>
    <w:rsid w:val="00790C52"/>
    <w:rsid w:val="00791D85"/>
    <w:rsid w:val="007931A1"/>
    <w:rsid w:val="00793735"/>
    <w:rsid w:val="00794851"/>
    <w:rsid w:val="00796558"/>
    <w:rsid w:val="00796B72"/>
    <w:rsid w:val="00796DF9"/>
    <w:rsid w:val="00796E69"/>
    <w:rsid w:val="007A062F"/>
    <w:rsid w:val="007A14DF"/>
    <w:rsid w:val="007A18A8"/>
    <w:rsid w:val="007A19C7"/>
    <w:rsid w:val="007A1F5E"/>
    <w:rsid w:val="007A290A"/>
    <w:rsid w:val="007A2DD3"/>
    <w:rsid w:val="007A2E15"/>
    <w:rsid w:val="007A34CF"/>
    <w:rsid w:val="007A4045"/>
    <w:rsid w:val="007A4D47"/>
    <w:rsid w:val="007A5147"/>
    <w:rsid w:val="007A5247"/>
    <w:rsid w:val="007A6644"/>
    <w:rsid w:val="007B092C"/>
    <w:rsid w:val="007B0F71"/>
    <w:rsid w:val="007B1B81"/>
    <w:rsid w:val="007B2A6B"/>
    <w:rsid w:val="007B3947"/>
    <w:rsid w:val="007B6778"/>
    <w:rsid w:val="007B6FF6"/>
    <w:rsid w:val="007B7CF9"/>
    <w:rsid w:val="007C1CBA"/>
    <w:rsid w:val="007C265B"/>
    <w:rsid w:val="007C2723"/>
    <w:rsid w:val="007C3232"/>
    <w:rsid w:val="007C37E8"/>
    <w:rsid w:val="007C3960"/>
    <w:rsid w:val="007C3E31"/>
    <w:rsid w:val="007C4BCD"/>
    <w:rsid w:val="007C5A46"/>
    <w:rsid w:val="007C5B01"/>
    <w:rsid w:val="007C5CBA"/>
    <w:rsid w:val="007C6648"/>
    <w:rsid w:val="007C68EE"/>
    <w:rsid w:val="007D0405"/>
    <w:rsid w:val="007D0466"/>
    <w:rsid w:val="007D1353"/>
    <w:rsid w:val="007D1880"/>
    <w:rsid w:val="007D1B16"/>
    <w:rsid w:val="007D229E"/>
    <w:rsid w:val="007D2466"/>
    <w:rsid w:val="007D3001"/>
    <w:rsid w:val="007D3042"/>
    <w:rsid w:val="007D3B10"/>
    <w:rsid w:val="007D4AB4"/>
    <w:rsid w:val="007D513A"/>
    <w:rsid w:val="007D5E18"/>
    <w:rsid w:val="007D6110"/>
    <w:rsid w:val="007D6B05"/>
    <w:rsid w:val="007D71F9"/>
    <w:rsid w:val="007D71FD"/>
    <w:rsid w:val="007E0664"/>
    <w:rsid w:val="007E0FA5"/>
    <w:rsid w:val="007E10AA"/>
    <w:rsid w:val="007E3441"/>
    <w:rsid w:val="007E455A"/>
    <w:rsid w:val="007E4BC2"/>
    <w:rsid w:val="007E66B5"/>
    <w:rsid w:val="007E6B68"/>
    <w:rsid w:val="007E7C95"/>
    <w:rsid w:val="007E7D57"/>
    <w:rsid w:val="007F0A3B"/>
    <w:rsid w:val="007F0E80"/>
    <w:rsid w:val="007F1507"/>
    <w:rsid w:val="007F1A27"/>
    <w:rsid w:val="007F219C"/>
    <w:rsid w:val="007F22E6"/>
    <w:rsid w:val="007F25A1"/>
    <w:rsid w:val="007F2801"/>
    <w:rsid w:val="007F3442"/>
    <w:rsid w:val="007F361C"/>
    <w:rsid w:val="007F38D9"/>
    <w:rsid w:val="007F3A79"/>
    <w:rsid w:val="007F4121"/>
    <w:rsid w:val="008004EF"/>
    <w:rsid w:val="00801BDD"/>
    <w:rsid w:val="00802572"/>
    <w:rsid w:val="0080297A"/>
    <w:rsid w:val="00802D25"/>
    <w:rsid w:val="00802F66"/>
    <w:rsid w:val="0080300E"/>
    <w:rsid w:val="00803479"/>
    <w:rsid w:val="00806D1C"/>
    <w:rsid w:val="00807C69"/>
    <w:rsid w:val="00810D2C"/>
    <w:rsid w:val="008113ED"/>
    <w:rsid w:val="00811608"/>
    <w:rsid w:val="00811612"/>
    <w:rsid w:val="00811F38"/>
    <w:rsid w:val="00811FD2"/>
    <w:rsid w:val="0081200F"/>
    <w:rsid w:val="008120F6"/>
    <w:rsid w:val="008128EE"/>
    <w:rsid w:val="00812A78"/>
    <w:rsid w:val="00813258"/>
    <w:rsid w:val="0081351B"/>
    <w:rsid w:val="00813A29"/>
    <w:rsid w:val="008147E4"/>
    <w:rsid w:val="00814C07"/>
    <w:rsid w:val="00814DDA"/>
    <w:rsid w:val="008151CD"/>
    <w:rsid w:val="0081644B"/>
    <w:rsid w:val="00816BF5"/>
    <w:rsid w:val="00816E13"/>
    <w:rsid w:val="008176BB"/>
    <w:rsid w:val="00817AB8"/>
    <w:rsid w:val="00820137"/>
    <w:rsid w:val="00821222"/>
    <w:rsid w:val="00821D86"/>
    <w:rsid w:val="00822255"/>
    <w:rsid w:val="0082278C"/>
    <w:rsid w:val="00822AAF"/>
    <w:rsid w:val="00822DE6"/>
    <w:rsid w:val="0082347D"/>
    <w:rsid w:val="0082375D"/>
    <w:rsid w:val="008249F3"/>
    <w:rsid w:val="00824CA6"/>
    <w:rsid w:val="0082562D"/>
    <w:rsid w:val="00825679"/>
    <w:rsid w:val="00825A35"/>
    <w:rsid w:val="0082643B"/>
    <w:rsid w:val="008264E0"/>
    <w:rsid w:val="00827E30"/>
    <w:rsid w:val="00830814"/>
    <w:rsid w:val="0083094F"/>
    <w:rsid w:val="008314D5"/>
    <w:rsid w:val="0083197C"/>
    <w:rsid w:val="00831ACF"/>
    <w:rsid w:val="0083203D"/>
    <w:rsid w:val="00833760"/>
    <w:rsid w:val="008339CD"/>
    <w:rsid w:val="00833D85"/>
    <w:rsid w:val="00833D98"/>
    <w:rsid w:val="008349E4"/>
    <w:rsid w:val="00834B78"/>
    <w:rsid w:val="008356AE"/>
    <w:rsid w:val="00835840"/>
    <w:rsid w:val="00837956"/>
    <w:rsid w:val="00841141"/>
    <w:rsid w:val="008411EA"/>
    <w:rsid w:val="00841D07"/>
    <w:rsid w:val="0084250D"/>
    <w:rsid w:val="00842876"/>
    <w:rsid w:val="00842E11"/>
    <w:rsid w:val="0084348E"/>
    <w:rsid w:val="008438D7"/>
    <w:rsid w:val="00843BBD"/>
    <w:rsid w:val="00844207"/>
    <w:rsid w:val="00844E5B"/>
    <w:rsid w:val="00845C89"/>
    <w:rsid w:val="00846F86"/>
    <w:rsid w:val="00847704"/>
    <w:rsid w:val="0084782B"/>
    <w:rsid w:val="0085092B"/>
    <w:rsid w:val="00850F63"/>
    <w:rsid w:val="00851986"/>
    <w:rsid w:val="00851E00"/>
    <w:rsid w:val="00852C5E"/>
    <w:rsid w:val="00853B61"/>
    <w:rsid w:val="0085424D"/>
    <w:rsid w:val="0085427A"/>
    <w:rsid w:val="00854E42"/>
    <w:rsid w:val="0085544D"/>
    <w:rsid w:val="00855612"/>
    <w:rsid w:val="00855954"/>
    <w:rsid w:val="00855A48"/>
    <w:rsid w:val="008560B6"/>
    <w:rsid w:val="008562E0"/>
    <w:rsid w:val="00856573"/>
    <w:rsid w:val="00856AA7"/>
    <w:rsid w:val="0085719D"/>
    <w:rsid w:val="008571BB"/>
    <w:rsid w:val="0085738A"/>
    <w:rsid w:val="008576E6"/>
    <w:rsid w:val="00857BF5"/>
    <w:rsid w:val="00860A17"/>
    <w:rsid w:val="008611E2"/>
    <w:rsid w:val="008613C9"/>
    <w:rsid w:val="00861401"/>
    <w:rsid w:val="00863181"/>
    <w:rsid w:val="008634E3"/>
    <w:rsid w:val="0086436D"/>
    <w:rsid w:val="00864E7D"/>
    <w:rsid w:val="00864F97"/>
    <w:rsid w:val="008651E0"/>
    <w:rsid w:val="008658CA"/>
    <w:rsid w:val="00865AB6"/>
    <w:rsid w:val="0086627B"/>
    <w:rsid w:val="00867092"/>
    <w:rsid w:val="00867668"/>
    <w:rsid w:val="008678E2"/>
    <w:rsid w:val="00870141"/>
    <w:rsid w:val="008703B4"/>
    <w:rsid w:val="008708B6"/>
    <w:rsid w:val="00870A44"/>
    <w:rsid w:val="008719CE"/>
    <w:rsid w:val="00872A07"/>
    <w:rsid w:val="0087426F"/>
    <w:rsid w:val="008742DE"/>
    <w:rsid w:val="008743C5"/>
    <w:rsid w:val="0087456C"/>
    <w:rsid w:val="00875406"/>
    <w:rsid w:val="00875DF0"/>
    <w:rsid w:val="0087605B"/>
    <w:rsid w:val="0087665B"/>
    <w:rsid w:val="00877B5A"/>
    <w:rsid w:val="00880039"/>
    <w:rsid w:val="008804FA"/>
    <w:rsid w:val="00880F71"/>
    <w:rsid w:val="00881860"/>
    <w:rsid w:val="00881FDA"/>
    <w:rsid w:val="0088244A"/>
    <w:rsid w:val="00882B50"/>
    <w:rsid w:val="0088310C"/>
    <w:rsid w:val="008831EF"/>
    <w:rsid w:val="00884B6C"/>
    <w:rsid w:val="00885028"/>
    <w:rsid w:val="0088641A"/>
    <w:rsid w:val="008876A5"/>
    <w:rsid w:val="008876E9"/>
    <w:rsid w:val="00887BBC"/>
    <w:rsid w:val="00890795"/>
    <w:rsid w:val="00890990"/>
    <w:rsid w:val="00890C3F"/>
    <w:rsid w:val="00892CCD"/>
    <w:rsid w:val="008939ED"/>
    <w:rsid w:val="00893DB5"/>
    <w:rsid w:val="00893EF5"/>
    <w:rsid w:val="0089661C"/>
    <w:rsid w:val="00896A24"/>
    <w:rsid w:val="00896CDC"/>
    <w:rsid w:val="0089737D"/>
    <w:rsid w:val="00897881"/>
    <w:rsid w:val="008A0664"/>
    <w:rsid w:val="008A068B"/>
    <w:rsid w:val="008A2BBE"/>
    <w:rsid w:val="008A4B94"/>
    <w:rsid w:val="008A5887"/>
    <w:rsid w:val="008A6F79"/>
    <w:rsid w:val="008A72B6"/>
    <w:rsid w:val="008A78C0"/>
    <w:rsid w:val="008A7B9F"/>
    <w:rsid w:val="008B0B23"/>
    <w:rsid w:val="008B0F71"/>
    <w:rsid w:val="008B1AE4"/>
    <w:rsid w:val="008B2B8F"/>
    <w:rsid w:val="008B332E"/>
    <w:rsid w:val="008B3583"/>
    <w:rsid w:val="008B43DD"/>
    <w:rsid w:val="008B4709"/>
    <w:rsid w:val="008B489E"/>
    <w:rsid w:val="008B49F9"/>
    <w:rsid w:val="008B509C"/>
    <w:rsid w:val="008B5CA0"/>
    <w:rsid w:val="008B6A07"/>
    <w:rsid w:val="008B7A32"/>
    <w:rsid w:val="008B7A8D"/>
    <w:rsid w:val="008B7BDC"/>
    <w:rsid w:val="008B7BFE"/>
    <w:rsid w:val="008C032B"/>
    <w:rsid w:val="008C0CD1"/>
    <w:rsid w:val="008C0E81"/>
    <w:rsid w:val="008C17ED"/>
    <w:rsid w:val="008C1BA9"/>
    <w:rsid w:val="008C1F4A"/>
    <w:rsid w:val="008C1FFF"/>
    <w:rsid w:val="008C2237"/>
    <w:rsid w:val="008C2783"/>
    <w:rsid w:val="008C2F9B"/>
    <w:rsid w:val="008C361A"/>
    <w:rsid w:val="008C3B59"/>
    <w:rsid w:val="008C3BA5"/>
    <w:rsid w:val="008C3D8D"/>
    <w:rsid w:val="008C4D72"/>
    <w:rsid w:val="008C5008"/>
    <w:rsid w:val="008C548D"/>
    <w:rsid w:val="008C607C"/>
    <w:rsid w:val="008C6B44"/>
    <w:rsid w:val="008C6B76"/>
    <w:rsid w:val="008C7572"/>
    <w:rsid w:val="008C78E9"/>
    <w:rsid w:val="008C794B"/>
    <w:rsid w:val="008C7B14"/>
    <w:rsid w:val="008D0975"/>
    <w:rsid w:val="008D3ABC"/>
    <w:rsid w:val="008D41FB"/>
    <w:rsid w:val="008D5072"/>
    <w:rsid w:val="008D54EC"/>
    <w:rsid w:val="008D58C5"/>
    <w:rsid w:val="008D5E66"/>
    <w:rsid w:val="008D66AC"/>
    <w:rsid w:val="008D6BD5"/>
    <w:rsid w:val="008D7258"/>
    <w:rsid w:val="008D77AC"/>
    <w:rsid w:val="008D783B"/>
    <w:rsid w:val="008E00D1"/>
    <w:rsid w:val="008E0280"/>
    <w:rsid w:val="008E0D53"/>
    <w:rsid w:val="008E16CE"/>
    <w:rsid w:val="008E1897"/>
    <w:rsid w:val="008E18F1"/>
    <w:rsid w:val="008E1D50"/>
    <w:rsid w:val="008E219D"/>
    <w:rsid w:val="008E2E0D"/>
    <w:rsid w:val="008E2EAB"/>
    <w:rsid w:val="008E30E4"/>
    <w:rsid w:val="008E324E"/>
    <w:rsid w:val="008E34F6"/>
    <w:rsid w:val="008E3744"/>
    <w:rsid w:val="008E416D"/>
    <w:rsid w:val="008E4B63"/>
    <w:rsid w:val="008E56F3"/>
    <w:rsid w:val="008E75A5"/>
    <w:rsid w:val="008E7775"/>
    <w:rsid w:val="008E7BE5"/>
    <w:rsid w:val="008F0FA3"/>
    <w:rsid w:val="008F1459"/>
    <w:rsid w:val="008F196C"/>
    <w:rsid w:val="008F202D"/>
    <w:rsid w:val="008F2544"/>
    <w:rsid w:val="008F2A15"/>
    <w:rsid w:val="008F2AE9"/>
    <w:rsid w:val="008F345C"/>
    <w:rsid w:val="008F34A3"/>
    <w:rsid w:val="008F3C41"/>
    <w:rsid w:val="008F4F21"/>
    <w:rsid w:val="008F4F63"/>
    <w:rsid w:val="008F4FA0"/>
    <w:rsid w:val="008F5242"/>
    <w:rsid w:val="008F586D"/>
    <w:rsid w:val="008F5C53"/>
    <w:rsid w:val="008F5CC0"/>
    <w:rsid w:val="008F5F4E"/>
    <w:rsid w:val="008F6348"/>
    <w:rsid w:val="008F6A91"/>
    <w:rsid w:val="008F6F10"/>
    <w:rsid w:val="008F79BF"/>
    <w:rsid w:val="008F7A01"/>
    <w:rsid w:val="00900B2D"/>
    <w:rsid w:val="00900EE5"/>
    <w:rsid w:val="0090340A"/>
    <w:rsid w:val="00903FD5"/>
    <w:rsid w:val="009040A7"/>
    <w:rsid w:val="00904666"/>
    <w:rsid w:val="00904E45"/>
    <w:rsid w:val="00905801"/>
    <w:rsid w:val="00905DEA"/>
    <w:rsid w:val="00906205"/>
    <w:rsid w:val="00906A25"/>
    <w:rsid w:val="00907216"/>
    <w:rsid w:val="0090750E"/>
    <w:rsid w:val="009077EA"/>
    <w:rsid w:val="009105DC"/>
    <w:rsid w:val="00910FC4"/>
    <w:rsid w:val="00911DE2"/>
    <w:rsid w:val="00912AEF"/>
    <w:rsid w:val="00913C54"/>
    <w:rsid w:val="00914AA4"/>
    <w:rsid w:val="00916C1E"/>
    <w:rsid w:val="00916C73"/>
    <w:rsid w:val="00917485"/>
    <w:rsid w:val="00917C78"/>
    <w:rsid w:val="00917F0E"/>
    <w:rsid w:val="0092001E"/>
    <w:rsid w:val="00920573"/>
    <w:rsid w:val="00920724"/>
    <w:rsid w:val="00920D07"/>
    <w:rsid w:val="00921A81"/>
    <w:rsid w:val="009221AB"/>
    <w:rsid w:val="009221B5"/>
    <w:rsid w:val="009229A0"/>
    <w:rsid w:val="00923A93"/>
    <w:rsid w:val="00923F12"/>
    <w:rsid w:val="0092467B"/>
    <w:rsid w:val="00924AC0"/>
    <w:rsid w:val="00924FEF"/>
    <w:rsid w:val="0092505D"/>
    <w:rsid w:val="009254E0"/>
    <w:rsid w:val="00925979"/>
    <w:rsid w:val="00925C90"/>
    <w:rsid w:val="009268A6"/>
    <w:rsid w:val="00926B50"/>
    <w:rsid w:val="00926E86"/>
    <w:rsid w:val="00927816"/>
    <w:rsid w:val="009304EB"/>
    <w:rsid w:val="009305A7"/>
    <w:rsid w:val="00931F9E"/>
    <w:rsid w:val="00932380"/>
    <w:rsid w:val="009324C6"/>
    <w:rsid w:val="0093289F"/>
    <w:rsid w:val="0093337C"/>
    <w:rsid w:val="00934189"/>
    <w:rsid w:val="009343D3"/>
    <w:rsid w:val="009343F5"/>
    <w:rsid w:val="009348CD"/>
    <w:rsid w:val="009349D9"/>
    <w:rsid w:val="009351FA"/>
    <w:rsid w:val="00935D25"/>
    <w:rsid w:val="0093641F"/>
    <w:rsid w:val="00936AE9"/>
    <w:rsid w:val="00936C32"/>
    <w:rsid w:val="00937CFB"/>
    <w:rsid w:val="00937E0C"/>
    <w:rsid w:val="00940122"/>
    <w:rsid w:val="00940427"/>
    <w:rsid w:val="00940AEC"/>
    <w:rsid w:val="00940CAB"/>
    <w:rsid w:val="00940FEC"/>
    <w:rsid w:val="009410DC"/>
    <w:rsid w:val="0094180A"/>
    <w:rsid w:val="009424A7"/>
    <w:rsid w:val="00944B1A"/>
    <w:rsid w:val="00945CD5"/>
    <w:rsid w:val="00945D53"/>
    <w:rsid w:val="0094604E"/>
    <w:rsid w:val="00946524"/>
    <w:rsid w:val="00946565"/>
    <w:rsid w:val="00946889"/>
    <w:rsid w:val="0094702F"/>
    <w:rsid w:val="00947180"/>
    <w:rsid w:val="0094737F"/>
    <w:rsid w:val="009478D5"/>
    <w:rsid w:val="00947927"/>
    <w:rsid w:val="0095103A"/>
    <w:rsid w:val="00951070"/>
    <w:rsid w:val="00951300"/>
    <w:rsid w:val="00951E92"/>
    <w:rsid w:val="009521C2"/>
    <w:rsid w:val="009524CF"/>
    <w:rsid w:val="00952E8A"/>
    <w:rsid w:val="00954E9B"/>
    <w:rsid w:val="00956763"/>
    <w:rsid w:val="0096012A"/>
    <w:rsid w:val="0096118D"/>
    <w:rsid w:val="00961921"/>
    <w:rsid w:val="00962970"/>
    <w:rsid w:val="009641F4"/>
    <w:rsid w:val="00964604"/>
    <w:rsid w:val="0096488D"/>
    <w:rsid w:val="0096616E"/>
    <w:rsid w:val="0096689A"/>
    <w:rsid w:val="00966D0F"/>
    <w:rsid w:val="00967725"/>
    <w:rsid w:val="009677F1"/>
    <w:rsid w:val="00967808"/>
    <w:rsid w:val="009679A4"/>
    <w:rsid w:val="00970572"/>
    <w:rsid w:val="00970713"/>
    <w:rsid w:val="00970860"/>
    <w:rsid w:val="009708E3"/>
    <w:rsid w:val="009709E4"/>
    <w:rsid w:val="00971201"/>
    <w:rsid w:val="00971676"/>
    <w:rsid w:val="00971B7B"/>
    <w:rsid w:val="00973759"/>
    <w:rsid w:val="0097482C"/>
    <w:rsid w:val="009749D7"/>
    <w:rsid w:val="00975E80"/>
    <w:rsid w:val="0097649A"/>
    <w:rsid w:val="00976754"/>
    <w:rsid w:val="0097702C"/>
    <w:rsid w:val="0097714D"/>
    <w:rsid w:val="0097736C"/>
    <w:rsid w:val="00980EB3"/>
    <w:rsid w:val="00981081"/>
    <w:rsid w:val="00981BDA"/>
    <w:rsid w:val="00982344"/>
    <w:rsid w:val="00982592"/>
    <w:rsid w:val="009836EE"/>
    <w:rsid w:val="00983A3C"/>
    <w:rsid w:val="00983F61"/>
    <w:rsid w:val="00984258"/>
    <w:rsid w:val="0098635B"/>
    <w:rsid w:val="0098688A"/>
    <w:rsid w:val="00986CD9"/>
    <w:rsid w:val="00987549"/>
    <w:rsid w:val="00987687"/>
    <w:rsid w:val="009879EB"/>
    <w:rsid w:val="00987DFA"/>
    <w:rsid w:val="0099053E"/>
    <w:rsid w:val="0099116C"/>
    <w:rsid w:val="00991721"/>
    <w:rsid w:val="009925BC"/>
    <w:rsid w:val="00992A36"/>
    <w:rsid w:val="00992EB1"/>
    <w:rsid w:val="00993F23"/>
    <w:rsid w:val="00994C73"/>
    <w:rsid w:val="00995A89"/>
    <w:rsid w:val="00995E69"/>
    <w:rsid w:val="00995ED7"/>
    <w:rsid w:val="009964F2"/>
    <w:rsid w:val="00996F36"/>
    <w:rsid w:val="00996FE9"/>
    <w:rsid w:val="00997E09"/>
    <w:rsid w:val="009A0309"/>
    <w:rsid w:val="009A081C"/>
    <w:rsid w:val="009A0E93"/>
    <w:rsid w:val="009A0F29"/>
    <w:rsid w:val="009A1227"/>
    <w:rsid w:val="009A19C5"/>
    <w:rsid w:val="009A25DE"/>
    <w:rsid w:val="009A2CFB"/>
    <w:rsid w:val="009A3DD4"/>
    <w:rsid w:val="009A3EB6"/>
    <w:rsid w:val="009A42C3"/>
    <w:rsid w:val="009A526F"/>
    <w:rsid w:val="009A5A6B"/>
    <w:rsid w:val="009A6BD2"/>
    <w:rsid w:val="009A7841"/>
    <w:rsid w:val="009B137B"/>
    <w:rsid w:val="009B14B2"/>
    <w:rsid w:val="009B1F51"/>
    <w:rsid w:val="009B1FCB"/>
    <w:rsid w:val="009B2657"/>
    <w:rsid w:val="009B458E"/>
    <w:rsid w:val="009B4E2A"/>
    <w:rsid w:val="009B53DC"/>
    <w:rsid w:val="009B593A"/>
    <w:rsid w:val="009B612B"/>
    <w:rsid w:val="009B6721"/>
    <w:rsid w:val="009B6D1E"/>
    <w:rsid w:val="009B7B6E"/>
    <w:rsid w:val="009C0750"/>
    <w:rsid w:val="009C09B5"/>
    <w:rsid w:val="009C0D48"/>
    <w:rsid w:val="009C1045"/>
    <w:rsid w:val="009C1153"/>
    <w:rsid w:val="009C11B0"/>
    <w:rsid w:val="009C14F2"/>
    <w:rsid w:val="009C25AB"/>
    <w:rsid w:val="009C29B0"/>
    <w:rsid w:val="009C2E24"/>
    <w:rsid w:val="009C37FF"/>
    <w:rsid w:val="009C42EB"/>
    <w:rsid w:val="009C4534"/>
    <w:rsid w:val="009C4FCD"/>
    <w:rsid w:val="009C5056"/>
    <w:rsid w:val="009C55CA"/>
    <w:rsid w:val="009C5E57"/>
    <w:rsid w:val="009C5F8C"/>
    <w:rsid w:val="009C6930"/>
    <w:rsid w:val="009C6F35"/>
    <w:rsid w:val="009C72B7"/>
    <w:rsid w:val="009C7602"/>
    <w:rsid w:val="009C7CBF"/>
    <w:rsid w:val="009C7E40"/>
    <w:rsid w:val="009D01DD"/>
    <w:rsid w:val="009D02C1"/>
    <w:rsid w:val="009D03C3"/>
    <w:rsid w:val="009D0549"/>
    <w:rsid w:val="009D07F1"/>
    <w:rsid w:val="009D0928"/>
    <w:rsid w:val="009D0974"/>
    <w:rsid w:val="009D1358"/>
    <w:rsid w:val="009D1A71"/>
    <w:rsid w:val="009D253B"/>
    <w:rsid w:val="009D33B0"/>
    <w:rsid w:val="009D515C"/>
    <w:rsid w:val="009D5361"/>
    <w:rsid w:val="009D6040"/>
    <w:rsid w:val="009D6F71"/>
    <w:rsid w:val="009D70AA"/>
    <w:rsid w:val="009D77E3"/>
    <w:rsid w:val="009D787F"/>
    <w:rsid w:val="009E05BE"/>
    <w:rsid w:val="009E05D0"/>
    <w:rsid w:val="009E1606"/>
    <w:rsid w:val="009E18D5"/>
    <w:rsid w:val="009E24CD"/>
    <w:rsid w:val="009E2EC0"/>
    <w:rsid w:val="009E3E2A"/>
    <w:rsid w:val="009E40B9"/>
    <w:rsid w:val="009E45BD"/>
    <w:rsid w:val="009E5896"/>
    <w:rsid w:val="009E5CFC"/>
    <w:rsid w:val="009E6065"/>
    <w:rsid w:val="009E66FA"/>
    <w:rsid w:val="009E6A02"/>
    <w:rsid w:val="009E706C"/>
    <w:rsid w:val="009E7AB3"/>
    <w:rsid w:val="009E7E94"/>
    <w:rsid w:val="009F0E46"/>
    <w:rsid w:val="009F1018"/>
    <w:rsid w:val="009F151A"/>
    <w:rsid w:val="009F15C6"/>
    <w:rsid w:val="009F1F7B"/>
    <w:rsid w:val="009F25C1"/>
    <w:rsid w:val="009F2D0F"/>
    <w:rsid w:val="009F2DB4"/>
    <w:rsid w:val="009F32CC"/>
    <w:rsid w:val="009F3759"/>
    <w:rsid w:val="009F389F"/>
    <w:rsid w:val="009F442E"/>
    <w:rsid w:val="009F4BE3"/>
    <w:rsid w:val="009F589A"/>
    <w:rsid w:val="009F5953"/>
    <w:rsid w:val="009F5966"/>
    <w:rsid w:val="009F59EB"/>
    <w:rsid w:val="009F5E9A"/>
    <w:rsid w:val="009F61CA"/>
    <w:rsid w:val="009F6239"/>
    <w:rsid w:val="009F63ED"/>
    <w:rsid w:val="009F7076"/>
    <w:rsid w:val="009F7943"/>
    <w:rsid w:val="009F7E68"/>
    <w:rsid w:val="00A00622"/>
    <w:rsid w:val="00A00D7A"/>
    <w:rsid w:val="00A0124A"/>
    <w:rsid w:val="00A020A7"/>
    <w:rsid w:val="00A03149"/>
    <w:rsid w:val="00A0338F"/>
    <w:rsid w:val="00A03717"/>
    <w:rsid w:val="00A03E77"/>
    <w:rsid w:val="00A04471"/>
    <w:rsid w:val="00A0474F"/>
    <w:rsid w:val="00A04F8C"/>
    <w:rsid w:val="00A05324"/>
    <w:rsid w:val="00A056A9"/>
    <w:rsid w:val="00A070ED"/>
    <w:rsid w:val="00A07578"/>
    <w:rsid w:val="00A07584"/>
    <w:rsid w:val="00A07CEC"/>
    <w:rsid w:val="00A10740"/>
    <w:rsid w:val="00A10A62"/>
    <w:rsid w:val="00A112C8"/>
    <w:rsid w:val="00A1234E"/>
    <w:rsid w:val="00A145CF"/>
    <w:rsid w:val="00A14EEE"/>
    <w:rsid w:val="00A1509E"/>
    <w:rsid w:val="00A150EB"/>
    <w:rsid w:val="00A15960"/>
    <w:rsid w:val="00A15FA7"/>
    <w:rsid w:val="00A166CC"/>
    <w:rsid w:val="00A173F1"/>
    <w:rsid w:val="00A17A60"/>
    <w:rsid w:val="00A17D3F"/>
    <w:rsid w:val="00A21150"/>
    <w:rsid w:val="00A21D9F"/>
    <w:rsid w:val="00A22620"/>
    <w:rsid w:val="00A232E2"/>
    <w:rsid w:val="00A244A3"/>
    <w:rsid w:val="00A2484B"/>
    <w:rsid w:val="00A262B6"/>
    <w:rsid w:val="00A26305"/>
    <w:rsid w:val="00A26653"/>
    <w:rsid w:val="00A27118"/>
    <w:rsid w:val="00A2763E"/>
    <w:rsid w:val="00A27C6E"/>
    <w:rsid w:val="00A3070D"/>
    <w:rsid w:val="00A3101D"/>
    <w:rsid w:val="00A321F8"/>
    <w:rsid w:val="00A32D41"/>
    <w:rsid w:val="00A33901"/>
    <w:rsid w:val="00A33BA2"/>
    <w:rsid w:val="00A34B3E"/>
    <w:rsid w:val="00A35520"/>
    <w:rsid w:val="00A35E3B"/>
    <w:rsid w:val="00A35E4D"/>
    <w:rsid w:val="00A35F6D"/>
    <w:rsid w:val="00A3689F"/>
    <w:rsid w:val="00A368A3"/>
    <w:rsid w:val="00A409D0"/>
    <w:rsid w:val="00A40D20"/>
    <w:rsid w:val="00A41B7A"/>
    <w:rsid w:val="00A41E99"/>
    <w:rsid w:val="00A4216B"/>
    <w:rsid w:val="00A42375"/>
    <w:rsid w:val="00A42E52"/>
    <w:rsid w:val="00A43A53"/>
    <w:rsid w:val="00A43B40"/>
    <w:rsid w:val="00A45CBB"/>
    <w:rsid w:val="00A46998"/>
    <w:rsid w:val="00A46C22"/>
    <w:rsid w:val="00A46F51"/>
    <w:rsid w:val="00A4774E"/>
    <w:rsid w:val="00A47ED3"/>
    <w:rsid w:val="00A503B5"/>
    <w:rsid w:val="00A51315"/>
    <w:rsid w:val="00A5141B"/>
    <w:rsid w:val="00A522D4"/>
    <w:rsid w:val="00A53520"/>
    <w:rsid w:val="00A53D7D"/>
    <w:rsid w:val="00A53EB0"/>
    <w:rsid w:val="00A54B89"/>
    <w:rsid w:val="00A55485"/>
    <w:rsid w:val="00A57060"/>
    <w:rsid w:val="00A57253"/>
    <w:rsid w:val="00A57336"/>
    <w:rsid w:val="00A57D6F"/>
    <w:rsid w:val="00A62011"/>
    <w:rsid w:val="00A63647"/>
    <w:rsid w:val="00A63E7B"/>
    <w:rsid w:val="00A63FDA"/>
    <w:rsid w:val="00A64623"/>
    <w:rsid w:val="00A6489A"/>
    <w:rsid w:val="00A650D6"/>
    <w:rsid w:val="00A656D3"/>
    <w:rsid w:val="00A65812"/>
    <w:rsid w:val="00A659D1"/>
    <w:rsid w:val="00A65ED0"/>
    <w:rsid w:val="00A65F7E"/>
    <w:rsid w:val="00A66D00"/>
    <w:rsid w:val="00A67155"/>
    <w:rsid w:val="00A6733A"/>
    <w:rsid w:val="00A7061E"/>
    <w:rsid w:val="00A70718"/>
    <w:rsid w:val="00A7077D"/>
    <w:rsid w:val="00A728C2"/>
    <w:rsid w:val="00A73015"/>
    <w:rsid w:val="00A734D7"/>
    <w:rsid w:val="00A73526"/>
    <w:rsid w:val="00A73942"/>
    <w:rsid w:val="00A7468A"/>
    <w:rsid w:val="00A74D77"/>
    <w:rsid w:val="00A74E96"/>
    <w:rsid w:val="00A7532D"/>
    <w:rsid w:val="00A75900"/>
    <w:rsid w:val="00A7621C"/>
    <w:rsid w:val="00A769FF"/>
    <w:rsid w:val="00A76AC5"/>
    <w:rsid w:val="00A76F64"/>
    <w:rsid w:val="00A772A0"/>
    <w:rsid w:val="00A77443"/>
    <w:rsid w:val="00A81D03"/>
    <w:rsid w:val="00A81DBC"/>
    <w:rsid w:val="00A82724"/>
    <w:rsid w:val="00A829EB"/>
    <w:rsid w:val="00A82B8F"/>
    <w:rsid w:val="00A82DF9"/>
    <w:rsid w:val="00A836B1"/>
    <w:rsid w:val="00A8390B"/>
    <w:rsid w:val="00A84680"/>
    <w:rsid w:val="00A84971"/>
    <w:rsid w:val="00A8551F"/>
    <w:rsid w:val="00A85E89"/>
    <w:rsid w:val="00A8611A"/>
    <w:rsid w:val="00A86644"/>
    <w:rsid w:val="00A86E24"/>
    <w:rsid w:val="00A8718B"/>
    <w:rsid w:val="00A90446"/>
    <w:rsid w:val="00A91400"/>
    <w:rsid w:val="00A91493"/>
    <w:rsid w:val="00A917F6"/>
    <w:rsid w:val="00A91AA0"/>
    <w:rsid w:val="00A921A1"/>
    <w:rsid w:val="00A92BD1"/>
    <w:rsid w:val="00A93555"/>
    <w:rsid w:val="00A93AE1"/>
    <w:rsid w:val="00A93CA5"/>
    <w:rsid w:val="00A94372"/>
    <w:rsid w:val="00A94812"/>
    <w:rsid w:val="00A94DF1"/>
    <w:rsid w:val="00A956C3"/>
    <w:rsid w:val="00A95C59"/>
    <w:rsid w:val="00A95C68"/>
    <w:rsid w:val="00A963D8"/>
    <w:rsid w:val="00A963F1"/>
    <w:rsid w:val="00A96CF7"/>
    <w:rsid w:val="00A96F21"/>
    <w:rsid w:val="00A97B36"/>
    <w:rsid w:val="00AA086E"/>
    <w:rsid w:val="00AA206A"/>
    <w:rsid w:val="00AA2CCE"/>
    <w:rsid w:val="00AA2CF2"/>
    <w:rsid w:val="00AA31A5"/>
    <w:rsid w:val="00AA33EB"/>
    <w:rsid w:val="00AA351A"/>
    <w:rsid w:val="00AA3713"/>
    <w:rsid w:val="00AA39AA"/>
    <w:rsid w:val="00AA4112"/>
    <w:rsid w:val="00AA437C"/>
    <w:rsid w:val="00AA43EA"/>
    <w:rsid w:val="00AA491E"/>
    <w:rsid w:val="00AA50A1"/>
    <w:rsid w:val="00AA5958"/>
    <w:rsid w:val="00AA6D32"/>
    <w:rsid w:val="00AA6DB0"/>
    <w:rsid w:val="00AA75FF"/>
    <w:rsid w:val="00AA7B99"/>
    <w:rsid w:val="00AB058E"/>
    <w:rsid w:val="00AB0A5A"/>
    <w:rsid w:val="00AB0E06"/>
    <w:rsid w:val="00AB0FD7"/>
    <w:rsid w:val="00AB1630"/>
    <w:rsid w:val="00AB18FF"/>
    <w:rsid w:val="00AB1F89"/>
    <w:rsid w:val="00AB2170"/>
    <w:rsid w:val="00AB3D6A"/>
    <w:rsid w:val="00AB5266"/>
    <w:rsid w:val="00AB58BA"/>
    <w:rsid w:val="00AB5D0B"/>
    <w:rsid w:val="00AB5FAB"/>
    <w:rsid w:val="00AC04FF"/>
    <w:rsid w:val="00AC13E3"/>
    <w:rsid w:val="00AC16FF"/>
    <w:rsid w:val="00AC235E"/>
    <w:rsid w:val="00AC35B1"/>
    <w:rsid w:val="00AC371A"/>
    <w:rsid w:val="00AC48B9"/>
    <w:rsid w:val="00AC4EED"/>
    <w:rsid w:val="00AC4FF2"/>
    <w:rsid w:val="00AC5459"/>
    <w:rsid w:val="00AC60FA"/>
    <w:rsid w:val="00AC64CE"/>
    <w:rsid w:val="00AC73CB"/>
    <w:rsid w:val="00AC75ED"/>
    <w:rsid w:val="00AC7C70"/>
    <w:rsid w:val="00AD002D"/>
    <w:rsid w:val="00AD067F"/>
    <w:rsid w:val="00AD2293"/>
    <w:rsid w:val="00AD3511"/>
    <w:rsid w:val="00AD3803"/>
    <w:rsid w:val="00AD4108"/>
    <w:rsid w:val="00AD424C"/>
    <w:rsid w:val="00AD433B"/>
    <w:rsid w:val="00AD44D5"/>
    <w:rsid w:val="00AD4B96"/>
    <w:rsid w:val="00AD518E"/>
    <w:rsid w:val="00AD60E7"/>
    <w:rsid w:val="00AD60F3"/>
    <w:rsid w:val="00AD627D"/>
    <w:rsid w:val="00AE0D78"/>
    <w:rsid w:val="00AE0EB4"/>
    <w:rsid w:val="00AE1367"/>
    <w:rsid w:val="00AE1CD3"/>
    <w:rsid w:val="00AE1EDE"/>
    <w:rsid w:val="00AE2155"/>
    <w:rsid w:val="00AE29DC"/>
    <w:rsid w:val="00AE2B7C"/>
    <w:rsid w:val="00AE2F1C"/>
    <w:rsid w:val="00AE32C6"/>
    <w:rsid w:val="00AE3B2F"/>
    <w:rsid w:val="00AE3ED3"/>
    <w:rsid w:val="00AE5682"/>
    <w:rsid w:val="00AE5D08"/>
    <w:rsid w:val="00AE699F"/>
    <w:rsid w:val="00AE6D7D"/>
    <w:rsid w:val="00AE6DF1"/>
    <w:rsid w:val="00AE72C8"/>
    <w:rsid w:val="00AE767F"/>
    <w:rsid w:val="00AE7B2D"/>
    <w:rsid w:val="00AE7FE8"/>
    <w:rsid w:val="00AF0107"/>
    <w:rsid w:val="00AF03F4"/>
    <w:rsid w:val="00AF0C78"/>
    <w:rsid w:val="00AF0FB9"/>
    <w:rsid w:val="00AF1766"/>
    <w:rsid w:val="00AF2060"/>
    <w:rsid w:val="00AF2267"/>
    <w:rsid w:val="00AF3E59"/>
    <w:rsid w:val="00AF43E0"/>
    <w:rsid w:val="00AF4C0C"/>
    <w:rsid w:val="00AF5A2D"/>
    <w:rsid w:val="00AF5AA9"/>
    <w:rsid w:val="00AF5D70"/>
    <w:rsid w:val="00AF67CD"/>
    <w:rsid w:val="00AF72B1"/>
    <w:rsid w:val="00AF76A3"/>
    <w:rsid w:val="00B0059A"/>
    <w:rsid w:val="00B00C81"/>
    <w:rsid w:val="00B00F34"/>
    <w:rsid w:val="00B01738"/>
    <w:rsid w:val="00B01A7D"/>
    <w:rsid w:val="00B01C5E"/>
    <w:rsid w:val="00B02242"/>
    <w:rsid w:val="00B02AA6"/>
    <w:rsid w:val="00B02E9C"/>
    <w:rsid w:val="00B02FFA"/>
    <w:rsid w:val="00B039B0"/>
    <w:rsid w:val="00B03C8B"/>
    <w:rsid w:val="00B040D9"/>
    <w:rsid w:val="00B045D7"/>
    <w:rsid w:val="00B046E5"/>
    <w:rsid w:val="00B0473E"/>
    <w:rsid w:val="00B05C9E"/>
    <w:rsid w:val="00B06311"/>
    <w:rsid w:val="00B06499"/>
    <w:rsid w:val="00B07451"/>
    <w:rsid w:val="00B07A55"/>
    <w:rsid w:val="00B07B53"/>
    <w:rsid w:val="00B07F69"/>
    <w:rsid w:val="00B10776"/>
    <w:rsid w:val="00B108B8"/>
    <w:rsid w:val="00B115B0"/>
    <w:rsid w:val="00B125B6"/>
    <w:rsid w:val="00B12FC8"/>
    <w:rsid w:val="00B130D7"/>
    <w:rsid w:val="00B13820"/>
    <w:rsid w:val="00B14AB4"/>
    <w:rsid w:val="00B15063"/>
    <w:rsid w:val="00B15731"/>
    <w:rsid w:val="00B15E11"/>
    <w:rsid w:val="00B17F6E"/>
    <w:rsid w:val="00B20330"/>
    <w:rsid w:val="00B20802"/>
    <w:rsid w:val="00B2108B"/>
    <w:rsid w:val="00B22382"/>
    <w:rsid w:val="00B22794"/>
    <w:rsid w:val="00B2298A"/>
    <w:rsid w:val="00B239F8"/>
    <w:rsid w:val="00B23B99"/>
    <w:rsid w:val="00B23F39"/>
    <w:rsid w:val="00B2414B"/>
    <w:rsid w:val="00B242CD"/>
    <w:rsid w:val="00B249C7"/>
    <w:rsid w:val="00B24C62"/>
    <w:rsid w:val="00B24D4A"/>
    <w:rsid w:val="00B250D9"/>
    <w:rsid w:val="00B25722"/>
    <w:rsid w:val="00B261DE"/>
    <w:rsid w:val="00B2635B"/>
    <w:rsid w:val="00B26640"/>
    <w:rsid w:val="00B26657"/>
    <w:rsid w:val="00B26792"/>
    <w:rsid w:val="00B269FA"/>
    <w:rsid w:val="00B26DD5"/>
    <w:rsid w:val="00B26F4E"/>
    <w:rsid w:val="00B2754D"/>
    <w:rsid w:val="00B2768A"/>
    <w:rsid w:val="00B30CEB"/>
    <w:rsid w:val="00B31072"/>
    <w:rsid w:val="00B32CEE"/>
    <w:rsid w:val="00B33154"/>
    <w:rsid w:val="00B3365C"/>
    <w:rsid w:val="00B34C8B"/>
    <w:rsid w:val="00B34E72"/>
    <w:rsid w:val="00B35232"/>
    <w:rsid w:val="00B362E2"/>
    <w:rsid w:val="00B3693B"/>
    <w:rsid w:val="00B36D16"/>
    <w:rsid w:val="00B40958"/>
    <w:rsid w:val="00B41821"/>
    <w:rsid w:val="00B41F66"/>
    <w:rsid w:val="00B4284A"/>
    <w:rsid w:val="00B4439E"/>
    <w:rsid w:val="00B44CA7"/>
    <w:rsid w:val="00B457C6"/>
    <w:rsid w:val="00B4650C"/>
    <w:rsid w:val="00B46599"/>
    <w:rsid w:val="00B47361"/>
    <w:rsid w:val="00B475C0"/>
    <w:rsid w:val="00B5012D"/>
    <w:rsid w:val="00B507AB"/>
    <w:rsid w:val="00B52DC9"/>
    <w:rsid w:val="00B531DA"/>
    <w:rsid w:val="00B533E9"/>
    <w:rsid w:val="00B53F2D"/>
    <w:rsid w:val="00B541C7"/>
    <w:rsid w:val="00B544B0"/>
    <w:rsid w:val="00B548E9"/>
    <w:rsid w:val="00B551DA"/>
    <w:rsid w:val="00B554B3"/>
    <w:rsid w:val="00B55818"/>
    <w:rsid w:val="00B55902"/>
    <w:rsid w:val="00B559B4"/>
    <w:rsid w:val="00B559E8"/>
    <w:rsid w:val="00B559EB"/>
    <w:rsid w:val="00B55E0C"/>
    <w:rsid w:val="00B56333"/>
    <w:rsid w:val="00B56EA1"/>
    <w:rsid w:val="00B57AA1"/>
    <w:rsid w:val="00B57E2D"/>
    <w:rsid w:val="00B6041F"/>
    <w:rsid w:val="00B612CD"/>
    <w:rsid w:val="00B61DD6"/>
    <w:rsid w:val="00B61E6D"/>
    <w:rsid w:val="00B62EC3"/>
    <w:rsid w:val="00B633E5"/>
    <w:rsid w:val="00B64557"/>
    <w:rsid w:val="00B64788"/>
    <w:rsid w:val="00B64837"/>
    <w:rsid w:val="00B64D5B"/>
    <w:rsid w:val="00B655ED"/>
    <w:rsid w:val="00B657CB"/>
    <w:rsid w:val="00B66875"/>
    <w:rsid w:val="00B67264"/>
    <w:rsid w:val="00B7053A"/>
    <w:rsid w:val="00B70C91"/>
    <w:rsid w:val="00B70DF0"/>
    <w:rsid w:val="00B70E79"/>
    <w:rsid w:val="00B70FB3"/>
    <w:rsid w:val="00B7156E"/>
    <w:rsid w:val="00B71C84"/>
    <w:rsid w:val="00B71F32"/>
    <w:rsid w:val="00B72210"/>
    <w:rsid w:val="00B72670"/>
    <w:rsid w:val="00B72EF0"/>
    <w:rsid w:val="00B72F22"/>
    <w:rsid w:val="00B73C5A"/>
    <w:rsid w:val="00B747CE"/>
    <w:rsid w:val="00B74C9F"/>
    <w:rsid w:val="00B759D1"/>
    <w:rsid w:val="00B75AD5"/>
    <w:rsid w:val="00B75C19"/>
    <w:rsid w:val="00B7674F"/>
    <w:rsid w:val="00B77010"/>
    <w:rsid w:val="00B77548"/>
    <w:rsid w:val="00B77E4D"/>
    <w:rsid w:val="00B8002F"/>
    <w:rsid w:val="00B802A3"/>
    <w:rsid w:val="00B8072A"/>
    <w:rsid w:val="00B80BA5"/>
    <w:rsid w:val="00B80C64"/>
    <w:rsid w:val="00B80DB6"/>
    <w:rsid w:val="00B80E13"/>
    <w:rsid w:val="00B80EC5"/>
    <w:rsid w:val="00B82D79"/>
    <w:rsid w:val="00B83B19"/>
    <w:rsid w:val="00B84429"/>
    <w:rsid w:val="00B847F1"/>
    <w:rsid w:val="00B84D82"/>
    <w:rsid w:val="00B84F2E"/>
    <w:rsid w:val="00B857C9"/>
    <w:rsid w:val="00B86091"/>
    <w:rsid w:val="00B8762D"/>
    <w:rsid w:val="00B9010B"/>
    <w:rsid w:val="00B90CA5"/>
    <w:rsid w:val="00B90F73"/>
    <w:rsid w:val="00B910DA"/>
    <w:rsid w:val="00B91EB6"/>
    <w:rsid w:val="00B91FEC"/>
    <w:rsid w:val="00B92229"/>
    <w:rsid w:val="00B924C2"/>
    <w:rsid w:val="00B9288A"/>
    <w:rsid w:val="00B92DC2"/>
    <w:rsid w:val="00B94135"/>
    <w:rsid w:val="00B942F5"/>
    <w:rsid w:val="00B95394"/>
    <w:rsid w:val="00B95410"/>
    <w:rsid w:val="00B9558A"/>
    <w:rsid w:val="00B95D01"/>
    <w:rsid w:val="00B95E19"/>
    <w:rsid w:val="00B9613B"/>
    <w:rsid w:val="00B96D56"/>
    <w:rsid w:val="00B96EB3"/>
    <w:rsid w:val="00B97B51"/>
    <w:rsid w:val="00B97C1A"/>
    <w:rsid w:val="00BA10D3"/>
    <w:rsid w:val="00BA17B4"/>
    <w:rsid w:val="00BA1B40"/>
    <w:rsid w:val="00BA2698"/>
    <w:rsid w:val="00BA2B7A"/>
    <w:rsid w:val="00BA2DC2"/>
    <w:rsid w:val="00BA3089"/>
    <w:rsid w:val="00BA388A"/>
    <w:rsid w:val="00BA3C09"/>
    <w:rsid w:val="00BA3E0D"/>
    <w:rsid w:val="00BA45D6"/>
    <w:rsid w:val="00BA46F1"/>
    <w:rsid w:val="00BA47CC"/>
    <w:rsid w:val="00BA4DDF"/>
    <w:rsid w:val="00BA5037"/>
    <w:rsid w:val="00BA520D"/>
    <w:rsid w:val="00BA58C0"/>
    <w:rsid w:val="00BA6589"/>
    <w:rsid w:val="00BA6F91"/>
    <w:rsid w:val="00BA76AD"/>
    <w:rsid w:val="00BB06F4"/>
    <w:rsid w:val="00BB0CDA"/>
    <w:rsid w:val="00BB0D87"/>
    <w:rsid w:val="00BB18D7"/>
    <w:rsid w:val="00BB3BBA"/>
    <w:rsid w:val="00BB3CA6"/>
    <w:rsid w:val="00BB3FD6"/>
    <w:rsid w:val="00BB4172"/>
    <w:rsid w:val="00BB447A"/>
    <w:rsid w:val="00BB47B1"/>
    <w:rsid w:val="00BB56E2"/>
    <w:rsid w:val="00BB602C"/>
    <w:rsid w:val="00BB64AA"/>
    <w:rsid w:val="00BB7021"/>
    <w:rsid w:val="00BB7181"/>
    <w:rsid w:val="00BB792F"/>
    <w:rsid w:val="00BC0310"/>
    <w:rsid w:val="00BC0A7A"/>
    <w:rsid w:val="00BC1080"/>
    <w:rsid w:val="00BC1AAE"/>
    <w:rsid w:val="00BC321D"/>
    <w:rsid w:val="00BC33C9"/>
    <w:rsid w:val="00BC3406"/>
    <w:rsid w:val="00BC3805"/>
    <w:rsid w:val="00BC4363"/>
    <w:rsid w:val="00BC4833"/>
    <w:rsid w:val="00BC49C4"/>
    <w:rsid w:val="00BC4E26"/>
    <w:rsid w:val="00BC50E2"/>
    <w:rsid w:val="00BC5515"/>
    <w:rsid w:val="00BC5857"/>
    <w:rsid w:val="00BC642E"/>
    <w:rsid w:val="00BC64A3"/>
    <w:rsid w:val="00BC64D3"/>
    <w:rsid w:val="00BC6C48"/>
    <w:rsid w:val="00BC73E3"/>
    <w:rsid w:val="00BD061F"/>
    <w:rsid w:val="00BD06D3"/>
    <w:rsid w:val="00BD0EDF"/>
    <w:rsid w:val="00BD1150"/>
    <w:rsid w:val="00BD15A9"/>
    <w:rsid w:val="00BD2D89"/>
    <w:rsid w:val="00BD377D"/>
    <w:rsid w:val="00BD3FA6"/>
    <w:rsid w:val="00BD4B87"/>
    <w:rsid w:val="00BD4E84"/>
    <w:rsid w:val="00BD5797"/>
    <w:rsid w:val="00BD584A"/>
    <w:rsid w:val="00BD5D0B"/>
    <w:rsid w:val="00BD5E60"/>
    <w:rsid w:val="00BD6F54"/>
    <w:rsid w:val="00BD7348"/>
    <w:rsid w:val="00BE0103"/>
    <w:rsid w:val="00BE0B0C"/>
    <w:rsid w:val="00BE0F9A"/>
    <w:rsid w:val="00BE15AA"/>
    <w:rsid w:val="00BE1D98"/>
    <w:rsid w:val="00BE27FE"/>
    <w:rsid w:val="00BE2BDC"/>
    <w:rsid w:val="00BE40A0"/>
    <w:rsid w:val="00BE455D"/>
    <w:rsid w:val="00BE4893"/>
    <w:rsid w:val="00BE48EC"/>
    <w:rsid w:val="00BE5073"/>
    <w:rsid w:val="00BE5258"/>
    <w:rsid w:val="00BE547F"/>
    <w:rsid w:val="00BE674F"/>
    <w:rsid w:val="00BE6B4B"/>
    <w:rsid w:val="00BE7A61"/>
    <w:rsid w:val="00BE7E16"/>
    <w:rsid w:val="00BF1622"/>
    <w:rsid w:val="00BF1D55"/>
    <w:rsid w:val="00BF25CE"/>
    <w:rsid w:val="00BF271F"/>
    <w:rsid w:val="00BF27F0"/>
    <w:rsid w:val="00BF362B"/>
    <w:rsid w:val="00BF3F2D"/>
    <w:rsid w:val="00BF49D0"/>
    <w:rsid w:val="00BF521A"/>
    <w:rsid w:val="00BF58A6"/>
    <w:rsid w:val="00BF62C1"/>
    <w:rsid w:val="00BF652B"/>
    <w:rsid w:val="00BF67E4"/>
    <w:rsid w:val="00BF6BC5"/>
    <w:rsid w:val="00BF798C"/>
    <w:rsid w:val="00C00614"/>
    <w:rsid w:val="00C00B8B"/>
    <w:rsid w:val="00C00DB6"/>
    <w:rsid w:val="00C00EE8"/>
    <w:rsid w:val="00C0172D"/>
    <w:rsid w:val="00C01A98"/>
    <w:rsid w:val="00C024E3"/>
    <w:rsid w:val="00C02534"/>
    <w:rsid w:val="00C0283C"/>
    <w:rsid w:val="00C03875"/>
    <w:rsid w:val="00C04B62"/>
    <w:rsid w:val="00C05787"/>
    <w:rsid w:val="00C058E6"/>
    <w:rsid w:val="00C05C7F"/>
    <w:rsid w:val="00C06B8F"/>
    <w:rsid w:val="00C07C7C"/>
    <w:rsid w:val="00C10C55"/>
    <w:rsid w:val="00C10DF4"/>
    <w:rsid w:val="00C113B6"/>
    <w:rsid w:val="00C1292A"/>
    <w:rsid w:val="00C12E58"/>
    <w:rsid w:val="00C13451"/>
    <w:rsid w:val="00C13881"/>
    <w:rsid w:val="00C1389A"/>
    <w:rsid w:val="00C13EAA"/>
    <w:rsid w:val="00C1480F"/>
    <w:rsid w:val="00C14836"/>
    <w:rsid w:val="00C1563F"/>
    <w:rsid w:val="00C15DE6"/>
    <w:rsid w:val="00C162A0"/>
    <w:rsid w:val="00C16987"/>
    <w:rsid w:val="00C16A17"/>
    <w:rsid w:val="00C16C79"/>
    <w:rsid w:val="00C16ECD"/>
    <w:rsid w:val="00C177FF"/>
    <w:rsid w:val="00C17C77"/>
    <w:rsid w:val="00C20775"/>
    <w:rsid w:val="00C20FFB"/>
    <w:rsid w:val="00C21875"/>
    <w:rsid w:val="00C21B88"/>
    <w:rsid w:val="00C21CB4"/>
    <w:rsid w:val="00C21FC7"/>
    <w:rsid w:val="00C22B64"/>
    <w:rsid w:val="00C23707"/>
    <w:rsid w:val="00C24143"/>
    <w:rsid w:val="00C242DD"/>
    <w:rsid w:val="00C242FA"/>
    <w:rsid w:val="00C24773"/>
    <w:rsid w:val="00C25201"/>
    <w:rsid w:val="00C254AF"/>
    <w:rsid w:val="00C25500"/>
    <w:rsid w:val="00C25D68"/>
    <w:rsid w:val="00C25F0F"/>
    <w:rsid w:val="00C265C8"/>
    <w:rsid w:val="00C26652"/>
    <w:rsid w:val="00C266D2"/>
    <w:rsid w:val="00C267FC"/>
    <w:rsid w:val="00C26FC3"/>
    <w:rsid w:val="00C3098B"/>
    <w:rsid w:val="00C30CB0"/>
    <w:rsid w:val="00C30DF5"/>
    <w:rsid w:val="00C30FB5"/>
    <w:rsid w:val="00C31243"/>
    <w:rsid w:val="00C31782"/>
    <w:rsid w:val="00C318D6"/>
    <w:rsid w:val="00C323EE"/>
    <w:rsid w:val="00C33882"/>
    <w:rsid w:val="00C33A09"/>
    <w:rsid w:val="00C34D5B"/>
    <w:rsid w:val="00C34E6B"/>
    <w:rsid w:val="00C35224"/>
    <w:rsid w:val="00C3628D"/>
    <w:rsid w:val="00C365C4"/>
    <w:rsid w:val="00C36A5F"/>
    <w:rsid w:val="00C36A94"/>
    <w:rsid w:val="00C37400"/>
    <w:rsid w:val="00C3768E"/>
    <w:rsid w:val="00C40E6E"/>
    <w:rsid w:val="00C41784"/>
    <w:rsid w:val="00C42A29"/>
    <w:rsid w:val="00C4333A"/>
    <w:rsid w:val="00C434FF"/>
    <w:rsid w:val="00C438DF"/>
    <w:rsid w:val="00C4394F"/>
    <w:rsid w:val="00C46238"/>
    <w:rsid w:val="00C46851"/>
    <w:rsid w:val="00C46AC9"/>
    <w:rsid w:val="00C46E1F"/>
    <w:rsid w:val="00C470C3"/>
    <w:rsid w:val="00C47553"/>
    <w:rsid w:val="00C50A52"/>
    <w:rsid w:val="00C5265B"/>
    <w:rsid w:val="00C52832"/>
    <w:rsid w:val="00C53544"/>
    <w:rsid w:val="00C5387F"/>
    <w:rsid w:val="00C54EBD"/>
    <w:rsid w:val="00C55532"/>
    <w:rsid w:val="00C559ED"/>
    <w:rsid w:val="00C57444"/>
    <w:rsid w:val="00C5755F"/>
    <w:rsid w:val="00C6070D"/>
    <w:rsid w:val="00C6075B"/>
    <w:rsid w:val="00C61E0F"/>
    <w:rsid w:val="00C6276D"/>
    <w:rsid w:val="00C62BD5"/>
    <w:rsid w:val="00C62E5E"/>
    <w:rsid w:val="00C63496"/>
    <w:rsid w:val="00C63900"/>
    <w:rsid w:val="00C645E0"/>
    <w:rsid w:val="00C6464C"/>
    <w:rsid w:val="00C66709"/>
    <w:rsid w:val="00C66752"/>
    <w:rsid w:val="00C667D2"/>
    <w:rsid w:val="00C66BE4"/>
    <w:rsid w:val="00C66DCE"/>
    <w:rsid w:val="00C66FE4"/>
    <w:rsid w:val="00C67235"/>
    <w:rsid w:val="00C678BD"/>
    <w:rsid w:val="00C704EE"/>
    <w:rsid w:val="00C7059A"/>
    <w:rsid w:val="00C70B5E"/>
    <w:rsid w:val="00C70BC6"/>
    <w:rsid w:val="00C70F09"/>
    <w:rsid w:val="00C713F2"/>
    <w:rsid w:val="00C714D3"/>
    <w:rsid w:val="00C71592"/>
    <w:rsid w:val="00C72B8B"/>
    <w:rsid w:val="00C7385A"/>
    <w:rsid w:val="00C73DFD"/>
    <w:rsid w:val="00C7524E"/>
    <w:rsid w:val="00C7632B"/>
    <w:rsid w:val="00C763C6"/>
    <w:rsid w:val="00C77CAB"/>
    <w:rsid w:val="00C77E74"/>
    <w:rsid w:val="00C8007C"/>
    <w:rsid w:val="00C80E55"/>
    <w:rsid w:val="00C81146"/>
    <w:rsid w:val="00C82A65"/>
    <w:rsid w:val="00C82C65"/>
    <w:rsid w:val="00C831EF"/>
    <w:rsid w:val="00C83504"/>
    <w:rsid w:val="00C8378E"/>
    <w:rsid w:val="00C837E4"/>
    <w:rsid w:val="00C838D5"/>
    <w:rsid w:val="00C83C27"/>
    <w:rsid w:val="00C84356"/>
    <w:rsid w:val="00C84DEB"/>
    <w:rsid w:val="00C856DE"/>
    <w:rsid w:val="00C85E67"/>
    <w:rsid w:val="00C8625D"/>
    <w:rsid w:val="00C867E5"/>
    <w:rsid w:val="00C869C9"/>
    <w:rsid w:val="00C86F3D"/>
    <w:rsid w:val="00C87B11"/>
    <w:rsid w:val="00C90C9F"/>
    <w:rsid w:val="00C90FF0"/>
    <w:rsid w:val="00C91062"/>
    <w:rsid w:val="00C917D1"/>
    <w:rsid w:val="00C91BA2"/>
    <w:rsid w:val="00C92370"/>
    <w:rsid w:val="00C9284C"/>
    <w:rsid w:val="00C92B51"/>
    <w:rsid w:val="00C92DC9"/>
    <w:rsid w:val="00C93064"/>
    <w:rsid w:val="00C93A44"/>
    <w:rsid w:val="00C93BEF"/>
    <w:rsid w:val="00C93DDB"/>
    <w:rsid w:val="00C93F57"/>
    <w:rsid w:val="00C94C28"/>
    <w:rsid w:val="00C95998"/>
    <w:rsid w:val="00C96253"/>
    <w:rsid w:val="00C96254"/>
    <w:rsid w:val="00C96D3B"/>
    <w:rsid w:val="00CA0DE4"/>
    <w:rsid w:val="00CA2E08"/>
    <w:rsid w:val="00CA337F"/>
    <w:rsid w:val="00CA3EAF"/>
    <w:rsid w:val="00CA456D"/>
    <w:rsid w:val="00CA4CA3"/>
    <w:rsid w:val="00CA4CB2"/>
    <w:rsid w:val="00CA4D8A"/>
    <w:rsid w:val="00CA507D"/>
    <w:rsid w:val="00CA529E"/>
    <w:rsid w:val="00CA52BD"/>
    <w:rsid w:val="00CA5AAA"/>
    <w:rsid w:val="00CA68AF"/>
    <w:rsid w:val="00CA6D36"/>
    <w:rsid w:val="00CA731D"/>
    <w:rsid w:val="00CA780B"/>
    <w:rsid w:val="00CB01A1"/>
    <w:rsid w:val="00CB194A"/>
    <w:rsid w:val="00CB1B5F"/>
    <w:rsid w:val="00CB2B89"/>
    <w:rsid w:val="00CB325D"/>
    <w:rsid w:val="00CB3D32"/>
    <w:rsid w:val="00CB4216"/>
    <w:rsid w:val="00CB4252"/>
    <w:rsid w:val="00CB52D4"/>
    <w:rsid w:val="00CB5542"/>
    <w:rsid w:val="00CB63EB"/>
    <w:rsid w:val="00CB6BB9"/>
    <w:rsid w:val="00CB711C"/>
    <w:rsid w:val="00CB738F"/>
    <w:rsid w:val="00CB74FB"/>
    <w:rsid w:val="00CB7F92"/>
    <w:rsid w:val="00CC0BAF"/>
    <w:rsid w:val="00CC0C23"/>
    <w:rsid w:val="00CC23EE"/>
    <w:rsid w:val="00CC24D6"/>
    <w:rsid w:val="00CC3413"/>
    <w:rsid w:val="00CC385B"/>
    <w:rsid w:val="00CC457E"/>
    <w:rsid w:val="00CC48FE"/>
    <w:rsid w:val="00CC5366"/>
    <w:rsid w:val="00CC57C8"/>
    <w:rsid w:val="00CC5F9A"/>
    <w:rsid w:val="00CC6299"/>
    <w:rsid w:val="00CC6843"/>
    <w:rsid w:val="00CC6B11"/>
    <w:rsid w:val="00CC7C86"/>
    <w:rsid w:val="00CC7F01"/>
    <w:rsid w:val="00CD05E3"/>
    <w:rsid w:val="00CD0CCF"/>
    <w:rsid w:val="00CD1198"/>
    <w:rsid w:val="00CD165D"/>
    <w:rsid w:val="00CD28C3"/>
    <w:rsid w:val="00CD3074"/>
    <w:rsid w:val="00CD3C0B"/>
    <w:rsid w:val="00CD3D5B"/>
    <w:rsid w:val="00CD40F6"/>
    <w:rsid w:val="00CD42AA"/>
    <w:rsid w:val="00CD4C9E"/>
    <w:rsid w:val="00CD4F30"/>
    <w:rsid w:val="00CD5642"/>
    <w:rsid w:val="00CD6FC5"/>
    <w:rsid w:val="00CD766D"/>
    <w:rsid w:val="00CE016A"/>
    <w:rsid w:val="00CE01B2"/>
    <w:rsid w:val="00CE2D25"/>
    <w:rsid w:val="00CE4605"/>
    <w:rsid w:val="00CE4F17"/>
    <w:rsid w:val="00CE533B"/>
    <w:rsid w:val="00CE5446"/>
    <w:rsid w:val="00CE5856"/>
    <w:rsid w:val="00CE59C4"/>
    <w:rsid w:val="00CE5CFD"/>
    <w:rsid w:val="00CE61AD"/>
    <w:rsid w:val="00CE6714"/>
    <w:rsid w:val="00CE685B"/>
    <w:rsid w:val="00CE7E96"/>
    <w:rsid w:val="00CF01CE"/>
    <w:rsid w:val="00CF0B60"/>
    <w:rsid w:val="00CF114E"/>
    <w:rsid w:val="00CF1648"/>
    <w:rsid w:val="00CF18B3"/>
    <w:rsid w:val="00CF1AAF"/>
    <w:rsid w:val="00CF263C"/>
    <w:rsid w:val="00CF27D3"/>
    <w:rsid w:val="00CF285F"/>
    <w:rsid w:val="00CF31AF"/>
    <w:rsid w:val="00CF3409"/>
    <w:rsid w:val="00CF4552"/>
    <w:rsid w:val="00CF624E"/>
    <w:rsid w:val="00CF62E5"/>
    <w:rsid w:val="00CF6307"/>
    <w:rsid w:val="00CF718E"/>
    <w:rsid w:val="00CF72DA"/>
    <w:rsid w:val="00D003D7"/>
    <w:rsid w:val="00D005E0"/>
    <w:rsid w:val="00D008EE"/>
    <w:rsid w:val="00D00FF5"/>
    <w:rsid w:val="00D0207B"/>
    <w:rsid w:val="00D03197"/>
    <w:rsid w:val="00D03475"/>
    <w:rsid w:val="00D036E2"/>
    <w:rsid w:val="00D042CC"/>
    <w:rsid w:val="00D04443"/>
    <w:rsid w:val="00D044A8"/>
    <w:rsid w:val="00D0526C"/>
    <w:rsid w:val="00D05428"/>
    <w:rsid w:val="00D056DC"/>
    <w:rsid w:val="00D05867"/>
    <w:rsid w:val="00D0637A"/>
    <w:rsid w:val="00D06BF5"/>
    <w:rsid w:val="00D07017"/>
    <w:rsid w:val="00D0717D"/>
    <w:rsid w:val="00D071BB"/>
    <w:rsid w:val="00D07DC0"/>
    <w:rsid w:val="00D1024E"/>
    <w:rsid w:val="00D106C2"/>
    <w:rsid w:val="00D1175C"/>
    <w:rsid w:val="00D11D67"/>
    <w:rsid w:val="00D11FC9"/>
    <w:rsid w:val="00D12538"/>
    <w:rsid w:val="00D12A11"/>
    <w:rsid w:val="00D13211"/>
    <w:rsid w:val="00D137F7"/>
    <w:rsid w:val="00D13914"/>
    <w:rsid w:val="00D13C76"/>
    <w:rsid w:val="00D13EC2"/>
    <w:rsid w:val="00D1414F"/>
    <w:rsid w:val="00D145F0"/>
    <w:rsid w:val="00D146DB"/>
    <w:rsid w:val="00D1529B"/>
    <w:rsid w:val="00D15615"/>
    <w:rsid w:val="00D157A3"/>
    <w:rsid w:val="00D15938"/>
    <w:rsid w:val="00D15D03"/>
    <w:rsid w:val="00D160DF"/>
    <w:rsid w:val="00D16498"/>
    <w:rsid w:val="00D1688B"/>
    <w:rsid w:val="00D179CD"/>
    <w:rsid w:val="00D200D5"/>
    <w:rsid w:val="00D2089B"/>
    <w:rsid w:val="00D20DBB"/>
    <w:rsid w:val="00D2113E"/>
    <w:rsid w:val="00D21D13"/>
    <w:rsid w:val="00D21DA5"/>
    <w:rsid w:val="00D22B86"/>
    <w:rsid w:val="00D22BDF"/>
    <w:rsid w:val="00D236B3"/>
    <w:rsid w:val="00D23D0B"/>
    <w:rsid w:val="00D2427F"/>
    <w:rsid w:val="00D2471F"/>
    <w:rsid w:val="00D24DA8"/>
    <w:rsid w:val="00D25CFE"/>
    <w:rsid w:val="00D25D71"/>
    <w:rsid w:val="00D25EA7"/>
    <w:rsid w:val="00D26726"/>
    <w:rsid w:val="00D26D56"/>
    <w:rsid w:val="00D26E02"/>
    <w:rsid w:val="00D271F0"/>
    <w:rsid w:val="00D275B6"/>
    <w:rsid w:val="00D3013B"/>
    <w:rsid w:val="00D30A43"/>
    <w:rsid w:val="00D30BF8"/>
    <w:rsid w:val="00D310A0"/>
    <w:rsid w:val="00D31E71"/>
    <w:rsid w:val="00D32B51"/>
    <w:rsid w:val="00D32C6F"/>
    <w:rsid w:val="00D337CF"/>
    <w:rsid w:val="00D33C97"/>
    <w:rsid w:val="00D34C8D"/>
    <w:rsid w:val="00D34E15"/>
    <w:rsid w:val="00D35DA6"/>
    <w:rsid w:val="00D35F49"/>
    <w:rsid w:val="00D36710"/>
    <w:rsid w:val="00D36B2A"/>
    <w:rsid w:val="00D36DB6"/>
    <w:rsid w:val="00D373A4"/>
    <w:rsid w:val="00D41701"/>
    <w:rsid w:val="00D4181F"/>
    <w:rsid w:val="00D41915"/>
    <w:rsid w:val="00D41AD7"/>
    <w:rsid w:val="00D429F1"/>
    <w:rsid w:val="00D4330A"/>
    <w:rsid w:val="00D43AA1"/>
    <w:rsid w:val="00D43B36"/>
    <w:rsid w:val="00D44A04"/>
    <w:rsid w:val="00D456EA"/>
    <w:rsid w:val="00D46275"/>
    <w:rsid w:val="00D46E67"/>
    <w:rsid w:val="00D4769F"/>
    <w:rsid w:val="00D47751"/>
    <w:rsid w:val="00D479FB"/>
    <w:rsid w:val="00D51295"/>
    <w:rsid w:val="00D514B1"/>
    <w:rsid w:val="00D52107"/>
    <w:rsid w:val="00D52170"/>
    <w:rsid w:val="00D5298C"/>
    <w:rsid w:val="00D52B5C"/>
    <w:rsid w:val="00D53AA3"/>
    <w:rsid w:val="00D53ED1"/>
    <w:rsid w:val="00D54EEC"/>
    <w:rsid w:val="00D5553E"/>
    <w:rsid w:val="00D55B34"/>
    <w:rsid w:val="00D56912"/>
    <w:rsid w:val="00D56BC4"/>
    <w:rsid w:val="00D56E71"/>
    <w:rsid w:val="00D57109"/>
    <w:rsid w:val="00D573BA"/>
    <w:rsid w:val="00D6096E"/>
    <w:rsid w:val="00D60D89"/>
    <w:rsid w:val="00D61077"/>
    <w:rsid w:val="00D6113D"/>
    <w:rsid w:val="00D615E2"/>
    <w:rsid w:val="00D62507"/>
    <w:rsid w:val="00D6274C"/>
    <w:rsid w:val="00D62C53"/>
    <w:rsid w:val="00D6375A"/>
    <w:rsid w:val="00D63C45"/>
    <w:rsid w:val="00D64592"/>
    <w:rsid w:val="00D6466B"/>
    <w:rsid w:val="00D646E4"/>
    <w:rsid w:val="00D64E7B"/>
    <w:rsid w:val="00D64F90"/>
    <w:rsid w:val="00D651CA"/>
    <w:rsid w:val="00D65298"/>
    <w:rsid w:val="00D656A5"/>
    <w:rsid w:val="00D65816"/>
    <w:rsid w:val="00D66647"/>
    <w:rsid w:val="00D66803"/>
    <w:rsid w:val="00D66958"/>
    <w:rsid w:val="00D67256"/>
    <w:rsid w:val="00D67759"/>
    <w:rsid w:val="00D70814"/>
    <w:rsid w:val="00D70E33"/>
    <w:rsid w:val="00D70E54"/>
    <w:rsid w:val="00D711D4"/>
    <w:rsid w:val="00D71341"/>
    <w:rsid w:val="00D71749"/>
    <w:rsid w:val="00D71798"/>
    <w:rsid w:val="00D71E80"/>
    <w:rsid w:val="00D727E2"/>
    <w:rsid w:val="00D73FF8"/>
    <w:rsid w:val="00D7473F"/>
    <w:rsid w:val="00D749B3"/>
    <w:rsid w:val="00D74E21"/>
    <w:rsid w:val="00D755CF"/>
    <w:rsid w:val="00D75DCA"/>
    <w:rsid w:val="00D76364"/>
    <w:rsid w:val="00D7690A"/>
    <w:rsid w:val="00D770FE"/>
    <w:rsid w:val="00D7736D"/>
    <w:rsid w:val="00D802E4"/>
    <w:rsid w:val="00D8062D"/>
    <w:rsid w:val="00D806EA"/>
    <w:rsid w:val="00D80B66"/>
    <w:rsid w:val="00D81830"/>
    <w:rsid w:val="00D81FCF"/>
    <w:rsid w:val="00D82D12"/>
    <w:rsid w:val="00D82FBC"/>
    <w:rsid w:val="00D83228"/>
    <w:rsid w:val="00D836AB"/>
    <w:rsid w:val="00D846B9"/>
    <w:rsid w:val="00D8478F"/>
    <w:rsid w:val="00D856E6"/>
    <w:rsid w:val="00D86529"/>
    <w:rsid w:val="00D86F1D"/>
    <w:rsid w:val="00D872FF"/>
    <w:rsid w:val="00D87773"/>
    <w:rsid w:val="00D87CE9"/>
    <w:rsid w:val="00D9088D"/>
    <w:rsid w:val="00D915C1"/>
    <w:rsid w:val="00D9162B"/>
    <w:rsid w:val="00D923C7"/>
    <w:rsid w:val="00D929E1"/>
    <w:rsid w:val="00D93528"/>
    <w:rsid w:val="00D936F0"/>
    <w:rsid w:val="00D937F8"/>
    <w:rsid w:val="00D938E4"/>
    <w:rsid w:val="00D94067"/>
    <w:rsid w:val="00D94563"/>
    <w:rsid w:val="00D95A67"/>
    <w:rsid w:val="00D9609B"/>
    <w:rsid w:val="00D96486"/>
    <w:rsid w:val="00D96850"/>
    <w:rsid w:val="00D9777A"/>
    <w:rsid w:val="00DA015F"/>
    <w:rsid w:val="00DA07DD"/>
    <w:rsid w:val="00DA0C3A"/>
    <w:rsid w:val="00DA13A3"/>
    <w:rsid w:val="00DA203F"/>
    <w:rsid w:val="00DA4EF6"/>
    <w:rsid w:val="00DA5133"/>
    <w:rsid w:val="00DA71B2"/>
    <w:rsid w:val="00DA76C4"/>
    <w:rsid w:val="00DA7C32"/>
    <w:rsid w:val="00DA7FAC"/>
    <w:rsid w:val="00DB05B0"/>
    <w:rsid w:val="00DB2571"/>
    <w:rsid w:val="00DB3A81"/>
    <w:rsid w:val="00DB3FFA"/>
    <w:rsid w:val="00DB428E"/>
    <w:rsid w:val="00DB4357"/>
    <w:rsid w:val="00DB49FA"/>
    <w:rsid w:val="00DB4C1F"/>
    <w:rsid w:val="00DB5A4E"/>
    <w:rsid w:val="00DB6C4E"/>
    <w:rsid w:val="00DB6DF5"/>
    <w:rsid w:val="00DB6E30"/>
    <w:rsid w:val="00DB7153"/>
    <w:rsid w:val="00DB78A7"/>
    <w:rsid w:val="00DB7900"/>
    <w:rsid w:val="00DB7C13"/>
    <w:rsid w:val="00DC00DE"/>
    <w:rsid w:val="00DC049A"/>
    <w:rsid w:val="00DC0857"/>
    <w:rsid w:val="00DC0C94"/>
    <w:rsid w:val="00DC1F0B"/>
    <w:rsid w:val="00DC29E5"/>
    <w:rsid w:val="00DC33C3"/>
    <w:rsid w:val="00DC38A1"/>
    <w:rsid w:val="00DC4271"/>
    <w:rsid w:val="00DC4866"/>
    <w:rsid w:val="00DC6426"/>
    <w:rsid w:val="00DC6C90"/>
    <w:rsid w:val="00DC6DE7"/>
    <w:rsid w:val="00DC70D5"/>
    <w:rsid w:val="00DC74D2"/>
    <w:rsid w:val="00DD0718"/>
    <w:rsid w:val="00DD1FEC"/>
    <w:rsid w:val="00DD2652"/>
    <w:rsid w:val="00DD3B44"/>
    <w:rsid w:val="00DD4714"/>
    <w:rsid w:val="00DD4962"/>
    <w:rsid w:val="00DD4DD6"/>
    <w:rsid w:val="00DD53A3"/>
    <w:rsid w:val="00DD5CFF"/>
    <w:rsid w:val="00DD6437"/>
    <w:rsid w:val="00DD6BBB"/>
    <w:rsid w:val="00DD6FF9"/>
    <w:rsid w:val="00DD7557"/>
    <w:rsid w:val="00DD75EF"/>
    <w:rsid w:val="00DD7EA0"/>
    <w:rsid w:val="00DE0226"/>
    <w:rsid w:val="00DE097E"/>
    <w:rsid w:val="00DE107B"/>
    <w:rsid w:val="00DE1940"/>
    <w:rsid w:val="00DE2245"/>
    <w:rsid w:val="00DE2B03"/>
    <w:rsid w:val="00DE2F97"/>
    <w:rsid w:val="00DE387C"/>
    <w:rsid w:val="00DE3EC1"/>
    <w:rsid w:val="00DE439E"/>
    <w:rsid w:val="00DE4B5E"/>
    <w:rsid w:val="00DE5F1A"/>
    <w:rsid w:val="00DE6AB5"/>
    <w:rsid w:val="00DE6FEE"/>
    <w:rsid w:val="00DE750F"/>
    <w:rsid w:val="00DE77D9"/>
    <w:rsid w:val="00DE7ECD"/>
    <w:rsid w:val="00DF02B6"/>
    <w:rsid w:val="00DF0DFE"/>
    <w:rsid w:val="00DF1C9E"/>
    <w:rsid w:val="00DF1EBC"/>
    <w:rsid w:val="00DF2628"/>
    <w:rsid w:val="00DF2757"/>
    <w:rsid w:val="00DF2893"/>
    <w:rsid w:val="00DF2B0C"/>
    <w:rsid w:val="00DF2C69"/>
    <w:rsid w:val="00DF3655"/>
    <w:rsid w:val="00DF45D8"/>
    <w:rsid w:val="00DF4634"/>
    <w:rsid w:val="00DF5332"/>
    <w:rsid w:val="00DF7078"/>
    <w:rsid w:val="00DF7640"/>
    <w:rsid w:val="00DF7E23"/>
    <w:rsid w:val="00E00A92"/>
    <w:rsid w:val="00E01088"/>
    <w:rsid w:val="00E01294"/>
    <w:rsid w:val="00E01A1A"/>
    <w:rsid w:val="00E020C6"/>
    <w:rsid w:val="00E022D9"/>
    <w:rsid w:val="00E0404E"/>
    <w:rsid w:val="00E04E61"/>
    <w:rsid w:val="00E05C29"/>
    <w:rsid w:val="00E05F26"/>
    <w:rsid w:val="00E06612"/>
    <w:rsid w:val="00E07256"/>
    <w:rsid w:val="00E10145"/>
    <w:rsid w:val="00E10197"/>
    <w:rsid w:val="00E10A01"/>
    <w:rsid w:val="00E11E83"/>
    <w:rsid w:val="00E124D8"/>
    <w:rsid w:val="00E12671"/>
    <w:rsid w:val="00E1355B"/>
    <w:rsid w:val="00E135B9"/>
    <w:rsid w:val="00E149C3"/>
    <w:rsid w:val="00E14E2A"/>
    <w:rsid w:val="00E157C8"/>
    <w:rsid w:val="00E15C12"/>
    <w:rsid w:val="00E16197"/>
    <w:rsid w:val="00E162DF"/>
    <w:rsid w:val="00E16B97"/>
    <w:rsid w:val="00E16CCB"/>
    <w:rsid w:val="00E17AC7"/>
    <w:rsid w:val="00E17DC1"/>
    <w:rsid w:val="00E20969"/>
    <w:rsid w:val="00E20B80"/>
    <w:rsid w:val="00E21D1B"/>
    <w:rsid w:val="00E22201"/>
    <w:rsid w:val="00E22421"/>
    <w:rsid w:val="00E22ADC"/>
    <w:rsid w:val="00E23400"/>
    <w:rsid w:val="00E23D61"/>
    <w:rsid w:val="00E27846"/>
    <w:rsid w:val="00E30438"/>
    <w:rsid w:val="00E31219"/>
    <w:rsid w:val="00E31763"/>
    <w:rsid w:val="00E31908"/>
    <w:rsid w:val="00E31B52"/>
    <w:rsid w:val="00E31FCB"/>
    <w:rsid w:val="00E3265D"/>
    <w:rsid w:val="00E32C13"/>
    <w:rsid w:val="00E32C8A"/>
    <w:rsid w:val="00E336E9"/>
    <w:rsid w:val="00E33A08"/>
    <w:rsid w:val="00E33B30"/>
    <w:rsid w:val="00E33BD2"/>
    <w:rsid w:val="00E34EBB"/>
    <w:rsid w:val="00E35DD3"/>
    <w:rsid w:val="00E361E4"/>
    <w:rsid w:val="00E365C1"/>
    <w:rsid w:val="00E37EF5"/>
    <w:rsid w:val="00E401F3"/>
    <w:rsid w:val="00E407C1"/>
    <w:rsid w:val="00E4093B"/>
    <w:rsid w:val="00E40B1A"/>
    <w:rsid w:val="00E40D09"/>
    <w:rsid w:val="00E40D2E"/>
    <w:rsid w:val="00E410E3"/>
    <w:rsid w:val="00E4148B"/>
    <w:rsid w:val="00E41536"/>
    <w:rsid w:val="00E4169B"/>
    <w:rsid w:val="00E419BE"/>
    <w:rsid w:val="00E41BB1"/>
    <w:rsid w:val="00E42619"/>
    <w:rsid w:val="00E42CC2"/>
    <w:rsid w:val="00E43C2F"/>
    <w:rsid w:val="00E43DFC"/>
    <w:rsid w:val="00E4405D"/>
    <w:rsid w:val="00E44242"/>
    <w:rsid w:val="00E44C54"/>
    <w:rsid w:val="00E45560"/>
    <w:rsid w:val="00E45605"/>
    <w:rsid w:val="00E45617"/>
    <w:rsid w:val="00E4763F"/>
    <w:rsid w:val="00E47A58"/>
    <w:rsid w:val="00E47B3B"/>
    <w:rsid w:val="00E47D24"/>
    <w:rsid w:val="00E50074"/>
    <w:rsid w:val="00E5069B"/>
    <w:rsid w:val="00E50AB6"/>
    <w:rsid w:val="00E50F6B"/>
    <w:rsid w:val="00E51B94"/>
    <w:rsid w:val="00E52C8C"/>
    <w:rsid w:val="00E52D00"/>
    <w:rsid w:val="00E532CA"/>
    <w:rsid w:val="00E5330E"/>
    <w:rsid w:val="00E54336"/>
    <w:rsid w:val="00E5450B"/>
    <w:rsid w:val="00E545FA"/>
    <w:rsid w:val="00E54843"/>
    <w:rsid w:val="00E548B6"/>
    <w:rsid w:val="00E548E7"/>
    <w:rsid w:val="00E54DB2"/>
    <w:rsid w:val="00E55095"/>
    <w:rsid w:val="00E5602C"/>
    <w:rsid w:val="00E56204"/>
    <w:rsid w:val="00E56865"/>
    <w:rsid w:val="00E574D9"/>
    <w:rsid w:val="00E575B3"/>
    <w:rsid w:val="00E57D78"/>
    <w:rsid w:val="00E61510"/>
    <w:rsid w:val="00E61E47"/>
    <w:rsid w:val="00E6278F"/>
    <w:rsid w:val="00E63DF1"/>
    <w:rsid w:val="00E64427"/>
    <w:rsid w:val="00E648A0"/>
    <w:rsid w:val="00E65485"/>
    <w:rsid w:val="00E65A40"/>
    <w:rsid w:val="00E65CC9"/>
    <w:rsid w:val="00E65E87"/>
    <w:rsid w:val="00E65EB9"/>
    <w:rsid w:val="00E65EC4"/>
    <w:rsid w:val="00E671FC"/>
    <w:rsid w:val="00E6727F"/>
    <w:rsid w:val="00E6775F"/>
    <w:rsid w:val="00E67C41"/>
    <w:rsid w:val="00E70510"/>
    <w:rsid w:val="00E7061D"/>
    <w:rsid w:val="00E713D4"/>
    <w:rsid w:val="00E71A3A"/>
    <w:rsid w:val="00E72123"/>
    <w:rsid w:val="00E721A1"/>
    <w:rsid w:val="00E72E4C"/>
    <w:rsid w:val="00E7352A"/>
    <w:rsid w:val="00E74734"/>
    <w:rsid w:val="00E74ABD"/>
    <w:rsid w:val="00E74F4D"/>
    <w:rsid w:val="00E75341"/>
    <w:rsid w:val="00E75C0C"/>
    <w:rsid w:val="00E766D3"/>
    <w:rsid w:val="00E76FBA"/>
    <w:rsid w:val="00E77232"/>
    <w:rsid w:val="00E7727D"/>
    <w:rsid w:val="00E7743F"/>
    <w:rsid w:val="00E77875"/>
    <w:rsid w:val="00E779A2"/>
    <w:rsid w:val="00E77B38"/>
    <w:rsid w:val="00E77C23"/>
    <w:rsid w:val="00E77FC1"/>
    <w:rsid w:val="00E8048A"/>
    <w:rsid w:val="00E80CCE"/>
    <w:rsid w:val="00E80DE9"/>
    <w:rsid w:val="00E80E72"/>
    <w:rsid w:val="00E81940"/>
    <w:rsid w:val="00E81ED2"/>
    <w:rsid w:val="00E82527"/>
    <w:rsid w:val="00E82700"/>
    <w:rsid w:val="00E831CD"/>
    <w:rsid w:val="00E84399"/>
    <w:rsid w:val="00E848C9"/>
    <w:rsid w:val="00E85770"/>
    <w:rsid w:val="00E85B49"/>
    <w:rsid w:val="00E874C2"/>
    <w:rsid w:val="00E876BC"/>
    <w:rsid w:val="00E87B23"/>
    <w:rsid w:val="00E901F2"/>
    <w:rsid w:val="00E90636"/>
    <w:rsid w:val="00E90ABA"/>
    <w:rsid w:val="00E91E47"/>
    <w:rsid w:val="00E92DC0"/>
    <w:rsid w:val="00E92EAF"/>
    <w:rsid w:val="00E93353"/>
    <w:rsid w:val="00E933C1"/>
    <w:rsid w:val="00E9505B"/>
    <w:rsid w:val="00E9525E"/>
    <w:rsid w:val="00E956E6"/>
    <w:rsid w:val="00E96212"/>
    <w:rsid w:val="00E97096"/>
    <w:rsid w:val="00E9735C"/>
    <w:rsid w:val="00E973C1"/>
    <w:rsid w:val="00E97625"/>
    <w:rsid w:val="00E97B05"/>
    <w:rsid w:val="00EA0489"/>
    <w:rsid w:val="00EA04CC"/>
    <w:rsid w:val="00EA062F"/>
    <w:rsid w:val="00EA07AC"/>
    <w:rsid w:val="00EA0DAA"/>
    <w:rsid w:val="00EA3515"/>
    <w:rsid w:val="00EA5382"/>
    <w:rsid w:val="00EA5463"/>
    <w:rsid w:val="00EA6297"/>
    <w:rsid w:val="00EA6DC2"/>
    <w:rsid w:val="00EA79EC"/>
    <w:rsid w:val="00EB07AA"/>
    <w:rsid w:val="00EB07F7"/>
    <w:rsid w:val="00EB083B"/>
    <w:rsid w:val="00EB0EE6"/>
    <w:rsid w:val="00EB252C"/>
    <w:rsid w:val="00EB29D1"/>
    <w:rsid w:val="00EB2A40"/>
    <w:rsid w:val="00EB2C42"/>
    <w:rsid w:val="00EB315F"/>
    <w:rsid w:val="00EB42E8"/>
    <w:rsid w:val="00EB4682"/>
    <w:rsid w:val="00EB5164"/>
    <w:rsid w:val="00EB5236"/>
    <w:rsid w:val="00EB5C7B"/>
    <w:rsid w:val="00EB604A"/>
    <w:rsid w:val="00EB637D"/>
    <w:rsid w:val="00EB7315"/>
    <w:rsid w:val="00EC0E8D"/>
    <w:rsid w:val="00EC1347"/>
    <w:rsid w:val="00EC1DE9"/>
    <w:rsid w:val="00EC210C"/>
    <w:rsid w:val="00EC2852"/>
    <w:rsid w:val="00EC3250"/>
    <w:rsid w:val="00EC41A5"/>
    <w:rsid w:val="00EC44CC"/>
    <w:rsid w:val="00EC497A"/>
    <w:rsid w:val="00EC4A1F"/>
    <w:rsid w:val="00EC4D43"/>
    <w:rsid w:val="00EC7041"/>
    <w:rsid w:val="00EC7080"/>
    <w:rsid w:val="00EC72AB"/>
    <w:rsid w:val="00EC771E"/>
    <w:rsid w:val="00EC7E8F"/>
    <w:rsid w:val="00ED1740"/>
    <w:rsid w:val="00ED1D25"/>
    <w:rsid w:val="00ED2C81"/>
    <w:rsid w:val="00ED3DB0"/>
    <w:rsid w:val="00ED47C0"/>
    <w:rsid w:val="00ED4C30"/>
    <w:rsid w:val="00ED5065"/>
    <w:rsid w:val="00ED50F6"/>
    <w:rsid w:val="00ED5397"/>
    <w:rsid w:val="00ED5D58"/>
    <w:rsid w:val="00ED62A2"/>
    <w:rsid w:val="00ED7999"/>
    <w:rsid w:val="00EE064A"/>
    <w:rsid w:val="00EE0A7B"/>
    <w:rsid w:val="00EE10A3"/>
    <w:rsid w:val="00EE147F"/>
    <w:rsid w:val="00EE37DF"/>
    <w:rsid w:val="00EE3E9E"/>
    <w:rsid w:val="00EE4079"/>
    <w:rsid w:val="00EE4419"/>
    <w:rsid w:val="00EE463B"/>
    <w:rsid w:val="00EE4734"/>
    <w:rsid w:val="00EE4E1A"/>
    <w:rsid w:val="00EE5301"/>
    <w:rsid w:val="00EE5698"/>
    <w:rsid w:val="00EE587C"/>
    <w:rsid w:val="00EE6997"/>
    <w:rsid w:val="00EE6DBD"/>
    <w:rsid w:val="00EE7BC3"/>
    <w:rsid w:val="00EE7DB7"/>
    <w:rsid w:val="00EF103F"/>
    <w:rsid w:val="00EF149D"/>
    <w:rsid w:val="00EF1733"/>
    <w:rsid w:val="00EF1C30"/>
    <w:rsid w:val="00EF1CD6"/>
    <w:rsid w:val="00EF25D9"/>
    <w:rsid w:val="00EF2BC4"/>
    <w:rsid w:val="00EF3FEB"/>
    <w:rsid w:val="00EF4821"/>
    <w:rsid w:val="00EF4A88"/>
    <w:rsid w:val="00EF52B3"/>
    <w:rsid w:val="00EF611B"/>
    <w:rsid w:val="00EF6145"/>
    <w:rsid w:val="00EF6256"/>
    <w:rsid w:val="00EF6700"/>
    <w:rsid w:val="00EF6890"/>
    <w:rsid w:val="00EF727E"/>
    <w:rsid w:val="00EF76D6"/>
    <w:rsid w:val="00EF7A74"/>
    <w:rsid w:val="00F00611"/>
    <w:rsid w:val="00F009C8"/>
    <w:rsid w:val="00F014F8"/>
    <w:rsid w:val="00F01631"/>
    <w:rsid w:val="00F017B3"/>
    <w:rsid w:val="00F01C15"/>
    <w:rsid w:val="00F01F08"/>
    <w:rsid w:val="00F01F5D"/>
    <w:rsid w:val="00F03094"/>
    <w:rsid w:val="00F03959"/>
    <w:rsid w:val="00F04468"/>
    <w:rsid w:val="00F047E3"/>
    <w:rsid w:val="00F04C80"/>
    <w:rsid w:val="00F052A2"/>
    <w:rsid w:val="00F06170"/>
    <w:rsid w:val="00F064B7"/>
    <w:rsid w:val="00F065B9"/>
    <w:rsid w:val="00F07243"/>
    <w:rsid w:val="00F07F3E"/>
    <w:rsid w:val="00F10F7E"/>
    <w:rsid w:val="00F10FA3"/>
    <w:rsid w:val="00F11764"/>
    <w:rsid w:val="00F11A78"/>
    <w:rsid w:val="00F11B30"/>
    <w:rsid w:val="00F11FF6"/>
    <w:rsid w:val="00F124AC"/>
    <w:rsid w:val="00F12DC1"/>
    <w:rsid w:val="00F1333E"/>
    <w:rsid w:val="00F13613"/>
    <w:rsid w:val="00F13DAE"/>
    <w:rsid w:val="00F13FAE"/>
    <w:rsid w:val="00F16211"/>
    <w:rsid w:val="00F167B5"/>
    <w:rsid w:val="00F167EF"/>
    <w:rsid w:val="00F17DD7"/>
    <w:rsid w:val="00F20312"/>
    <w:rsid w:val="00F204CB"/>
    <w:rsid w:val="00F20610"/>
    <w:rsid w:val="00F22323"/>
    <w:rsid w:val="00F234D2"/>
    <w:rsid w:val="00F23D69"/>
    <w:rsid w:val="00F24D9F"/>
    <w:rsid w:val="00F25CD4"/>
    <w:rsid w:val="00F26360"/>
    <w:rsid w:val="00F267D5"/>
    <w:rsid w:val="00F26A79"/>
    <w:rsid w:val="00F305AD"/>
    <w:rsid w:val="00F31F05"/>
    <w:rsid w:val="00F321CC"/>
    <w:rsid w:val="00F339F6"/>
    <w:rsid w:val="00F33E9C"/>
    <w:rsid w:val="00F346A0"/>
    <w:rsid w:val="00F34FA4"/>
    <w:rsid w:val="00F350A0"/>
    <w:rsid w:val="00F357E6"/>
    <w:rsid w:val="00F36059"/>
    <w:rsid w:val="00F367E9"/>
    <w:rsid w:val="00F36F69"/>
    <w:rsid w:val="00F37E15"/>
    <w:rsid w:val="00F40DA1"/>
    <w:rsid w:val="00F416F6"/>
    <w:rsid w:val="00F41DD3"/>
    <w:rsid w:val="00F421ED"/>
    <w:rsid w:val="00F4335F"/>
    <w:rsid w:val="00F43F69"/>
    <w:rsid w:val="00F44737"/>
    <w:rsid w:val="00F44985"/>
    <w:rsid w:val="00F44E09"/>
    <w:rsid w:val="00F452CF"/>
    <w:rsid w:val="00F454A9"/>
    <w:rsid w:val="00F4570F"/>
    <w:rsid w:val="00F4592C"/>
    <w:rsid w:val="00F46BB7"/>
    <w:rsid w:val="00F4763D"/>
    <w:rsid w:val="00F47A3E"/>
    <w:rsid w:val="00F50A78"/>
    <w:rsid w:val="00F50ED2"/>
    <w:rsid w:val="00F517C1"/>
    <w:rsid w:val="00F51E61"/>
    <w:rsid w:val="00F532A7"/>
    <w:rsid w:val="00F537D6"/>
    <w:rsid w:val="00F5393A"/>
    <w:rsid w:val="00F53ABC"/>
    <w:rsid w:val="00F545C5"/>
    <w:rsid w:val="00F54A8B"/>
    <w:rsid w:val="00F54C3F"/>
    <w:rsid w:val="00F5509E"/>
    <w:rsid w:val="00F55318"/>
    <w:rsid w:val="00F555B2"/>
    <w:rsid w:val="00F55983"/>
    <w:rsid w:val="00F56013"/>
    <w:rsid w:val="00F56184"/>
    <w:rsid w:val="00F56648"/>
    <w:rsid w:val="00F56C71"/>
    <w:rsid w:val="00F56EBD"/>
    <w:rsid w:val="00F57C3F"/>
    <w:rsid w:val="00F601EE"/>
    <w:rsid w:val="00F6027A"/>
    <w:rsid w:val="00F6130A"/>
    <w:rsid w:val="00F614C0"/>
    <w:rsid w:val="00F61A80"/>
    <w:rsid w:val="00F61AA5"/>
    <w:rsid w:val="00F61FB1"/>
    <w:rsid w:val="00F62458"/>
    <w:rsid w:val="00F63266"/>
    <w:rsid w:val="00F64D37"/>
    <w:rsid w:val="00F64D71"/>
    <w:rsid w:val="00F654DF"/>
    <w:rsid w:val="00F65B20"/>
    <w:rsid w:val="00F66AE6"/>
    <w:rsid w:val="00F674C1"/>
    <w:rsid w:val="00F67A61"/>
    <w:rsid w:val="00F67DB1"/>
    <w:rsid w:val="00F70149"/>
    <w:rsid w:val="00F71259"/>
    <w:rsid w:val="00F71D71"/>
    <w:rsid w:val="00F71EDB"/>
    <w:rsid w:val="00F721B2"/>
    <w:rsid w:val="00F72AD7"/>
    <w:rsid w:val="00F7324B"/>
    <w:rsid w:val="00F73D31"/>
    <w:rsid w:val="00F73F53"/>
    <w:rsid w:val="00F74C43"/>
    <w:rsid w:val="00F75236"/>
    <w:rsid w:val="00F756CB"/>
    <w:rsid w:val="00F763DF"/>
    <w:rsid w:val="00F763FF"/>
    <w:rsid w:val="00F7689E"/>
    <w:rsid w:val="00F76994"/>
    <w:rsid w:val="00F7700D"/>
    <w:rsid w:val="00F77272"/>
    <w:rsid w:val="00F77384"/>
    <w:rsid w:val="00F77483"/>
    <w:rsid w:val="00F77638"/>
    <w:rsid w:val="00F77B2B"/>
    <w:rsid w:val="00F8054F"/>
    <w:rsid w:val="00F80F7C"/>
    <w:rsid w:val="00F82FB1"/>
    <w:rsid w:val="00F830E5"/>
    <w:rsid w:val="00F83118"/>
    <w:rsid w:val="00F83415"/>
    <w:rsid w:val="00F83590"/>
    <w:rsid w:val="00F8382A"/>
    <w:rsid w:val="00F846B3"/>
    <w:rsid w:val="00F84E60"/>
    <w:rsid w:val="00F84EF2"/>
    <w:rsid w:val="00F85089"/>
    <w:rsid w:val="00F8516A"/>
    <w:rsid w:val="00F852D8"/>
    <w:rsid w:val="00F858BD"/>
    <w:rsid w:val="00F8697E"/>
    <w:rsid w:val="00F8796A"/>
    <w:rsid w:val="00F87EF4"/>
    <w:rsid w:val="00F90626"/>
    <w:rsid w:val="00F90B0B"/>
    <w:rsid w:val="00F911E1"/>
    <w:rsid w:val="00F9198D"/>
    <w:rsid w:val="00F91C07"/>
    <w:rsid w:val="00F91C15"/>
    <w:rsid w:val="00F92062"/>
    <w:rsid w:val="00F92758"/>
    <w:rsid w:val="00F92ECE"/>
    <w:rsid w:val="00F92FAF"/>
    <w:rsid w:val="00F9302D"/>
    <w:rsid w:val="00F93A40"/>
    <w:rsid w:val="00F942EE"/>
    <w:rsid w:val="00F94C08"/>
    <w:rsid w:val="00F94CA9"/>
    <w:rsid w:val="00F96879"/>
    <w:rsid w:val="00F96F38"/>
    <w:rsid w:val="00F97367"/>
    <w:rsid w:val="00F973CD"/>
    <w:rsid w:val="00F9794E"/>
    <w:rsid w:val="00F97B60"/>
    <w:rsid w:val="00FA02EB"/>
    <w:rsid w:val="00FA05A9"/>
    <w:rsid w:val="00FA0B71"/>
    <w:rsid w:val="00FA168B"/>
    <w:rsid w:val="00FA19A5"/>
    <w:rsid w:val="00FA2CCE"/>
    <w:rsid w:val="00FA31F0"/>
    <w:rsid w:val="00FA38D8"/>
    <w:rsid w:val="00FA48EA"/>
    <w:rsid w:val="00FA55E1"/>
    <w:rsid w:val="00FA5D04"/>
    <w:rsid w:val="00FA7FBD"/>
    <w:rsid w:val="00FB02ED"/>
    <w:rsid w:val="00FB0C6A"/>
    <w:rsid w:val="00FB3045"/>
    <w:rsid w:val="00FB4254"/>
    <w:rsid w:val="00FB4550"/>
    <w:rsid w:val="00FB5676"/>
    <w:rsid w:val="00FB5FBD"/>
    <w:rsid w:val="00FB6E70"/>
    <w:rsid w:val="00FB7249"/>
    <w:rsid w:val="00FB74EF"/>
    <w:rsid w:val="00FB7644"/>
    <w:rsid w:val="00FB78E4"/>
    <w:rsid w:val="00FB7AB4"/>
    <w:rsid w:val="00FB7FC0"/>
    <w:rsid w:val="00FC023E"/>
    <w:rsid w:val="00FC254F"/>
    <w:rsid w:val="00FC27E4"/>
    <w:rsid w:val="00FC2E9D"/>
    <w:rsid w:val="00FC4136"/>
    <w:rsid w:val="00FC4B05"/>
    <w:rsid w:val="00FC5442"/>
    <w:rsid w:val="00FC59F7"/>
    <w:rsid w:val="00FC62C3"/>
    <w:rsid w:val="00FC6837"/>
    <w:rsid w:val="00FC6B18"/>
    <w:rsid w:val="00FC7851"/>
    <w:rsid w:val="00FC7C31"/>
    <w:rsid w:val="00FD0439"/>
    <w:rsid w:val="00FD047E"/>
    <w:rsid w:val="00FD064A"/>
    <w:rsid w:val="00FD0D03"/>
    <w:rsid w:val="00FD0F33"/>
    <w:rsid w:val="00FD14C2"/>
    <w:rsid w:val="00FD1C09"/>
    <w:rsid w:val="00FD1D1C"/>
    <w:rsid w:val="00FD211D"/>
    <w:rsid w:val="00FD2D67"/>
    <w:rsid w:val="00FD3B12"/>
    <w:rsid w:val="00FD4501"/>
    <w:rsid w:val="00FD4A55"/>
    <w:rsid w:val="00FD6542"/>
    <w:rsid w:val="00FD70C8"/>
    <w:rsid w:val="00FD732B"/>
    <w:rsid w:val="00FD7650"/>
    <w:rsid w:val="00FE06D2"/>
    <w:rsid w:val="00FE13E7"/>
    <w:rsid w:val="00FE1CD3"/>
    <w:rsid w:val="00FE2B10"/>
    <w:rsid w:val="00FE45FF"/>
    <w:rsid w:val="00FE4B65"/>
    <w:rsid w:val="00FE4BF8"/>
    <w:rsid w:val="00FE4D52"/>
    <w:rsid w:val="00FE4F8D"/>
    <w:rsid w:val="00FE61E5"/>
    <w:rsid w:val="00FE735B"/>
    <w:rsid w:val="00FF0814"/>
    <w:rsid w:val="00FF14BC"/>
    <w:rsid w:val="00FF1C57"/>
    <w:rsid w:val="00FF2719"/>
    <w:rsid w:val="00FF275B"/>
    <w:rsid w:val="00FF2DD1"/>
    <w:rsid w:val="00FF301F"/>
    <w:rsid w:val="00FF3B3C"/>
    <w:rsid w:val="00FF4002"/>
    <w:rsid w:val="00FF4712"/>
    <w:rsid w:val="00FF5C7D"/>
    <w:rsid w:val="00FF6075"/>
    <w:rsid w:val="00FF60E3"/>
    <w:rsid w:val="00FF757E"/>
    <w:rsid w:val="00FF77B2"/>
    <w:rsid w:val="00FF78DE"/>
    <w:rsid w:val="00FF7905"/>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2BF5FABF"/>
  <w15:docId w15:val="{1E585E0F-A564-47C2-8AF5-9E20B2AE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2" w:semiHidden="1" w:unhideWhenUsed="1"/>
    <w:lsdException w:name="List 3" w:semiHidden="1" w:unhideWhenUsed="1"/>
    <w:lsdException w:name="List Bullet 2" w:semiHidden="1" w:uiPriority="36"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34D3"/>
    <w:pPr>
      <w:spacing w:before="120" w:after="180"/>
      <w:jc w:val="both"/>
    </w:pPr>
    <w:rPr>
      <w:rFonts w:ascii="Calibri" w:hAnsi="Calibri"/>
      <w:kern w:val="16"/>
    </w:rPr>
  </w:style>
  <w:style w:type="paragraph" w:styleId="Heading1">
    <w:name w:val="heading 1"/>
    <w:basedOn w:val="Normal"/>
    <w:next w:val="Normal"/>
    <w:link w:val="Heading1Char"/>
    <w:qFormat/>
    <w:rsid w:val="00613F91"/>
    <w:pPr>
      <w:keepNext/>
      <w:keepLines/>
      <w:pageBreakBefore/>
      <w:numPr>
        <w:numId w:val="1"/>
      </w:numPr>
      <w:pBdr>
        <w:bottom w:val="single" w:sz="12" w:space="0" w:color="FF9900"/>
      </w:pBdr>
      <w:spacing w:before="240"/>
      <w:outlineLvl w:val="0"/>
    </w:pPr>
    <w:rPr>
      <w:rFonts w:ascii="SymantecSans-Bold" w:hAnsi="SymantecSans-Bold" w:cs="Arial"/>
      <w:bCs/>
      <w:color w:val="0000FF"/>
      <w:sz w:val="32"/>
      <w:szCs w:val="32"/>
    </w:rPr>
  </w:style>
  <w:style w:type="paragraph" w:styleId="Heading2">
    <w:name w:val="heading 2"/>
    <w:basedOn w:val="Normal"/>
    <w:next w:val="Normal"/>
    <w:link w:val="Heading2Char"/>
    <w:qFormat/>
    <w:rsid w:val="00613F91"/>
    <w:pPr>
      <w:keepNext/>
      <w:keepLines/>
      <w:numPr>
        <w:ilvl w:val="1"/>
        <w:numId w:val="1"/>
      </w:numPr>
      <w:tabs>
        <w:tab w:val="clear" w:pos="846"/>
        <w:tab w:val="num" w:pos="576"/>
      </w:tabs>
      <w:spacing w:before="240"/>
      <w:ind w:left="576"/>
      <w:outlineLvl w:val="1"/>
    </w:pPr>
    <w:rPr>
      <w:rFonts w:ascii="SymantecSans-Bold" w:hAnsi="SymantecSans-Bold" w:cs="Arial"/>
      <w:b/>
      <w:bCs/>
      <w:iCs/>
      <w:color w:val="0000FF"/>
      <w:sz w:val="28"/>
      <w:szCs w:val="28"/>
      <w:u w:color="FF6600"/>
    </w:rPr>
  </w:style>
  <w:style w:type="paragraph" w:styleId="Heading3">
    <w:name w:val="heading 3"/>
    <w:basedOn w:val="Heading2"/>
    <w:next w:val="Normal"/>
    <w:link w:val="Heading3Char"/>
    <w:qFormat/>
    <w:rsid w:val="00613F91"/>
    <w:pPr>
      <w:numPr>
        <w:ilvl w:val="2"/>
      </w:numPr>
      <w:spacing w:after="60"/>
      <w:outlineLvl w:val="2"/>
    </w:pPr>
    <w:rPr>
      <w:bCs w:val="0"/>
      <w:sz w:val="26"/>
      <w:szCs w:val="26"/>
    </w:rPr>
  </w:style>
  <w:style w:type="paragraph" w:styleId="Heading4">
    <w:name w:val="heading 4"/>
    <w:basedOn w:val="Heading3"/>
    <w:next w:val="Normal"/>
    <w:link w:val="Heading4Char"/>
    <w:qFormat/>
    <w:rsid w:val="00613F91"/>
    <w:pPr>
      <w:numPr>
        <w:ilvl w:val="3"/>
      </w:numPr>
      <w:outlineLvl w:val="3"/>
    </w:pPr>
  </w:style>
  <w:style w:type="paragraph" w:styleId="Heading5">
    <w:name w:val="heading 5"/>
    <w:basedOn w:val="Heading4"/>
    <w:next w:val="Normal"/>
    <w:link w:val="Heading5Char"/>
    <w:qFormat/>
    <w:rsid w:val="00613F91"/>
    <w:pPr>
      <w:numPr>
        <w:ilvl w:val="4"/>
      </w:numPr>
      <w:outlineLvl w:val="4"/>
    </w:pPr>
  </w:style>
  <w:style w:type="paragraph" w:styleId="Heading6">
    <w:name w:val="heading 6"/>
    <w:basedOn w:val="Heading5"/>
    <w:next w:val="Normal"/>
    <w:link w:val="Heading6Char"/>
    <w:qFormat/>
    <w:rsid w:val="00613F91"/>
    <w:pPr>
      <w:numPr>
        <w:ilvl w:val="5"/>
      </w:numPr>
      <w:outlineLvl w:val="5"/>
    </w:pPr>
  </w:style>
  <w:style w:type="paragraph" w:styleId="Heading7">
    <w:name w:val="heading 7"/>
    <w:basedOn w:val="Heading6"/>
    <w:next w:val="Normal"/>
    <w:link w:val="Heading7Char"/>
    <w:qFormat/>
    <w:rsid w:val="00613F91"/>
    <w:pPr>
      <w:numPr>
        <w:ilvl w:val="6"/>
      </w:numPr>
      <w:outlineLvl w:val="6"/>
    </w:pPr>
  </w:style>
  <w:style w:type="paragraph" w:styleId="Heading8">
    <w:name w:val="heading 8"/>
    <w:basedOn w:val="Heading7"/>
    <w:next w:val="Normal"/>
    <w:link w:val="Heading8Char"/>
    <w:qFormat/>
    <w:rsid w:val="00613F91"/>
    <w:pPr>
      <w:numPr>
        <w:ilvl w:val="7"/>
      </w:numPr>
      <w:outlineLvl w:val="7"/>
    </w:pPr>
  </w:style>
  <w:style w:type="paragraph" w:styleId="Heading9">
    <w:name w:val="heading 9"/>
    <w:basedOn w:val="Heading8"/>
    <w:next w:val="Normal"/>
    <w:link w:val="Heading9Char"/>
    <w:qFormat/>
    <w:rsid w:val="00613F9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3F91"/>
    <w:rPr>
      <w:rFonts w:ascii="SymantecSans-Bold" w:hAnsi="SymantecSans-Bold" w:cs="Arial"/>
      <w:b/>
      <w:bCs/>
      <w:iCs/>
      <w:color w:val="0000FF"/>
      <w:kern w:val="16"/>
      <w:sz w:val="28"/>
      <w:szCs w:val="28"/>
      <w:u w:color="FF6600"/>
    </w:rPr>
  </w:style>
  <w:style w:type="paragraph" w:styleId="TOC1">
    <w:name w:val="toc 1"/>
    <w:basedOn w:val="TOAHeading"/>
    <w:uiPriority w:val="39"/>
    <w:rsid w:val="00613F91"/>
    <w:pPr>
      <w:spacing w:after="120"/>
      <w:jc w:val="left"/>
    </w:pPr>
    <w:rPr>
      <w:rFonts w:ascii="Calibri" w:hAnsi="Calibri" w:cs="Times New Roman"/>
      <w:caps/>
    </w:rPr>
  </w:style>
  <w:style w:type="paragraph" w:styleId="TOAHeading">
    <w:name w:val="toa heading"/>
    <w:basedOn w:val="Normal"/>
    <w:next w:val="Normal"/>
    <w:semiHidden/>
    <w:rsid w:val="00613F91"/>
    <w:rPr>
      <w:rFonts w:ascii="Arial" w:hAnsi="Arial" w:cs="Arial"/>
      <w:b/>
      <w:bCs/>
    </w:rPr>
  </w:style>
  <w:style w:type="paragraph" w:styleId="TOC2">
    <w:name w:val="toc 2"/>
    <w:basedOn w:val="Normal"/>
    <w:next w:val="Normal"/>
    <w:uiPriority w:val="39"/>
    <w:rsid w:val="00613F91"/>
    <w:pPr>
      <w:spacing w:before="0" w:after="0"/>
      <w:ind w:left="200"/>
      <w:jc w:val="left"/>
    </w:pPr>
    <w:rPr>
      <w:smallCaps/>
    </w:rPr>
  </w:style>
  <w:style w:type="paragraph" w:styleId="TOC3">
    <w:name w:val="toc 3"/>
    <w:basedOn w:val="Normal"/>
    <w:next w:val="Normal"/>
    <w:uiPriority w:val="39"/>
    <w:rsid w:val="00613F91"/>
    <w:pPr>
      <w:spacing w:before="0" w:after="0"/>
      <w:ind w:left="400"/>
      <w:jc w:val="left"/>
    </w:pPr>
    <w:rPr>
      <w:i/>
      <w:iCs/>
    </w:rPr>
  </w:style>
  <w:style w:type="paragraph" w:styleId="TOC4">
    <w:name w:val="toc 4"/>
    <w:basedOn w:val="Normal"/>
    <w:next w:val="Normal"/>
    <w:autoRedefine/>
    <w:uiPriority w:val="39"/>
    <w:rsid w:val="00613F91"/>
    <w:pPr>
      <w:spacing w:before="0" w:after="0"/>
      <w:ind w:left="600"/>
      <w:jc w:val="left"/>
    </w:pPr>
    <w:rPr>
      <w:sz w:val="18"/>
      <w:szCs w:val="18"/>
    </w:rPr>
  </w:style>
  <w:style w:type="paragraph" w:styleId="TOC5">
    <w:name w:val="toc 5"/>
    <w:basedOn w:val="Normal"/>
    <w:next w:val="Normal"/>
    <w:autoRedefine/>
    <w:semiHidden/>
    <w:rsid w:val="00613F91"/>
    <w:pPr>
      <w:spacing w:before="0" w:after="0"/>
      <w:ind w:left="800"/>
      <w:jc w:val="left"/>
    </w:pPr>
    <w:rPr>
      <w:sz w:val="18"/>
      <w:szCs w:val="18"/>
    </w:rPr>
  </w:style>
  <w:style w:type="paragraph" w:styleId="TOC6">
    <w:name w:val="toc 6"/>
    <w:basedOn w:val="Normal"/>
    <w:next w:val="Normal"/>
    <w:autoRedefine/>
    <w:semiHidden/>
    <w:rsid w:val="00613F91"/>
    <w:pPr>
      <w:spacing w:before="0" w:after="0"/>
      <w:ind w:left="1000"/>
      <w:jc w:val="left"/>
    </w:pPr>
    <w:rPr>
      <w:sz w:val="18"/>
      <w:szCs w:val="18"/>
    </w:rPr>
  </w:style>
  <w:style w:type="paragraph" w:styleId="TOC7">
    <w:name w:val="toc 7"/>
    <w:basedOn w:val="Normal"/>
    <w:next w:val="Normal"/>
    <w:autoRedefine/>
    <w:semiHidden/>
    <w:rsid w:val="00613F91"/>
    <w:pPr>
      <w:spacing w:before="0" w:after="0"/>
      <w:ind w:left="1200"/>
      <w:jc w:val="left"/>
    </w:pPr>
    <w:rPr>
      <w:sz w:val="18"/>
      <w:szCs w:val="18"/>
    </w:rPr>
  </w:style>
  <w:style w:type="paragraph" w:styleId="TOC8">
    <w:name w:val="toc 8"/>
    <w:basedOn w:val="Normal"/>
    <w:next w:val="Normal"/>
    <w:autoRedefine/>
    <w:semiHidden/>
    <w:rsid w:val="00613F91"/>
    <w:pPr>
      <w:spacing w:before="0" w:after="0"/>
      <w:ind w:left="1400"/>
      <w:jc w:val="left"/>
    </w:pPr>
    <w:rPr>
      <w:sz w:val="18"/>
      <w:szCs w:val="18"/>
    </w:rPr>
  </w:style>
  <w:style w:type="paragraph" w:styleId="TOC9">
    <w:name w:val="toc 9"/>
    <w:basedOn w:val="Normal"/>
    <w:next w:val="Normal"/>
    <w:autoRedefine/>
    <w:semiHidden/>
    <w:rsid w:val="00613F91"/>
    <w:pPr>
      <w:spacing w:before="0" w:after="0"/>
      <w:ind w:left="1600"/>
      <w:jc w:val="left"/>
    </w:pPr>
    <w:rPr>
      <w:sz w:val="18"/>
      <w:szCs w:val="18"/>
    </w:rPr>
  </w:style>
  <w:style w:type="paragraph" w:styleId="Title">
    <w:name w:val="Title"/>
    <w:basedOn w:val="Normal"/>
    <w:link w:val="TitleChar"/>
    <w:uiPriority w:val="10"/>
    <w:qFormat/>
    <w:rsid w:val="00613F91"/>
    <w:pPr>
      <w:spacing w:before="0" w:after="240"/>
      <w:jc w:val="right"/>
    </w:pPr>
    <w:rPr>
      <w:rFonts w:ascii="SymantecSans-Medium" w:hAnsi="SymantecSans-Medium" w:cs="Arial"/>
      <w:bCs/>
      <w:sz w:val="36"/>
      <w:szCs w:val="36"/>
    </w:rPr>
  </w:style>
  <w:style w:type="character" w:customStyle="1" w:styleId="TitleChar">
    <w:name w:val="Title Char"/>
    <w:basedOn w:val="DefaultParagraphFont"/>
    <w:link w:val="Title"/>
    <w:uiPriority w:val="10"/>
    <w:rsid w:val="00613F91"/>
    <w:rPr>
      <w:rFonts w:ascii="SymantecSans-Medium" w:hAnsi="SymantecSans-Medium" w:cs="Arial"/>
      <w:bCs/>
      <w:kern w:val="16"/>
      <w:sz w:val="36"/>
      <w:szCs w:val="36"/>
      <w:lang w:val="en-US" w:eastAsia="en-US" w:bidi="ar-SA"/>
    </w:rPr>
  </w:style>
  <w:style w:type="paragraph" w:styleId="FootnoteText">
    <w:name w:val="footnote text"/>
    <w:basedOn w:val="Normal"/>
    <w:link w:val="FootnoteTextChar"/>
    <w:semiHidden/>
    <w:rsid w:val="00613F91"/>
    <w:pPr>
      <w:spacing w:before="0" w:after="0"/>
    </w:pPr>
  </w:style>
  <w:style w:type="character" w:styleId="FootnoteReference">
    <w:name w:val="footnote reference"/>
    <w:basedOn w:val="DefaultParagraphFont"/>
    <w:semiHidden/>
    <w:rsid w:val="00613F91"/>
    <w:rPr>
      <w:rFonts w:ascii="SymantecSerif" w:hAnsi="SymantecSerif"/>
      <w:spacing w:val="0"/>
      <w:vertAlign w:val="superscript"/>
    </w:rPr>
  </w:style>
  <w:style w:type="paragraph" w:customStyle="1" w:styleId="TableText">
    <w:name w:val="Table Text"/>
    <w:basedOn w:val="Normal"/>
    <w:link w:val="TableTextChar"/>
    <w:rsid w:val="00613F91"/>
    <w:pPr>
      <w:keepLines/>
      <w:suppressAutoHyphens/>
      <w:spacing w:after="120"/>
    </w:pPr>
    <w:rPr>
      <w:rFonts w:ascii="SymantecSans" w:hAnsi="SymantecSans"/>
      <w:sz w:val="16"/>
      <w:szCs w:val="16"/>
    </w:rPr>
  </w:style>
  <w:style w:type="character" w:customStyle="1" w:styleId="TableTextChar">
    <w:name w:val="Table Text Char"/>
    <w:basedOn w:val="DefaultParagraphFont"/>
    <w:link w:val="TableText"/>
    <w:rsid w:val="00613F91"/>
    <w:rPr>
      <w:rFonts w:ascii="SymantecSans" w:hAnsi="SymantecSans"/>
      <w:kern w:val="16"/>
      <w:sz w:val="16"/>
      <w:szCs w:val="16"/>
      <w:lang w:val="en-US" w:eastAsia="en-US" w:bidi="ar-SA"/>
    </w:rPr>
  </w:style>
  <w:style w:type="paragraph" w:styleId="BalloonText">
    <w:name w:val="Balloon Text"/>
    <w:basedOn w:val="Normal"/>
    <w:link w:val="BalloonTextChar"/>
    <w:uiPriority w:val="99"/>
    <w:semiHidden/>
    <w:rsid w:val="00613F91"/>
    <w:rPr>
      <w:rFonts w:ascii="Tahoma" w:hAnsi="Tahoma" w:cs="Tahoma"/>
      <w:sz w:val="16"/>
      <w:szCs w:val="16"/>
    </w:rPr>
  </w:style>
  <w:style w:type="paragraph" w:styleId="Caption">
    <w:name w:val="caption"/>
    <w:basedOn w:val="Normal"/>
    <w:next w:val="Normal"/>
    <w:qFormat/>
    <w:rsid w:val="00613F91"/>
    <w:pPr>
      <w:spacing w:before="240" w:after="240"/>
    </w:pPr>
    <w:rPr>
      <w:rFonts w:ascii="SymantecSans-Light" w:hAnsi="SymantecSans-Light"/>
      <w:b/>
      <w:bCs/>
    </w:rPr>
  </w:style>
  <w:style w:type="paragraph" w:customStyle="1" w:styleId="Bullet">
    <w:name w:val="Bullet"/>
    <w:basedOn w:val="Normal"/>
    <w:rsid w:val="00613F91"/>
    <w:pPr>
      <w:tabs>
        <w:tab w:val="left" w:pos="720"/>
      </w:tabs>
      <w:spacing w:before="0"/>
    </w:pPr>
  </w:style>
  <w:style w:type="paragraph" w:customStyle="1" w:styleId="Appendix">
    <w:name w:val="Appendix"/>
    <w:basedOn w:val="Normal"/>
    <w:rsid w:val="00613F91"/>
    <w:pPr>
      <w:keepNext/>
      <w:keepLines/>
      <w:pageBreakBefore/>
      <w:numPr>
        <w:numId w:val="2"/>
      </w:numPr>
      <w:tabs>
        <w:tab w:val="clear" w:pos="1080"/>
        <w:tab w:val="num" w:pos="1620"/>
      </w:tabs>
      <w:ind w:firstLine="0"/>
      <w:outlineLvl w:val="1"/>
    </w:pPr>
    <w:rPr>
      <w:rFonts w:ascii="SymantecSans-Bold" w:hAnsi="SymantecSans-Bold"/>
      <w:b/>
      <w:color w:val="0000FF"/>
      <w:sz w:val="28"/>
    </w:rPr>
  </w:style>
  <w:style w:type="paragraph" w:customStyle="1" w:styleId="Code">
    <w:name w:val="Code"/>
    <w:basedOn w:val="Normal"/>
    <w:rsid w:val="00613F91"/>
    <w:pPr>
      <w:spacing w:before="0" w:after="0"/>
    </w:pPr>
    <w:rPr>
      <w:rFonts w:ascii="Courier New" w:hAnsi="Courier New"/>
      <w:sz w:val="18"/>
    </w:rPr>
  </w:style>
  <w:style w:type="paragraph" w:customStyle="1" w:styleId="Heading2pb">
    <w:name w:val="Heading 2 (pb)"/>
    <w:basedOn w:val="Heading2"/>
    <w:rsid w:val="00613F91"/>
    <w:pPr>
      <w:pageBreakBefore/>
    </w:pPr>
  </w:style>
  <w:style w:type="character" w:styleId="CommentReference">
    <w:name w:val="annotation reference"/>
    <w:basedOn w:val="DefaultParagraphFont"/>
    <w:semiHidden/>
    <w:rsid w:val="00613F91"/>
    <w:rPr>
      <w:sz w:val="20"/>
      <w:szCs w:val="16"/>
    </w:rPr>
  </w:style>
  <w:style w:type="paragraph" w:styleId="CommentText">
    <w:name w:val="annotation text"/>
    <w:basedOn w:val="Normal"/>
    <w:link w:val="CommentTextChar"/>
    <w:rsid w:val="00613F91"/>
    <w:rPr>
      <w:rFonts w:ascii="Times New Roman" w:hAnsi="Times New Roman"/>
      <w:sz w:val="24"/>
    </w:rPr>
  </w:style>
  <w:style w:type="paragraph" w:styleId="CommentSubject">
    <w:name w:val="annotation subject"/>
    <w:basedOn w:val="CommentText"/>
    <w:next w:val="CommentText"/>
    <w:link w:val="CommentSubjectChar"/>
    <w:semiHidden/>
    <w:rsid w:val="00613F91"/>
    <w:rPr>
      <w:b/>
      <w:bCs/>
    </w:rPr>
  </w:style>
  <w:style w:type="paragraph" w:customStyle="1" w:styleId="Title-Client">
    <w:name w:val="Title - Client"/>
    <w:basedOn w:val="Title"/>
    <w:next w:val="Normal"/>
    <w:link w:val="Title-ClientCharChar"/>
    <w:rsid w:val="00613F91"/>
    <w:pPr>
      <w:spacing w:after="960"/>
    </w:pPr>
  </w:style>
  <w:style w:type="character" w:customStyle="1" w:styleId="Title-ClientCharChar">
    <w:name w:val="Title - Client Char Char"/>
    <w:basedOn w:val="TitleChar"/>
    <w:link w:val="Title-Client"/>
    <w:rsid w:val="00613F91"/>
    <w:rPr>
      <w:rFonts w:ascii="SymantecSans-Medium" w:hAnsi="SymantecSans-Medium" w:cs="Arial"/>
      <w:bCs/>
      <w:kern w:val="16"/>
      <w:sz w:val="36"/>
      <w:szCs w:val="36"/>
      <w:lang w:val="en-US" w:eastAsia="en-US" w:bidi="ar-SA"/>
    </w:rPr>
  </w:style>
  <w:style w:type="paragraph" w:customStyle="1" w:styleId="Title-Project">
    <w:name w:val="Title - Project"/>
    <w:basedOn w:val="Title"/>
    <w:link w:val="Title-ProjectCharChar"/>
    <w:rsid w:val="00613F91"/>
    <w:pPr>
      <w:spacing w:after="1440"/>
    </w:pPr>
  </w:style>
  <w:style w:type="character" w:customStyle="1" w:styleId="Title-ProjectCharChar">
    <w:name w:val="Title - Project Char Char"/>
    <w:basedOn w:val="TitleChar"/>
    <w:link w:val="Title-Project"/>
    <w:rsid w:val="00613F91"/>
    <w:rPr>
      <w:rFonts w:ascii="SymantecSans-Medium" w:hAnsi="SymantecSans-Medium" w:cs="Arial"/>
      <w:bCs/>
      <w:kern w:val="16"/>
      <w:sz w:val="36"/>
      <w:szCs w:val="36"/>
      <w:lang w:val="en-US" w:eastAsia="en-US" w:bidi="ar-SA"/>
    </w:rPr>
  </w:style>
  <w:style w:type="paragraph" w:customStyle="1" w:styleId="Title-Service">
    <w:name w:val="Title - Service"/>
    <w:basedOn w:val="Title"/>
    <w:rsid w:val="00613F91"/>
  </w:style>
  <w:style w:type="paragraph" w:customStyle="1" w:styleId="Title-VersionandDate">
    <w:name w:val="Title - Version and Date"/>
    <w:basedOn w:val="Normal"/>
    <w:autoRedefine/>
    <w:rsid w:val="00613F91"/>
    <w:pPr>
      <w:jc w:val="right"/>
    </w:pPr>
    <w:rPr>
      <w:b/>
      <w:bCs/>
    </w:rPr>
  </w:style>
  <w:style w:type="paragraph" w:customStyle="1" w:styleId="TableofContents">
    <w:name w:val="Table of Contents"/>
    <w:basedOn w:val="Normal"/>
    <w:next w:val="Normal"/>
    <w:rsid w:val="00613F91"/>
    <w:pPr>
      <w:pageBreakBefore/>
      <w:widowControl w:val="0"/>
      <w:pBdr>
        <w:bottom w:val="single" w:sz="12" w:space="1" w:color="FF9900"/>
      </w:pBdr>
      <w:autoSpaceDE w:val="0"/>
      <w:autoSpaceDN w:val="0"/>
      <w:adjustRightInd w:val="0"/>
    </w:pPr>
    <w:rPr>
      <w:rFonts w:ascii="SymantecSans-Bold" w:hAnsi="SymantecSans-Bold" w:cs="Courier New"/>
      <w:color w:val="0000FF"/>
      <w:sz w:val="32"/>
      <w:szCs w:val="28"/>
    </w:rPr>
  </w:style>
  <w:style w:type="paragraph" w:customStyle="1" w:styleId="TableHeadingRow">
    <w:name w:val="Table Heading Row"/>
    <w:basedOn w:val="Normal"/>
    <w:rsid w:val="00613F91"/>
    <w:pPr>
      <w:keepNext/>
      <w:keepLines/>
      <w:spacing w:before="160" w:after="80"/>
    </w:pPr>
    <w:rPr>
      <w:rFonts w:ascii="SymantecSans" w:hAnsi="SymantecSans"/>
      <w:b/>
      <w:sz w:val="16"/>
      <w:szCs w:val="16"/>
    </w:rPr>
  </w:style>
  <w:style w:type="paragraph" w:customStyle="1" w:styleId="TableTitleRow">
    <w:name w:val="Table Title Row"/>
    <w:basedOn w:val="Normal"/>
    <w:rsid w:val="00613F91"/>
    <w:pPr>
      <w:keepNext/>
      <w:keepLines/>
      <w:spacing w:before="240" w:after="0"/>
    </w:pPr>
    <w:rPr>
      <w:b/>
    </w:rPr>
  </w:style>
  <w:style w:type="paragraph" w:customStyle="1" w:styleId="TableSubheadRow">
    <w:name w:val="Table Subhead Row"/>
    <w:basedOn w:val="Normal"/>
    <w:rsid w:val="00613F91"/>
    <w:pPr>
      <w:keepNext/>
      <w:keepLines/>
      <w:spacing w:before="40" w:after="20"/>
    </w:pPr>
    <w:rPr>
      <w:rFonts w:ascii="SymantecSans" w:hAnsi="SymantecSans"/>
      <w:b/>
      <w:color w:val="000000"/>
      <w:sz w:val="16"/>
      <w:szCs w:val="16"/>
    </w:rPr>
  </w:style>
  <w:style w:type="paragraph" w:customStyle="1" w:styleId="FauxHeading">
    <w:name w:val="Faux Heading"/>
    <w:basedOn w:val="Normal"/>
    <w:rsid w:val="00613F91"/>
    <w:rPr>
      <w:rFonts w:ascii="SymantecSans" w:hAnsi="SymantecSans"/>
      <w:b/>
      <w:color w:val="0000FF"/>
      <w:sz w:val="36"/>
      <w:szCs w:val="36"/>
    </w:rPr>
  </w:style>
  <w:style w:type="paragraph" w:customStyle="1" w:styleId="Heading2nn">
    <w:name w:val="Heading 2 (nn)"/>
    <w:basedOn w:val="Heading2"/>
    <w:rsid w:val="00613F91"/>
    <w:pPr>
      <w:numPr>
        <w:ilvl w:val="0"/>
        <w:numId w:val="0"/>
      </w:numPr>
    </w:pPr>
  </w:style>
  <w:style w:type="paragraph" w:customStyle="1" w:styleId="Heading1nn">
    <w:name w:val="Heading 1 (nn)"/>
    <w:basedOn w:val="Heading1"/>
    <w:rsid w:val="00613F91"/>
    <w:pPr>
      <w:numPr>
        <w:numId w:val="0"/>
      </w:numPr>
    </w:pPr>
    <w:rPr>
      <w14:shadow w14:blurRad="50800" w14:dist="38100" w14:dir="2700000" w14:sx="100000" w14:sy="100000" w14:kx="0" w14:ky="0" w14:algn="tl">
        <w14:srgbClr w14:val="000000">
          <w14:alpha w14:val="60000"/>
        </w14:srgbClr>
      </w14:shadow>
    </w:rPr>
  </w:style>
  <w:style w:type="paragraph" w:customStyle="1" w:styleId="Title-Product">
    <w:name w:val="Title - Product"/>
    <w:basedOn w:val="Title"/>
    <w:rsid w:val="00613F91"/>
  </w:style>
  <w:style w:type="character" w:styleId="PageNumber">
    <w:name w:val="page number"/>
    <w:basedOn w:val="DefaultParagraphFont"/>
    <w:semiHidden/>
    <w:rsid w:val="00613F91"/>
  </w:style>
  <w:style w:type="paragraph" w:customStyle="1" w:styleId="HeadingBase">
    <w:name w:val="Heading Base"/>
    <w:basedOn w:val="Normal"/>
    <w:semiHidden/>
    <w:rsid w:val="00613F91"/>
    <w:pPr>
      <w:keepNext/>
      <w:keepLines/>
      <w:spacing w:before="0" w:after="0" w:line="240" w:lineRule="atLeast"/>
    </w:pPr>
    <w:rPr>
      <w:rFonts w:ascii="Arial" w:hAnsi="Arial"/>
    </w:rPr>
  </w:style>
  <w:style w:type="table" w:styleId="TableGrid">
    <w:name w:val="Table Grid"/>
    <w:basedOn w:val="TableNormal"/>
    <w:rsid w:val="00613F91"/>
    <w:pPr>
      <w:spacing w:before="120"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13F91"/>
    <w:pPr>
      <w:tabs>
        <w:tab w:val="center" w:pos="4320"/>
        <w:tab w:val="right" w:pos="8640"/>
      </w:tabs>
    </w:pPr>
  </w:style>
  <w:style w:type="character" w:styleId="Hyperlink">
    <w:name w:val="Hyperlink"/>
    <w:basedOn w:val="DefaultParagraphFont"/>
    <w:uiPriority w:val="99"/>
    <w:rsid w:val="00613F91"/>
    <w:rPr>
      <w:color w:val="0000FF"/>
      <w:u w:val="single"/>
    </w:rPr>
  </w:style>
  <w:style w:type="paragraph" w:styleId="Header">
    <w:name w:val="header"/>
    <w:basedOn w:val="Normal"/>
    <w:link w:val="HeaderChar"/>
    <w:uiPriority w:val="99"/>
    <w:rsid w:val="00613F91"/>
    <w:pPr>
      <w:tabs>
        <w:tab w:val="center" w:pos="4320"/>
        <w:tab w:val="right" w:pos="8640"/>
      </w:tabs>
    </w:pPr>
  </w:style>
  <w:style w:type="paragraph" w:customStyle="1" w:styleId="FinePrint">
    <w:name w:val="Fine Print"/>
    <w:basedOn w:val="Normal"/>
    <w:rsid w:val="00613F91"/>
    <w:rPr>
      <w:sz w:val="18"/>
    </w:rPr>
  </w:style>
  <w:style w:type="character" w:customStyle="1" w:styleId="CommentTextChar">
    <w:name w:val="Comment Text Char"/>
    <w:basedOn w:val="DefaultParagraphFont"/>
    <w:link w:val="CommentText"/>
    <w:rsid w:val="00613F91"/>
    <w:rPr>
      <w:kern w:val="16"/>
      <w:sz w:val="24"/>
      <w:lang w:val="en-US" w:eastAsia="en-US" w:bidi="ar-SA"/>
    </w:rPr>
  </w:style>
  <w:style w:type="paragraph" w:customStyle="1" w:styleId="FinerPrint">
    <w:name w:val="Finer Print"/>
    <w:basedOn w:val="Normal"/>
    <w:rsid w:val="00613F91"/>
    <w:rPr>
      <w:color w:val="000080"/>
      <w:sz w:val="16"/>
    </w:rPr>
  </w:style>
  <w:style w:type="paragraph" w:styleId="DocumentMap">
    <w:name w:val="Document Map"/>
    <w:basedOn w:val="Normal"/>
    <w:link w:val="DocumentMapChar"/>
    <w:semiHidden/>
    <w:rsid w:val="00613F91"/>
    <w:pPr>
      <w:shd w:val="clear" w:color="auto" w:fill="000080"/>
    </w:pPr>
    <w:rPr>
      <w:rFonts w:ascii="Tahoma" w:hAnsi="Tahoma" w:cs="Tahoma"/>
    </w:rPr>
  </w:style>
  <w:style w:type="paragraph" w:customStyle="1" w:styleId="TableBullet">
    <w:name w:val="Table Bullet"/>
    <w:basedOn w:val="TableText"/>
    <w:rsid w:val="00613F91"/>
    <w:pPr>
      <w:numPr>
        <w:numId w:val="3"/>
      </w:numPr>
      <w:tabs>
        <w:tab w:val="clear" w:pos="720"/>
        <w:tab w:val="num" w:pos="290"/>
      </w:tabs>
      <w:ind w:left="290" w:hanging="180"/>
    </w:pPr>
  </w:style>
  <w:style w:type="character" w:customStyle="1" w:styleId="FootnoteTextChar">
    <w:name w:val="Footnote Text Char"/>
    <w:basedOn w:val="DefaultParagraphFont"/>
    <w:link w:val="FootnoteText"/>
    <w:semiHidden/>
    <w:rsid w:val="006A6900"/>
    <w:rPr>
      <w:rFonts w:ascii="SymantecSerif" w:hAnsi="SymantecSerif"/>
      <w:kern w:val="16"/>
    </w:rPr>
  </w:style>
  <w:style w:type="character" w:styleId="FollowedHyperlink">
    <w:name w:val="FollowedHyperlink"/>
    <w:basedOn w:val="DefaultParagraphFont"/>
    <w:uiPriority w:val="99"/>
    <w:rsid w:val="007C3960"/>
    <w:rPr>
      <w:color w:val="800080"/>
      <w:u w:val="single"/>
    </w:rPr>
  </w:style>
  <w:style w:type="character" w:customStyle="1" w:styleId="FooterChar">
    <w:name w:val="Footer Char"/>
    <w:basedOn w:val="DefaultParagraphFont"/>
    <w:link w:val="Footer"/>
    <w:uiPriority w:val="99"/>
    <w:rsid w:val="007604D5"/>
    <w:rPr>
      <w:rFonts w:ascii="SymantecSerif" w:hAnsi="SymantecSerif"/>
      <w:kern w:val="16"/>
    </w:rPr>
  </w:style>
  <w:style w:type="paragraph" w:customStyle="1" w:styleId="Default">
    <w:name w:val="Default"/>
    <w:rsid w:val="0050293E"/>
    <w:pPr>
      <w:autoSpaceDE w:val="0"/>
      <w:autoSpaceDN w:val="0"/>
      <w:adjustRightInd w:val="0"/>
    </w:pPr>
    <w:rPr>
      <w:rFonts w:ascii="TimesNewRoman" w:hAnsi="TimesNewRoman" w:cs="TimesNewRoman"/>
    </w:rPr>
  </w:style>
  <w:style w:type="paragraph" w:styleId="NoSpacing">
    <w:name w:val="No Spacing"/>
    <w:basedOn w:val="Normal"/>
    <w:link w:val="NoSpacingChar"/>
    <w:uiPriority w:val="99"/>
    <w:qFormat/>
    <w:rsid w:val="002B3448"/>
    <w:pPr>
      <w:spacing w:before="0" w:after="0"/>
    </w:pPr>
    <w:rPr>
      <w:rFonts w:eastAsia="Calibri"/>
      <w:kern w:val="0"/>
      <w:sz w:val="22"/>
      <w:szCs w:val="22"/>
    </w:rPr>
  </w:style>
  <w:style w:type="character" w:customStyle="1" w:styleId="NoSpacingChar">
    <w:name w:val="No Spacing Char"/>
    <w:basedOn w:val="DefaultParagraphFont"/>
    <w:link w:val="NoSpacing"/>
    <w:uiPriority w:val="99"/>
    <w:rsid w:val="002B3448"/>
    <w:rPr>
      <w:rFonts w:ascii="Calibri" w:eastAsia="Calibri" w:hAnsi="Calibri"/>
      <w:sz w:val="22"/>
      <w:szCs w:val="22"/>
    </w:rPr>
  </w:style>
  <w:style w:type="paragraph" w:styleId="ListParagraph">
    <w:name w:val="List Paragraph"/>
    <w:basedOn w:val="Normal"/>
    <w:uiPriority w:val="34"/>
    <w:qFormat/>
    <w:rsid w:val="002B3448"/>
    <w:pPr>
      <w:spacing w:before="0" w:after="0"/>
      <w:ind w:left="720"/>
      <w:contextualSpacing/>
    </w:pPr>
    <w:rPr>
      <w:rFonts w:ascii="Lucida Sans Unicode" w:hAnsi="Lucida Sans Unicode"/>
      <w:kern w:val="0"/>
      <w:szCs w:val="24"/>
    </w:rPr>
  </w:style>
  <w:style w:type="table" w:styleId="MediumList1-Accent4">
    <w:name w:val="Medium List 1 Accent 4"/>
    <w:basedOn w:val="TableNormal"/>
    <w:uiPriority w:val="65"/>
    <w:rsid w:val="00354224"/>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ghtShading-Accent4">
    <w:name w:val="Light Shading Accent 4"/>
    <w:basedOn w:val="TableNormal"/>
    <w:uiPriority w:val="60"/>
    <w:rsid w:val="00354224"/>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Classic1">
    <w:name w:val="Table Classic 1"/>
    <w:basedOn w:val="TableNormal"/>
    <w:rsid w:val="00354224"/>
    <w:pPr>
      <w:spacing w:before="120"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111111">
    <w:name w:val="Outline List 2"/>
    <w:basedOn w:val="NoList"/>
    <w:rsid w:val="004913AB"/>
    <w:pPr>
      <w:numPr>
        <w:numId w:val="4"/>
      </w:numPr>
    </w:pPr>
  </w:style>
  <w:style w:type="character" w:customStyle="1" w:styleId="HeaderChar">
    <w:name w:val="Header Char"/>
    <w:basedOn w:val="DefaultParagraphFont"/>
    <w:link w:val="Header"/>
    <w:uiPriority w:val="99"/>
    <w:rsid w:val="004913AB"/>
    <w:rPr>
      <w:rFonts w:ascii="SymantecSerif" w:hAnsi="SymantecSerif"/>
      <w:kern w:val="16"/>
    </w:rPr>
  </w:style>
  <w:style w:type="paragraph" w:customStyle="1" w:styleId="Heading--2">
    <w:name w:val="Heading--2"/>
    <w:basedOn w:val="Normal"/>
    <w:link w:val="Heading--2Char"/>
    <w:rsid w:val="00186486"/>
    <w:pPr>
      <w:tabs>
        <w:tab w:val="num" w:pos="360"/>
      </w:tabs>
      <w:spacing w:before="0" w:after="0"/>
      <w:ind w:left="360" w:hanging="360"/>
    </w:pPr>
    <w:rPr>
      <w:rFonts w:ascii="Palatino Linotype" w:hAnsi="Palatino Linotype"/>
      <w:b/>
      <w:kern w:val="0"/>
      <w:sz w:val="24"/>
      <w:szCs w:val="24"/>
    </w:rPr>
  </w:style>
  <w:style w:type="character" w:customStyle="1" w:styleId="Heading--2Char">
    <w:name w:val="Heading--2 Char"/>
    <w:basedOn w:val="DefaultParagraphFont"/>
    <w:link w:val="Heading--2"/>
    <w:rsid w:val="00186486"/>
    <w:rPr>
      <w:rFonts w:ascii="Palatino Linotype" w:hAnsi="Palatino Linotype"/>
      <w:b/>
      <w:sz w:val="24"/>
      <w:szCs w:val="24"/>
    </w:rPr>
  </w:style>
  <w:style w:type="paragraph" w:styleId="BodyText">
    <w:name w:val="Body Text"/>
    <w:aliases w:val="body text,bt,EHPT,ändrad,Body Text2"/>
    <w:basedOn w:val="Normal"/>
    <w:link w:val="BodyTextChar"/>
    <w:rsid w:val="00DB4357"/>
    <w:pPr>
      <w:spacing w:before="0" w:after="240" w:line="240" w:lineRule="atLeast"/>
      <w:ind w:left="1080"/>
    </w:pPr>
    <w:rPr>
      <w:rFonts w:ascii="Arial" w:eastAsia="SimSun" w:hAnsi="Arial"/>
      <w:spacing w:val="-5"/>
      <w:kern w:val="0"/>
    </w:rPr>
  </w:style>
  <w:style w:type="character" w:customStyle="1" w:styleId="BodyTextChar">
    <w:name w:val="Body Text Char"/>
    <w:aliases w:val="body text Char,bt Char,EHPT Char,ändrad Char,Body Text2 Char"/>
    <w:basedOn w:val="DefaultParagraphFont"/>
    <w:link w:val="BodyText"/>
    <w:rsid w:val="00DB4357"/>
    <w:rPr>
      <w:rFonts w:ascii="Arial" w:eastAsia="SimSun" w:hAnsi="Arial"/>
      <w:spacing w:val="-5"/>
    </w:rPr>
  </w:style>
  <w:style w:type="paragraph" w:styleId="TOCHeading">
    <w:name w:val="TOC Heading"/>
    <w:basedOn w:val="Heading1"/>
    <w:next w:val="Normal"/>
    <w:uiPriority w:val="39"/>
    <w:qFormat/>
    <w:rsid w:val="00562B92"/>
    <w:pPr>
      <w:pageBreakBefore w:val="0"/>
      <w:numPr>
        <w:numId w:val="0"/>
      </w:numPr>
      <w:pBdr>
        <w:bottom w:val="none" w:sz="0" w:space="0" w:color="auto"/>
      </w:pBdr>
      <w:spacing w:before="480" w:after="0" w:line="276" w:lineRule="auto"/>
      <w:jc w:val="left"/>
      <w:outlineLvl w:val="9"/>
    </w:pPr>
    <w:rPr>
      <w:rFonts w:ascii="Cambria" w:hAnsi="Cambria" w:cs="Times New Roman"/>
      <w:b/>
      <w:color w:val="365F91"/>
      <w:kern w:val="0"/>
      <w:sz w:val="28"/>
      <w:szCs w:val="28"/>
    </w:rPr>
  </w:style>
  <w:style w:type="character" w:customStyle="1" w:styleId="rwrro">
    <w:name w:val="rwrro"/>
    <w:basedOn w:val="DefaultParagraphFont"/>
    <w:rsid w:val="00037EC6"/>
  </w:style>
  <w:style w:type="character" w:customStyle="1" w:styleId="Heading3Char">
    <w:name w:val="Heading 3 Char"/>
    <w:basedOn w:val="DefaultParagraphFont"/>
    <w:link w:val="Heading3"/>
    <w:rsid w:val="008E7775"/>
    <w:rPr>
      <w:rFonts w:ascii="SymantecSans-Bold" w:hAnsi="SymantecSans-Bold" w:cs="Arial"/>
      <w:b/>
      <w:iCs/>
      <w:color w:val="0000FF"/>
      <w:kern w:val="16"/>
      <w:sz w:val="26"/>
      <w:szCs w:val="26"/>
      <w:u w:color="FF6600"/>
    </w:rPr>
  </w:style>
  <w:style w:type="character" w:customStyle="1" w:styleId="apple-style-span">
    <w:name w:val="apple-style-span"/>
    <w:basedOn w:val="DefaultParagraphFont"/>
    <w:rsid w:val="000A7AD8"/>
  </w:style>
  <w:style w:type="paragraph" w:styleId="NormalWeb">
    <w:name w:val="Normal (Web)"/>
    <w:basedOn w:val="Normal"/>
    <w:uiPriority w:val="99"/>
    <w:rsid w:val="000A7AD8"/>
    <w:pPr>
      <w:spacing w:before="100" w:beforeAutospacing="1" w:after="100" w:afterAutospacing="1"/>
      <w:jc w:val="left"/>
    </w:pPr>
    <w:rPr>
      <w:rFonts w:ascii="Times New Roman" w:hAnsi="Times New Roman"/>
      <w:kern w:val="0"/>
      <w:sz w:val="24"/>
      <w:szCs w:val="24"/>
    </w:rPr>
  </w:style>
  <w:style w:type="paragraph" w:styleId="HTMLPreformatted">
    <w:name w:val="HTML Preformatted"/>
    <w:basedOn w:val="Normal"/>
    <w:link w:val="HTMLPreformattedChar"/>
    <w:uiPriority w:val="99"/>
    <w:rsid w:val="00B87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kern w:val="0"/>
    </w:rPr>
  </w:style>
  <w:style w:type="character" w:customStyle="1" w:styleId="attribute-value">
    <w:name w:val="attribute-value"/>
    <w:basedOn w:val="DefaultParagraphFont"/>
    <w:rsid w:val="00B8762D"/>
  </w:style>
  <w:style w:type="character" w:customStyle="1" w:styleId="f34">
    <w:name w:val="f34_"/>
    <w:basedOn w:val="DefaultParagraphFont"/>
    <w:rsid w:val="008742DE"/>
  </w:style>
  <w:style w:type="character" w:customStyle="1" w:styleId="f44">
    <w:name w:val="f44_"/>
    <w:basedOn w:val="DefaultParagraphFont"/>
    <w:rsid w:val="008742DE"/>
  </w:style>
  <w:style w:type="paragraph" w:customStyle="1" w:styleId="CM11">
    <w:name w:val="CM11"/>
    <w:basedOn w:val="Normal"/>
    <w:next w:val="Normal"/>
    <w:uiPriority w:val="99"/>
    <w:rsid w:val="00365836"/>
    <w:pPr>
      <w:widowControl w:val="0"/>
      <w:autoSpaceDE w:val="0"/>
      <w:autoSpaceDN w:val="0"/>
      <w:adjustRightInd w:val="0"/>
      <w:spacing w:before="0" w:after="245"/>
      <w:jc w:val="left"/>
    </w:pPr>
    <w:rPr>
      <w:rFonts w:ascii="Arial" w:hAnsi="Arial" w:cs="Arial"/>
      <w:kern w:val="0"/>
      <w:sz w:val="24"/>
      <w:szCs w:val="24"/>
    </w:rPr>
  </w:style>
  <w:style w:type="paragraph" w:styleId="BodyTextIndent3">
    <w:name w:val="Body Text Indent 3"/>
    <w:basedOn w:val="Normal"/>
    <w:link w:val="BodyTextIndent3Char"/>
    <w:rsid w:val="00365836"/>
    <w:pPr>
      <w:spacing w:after="120"/>
      <w:ind w:left="360"/>
    </w:pPr>
    <w:rPr>
      <w:sz w:val="16"/>
      <w:szCs w:val="16"/>
    </w:rPr>
  </w:style>
  <w:style w:type="character" w:customStyle="1" w:styleId="BodyTextIndent3Char">
    <w:name w:val="Body Text Indent 3 Char"/>
    <w:basedOn w:val="DefaultParagraphFont"/>
    <w:link w:val="BodyTextIndent3"/>
    <w:rsid w:val="00365836"/>
    <w:rPr>
      <w:rFonts w:ascii="Calibri" w:hAnsi="Calibri"/>
      <w:kern w:val="16"/>
      <w:sz w:val="16"/>
      <w:szCs w:val="16"/>
    </w:rPr>
  </w:style>
  <w:style w:type="paragraph" w:customStyle="1" w:styleId="NumberedHeading1">
    <w:name w:val="Numbered Heading 1"/>
    <w:basedOn w:val="Heading1"/>
    <w:rsid w:val="00365836"/>
    <w:pPr>
      <w:keepNext w:val="0"/>
      <w:keepLines w:val="0"/>
      <w:pageBreakBefore w:val="0"/>
      <w:numPr>
        <w:numId w:val="5"/>
      </w:numPr>
      <w:pBdr>
        <w:bottom w:val="none" w:sz="0" w:space="0" w:color="auto"/>
      </w:pBdr>
      <w:spacing w:before="0" w:after="275"/>
      <w:jc w:val="left"/>
    </w:pPr>
    <w:rPr>
      <w:rFonts w:ascii="EYInterstate" w:hAnsi="EYInterstate"/>
      <w:color w:val="646464"/>
      <w:spacing w:val="-10"/>
      <w:kern w:val="32"/>
      <w:sz w:val="48"/>
      <w:szCs w:val="48"/>
      <w:lang w:val="en-GB"/>
    </w:rPr>
  </w:style>
  <w:style w:type="paragraph" w:customStyle="1" w:styleId="NumberedHeading2">
    <w:name w:val="Numbered Heading 2"/>
    <w:basedOn w:val="Heading2"/>
    <w:rsid w:val="00365836"/>
    <w:pPr>
      <w:keepNext w:val="0"/>
      <w:keepLines w:val="0"/>
      <w:numPr>
        <w:numId w:val="5"/>
      </w:numPr>
      <w:spacing w:before="0" w:after="240" w:line="470" w:lineRule="exact"/>
      <w:jc w:val="left"/>
    </w:pPr>
    <w:rPr>
      <w:rFonts w:ascii="EYInterstate" w:hAnsi="EYInterstate"/>
      <w:iCs w:val="0"/>
      <w:color w:val="auto"/>
      <w:spacing w:val="-10"/>
      <w:kern w:val="32"/>
      <w:sz w:val="24"/>
      <w:szCs w:val="24"/>
      <w:lang w:val="en-GB"/>
    </w:rPr>
  </w:style>
  <w:style w:type="paragraph" w:customStyle="1" w:styleId="NumberedHeading3">
    <w:name w:val="Numbered Heading 3"/>
    <w:basedOn w:val="Heading3"/>
    <w:rsid w:val="00365836"/>
    <w:pPr>
      <w:keepLines w:val="0"/>
      <w:numPr>
        <w:numId w:val="5"/>
      </w:numPr>
      <w:spacing w:after="120"/>
      <w:jc w:val="left"/>
    </w:pPr>
    <w:rPr>
      <w:rFonts w:ascii="EYInterstate" w:hAnsi="EYInterstate"/>
      <w:bCs/>
      <w:iCs w:val="0"/>
      <w:color w:val="646464"/>
      <w:kern w:val="0"/>
      <w:sz w:val="22"/>
      <w:szCs w:val="22"/>
    </w:rPr>
  </w:style>
  <w:style w:type="paragraph" w:customStyle="1" w:styleId="NumberedHeading4">
    <w:name w:val="Numbered Heading 4"/>
    <w:basedOn w:val="Heading4"/>
    <w:rsid w:val="00365836"/>
    <w:pPr>
      <w:keepLines w:val="0"/>
      <w:numPr>
        <w:numId w:val="5"/>
      </w:numPr>
      <w:jc w:val="left"/>
    </w:pPr>
    <w:rPr>
      <w:rFonts w:ascii="EYInterstate" w:hAnsi="EYInterstate" w:cs="Times New Roman"/>
      <w:bCs/>
      <w:iCs w:val="0"/>
      <w:color w:val="auto"/>
      <w:kern w:val="0"/>
      <w:sz w:val="24"/>
      <w:szCs w:val="28"/>
    </w:rPr>
  </w:style>
  <w:style w:type="paragraph" w:customStyle="1" w:styleId="NumberedHeading5">
    <w:name w:val="Numbered Heading 5"/>
    <w:basedOn w:val="Heading5"/>
    <w:rsid w:val="00365836"/>
    <w:pPr>
      <w:keepNext w:val="0"/>
      <w:keepLines w:val="0"/>
      <w:numPr>
        <w:numId w:val="5"/>
      </w:numPr>
      <w:jc w:val="left"/>
    </w:pPr>
    <w:rPr>
      <w:rFonts w:ascii="EYInterstate" w:hAnsi="EYInterstate" w:cs="Times New Roman"/>
      <w:bCs/>
      <w:i/>
      <w:color w:val="auto"/>
      <w:kern w:val="0"/>
      <w:sz w:val="24"/>
    </w:rPr>
  </w:style>
  <w:style w:type="paragraph" w:customStyle="1" w:styleId="Bulletcopywithparaspace">
    <w:name w:val="Bullet copy with para space"/>
    <w:basedOn w:val="Normal"/>
    <w:rsid w:val="008F345C"/>
    <w:pPr>
      <w:numPr>
        <w:numId w:val="6"/>
      </w:numPr>
      <w:spacing w:before="0" w:after="240" w:line="240" w:lineRule="exact"/>
      <w:jc w:val="left"/>
    </w:pPr>
    <w:rPr>
      <w:rFonts w:ascii="EYInterstate" w:hAnsi="EYInterstate"/>
      <w:kern w:val="0"/>
      <w:szCs w:val="18"/>
      <w:lang w:val="en-GB"/>
    </w:rPr>
  </w:style>
  <w:style w:type="paragraph" w:customStyle="1" w:styleId="ReportBody">
    <w:name w:val="Report Body"/>
    <w:basedOn w:val="Normal"/>
    <w:rsid w:val="00BA2B7A"/>
    <w:pPr>
      <w:spacing w:before="0" w:after="240"/>
      <w:ind w:left="3024"/>
    </w:pPr>
    <w:rPr>
      <w:rFonts w:ascii="Times New Roman" w:eastAsia="SimSun" w:hAnsi="Times New Roman"/>
      <w:kern w:val="0"/>
      <w:sz w:val="24"/>
      <w:szCs w:val="24"/>
    </w:rPr>
  </w:style>
  <w:style w:type="paragraph" w:customStyle="1" w:styleId="Subheading">
    <w:name w:val="Subheading"/>
    <w:basedOn w:val="Normal"/>
    <w:link w:val="SubheadingChar"/>
    <w:rsid w:val="005650D0"/>
    <w:pPr>
      <w:overflowPunct w:val="0"/>
      <w:autoSpaceDE w:val="0"/>
      <w:autoSpaceDN w:val="0"/>
      <w:adjustRightInd w:val="0"/>
      <w:spacing w:before="60" w:after="60"/>
      <w:jc w:val="left"/>
      <w:textAlignment w:val="baseline"/>
    </w:pPr>
    <w:rPr>
      <w:rFonts w:ascii="EYInterstate" w:hAnsi="EYInterstate"/>
      <w:b/>
      <w:kern w:val="0"/>
      <w:sz w:val="22"/>
      <w:szCs w:val="24"/>
    </w:rPr>
  </w:style>
  <w:style w:type="paragraph" w:customStyle="1" w:styleId="Tablesubhead">
    <w:name w:val="Table subhead"/>
    <w:basedOn w:val="Normal"/>
    <w:rsid w:val="005650D0"/>
    <w:pPr>
      <w:overflowPunct w:val="0"/>
      <w:autoSpaceDE w:val="0"/>
      <w:autoSpaceDN w:val="0"/>
      <w:adjustRightInd w:val="0"/>
      <w:spacing w:before="0" w:after="0"/>
      <w:jc w:val="left"/>
      <w:textAlignment w:val="baseline"/>
    </w:pPr>
    <w:rPr>
      <w:rFonts w:ascii="EYInterstate" w:hAnsi="EYInterstate"/>
      <w:b/>
      <w:kern w:val="0"/>
      <w:sz w:val="22"/>
      <w:szCs w:val="24"/>
    </w:rPr>
  </w:style>
  <w:style w:type="paragraph" w:customStyle="1" w:styleId="Bodycopy2">
    <w:name w:val="Bodycopy 2"/>
    <w:basedOn w:val="Normal"/>
    <w:link w:val="Bodycopy2Char"/>
    <w:rsid w:val="005650D0"/>
    <w:pPr>
      <w:spacing w:before="60" w:after="60"/>
      <w:jc w:val="left"/>
    </w:pPr>
    <w:rPr>
      <w:rFonts w:ascii="EYInterstate" w:hAnsi="EYInterstate"/>
      <w:kern w:val="0"/>
      <w:szCs w:val="24"/>
    </w:rPr>
  </w:style>
  <w:style w:type="character" w:customStyle="1" w:styleId="Bodycopy2Char">
    <w:name w:val="Bodycopy 2 Char"/>
    <w:basedOn w:val="DefaultParagraphFont"/>
    <w:link w:val="Bodycopy2"/>
    <w:locked/>
    <w:rsid w:val="005650D0"/>
    <w:rPr>
      <w:rFonts w:ascii="EYInterstate" w:hAnsi="EYInterstate"/>
      <w:szCs w:val="24"/>
    </w:rPr>
  </w:style>
  <w:style w:type="character" w:customStyle="1" w:styleId="SubheadingChar">
    <w:name w:val="Subheading Char"/>
    <w:basedOn w:val="DefaultParagraphFont"/>
    <w:link w:val="Subheading"/>
    <w:locked/>
    <w:rsid w:val="005650D0"/>
    <w:rPr>
      <w:rFonts w:ascii="EYInterstate" w:hAnsi="EYInterstate"/>
      <w:b/>
      <w:sz w:val="22"/>
      <w:szCs w:val="24"/>
    </w:rPr>
  </w:style>
  <w:style w:type="paragraph" w:customStyle="1" w:styleId="Char1CharCharCharCharCharCharCharCharChar">
    <w:name w:val="Char1 Char Char Char Char Char Char Char Char Char"/>
    <w:basedOn w:val="Normal"/>
    <w:rsid w:val="006F24B7"/>
    <w:pPr>
      <w:spacing w:before="0" w:after="160" w:line="240" w:lineRule="exact"/>
      <w:jc w:val="left"/>
    </w:pPr>
    <w:rPr>
      <w:rFonts w:ascii="Verdana" w:eastAsia="PMingLiU" w:hAnsi="Verdana"/>
      <w:kern w:val="0"/>
    </w:rPr>
  </w:style>
  <w:style w:type="paragraph" w:customStyle="1" w:styleId="CM14">
    <w:name w:val="CM14"/>
    <w:basedOn w:val="Default"/>
    <w:next w:val="Default"/>
    <w:uiPriority w:val="99"/>
    <w:rsid w:val="00046EB9"/>
    <w:pPr>
      <w:widowControl w:val="0"/>
      <w:spacing w:after="350"/>
    </w:pPr>
    <w:rPr>
      <w:rFonts w:ascii="Arial" w:hAnsi="Arial" w:cs="Arial"/>
      <w:sz w:val="24"/>
      <w:szCs w:val="24"/>
    </w:rPr>
  </w:style>
  <w:style w:type="paragraph" w:customStyle="1" w:styleId="xmsonormal">
    <w:name w:val="x_msonormal"/>
    <w:basedOn w:val="Normal"/>
    <w:rsid w:val="00F4570F"/>
    <w:pPr>
      <w:spacing w:before="100" w:beforeAutospacing="1" w:after="100" w:afterAutospacing="1"/>
      <w:jc w:val="left"/>
    </w:pPr>
    <w:rPr>
      <w:rFonts w:ascii="Times New Roman" w:hAnsi="Times New Roman"/>
      <w:kern w:val="0"/>
      <w:sz w:val="24"/>
      <w:szCs w:val="24"/>
    </w:rPr>
  </w:style>
  <w:style w:type="character" w:customStyle="1" w:styleId="apple-converted-space">
    <w:name w:val="apple-converted-space"/>
    <w:basedOn w:val="DefaultParagraphFont"/>
    <w:rsid w:val="00F4570F"/>
  </w:style>
  <w:style w:type="character" w:customStyle="1" w:styleId="Heading1Char">
    <w:name w:val="Heading 1 Char"/>
    <w:basedOn w:val="DefaultParagraphFont"/>
    <w:link w:val="Heading1"/>
    <w:rsid w:val="00286409"/>
    <w:rPr>
      <w:rFonts w:ascii="SymantecSans-Bold" w:hAnsi="SymantecSans-Bold" w:cs="Arial"/>
      <w:bCs/>
      <w:color w:val="0000FF"/>
      <w:kern w:val="16"/>
      <w:sz w:val="32"/>
      <w:szCs w:val="32"/>
    </w:rPr>
  </w:style>
  <w:style w:type="character" w:customStyle="1" w:styleId="Heading4Char">
    <w:name w:val="Heading 4 Char"/>
    <w:basedOn w:val="DefaultParagraphFont"/>
    <w:link w:val="Heading4"/>
    <w:rsid w:val="00286409"/>
    <w:rPr>
      <w:rFonts w:ascii="SymantecSans-Bold" w:hAnsi="SymantecSans-Bold" w:cs="Arial"/>
      <w:b/>
      <w:iCs/>
      <w:color w:val="0000FF"/>
      <w:kern w:val="16"/>
      <w:sz w:val="26"/>
      <w:szCs w:val="26"/>
      <w:u w:color="FF6600"/>
    </w:rPr>
  </w:style>
  <w:style w:type="character" w:customStyle="1" w:styleId="Heading5Char">
    <w:name w:val="Heading 5 Char"/>
    <w:basedOn w:val="DefaultParagraphFont"/>
    <w:link w:val="Heading5"/>
    <w:rsid w:val="00286409"/>
    <w:rPr>
      <w:rFonts w:ascii="SymantecSans-Bold" w:hAnsi="SymantecSans-Bold" w:cs="Arial"/>
      <w:b/>
      <w:iCs/>
      <w:color w:val="0000FF"/>
      <w:kern w:val="16"/>
      <w:sz w:val="26"/>
      <w:szCs w:val="26"/>
      <w:u w:color="FF6600"/>
    </w:rPr>
  </w:style>
  <w:style w:type="character" w:customStyle="1" w:styleId="Heading6Char">
    <w:name w:val="Heading 6 Char"/>
    <w:basedOn w:val="DefaultParagraphFont"/>
    <w:link w:val="Heading6"/>
    <w:rsid w:val="00286409"/>
    <w:rPr>
      <w:rFonts w:ascii="SymantecSans-Bold" w:hAnsi="SymantecSans-Bold" w:cs="Arial"/>
      <w:b/>
      <w:iCs/>
      <w:color w:val="0000FF"/>
      <w:kern w:val="16"/>
      <w:sz w:val="26"/>
      <w:szCs w:val="26"/>
      <w:u w:color="FF6600"/>
    </w:rPr>
  </w:style>
  <w:style w:type="character" w:customStyle="1" w:styleId="Heading7Char">
    <w:name w:val="Heading 7 Char"/>
    <w:basedOn w:val="DefaultParagraphFont"/>
    <w:link w:val="Heading7"/>
    <w:rsid w:val="00286409"/>
    <w:rPr>
      <w:rFonts w:ascii="SymantecSans-Bold" w:hAnsi="SymantecSans-Bold" w:cs="Arial"/>
      <w:b/>
      <w:iCs/>
      <w:color w:val="0000FF"/>
      <w:kern w:val="16"/>
      <w:sz w:val="26"/>
      <w:szCs w:val="26"/>
      <w:u w:color="FF6600"/>
    </w:rPr>
  </w:style>
  <w:style w:type="character" w:customStyle="1" w:styleId="Heading8Char">
    <w:name w:val="Heading 8 Char"/>
    <w:basedOn w:val="DefaultParagraphFont"/>
    <w:link w:val="Heading8"/>
    <w:rsid w:val="00286409"/>
    <w:rPr>
      <w:rFonts w:ascii="SymantecSans-Bold" w:hAnsi="SymantecSans-Bold" w:cs="Arial"/>
      <w:b/>
      <w:iCs/>
      <w:color w:val="0000FF"/>
      <w:kern w:val="16"/>
      <w:sz w:val="26"/>
      <w:szCs w:val="26"/>
      <w:u w:color="FF6600"/>
    </w:rPr>
  </w:style>
  <w:style w:type="character" w:customStyle="1" w:styleId="Heading9Char">
    <w:name w:val="Heading 9 Char"/>
    <w:basedOn w:val="DefaultParagraphFont"/>
    <w:link w:val="Heading9"/>
    <w:rsid w:val="00286409"/>
    <w:rPr>
      <w:rFonts w:ascii="SymantecSans-Bold" w:hAnsi="SymantecSans-Bold" w:cs="Arial"/>
      <w:b/>
      <w:iCs/>
      <w:color w:val="0000FF"/>
      <w:kern w:val="16"/>
      <w:sz w:val="26"/>
      <w:szCs w:val="26"/>
      <w:u w:color="FF6600"/>
    </w:rPr>
  </w:style>
  <w:style w:type="character" w:customStyle="1" w:styleId="BalloonTextChar">
    <w:name w:val="Balloon Text Char"/>
    <w:basedOn w:val="DefaultParagraphFont"/>
    <w:link w:val="BalloonText"/>
    <w:uiPriority w:val="99"/>
    <w:semiHidden/>
    <w:rsid w:val="00286409"/>
    <w:rPr>
      <w:rFonts w:ascii="Tahoma" w:hAnsi="Tahoma" w:cs="Tahoma"/>
      <w:kern w:val="16"/>
      <w:sz w:val="16"/>
      <w:szCs w:val="16"/>
    </w:rPr>
  </w:style>
  <w:style w:type="paragraph" w:styleId="ListBullet">
    <w:name w:val="List Bullet"/>
    <w:basedOn w:val="Normal"/>
    <w:uiPriority w:val="36"/>
    <w:qFormat/>
    <w:rsid w:val="00C3628D"/>
    <w:pPr>
      <w:numPr>
        <w:numId w:val="8"/>
      </w:numPr>
      <w:tabs>
        <w:tab w:val="clear" w:pos="3690"/>
        <w:tab w:val="num" w:pos="360"/>
      </w:tabs>
      <w:ind w:left="360"/>
      <w:contextualSpacing/>
    </w:pPr>
  </w:style>
  <w:style w:type="character" w:customStyle="1" w:styleId="userinput">
    <w:name w:val="userinput"/>
    <w:basedOn w:val="DefaultParagraphFont"/>
    <w:rsid w:val="00F61AA5"/>
  </w:style>
  <w:style w:type="character" w:styleId="Strong">
    <w:name w:val="Strong"/>
    <w:basedOn w:val="DefaultParagraphFont"/>
    <w:qFormat/>
    <w:rsid w:val="00F61AA5"/>
    <w:rPr>
      <w:b/>
      <w:bCs/>
    </w:rPr>
  </w:style>
  <w:style w:type="character" w:styleId="HTMLVariable">
    <w:name w:val="HTML Variable"/>
    <w:basedOn w:val="DefaultParagraphFont"/>
    <w:uiPriority w:val="99"/>
    <w:unhideWhenUsed/>
    <w:rsid w:val="00F61AA5"/>
    <w:rPr>
      <w:i/>
      <w:iCs/>
    </w:rPr>
  </w:style>
  <w:style w:type="character" w:customStyle="1" w:styleId="HTMLPreformattedChar">
    <w:name w:val="HTML Preformatted Char"/>
    <w:basedOn w:val="DefaultParagraphFont"/>
    <w:link w:val="HTMLPreformatted"/>
    <w:uiPriority w:val="99"/>
    <w:rsid w:val="00614EE9"/>
    <w:rPr>
      <w:rFonts w:ascii="Courier New" w:hAnsi="Courier New" w:cs="Courier New"/>
    </w:rPr>
  </w:style>
  <w:style w:type="character" w:customStyle="1" w:styleId="tag">
    <w:name w:val="tag"/>
    <w:basedOn w:val="DefaultParagraphFont"/>
    <w:rsid w:val="00D30BF8"/>
  </w:style>
  <w:style w:type="character" w:customStyle="1" w:styleId="pln">
    <w:name w:val="pln"/>
    <w:basedOn w:val="DefaultParagraphFont"/>
    <w:rsid w:val="00D30BF8"/>
  </w:style>
  <w:style w:type="character" w:customStyle="1" w:styleId="Title1">
    <w:name w:val="Title1"/>
    <w:basedOn w:val="DefaultParagraphFont"/>
    <w:rsid w:val="00590C79"/>
  </w:style>
  <w:style w:type="paragraph" w:styleId="PlainText">
    <w:name w:val="Plain Text"/>
    <w:basedOn w:val="Normal"/>
    <w:link w:val="PlainTextChar"/>
    <w:uiPriority w:val="99"/>
    <w:unhideWhenUsed/>
    <w:rsid w:val="004D7939"/>
    <w:pPr>
      <w:spacing w:before="0" w:after="0"/>
      <w:jc w:val="left"/>
    </w:pPr>
    <w:rPr>
      <w:rFonts w:ascii="Consolas" w:eastAsia="Calibri" w:hAnsi="Consolas"/>
      <w:kern w:val="0"/>
      <w:sz w:val="21"/>
      <w:szCs w:val="21"/>
    </w:rPr>
  </w:style>
  <w:style w:type="character" w:customStyle="1" w:styleId="PlainTextChar">
    <w:name w:val="Plain Text Char"/>
    <w:basedOn w:val="DefaultParagraphFont"/>
    <w:link w:val="PlainText"/>
    <w:uiPriority w:val="99"/>
    <w:rsid w:val="004D7939"/>
    <w:rPr>
      <w:rFonts w:ascii="Consolas" w:eastAsia="Calibri" w:hAnsi="Consolas" w:cs="Times New Roman"/>
      <w:sz w:val="21"/>
      <w:szCs w:val="21"/>
    </w:rPr>
  </w:style>
  <w:style w:type="character" w:styleId="HTMLCode">
    <w:name w:val="HTML Code"/>
    <w:basedOn w:val="DefaultParagraphFont"/>
    <w:uiPriority w:val="99"/>
    <w:unhideWhenUsed/>
    <w:rsid w:val="00D15D03"/>
    <w:rPr>
      <w:rFonts w:ascii="Courier New" w:eastAsia="Times New Roman" w:hAnsi="Courier New" w:cs="Courier New"/>
      <w:sz w:val="20"/>
      <w:szCs w:val="20"/>
    </w:rPr>
  </w:style>
  <w:style w:type="character" w:customStyle="1" w:styleId="CommentSubjectChar">
    <w:name w:val="Comment Subject Char"/>
    <w:basedOn w:val="CommentTextChar"/>
    <w:link w:val="CommentSubject"/>
    <w:semiHidden/>
    <w:rsid w:val="00D915C1"/>
    <w:rPr>
      <w:b/>
      <w:bCs/>
      <w:kern w:val="16"/>
      <w:sz w:val="24"/>
      <w:lang w:val="en-US" w:eastAsia="en-US" w:bidi="ar-SA"/>
    </w:rPr>
  </w:style>
  <w:style w:type="character" w:customStyle="1" w:styleId="DocumentMapChar">
    <w:name w:val="Document Map Char"/>
    <w:basedOn w:val="DefaultParagraphFont"/>
    <w:link w:val="DocumentMap"/>
    <w:semiHidden/>
    <w:rsid w:val="00D915C1"/>
    <w:rPr>
      <w:rFonts w:ascii="Tahoma" w:hAnsi="Tahoma" w:cs="Tahoma"/>
      <w:kern w:val="16"/>
      <w:shd w:val="clear" w:color="auto" w:fill="000080"/>
    </w:rPr>
  </w:style>
  <w:style w:type="paragraph" w:styleId="Subtitle">
    <w:name w:val="Subtitle"/>
    <w:basedOn w:val="Normal"/>
    <w:link w:val="SubtitleChar"/>
    <w:qFormat/>
    <w:rsid w:val="000C4830"/>
    <w:pPr>
      <w:spacing w:after="60"/>
      <w:jc w:val="center"/>
      <w:outlineLvl w:val="1"/>
    </w:pPr>
    <w:rPr>
      <w:rFonts w:ascii="Arial" w:hAnsi="Arial" w:cs="Arial"/>
      <w:sz w:val="24"/>
    </w:rPr>
  </w:style>
  <w:style w:type="character" w:customStyle="1" w:styleId="SubtitleChar">
    <w:name w:val="Subtitle Char"/>
    <w:basedOn w:val="DefaultParagraphFont"/>
    <w:link w:val="Subtitle"/>
    <w:rsid w:val="000C4830"/>
    <w:rPr>
      <w:rFonts w:ascii="Arial" w:hAnsi="Arial" w:cs="Arial"/>
      <w:kern w:val="16"/>
      <w:sz w:val="24"/>
    </w:rPr>
  </w:style>
  <w:style w:type="paragraph" w:customStyle="1" w:styleId="BodyStyle">
    <w:name w:val="BodyStyle"/>
    <w:basedOn w:val="Normal"/>
    <w:link w:val="BodyStyleChar1"/>
    <w:qFormat/>
    <w:rsid w:val="000C4830"/>
  </w:style>
  <w:style w:type="character" w:customStyle="1" w:styleId="BodyStyleChar1">
    <w:name w:val="BodyStyle Char1"/>
    <w:basedOn w:val="DefaultParagraphFont"/>
    <w:link w:val="BodyStyle"/>
    <w:rsid w:val="000C4830"/>
    <w:rPr>
      <w:rFonts w:ascii="Calibri" w:hAnsi="Calibri"/>
      <w:kern w:val="16"/>
    </w:rPr>
  </w:style>
  <w:style w:type="paragraph" w:customStyle="1" w:styleId="Head2">
    <w:name w:val="Head 2"/>
    <w:basedOn w:val="Normal"/>
    <w:link w:val="Head2Char"/>
    <w:qFormat/>
    <w:rsid w:val="000C4830"/>
    <w:pPr>
      <w:pBdr>
        <w:bottom w:val="single" w:sz="8" w:space="1" w:color="666699"/>
      </w:pBdr>
      <w:spacing w:after="40" w:line="480" w:lineRule="auto"/>
    </w:pPr>
    <w:rPr>
      <w:rFonts w:ascii="Trebuchet MS" w:hAnsi="Trebuchet MS"/>
      <w:b/>
      <w:bCs/>
      <w:color w:val="666699"/>
      <w:sz w:val="28"/>
      <w:szCs w:val="48"/>
    </w:rPr>
  </w:style>
  <w:style w:type="character" w:customStyle="1" w:styleId="Head2Char">
    <w:name w:val="Head 2 Char"/>
    <w:basedOn w:val="DefaultParagraphFont"/>
    <w:link w:val="Head2"/>
    <w:rsid w:val="000C4830"/>
    <w:rPr>
      <w:rFonts w:ascii="Trebuchet MS" w:hAnsi="Trebuchet MS"/>
      <w:b/>
      <w:bCs/>
      <w:color w:val="666699"/>
      <w:kern w:val="16"/>
      <w:sz w:val="28"/>
      <w:szCs w:val="48"/>
    </w:rPr>
  </w:style>
  <w:style w:type="paragraph" w:customStyle="1" w:styleId="Head1">
    <w:name w:val="Head 1"/>
    <w:basedOn w:val="Normal"/>
    <w:link w:val="Head1Char"/>
    <w:qFormat/>
    <w:rsid w:val="000C4830"/>
    <w:pPr>
      <w:pBdr>
        <w:bottom w:val="single" w:sz="8" w:space="1" w:color="666699"/>
      </w:pBdr>
      <w:spacing w:after="40" w:line="480" w:lineRule="auto"/>
    </w:pPr>
    <w:rPr>
      <w:rFonts w:ascii="Trebuchet MS" w:hAnsi="Trebuchet MS"/>
      <w:b/>
      <w:bCs/>
      <w:color w:val="666699"/>
      <w:sz w:val="28"/>
      <w:szCs w:val="48"/>
    </w:rPr>
  </w:style>
  <w:style w:type="character" w:customStyle="1" w:styleId="Head1Char">
    <w:name w:val="Head 1 Char"/>
    <w:basedOn w:val="DefaultParagraphFont"/>
    <w:link w:val="Head1"/>
    <w:rsid w:val="000C4830"/>
    <w:rPr>
      <w:rFonts w:ascii="Trebuchet MS" w:hAnsi="Trebuchet MS"/>
      <w:b/>
      <w:bCs/>
      <w:color w:val="666699"/>
      <w:kern w:val="16"/>
      <w:sz w:val="28"/>
      <w:szCs w:val="48"/>
    </w:rPr>
  </w:style>
  <w:style w:type="paragraph" w:styleId="ListBullet2">
    <w:name w:val="List Bullet 2"/>
    <w:basedOn w:val="Normal"/>
    <w:uiPriority w:val="36"/>
    <w:qFormat/>
    <w:rsid w:val="000C4830"/>
    <w:pPr>
      <w:numPr>
        <w:numId w:val="9"/>
      </w:numPr>
    </w:pPr>
  </w:style>
  <w:style w:type="character" w:styleId="IntenseEmphasis">
    <w:name w:val="Intense Emphasis"/>
    <w:basedOn w:val="DefaultParagraphFont"/>
    <w:uiPriority w:val="21"/>
    <w:qFormat/>
    <w:rsid w:val="000C4830"/>
    <w:rPr>
      <w:rFonts w:ascii="Calibri" w:hAnsi="Calibri"/>
      <w:b/>
      <w:dstrike w:val="0"/>
      <w:color w:val="C0504D"/>
      <w:spacing w:val="10"/>
      <w:w w:val="100"/>
      <w:kern w:val="0"/>
      <w:position w:val="0"/>
      <w:sz w:val="23"/>
      <w:vertAlign w:val="baseline"/>
    </w:rPr>
  </w:style>
  <w:style w:type="table" w:styleId="TableColumns4">
    <w:name w:val="Table Columns 4"/>
    <w:basedOn w:val="TableNormal"/>
    <w:rsid w:val="00AD44D5"/>
    <w:pPr>
      <w:spacing w:before="120" w:after="18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styleId="HTMLKeyboard">
    <w:name w:val="HTML Keyboard"/>
    <w:basedOn w:val="DefaultParagraphFont"/>
    <w:uiPriority w:val="99"/>
    <w:unhideWhenUsed/>
    <w:rsid w:val="00D87CE9"/>
    <w:rPr>
      <w:rFonts w:ascii="Courier New" w:eastAsia="Times New Roman" w:hAnsi="Courier New" w:cs="Courier New"/>
      <w:sz w:val="20"/>
      <w:szCs w:val="20"/>
    </w:rPr>
  </w:style>
  <w:style w:type="character" w:customStyle="1" w:styleId="postcolor">
    <w:name w:val="postcolor"/>
    <w:basedOn w:val="DefaultParagraphFont"/>
    <w:rsid w:val="003902D0"/>
  </w:style>
  <w:style w:type="paragraph" w:customStyle="1" w:styleId="style22">
    <w:name w:val="style22"/>
    <w:basedOn w:val="Normal"/>
    <w:rsid w:val="003902D0"/>
    <w:pPr>
      <w:spacing w:before="100" w:beforeAutospacing="1" w:after="100" w:afterAutospacing="1"/>
      <w:jc w:val="left"/>
    </w:pPr>
    <w:rPr>
      <w:rFonts w:ascii="Times New Roman" w:hAnsi="Times New Roman"/>
      <w:kern w:val="0"/>
      <w:sz w:val="24"/>
      <w:szCs w:val="24"/>
    </w:rPr>
  </w:style>
  <w:style w:type="character" w:customStyle="1" w:styleId="printurl1">
    <w:name w:val="printurl1"/>
    <w:basedOn w:val="DefaultParagraphFont"/>
    <w:rsid w:val="001C3919"/>
    <w:rPr>
      <w:vanish/>
      <w:webHidden w:val="0"/>
      <w:specVanish w:val="0"/>
    </w:rPr>
  </w:style>
  <w:style w:type="character" w:customStyle="1" w:styleId="less2">
    <w:name w:val="less2"/>
    <w:basedOn w:val="DefaultParagraphFont"/>
    <w:rsid w:val="0070488E"/>
    <w:rPr>
      <w:b w:val="0"/>
      <w:bCs w:val="0"/>
    </w:rPr>
  </w:style>
  <w:style w:type="paragraph" w:customStyle="1" w:styleId="xl63">
    <w:name w:val="xl63"/>
    <w:basedOn w:val="Normal"/>
    <w:rsid w:val="006C1FE9"/>
    <w:pPr>
      <w:spacing w:before="100" w:beforeAutospacing="1" w:after="100" w:afterAutospacing="1"/>
      <w:jc w:val="center"/>
      <w:textAlignment w:val="center"/>
    </w:pPr>
    <w:rPr>
      <w:rFonts w:ascii="Times New Roman" w:hAnsi="Times New Roman"/>
      <w:kern w:val="0"/>
      <w:sz w:val="24"/>
      <w:szCs w:val="24"/>
    </w:rPr>
  </w:style>
  <w:style w:type="character" w:styleId="Emphasis">
    <w:name w:val="Emphasis"/>
    <w:basedOn w:val="DefaultParagraphFont"/>
    <w:uiPriority w:val="20"/>
    <w:qFormat/>
    <w:rsid w:val="003862F8"/>
    <w:rPr>
      <w:i/>
      <w:iCs/>
    </w:rPr>
  </w:style>
  <w:style w:type="character" w:customStyle="1" w:styleId="fontstyle01">
    <w:name w:val="fontstyle01"/>
    <w:basedOn w:val="DefaultParagraphFont"/>
    <w:rsid w:val="00453498"/>
    <w:rPr>
      <w:rFonts w:ascii="Calibri-Bold" w:hAnsi="Calibri-Bold" w:hint="default"/>
      <w:b/>
      <w:bCs/>
      <w:i w:val="0"/>
      <w:iCs w:val="0"/>
      <w:color w:val="000000"/>
      <w:sz w:val="20"/>
      <w:szCs w:val="20"/>
    </w:rPr>
  </w:style>
  <w:style w:type="character" w:customStyle="1" w:styleId="fontstyle21">
    <w:name w:val="fontstyle21"/>
    <w:basedOn w:val="DefaultParagraphFont"/>
    <w:rsid w:val="00453498"/>
    <w:rPr>
      <w:rFonts w:ascii="Calibri" w:hAnsi="Calibri"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1118">
      <w:bodyDiv w:val="1"/>
      <w:marLeft w:val="0"/>
      <w:marRight w:val="0"/>
      <w:marTop w:val="0"/>
      <w:marBottom w:val="0"/>
      <w:divBdr>
        <w:top w:val="none" w:sz="0" w:space="0" w:color="auto"/>
        <w:left w:val="none" w:sz="0" w:space="0" w:color="auto"/>
        <w:bottom w:val="none" w:sz="0" w:space="0" w:color="auto"/>
        <w:right w:val="none" w:sz="0" w:space="0" w:color="auto"/>
      </w:divBdr>
    </w:div>
    <w:div w:id="26106808">
      <w:bodyDiv w:val="1"/>
      <w:marLeft w:val="0"/>
      <w:marRight w:val="0"/>
      <w:marTop w:val="0"/>
      <w:marBottom w:val="0"/>
      <w:divBdr>
        <w:top w:val="none" w:sz="0" w:space="0" w:color="auto"/>
        <w:left w:val="none" w:sz="0" w:space="0" w:color="auto"/>
        <w:bottom w:val="none" w:sz="0" w:space="0" w:color="auto"/>
        <w:right w:val="none" w:sz="0" w:space="0" w:color="auto"/>
      </w:divBdr>
    </w:div>
    <w:div w:id="59796631">
      <w:bodyDiv w:val="1"/>
      <w:marLeft w:val="0"/>
      <w:marRight w:val="0"/>
      <w:marTop w:val="0"/>
      <w:marBottom w:val="0"/>
      <w:divBdr>
        <w:top w:val="none" w:sz="0" w:space="0" w:color="auto"/>
        <w:left w:val="none" w:sz="0" w:space="0" w:color="auto"/>
        <w:bottom w:val="none" w:sz="0" w:space="0" w:color="auto"/>
        <w:right w:val="none" w:sz="0" w:space="0" w:color="auto"/>
      </w:divBdr>
    </w:div>
    <w:div w:id="74209364">
      <w:bodyDiv w:val="1"/>
      <w:marLeft w:val="0"/>
      <w:marRight w:val="0"/>
      <w:marTop w:val="0"/>
      <w:marBottom w:val="0"/>
      <w:divBdr>
        <w:top w:val="none" w:sz="0" w:space="0" w:color="auto"/>
        <w:left w:val="none" w:sz="0" w:space="0" w:color="auto"/>
        <w:bottom w:val="none" w:sz="0" w:space="0" w:color="auto"/>
        <w:right w:val="none" w:sz="0" w:space="0" w:color="auto"/>
      </w:divBdr>
    </w:div>
    <w:div w:id="75712838">
      <w:bodyDiv w:val="1"/>
      <w:marLeft w:val="0"/>
      <w:marRight w:val="0"/>
      <w:marTop w:val="0"/>
      <w:marBottom w:val="0"/>
      <w:divBdr>
        <w:top w:val="none" w:sz="0" w:space="0" w:color="auto"/>
        <w:left w:val="none" w:sz="0" w:space="0" w:color="auto"/>
        <w:bottom w:val="none" w:sz="0" w:space="0" w:color="auto"/>
        <w:right w:val="none" w:sz="0" w:space="0" w:color="auto"/>
      </w:divBdr>
    </w:div>
    <w:div w:id="77993292">
      <w:bodyDiv w:val="1"/>
      <w:marLeft w:val="0"/>
      <w:marRight w:val="0"/>
      <w:marTop w:val="0"/>
      <w:marBottom w:val="0"/>
      <w:divBdr>
        <w:top w:val="none" w:sz="0" w:space="0" w:color="auto"/>
        <w:left w:val="none" w:sz="0" w:space="0" w:color="auto"/>
        <w:bottom w:val="none" w:sz="0" w:space="0" w:color="auto"/>
        <w:right w:val="none" w:sz="0" w:space="0" w:color="auto"/>
      </w:divBdr>
    </w:div>
    <w:div w:id="132597405">
      <w:bodyDiv w:val="1"/>
      <w:marLeft w:val="0"/>
      <w:marRight w:val="0"/>
      <w:marTop w:val="0"/>
      <w:marBottom w:val="0"/>
      <w:divBdr>
        <w:top w:val="none" w:sz="0" w:space="0" w:color="auto"/>
        <w:left w:val="none" w:sz="0" w:space="0" w:color="auto"/>
        <w:bottom w:val="none" w:sz="0" w:space="0" w:color="auto"/>
        <w:right w:val="none" w:sz="0" w:space="0" w:color="auto"/>
      </w:divBdr>
    </w:div>
    <w:div w:id="133570786">
      <w:bodyDiv w:val="1"/>
      <w:marLeft w:val="0"/>
      <w:marRight w:val="0"/>
      <w:marTop w:val="0"/>
      <w:marBottom w:val="0"/>
      <w:divBdr>
        <w:top w:val="none" w:sz="0" w:space="0" w:color="auto"/>
        <w:left w:val="none" w:sz="0" w:space="0" w:color="auto"/>
        <w:bottom w:val="none" w:sz="0" w:space="0" w:color="auto"/>
        <w:right w:val="none" w:sz="0" w:space="0" w:color="auto"/>
      </w:divBdr>
    </w:div>
    <w:div w:id="133833256">
      <w:bodyDiv w:val="1"/>
      <w:marLeft w:val="0"/>
      <w:marRight w:val="0"/>
      <w:marTop w:val="0"/>
      <w:marBottom w:val="0"/>
      <w:divBdr>
        <w:top w:val="none" w:sz="0" w:space="0" w:color="auto"/>
        <w:left w:val="none" w:sz="0" w:space="0" w:color="auto"/>
        <w:bottom w:val="none" w:sz="0" w:space="0" w:color="auto"/>
        <w:right w:val="none" w:sz="0" w:space="0" w:color="auto"/>
      </w:divBdr>
    </w:div>
    <w:div w:id="169688301">
      <w:bodyDiv w:val="1"/>
      <w:marLeft w:val="0"/>
      <w:marRight w:val="0"/>
      <w:marTop w:val="0"/>
      <w:marBottom w:val="0"/>
      <w:divBdr>
        <w:top w:val="none" w:sz="0" w:space="0" w:color="auto"/>
        <w:left w:val="none" w:sz="0" w:space="0" w:color="auto"/>
        <w:bottom w:val="none" w:sz="0" w:space="0" w:color="auto"/>
        <w:right w:val="none" w:sz="0" w:space="0" w:color="auto"/>
      </w:divBdr>
    </w:div>
    <w:div w:id="190336442">
      <w:bodyDiv w:val="1"/>
      <w:marLeft w:val="0"/>
      <w:marRight w:val="0"/>
      <w:marTop w:val="0"/>
      <w:marBottom w:val="0"/>
      <w:divBdr>
        <w:top w:val="none" w:sz="0" w:space="0" w:color="auto"/>
        <w:left w:val="none" w:sz="0" w:space="0" w:color="auto"/>
        <w:bottom w:val="none" w:sz="0" w:space="0" w:color="auto"/>
        <w:right w:val="none" w:sz="0" w:space="0" w:color="auto"/>
      </w:divBdr>
    </w:div>
    <w:div w:id="222255874">
      <w:bodyDiv w:val="1"/>
      <w:marLeft w:val="0"/>
      <w:marRight w:val="0"/>
      <w:marTop w:val="0"/>
      <w:marBottom w:val="0"/>
      <w:divBdr>
        <w:top w:val="none" w:sz="0" w:space="0" w:color="auto"/>
        <w:left w:val="none" w:sz="0" w:space="0" w:color="auto"/>
        <w:bottom w:val="none" w:sz="0" w:space="0" w:color="auto"/>
        <w:right w:val="none" w:sz="0" w:space="0" w:color="auto"/>
      </w:divBdr>
    </w:div>
    <w:div w:id="225070981">
      <w:bodyDiv w:val="1"/>
      <w:marLeft w:val="0"/>
      <w:marRight w:val="0"/>
      <w:marTop w:val="0"/>
      <w:marBottom w:val="0"/>
      <w:divBdr>
        <w:top w:val="none" w:sz="0" w:space="0" w:color="auto"/>
        <w:left w:val="none" w:sz="0" w:space="0" w:color="auto"/>
        <w:bottom w:val="none" w:sz="0" w:space="0" w:color="auto"/>
        <w:right w:val="none" w:sz="0" w:space="0" w:color="auto"/>
      </w:divBdr>
    </w:div>
    <w:div w:id="249437647">
      <w:bodyDiv w:val="1"/>
      <w:marLeft w:val="0"/>
      <w:marRight w:val="0"/>
      <w:marTop w:val="0"/>
      <w:marBottom w:val="0"/>
      <w:divBdr>
        <w:top w:val="none" w:sz="0" w:space="0" w:color="auto"/>
        <w:left w:val="none" w:sz="0" w:space="0" w:color="auto"/>
        <w:bottom w:val="none" w:sz="0" w:space="0" w:color="auto"/>
        <w:right w:val="none" w:sz="0" w:space="0" w:color="auto"/>
      </w:divBdr>
    </w:div>
    <w:div w:id="256526126">
      <w:bodyDiv w:val="1"/>
      <w:marLeft w:val="0"/>
      <w:marRight w:val="0"/>
      <w:marTop w:val="0"/>
      <w:marBottom w:val="0"/>
      <w:divBdr>
        <w:top w:val="none" w:sz="0" w:space="0" w:color="auto"/>
        <w:left w:val="none" w:sz="0" w:space="0" w:color="auto"/>
        <w:bottom w:val="none" w:sz="0" w:space="0" w:color="auto"/>
        <w:right w:val="none" w:sz="0" w:space="0" w:color="auto"/>
      </w:divBdr>
    </w:div>
    <w:div w:id="257445183">
      <w:bodyDiv w:val="1"/>
      <w:marLeft w:val="0"/>
      <w:marRight w:val="0"/>
      <w:marTop w:val="0"/>
      <w:marBottom w:val="0"/>
      <w:divBdr>
        <w:top w:val="none" w:sz="0" w:space="0" w:color="auto"/>
        <w:left w:val="none" w:sz="0" w:space="0" w:color="auto"/>
        <w:bottom w:val="none" w:sz="0" w:space="0" w:color="auto"/>
        <w:right w:val="none" w:sz="0" w:space="0" w:color="auto"/>
      </w:divBdr>
    </w:div>
    <w:div w:id="263613195">
      <w:bodyDiv w:val="1"/>
      <w:marLeft w:val="0"/>
      <w:marRight w:val="0"/>
      <w:marTop w:val="0"/>
      <w:marBottom w:val="0"/>
      <w:divBdr>
        <w:top w:val="none" w:sz="0" w:space="0" w:color="auto"/>
        <w:left w:val="none" w:sz="0" w:space="0" w:color="auto"/>
        <w:bottom w:val="none" w:sz="0" w:space="0" w:color="auto"/>
        <w:right w:val="none" w:sz="0" w:space="0" w:color="auto"/>
      </w:divBdr>
      <w:divsChild>
        <w:div w:id="11953842">
          <w:marLeft w:val="0"/>
          <w:marRight w:val="0"/>
          <w:marTop w:val="0"/>
          <w:marBottom w:val="0"/>
          <w:divBdr>
            <w:top w:val="none" w:sz="0" w:space="0" w:color="auto"/>
            <w:left w:val="none" w:sz="0" w:space="0" w:color="auto"/>
            <w:bottom w:val="none" w:sz="0" w:space="0" w:color="auto"/>
            <w:right w:val="none" w:sz="0" w:space="0" w:color="auto"/>
          </w:divBdr>
          <w:divsChild>
            <w:div w:id="1193617634">
              <w:marLeft w:val="0"/>
              <w:marRight w:val="0"/>
              <w:marTop w:val="0"/>
              <w:marBottom w:val="0"/>
              <w:divBdr>
                <w:top w:val="none" w:sz="0" w:space="0" w:color="auto"/>
                <w:left w:val="none" w:sz="0" w:space="0" w:color="auto"/>
                <w:bottom w:val="none" w:sz="0" w:space="0" w:color="auto"/>
                <w:right w:val="none" w:sz="0" w:space="0" w:color="auto"/>
              </w:divBdr>
            </w:div>
          </w:divsChild>
        </w:div>
        <w:div w:id="1132676395">
          <w:marLeft w:val="0"/>
          <w:marRight w:val="0"/>
          <w:marTop w:val="0"/>
          <w:marBottom w:val="0"/>
          <w:divBdr>
            <w:top w:val="none" w:sz="0" w:space="0" w:color="auto"/>
            <w:left w:val="none" w:sz="0" w:space="0" w:color="auto"/>
            <w:bottom w:val="none" w:sz="0" w:space="0" w:color="auto"/>
            <w:right w:val="none" w:sz="0" w:space="0" w:color="auto"/>
          </w:divBdr>
          <w:divsChild>
            <w:div w:id="2005889407">
              <w:marLeft w:val="0"/>
              <w:marRight w:val="0"/>
              <w:marTop w:val="0"/>
              <w:marBottom w:val="0"/>
              <w:divBdr>
                <w:top w:val="none" w:sz="0" w:space="0" w:color="auto"/>
                <w:left w:val="none" w:sz="0" w:space="0" w:color="auto"/>
                <w:bottom w:val="none" w:sz="0" w:space="0" w:color="auto"/>
                <w:right w:val="none" w:sz="0" w:space="0" w:color="auto"/>
              </w:divBdr>
            </w:div>
          </w:divsChild>
        </w:div>
        <w:div w:id="1312490059">
          <w:marLeft w:val="0"/>
          <w:marRight w:val="0"/>
          <w:marTop w:val="0"/>
          <w:marBottom w:val="0"/>
          <w:divBdr>
            <w:top w:val="none" w:sz="0" w:space="0" w:color="auto"/>
            <w:left w:val="none" w:sz="0" w:space="0" w:color="auto"/>
            <w:bottom w:val="none" w:sz="0" w:space="0" w:color="auto"/>
            <w:right w:val="none" w:sz="0" w:space="0" w:color="auto"/>
          </w:divBdr>
        </w:div>
      </w:divsChild>
    </w:div>
    <w:div w:id="273558514">
      <w:bodyDiv w:val="1"/>
      <w:marLeft w:val="0"/>
      <w:marRight w:val="0"/>
      <w:marTop w:val="0"/>
      <w:marBottom w:val="0"/>
      <w:divBdr>
        <w:top w:val="none" w:sz="0" w:space="0" w:color="auto"/>
        <w:left w:val="none" w:sz="0" w:space="0" w:color="auto"/>
        <w:bottom w:val="none" w:sz="0" w:space="0" w:color="auto"/>
        <w:right w:val="none" w:sz="0" w:space="0" w:color="auto"/>
      </w:divBdr>
      <w:divsChild>
        <w:div w:id="1652713169">
          <w:marLeft w:val="0"/>
          <w:marRight w:val="0"/>
          <w:marTop w:val="45"/>
          <w:marBottom w:val="0"/>
          <w:divBdr>
            <w:top w:val="single" w:sz="6" w:space="0" w:color="9CA3B2"/>
            <w:left w:val="single" w:sz="6" w:space="0" w:color="9CA3B2"/>
            <w:bottom w:val="single" w:sz="6" w:space="0" w:color="9CA3B2"/>
            <w:right w:val="single" w:sz="6" w:space="0" w:color="9CA3B2"/>
          </w:divBdr>
          <w:divsChild>
            <w:div w:id="972834693">
              <w:marLeft w:val="0"/>
              <w:marRight w:val="0"/>
              <w:marTop w:val="30"/>
              <w:marBottom w:val="30"/>
              <w:divBdr>
                <w:top w:val="none" w:sz="0" w:space="0" w:color="auto"/>
                <w:left w:val="none" w:sz="0" w:space="0" w:color="auto"/>
                <w:bottom w:val="none" w:sz="0" w:space="0" w:color="auto"/>
                <w:right w:val="none" w:sz="0" w:space="0" w:color="auto"/>
              </w:divBdr>
              <w:divsChild>
                <w:div w:id="1930234268">
                  <w:marLeft w:val="0"/>
                  <w:marRight w:val="30"/>
                  <w:marTop w:val="0"/>
                  <w:marBottom w:val="0"/>
                  <w:divBdr>
                    <w:top w:val="none" w:sz="0" w:space="0" w:color="auto"/>
                    <w:left w:val="none" w:sz="0" w:space="0" w:color="auto"/>
                    <w:bottom w:val="none" w:sz="0" w:space="0" w:color="auto"/>
                    <w:right w:val="none" w:sz="0" w:space="0" w:color="auto"/>
                  </w:divBdr>
                  <w:divsChild>
                    <w:div w:id="20458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46221">
      <w:bodyDiv w:val="1"/>
      <w:marLeft w:val="0"/>
      <w:marRight w:val="0"/>
      <w:marTop w:val="0"/>
      <w:marBottom w:val="0"/>
      <w:divBdr>
        <w:top w:val="none" w:sz="0" w:space="0" w:color="auto"/>
        <w:left w:val="none" w:sz="0" w:space="0" w:color="auto"/>
        <w:bottom w:val="none" w:sz="0" w:space="0" w:color="auto"/>
        <w:right w:val="none" w:sz="0" w:space="0" w:color="auto"/>
      </w:divBdr>
    </w:div>
    <w:div w:id="333727331">
      <w:bodyDiv w:val="1"/>
      <w:marLeft w:val="0"/>
      <w:marRight w:val="0"/>
      <w:marTop w:val="0"/>
      <w:marBottom w:val="0"/>
      <w:divBdr>
        <w:top w:val="none" w:sz="0" w:space="0" w:color="auto"/>
        <w:left w:val="none" w:sz="0" w:space="0" w:color="auto"/>
        <w:bottom w:val="none" w:sz="0" w:space="0" w:color="auto"/>
        <w:right w:val="none" w:sz="0" w:space="0" w:color="auto"/>
      </w:divBdr>
    </w:div>
    <w:div w:id="335111078">
      <w:bodyDiv w:val="1"/>
      <w:marLeft w:val="0"/>
      <w:marRight w:val="0"/>
      <w:marTop w:val="0"/>
      <w:marBottom w:val="0"/>
      <w:divBdr>
        <w:top w:val="none" w:sz="0" w:space="0" w:color="auto"/>
        <w:left w:val="none" w:sz="0" w:space="0" w:color="auto"/>
        <w:bottom w:val="none" w:sz="0" w:space="0" w:color="auto"/>
        <w:right w:val="none" w:sz="0" w:space="0" w:color="auto"/>
      </w:divBdr>
    </w:div>
    <w:div w:id="364522493">
      <w:bodyDiv w:val="1"/>
      <w:marLeft w:val="0"/>
      <w:marRight w:val="0"/>
      <w:marTop w:val="0"/>
      <w:marBottom w:val="0"/>
      <w:divBdr>
        <w:top w:val="none" w:sz="0" w:space="0" w:color="auto"/>
        <w:left w:val="none" w:sz="0" w:space="0" w:color="auto"/>
        <w:bottom w:val="none" w:sz="0" w:space="0" w:color="auto"/>
        <w:right w:val="none" w:sz="0" w:space="0" w:color="auto"/>
      </w:divBdr>
    </w:div>
    <w:div w:id="387340951">
      <w:bodyDiv w:val="1"/>
      <w:marLeft w:val="0"/>
      <w:marRight w:val="0"/>
      <w:marTop w:val="0"/>
      <w:marBottom w:val="0"/>
      <w:divBdr>
        <w:top w:val="none" w:sz="0" w:space="0" w:color="auto"/>
        <w:left w:val="none" w:sz="0" w:space="0" w:color="auto"/>
        <w:bottom w:val="none" w:sz="0" w:space="0" w:color="auto"/>
        <w:right w:val="none" w:sz="0" w:space="0" w:color="auto"/>
      </w:divBdr>
    </w:div>
    <w:div w:id="392893378">
      <w:bodyDiv w:val="1"/>
      <w:marLeft w:val="0"/>
      <w:marRight w:val="0"/>
      <w:marTop w:val="0"/>
      <w:marBottom w:val="0"/>
      <w:divBdr>
        <w:top w:val="none" w:sz="0" w:space="0" w:color="auto"/>
        <w:left w:val="none" w:sz="0" w:space="0" w:color="auto"/>
        <w:bottom w:val="none" w:sz="0" w:space="0" w:color="auto"/>
        <w:right w:val="none" w:sz="0" w:space="0" w:color="auto"/>
      </w:divBdr>
    </w:div>
    <w:div w:id="403063988">
      <w:bodyDiv w:val="1"/>
      <w:marLeft w:val="0"/>
      <w:marRight w:val="0"/>
      <w:marTop w:val="0"/>
      <w:marBottom w:val="0"/>
      <w:divBdr>
        <w:top w:val="none" w:sz="0" w:space="0" w:color="auto"/>
        <w:left w:val="none" w:sz="0" w:space="0" w:color="auto"/>
        <w:bottom w:val="none" w:sz="0" w:space="0" w:color="auto"/>
        <w:right w:val="none" w:sz="0" w:space="0" w:color="auto"/>
      </w:divBdr>
    </w:div>
    <w:div w:id="424500297">
      <w:bodyDiv w:val="1"/>
      <w:marLeft w:val="0"/>
      <w:marRight w:val="0"/>
      <w:marTop w:val="0"/>
      <w:marBottom w:val="0"/>
      <w:divBdr>
        <w:top w:val="none" w:sz="0" w:space="0" w:color="auto"/>
        <w:left w:val="none" w:sz="0" w:space="0" w:color="auto"/>
        <w:bottom w:val="none" w:sz="0" w:space="0" w:color="auto"/>
        <w:right w:val="none" w:sz="0" w:space="0" w:color="auto"/>
      </w:divBdr>
      <w:divsChild>
        <w:div w:id="848760810">
          <w:marLeft w:val="0"/>
          <w:marRight w:val="0"/>
          <w:marTop w:val="0"/>
          <w:marBottom w:val="0"/>
          <w:divBdr>
            <w:top w:val="none" w:sz="0" w:space="0" w:color="auto"/>
            <w:left w:val="none" w:sz="0" w:space="0" w:color="auto"/>
            <w:bottom w:val="none" w:sz="0" w:space="0" w:color="auto"/>
            <w:right w:val="none" w:sz="0" w:space="0" w:color="auto"/>
          </w:divBdr>
        </w:div>
      </w:divsChild>
    </w:div>
    <w:div w:id="424690426">
      <w:bodyDiv w:val="1"/>
      <w:marLeft w:val="0"/>
      <w:marRight w:val="0"/>
      <w:marTop w:val="0"/>
      <w:marBottom w:val="0"/>
      <w:divBdr>
        <w:top w:val="none" w:sz="0" w:space="0" w:color="auto"/>
        <w:left w:val="none" w:sz="0" w:space="0" w:color="auto"/>
        <w:bottom w:val="none" w:sz="0" w:space="0" w:color="auto"/>
        <w:right w:val="none" w:sz="0" w:space="0" w:color="auto"/>
      </w:divBdr>
    </w:div>
    <w:div w:id="445975375">
      <w:bodyDiv w:val="1"/>
      <w:marLeft w:val="0"/>
      <w:marRight w:val="0"/>
      <w:marTop w:val="0"/>
      <w:marBottom w:val="0"/>
      <w:divBdr>
        <w:top w:val="none" w:sz="0" w:space="0" w:color="auto"/>
        <w:left w:val="none" w:sz="0" w:space="0" w:color="auto"/>
        <w:bottom w:val="none" w:sz="0" w:space="0" w:color="auto"/>
        <w:right w:val="none" w:sz="0" w:space="0" w:color="auto"/>
      </w:divBdr>
    </w:div>
    <w:div w:id="461583138">
      <w:bodyDiv w:val="1"/>
      <w:marLeft w:val="0"/>
      <w:marRight w:val="0"/>
      <w:marTop w:val="0"/>
      <w:marBottom w:val="0"/>
      <w:divBdr>
        <w:top w:val="none" w:sz="0" w:space="0" w:color="auto"/>
        <w:left w:val="none" w:sz="0" w:space="0" w:color="auto"/>
        <w:bottom w:val="none" w:sz="0" w:space="0" w:color="auto"/>
        <w:right w:val="none" w:sz="0" w:space="0" w:color="auto"/>
      </w:divBdr>
    </w:div>
    <w:div w:id="511650793">
      <w:bodyDiv w:val="1"/>
      <w:marLeft w:val="0"/>
      <w:marRight w:val="0"/>
      <w:marTop w:val="0"/>
      <w:marBottom w:val="0"/>
      <w:divBdr>
        <w:top w:val="none" w:sz="0" w:space="0" w:color="auto"/>
        <w:left w:val="none" w:sz="0" w:space="0" w:color="auto"/>
        <w:bottom w:val="none" w:sz="0" w:space="0" w:color="auto"/>
        <w:right w:val="none" w:sz="0" w:space="0" w:color="auto"/>
      </w:divBdr>
    </w:div>
    <w:div w:id="526872508">
      <w:bodyDiv w:val="1"/>
      <w:marLeft w:val="0"/>
      <w:marRight w:val="0"/>
      <w:marTop w:val="0"/>
      <w:marBottom w:val="0"/>
      <w:divBdr>
        <w:top w:val="none" w:sz="0" w:space="0" w:color="auto"/>
        <w:left w:val="none" w:sz="0" w:space="0" w:color="auto"/>
        <w:bottom w:val="none" w:sz="0" w:space="0" w:color="auto"/>
        <w:right w:val="none" w:sz="0" w:space="0" w:color="auto"/>
      </w:divBdr>
    </w:div>
    <w:div w:id="531189745">
      <w:bodyDiv w:val="1"/>
      <w:marLeft w:val="0"/>
      <w:marRight w:val="0"/>
      <w:marTop w:val="0"/>
      <w:marBottom w:val="0"/>
      <w:divBdr>
        <w:top w:val="none" w:sz="0" w:space="0" w:color="auto"/>
        <w:left w:val="none" w:sz="0" w:space="0" w:color="auto"/>
        <w:bottom w:val="none" w:sz="0" w:space="0" w:color="auto"/>
        <w:right w:val="none" w:sz="0" w:space="0" w:color="auto"/>
      </w:divBdr>
    </w:div>
    <w:div w:id="549150692">
      <w:bodyDiv w:val="1"/>
      <w:marLeft w:val="0"/>
      <w:marRight w:val="0"/>
      <w:marTop w:val="0"/>
      <w:marBottom w:val="0"/>
      <w:divBdr>
        <w:top w:val="none" w:sz="0" w:space="0" w:color="auto"/>
        <w:left w:val="none" w:sz="0" w:space="0" w:color="auto"/>
        <w:bottom w:val="none" w:sz="0" w:space="0" w:color="auto"/>
        <w:right w:val="none" w:sz="0" w:space="0" w:color="auto"/>
      </w:divBdr>
      <w:divsChild>
        <w:div w:id="1264650929">
          <w:marLeft w:val="0"/>
          <w:marRight w:val="0"/>
          <w:marTop w:val="0"/>
          <w:marBottom w:val="0"/>
          <w:divBdr>
            <w:top w:val="none" w:sz="0" w:space="0" w:color="auto"/>
            <w:left w:val="none" w:sz="0" w:space="0" w:color="auto"/>
            <w:bottom w:val="none" w:sz="0" w:space="0" w:color="auto"/>
            <w:right w:val="none" w:sz="0" w:space="0" w:color="auto"/>
          </w:divBdr>
        </w:div>
      </w:divsChild>
    </w:div>
    <w:div w:id="550658698">
      <w:bodyDiv w:val="1"/>
      <w:marLeft w:val="0"/>
      <w:marRight w:val="0"/>
      <w:marTop w:val="0"/>
      <w:marBottom w:val="0"/>
      <w:divBdr>
        <w:top w:val="none" w:sz="0" w:space="0" w:color="auto"/>
        <w:left w:val="none" w:sz="0" w:space="0" w:color="auto"/>
        <w:bottom w:val="none" w:sz="0" w:space="0" w:color="auto"/>
        <w:right w:val="none" w:sz="0" w:space="0" w:color="auto"/>
      </w:divBdr>
    </w:div>
    <w:div w:id="557129667">
      <w:bodyDiv w:val="1"/>
      <w:marLeft w:val="0"/>
      <w:marRight w:val="0"/>
      <w:marTop w:val="0"/>
      <w:marBottom w:val="0"/>
      <w:divBdr>
        <w:top w:val="none" w:sz="0" w:space="0" w:color="auto"/>
        <w:left w:val="none" w:sz="0" w:space="0" w:color="auto"/>
        <w:bottom w:val="none" w:sz="0" w:space="0" w:color="auto"/>
        <w:right w:val="none" w:sz="0" w:space="0" w:color="auto"/>
      </w:divBdr>
    </w:div>
    <w:div w:id="569771964">
      <w:bodyDiv w:val="1"/>
      <w:marLeft w:val="0"/>
      <w:marRight w:val="0"/>
      <w:marTop w:val="0"/>
      <w:marBottom w:val="0"/>
      <w:divBdr>
        <w:top w:val="none" w:sz="0" w:space="0" w:color="auto"/>
        <w:left w:val="none" w:sz="0" w:space="0" w:color="auto"/>
        <w:bottom w:val="none" w:sz="0" w:space="0" w:color="auto"/>
        <w:right w:val="none" w:sz="0" w:space="0" w:color="auto"/>
      </w:divBdr>
    </w:div>
    <w:div w:id="582224495">
      <w:bodyDiv w:val="1"/>
      <w:marLeft w:val="0"/>
      <w:marRight w:val="0"/>
      <w:marTop w:val="0"/>
      <w:marBottom w:val="0"/>
      <w:divBdr>
        <w:top w:val="none" w:sz="0" w:space="0" w:color="auto"/>
        <w:left w:val="none" w:sz="0" w:space="0" w:color="auto"/>
        <w:bottom w:val="none" w:sz="0" w:space="0" w:color="auto"/>
        <w:right w:val="none" w:sz="0" w:space="0" w:color="auto"/>
      </w:divBdr>
    </w:div>
    <w:div w:id="602032601">
      <w:bodyDiv w:val="1"/>
      <w:marLeft w:val="0"/>
      <w:marRight w:val="0"/>
      <w:marTop w:val="0"/>
      <w:marBottom w:val="0"/>
      <w:divBdr>
        <w:top w:val="none" w:sz="0" w:space="0" w:color="auto"/>
        <w:left w:val="none" w:sz="0" w:space="0" w:color="auto"/>
        <w:bottom w:val="none" w:sz="0" w:space="0" w:color="auto"/>
        <w:right w:val="none" w:sz="0" w:space="0" w:color="auto"/>
      </w:divBdr>
    </w:div>
    <w:div w:id="644432456">
      <w:bodyDiv w:val="1"/>
      <w:marLeft w:val="0"/>
      <w:marRight w:val="0"/>
      <w:marTop w:val="0"/>
      <w:marBottom w:val="0"/>
      <w:divBdr>
        <w:top w:val="none" w:sz="0" w:space="0" w:color="auto"/>
        <w:left w:val="none" w:sz="0" w:space="0" w:color="auto"/>
        <w:bottom w:val="none" w:sz="0" w:space="0" w:color="auto"/>
        <w:right w:val="none" w:sz="0" w:space="0" w:color="auto"/>
      </w:divBdr>
    </w:div>
    <w:div w:id="651065423">
      <w:bodyDiv w:val="1"/>
      <w:marLeft w:val="0"/>
      <w:marRight w:val="0"/>
      <w:marTop w:val="0"/>
      <w:marBottom w:val="0"/>
      <w:divBdr>
        <w:top w:val="none" w:sz="0" w:space="0" w:color="auto"/>
        <w:left w:val="none" w:sz="0" w:space="0" w:color="auto"/>
        <w:bottom w:val="none" w:sz="0" w:space="0" w:color="auto"/>
        <w:right w:val="none" w:sz="0" w:space="0" w:color="auto"/>
      </w:divBdr>
    </w:div>
    <w:div w:id="654838596">
      <w:bodyDiv w:val="1"/>
      <w:marLeft w:val="0"/>
      <w:marRight w:val="0"/>
      <w:marTop w:val="0"/>
      <w:marBottom w:val="0"/>
      <w:divBdr>
        <w:top w:val="none" w:sz="0" w:space="0" w:color="auto"/>
        <w:left w:val="none" w:sz="0" w:space="0" w:color="auto"/>
        <w:bottom w:val="none" w:sz="0" w:space="0" w:color="auto"/>
        <w:right w:val="none" w:sz="0" w:space="0" w:color="auto"/>
      </w:divBdr>
    </w:div>
    <w:div w:id="676611851">
      <w:bodyDiv w:val="1"/>
      <w:marLeft w:val="0"/>
      <w:marRight w:val="0"/>
      <w:marTop w:val="0"/>
      <w:marBottom w:val="0"/>
      <w:divBdr>
        <w:top w:val="none" w:sz="0" w:space="0" w:color="auto"/>
        <w:left w:val="none" w:sz="0" w:space="0" w:color="auto"/>
        <w:bottom w:val="none" w:sz="0" w:space="0" w:color="auto"/>
        <w:right w:val="none" w:sz="0" w:space="0" w:color="auto"/>
      </w:divBdr>
    </w:div>
    <w:div w:id="688408653">
      <w:bodyDiv w:val="1"/>
      <w:marLeft w:val="0"/>
      <w:marRight w:val="0"/>
      <w:marTop w:val="0"/>
      <w:marBottom w:val="0"/>
      <w:divBdr>
        <w:top w:val="none" w:sz="0" w:space="0" w:color="auto"/>
        <w:left w:val="none" w:sz="0" w:space="0" w:color="auto"/>
        <w:bottom w:val="none" w:sz="0" w:space="0" w:color="auto"/>
        <w:right w:val="none" w:sz="0" w:space="0" w:color="auto"/>
      </w:divBdr>
    </w:div>
    <w:div w:id="688726821">
      <w:bodyDiv w:val="1"/>
      <w:marLeft w:val="0"/>
      <w:marRight w:val="0"/>
      <w:marTop w:val="0"/>
      <w:marBottom w:val="0"/>
      <w:divBdr>
        <w:top w:val="none" w:sz="0" w:space="0" w:color="auto"/>
        <w:left w:val="none" w:sz="0" w:space="0" w:color="auto"/>
        <w:bottom w:val="none" w:sz="0" w:space="0" w:color="auto"/>
        <w:right w:val="none" w:sz="0" w:space="0" w:color="auto"/>
      </w:divBdr>
    </w:div>
    <w:div w:id="704790564">
      <w:bodyDiv w:val="1"/>
      <w:marLeft w:val="0"/>
      <w:marRight w:val="0"/>
      <w:marTop w:val="0"/>
      <w:marBottom w:val="0"/>
      <w:divBdr>
        <w:top w:val="none" w:sz="0" w:space="0" w:color="auto"/>
        <w:left w:val="none" w:sz="0" w:space="0" w:color="auto"/>
        <w:bottom w:val="none" w:sz="0" w:space="0" w:color="auto"/>
        <w:right w:val="none" w:sz="0" w:space="0" w:color="auto"/>
      </w:divBdr>
    </w:div>
    <w:div w:id="751198758">
      <w:bodyDiv w:val="1"/>
      <w:marLeft w:val="0"/>
      <w:marRight w:val="0"/>
      <w:marTop w:val="0"/>
      <w:marBottom w:val="0"/>
      <w:divBdr>
        <w:top w:val="none" w:sz="0" w:space="0" w:color="auto"/>
        <w:left w:val="none" w:sz="0" w:space="0" w:color="auto"/>
        <w:bottom w:val="none" w:sz="0" w:space="0" w:color="auto"/>
        <w:right w:val="none" w:sz="0" w:space="0" w:color="auto"/>
      </w:divBdr>
    </w:div>
    <w:div w:id="755589008">
      <w:bodyDiv w:val="1"/>
      <w:marLeft w:val="0"/>
      <w:marRight w:val="0"/>
      <w:marTop w:val="0"/>
      <w:marBottom w:val="0"/>
      <w:divBdr>
        <w:top w:val="none" w:sz="0" w:space="0" w:color="auto"/>
        <w:left w:val="none" w:sz="0" w:space="0" w:color="auto"/>
        <w:bottom w:val="none" w:sz="0" w:space="0" w:color="auto"/>
        <w:right w:val="none" w:sz="0" w:space="0" w:color="auto"/>
      </w:divBdr>
    </w:div>
    <w:div w:id="772944650">
      <w:bodyDiv w:val="1"/>
      <w:marLeft w:val="0"/>
      <w:marRight w:val="0"/>
      <w:marTop w:val="0"/>
      <w:marBottom w:val="0"/>
      <w:divBdr>
        <w:top w:val="none" w:sz="0" w:space="0" w:color="auto"/>
        <w:left w:val="none" w:sz="0" w:space="0" w:color="auto"/>
        <w:bottom w:val="none" w:sz="0" w:space="0" w:color="auto"/>
        <w:right w:val="none" w:sz="0" w:space="0" w:color="auto"/>
      </w:divBdr>
    </w:div>
    <w:div w:id="791486655">
      <w:bodyDiv w:val="1"/>
      <w:marLeft w:val="0"/>
      <w:marRight w:val="0"/>
      <w:marTop w:val="0"/>
      <w:marBottom w:val="0"/>
      <w:divBdr>
        <w:top w:val="none" w:sz="0" w:space="0" w:color="auto"/>
        <w:left w:val="none" w:sz="0" w:space="0" w:color="auto"/>
        <w:bottom w:val="none" w:sz="0" w:space="0" w:color="auto"/>
        <w:right w:val="none" w:sz="0" w:space="0" w:color="auto"/>
      </w:divBdr>
    </w:div>
    <w:div w:id="796752247">
      <w:bodyDiv w:val="1"/>
      <w:marLeft w:val="0"/>
      <w:marRight w:val="0"/>
      <w:marTop w:val="0"/>
      <w:marBottom w:val="0"/>
      <w:divBdr>
        <w:top w:val="none" w:sz="0" w:space="0" w:color="auto"/>
        <w:left w:val="none" w:sz="0" w:space="0" w:color="auto"/>
        <w:bottom w:val="none" w:sz="0" w:space="0" w:color="auto"/>
        <w:right w:val="none" w:sz="0" w:space="0" w:color="auto"/>
      </w:divBdr>
    </w:div>
    <w:div w:id="798495535">
      <w:bodyDiv w:val="1"/>
      <w:marLeft w:val="0"/>
      <w:marRight w:val="0"/>
      <w:marTop w:val="0"/>
      <w:marBottom w:val="0"/>
      <w:divBdr>
        <w:top w:val="none" w:sz="0" w:space="0" w:color="auto"/>
        <w:left w:val="none" w:sz="0" w:space="0" w:color="auto"/>
        <w:bottom w:val="none" w:sz="0" w:space="0" w:color="auto"/>
        <w:right w:val="none" w:sz="0" w:space="0" w:color="auto"/>
      </w:divBdr>
      <w:divsChild>
        <w:div w:id="1992785586">
          <w:marLeft w:val="0"/>
          <w:marRight w:val="0"/>
          <w:marTop w:val="0"/>
          <w:marBottom w:val="0"/>
          <w:divBdr>
            <w:top w:val="none" w:sz="0" w:space="0" w:color="auto"/>
            <w:left w:val="none" w:sz="0" w:space="0" w:color="auto"/>
            <w:bottom w:val="none" w:sz="0" w:space="0" w:color="auto"/>
            <w:right w:val="none" w:sz="0" w:space="0" w:color="auto"/>
          </w:divBdr>
        </w:div>
      </w:divsChild>
    </w:div>
    <w:div w:id="817110004">
      <w:bodyDiv w:val="1"/>
      <w:marLeft w:val="0"/>
      <w:marRight w:val="0"/>
      <w:marTop w:val="0"/>
      <w:marBottom w:val="0"/>
      <w:divBdr>
        <w:top w:val="none" w:sz="0" w:space="0" w:color="auto"/>
        <w:left w:val="none" w:sz="0" w:space="0" w:color="auto"/>
        <w:bottom w:val="none" w:sz="0" w:space="0" w:color="auto"/>
        <w:right w:val="none" w:sz="0" w:space="0" w:color="auto"/>
      </w:divBdr>
    </w:div>
    <w:div w:id="834493777">
      <w:bodyDiv w:val="1"/>
      <w:marLeft w:val="0"/>
      <w:marRight w:val="0"/>
      <w:marTop w:val="0"/>
      <w:marBottom w:val="0"/>
      <w:divBdr>
        <w:top w:val="none" w:sz="0" w:space="0" w:color="auto"/>
        <w:left w:val="none" w:sz="0" w:space="0" w:color="auto"/>
        <w:bottom w:val="none" w:sz="0" w:space="0" w:color="auto"/>
        <w:right w:val="none" w:sz="0" w:space="0" w:color="auto"/>
      </w:divBdr>
    </w:div>
    <w:div w:id="835809067">
      <w:bodyDiv w:val="1"/>
      <w:marLeft w:val="0"/>
      <w:marRight w:val="0"/>
      <w:marTop w:val="0"/>
      <w:marBottom w:val="0"/>
      <w:divBdr>
        <w:top w:val="none" w:sz="0" w:space="0" w:color="auto"/>
        <w:left w:val="none" w:sz="0" w:space="0" w:color="auto"/>
        <w:bottom w:val="none" w:sz="0" w:space="0" w:color="auto"/>
        <w:right w:val="none" w:sz="0" w:space="0" w:color="auto"/>
      </w:divBdr>
    </w:div>
    <w:div w:id="842431259">
      <w:bodyDiv w:val="1"/>
      <w:marLeft w:val="0"/>
      <w:marRight w:val="0"/>
      <w:marTop w:val="0"/>
      <w:marBottom w:val="0"/>
      <w:divBdr>
        <w:top w:val="none" w:sz="0" w:space="0" w:color="auto"/>
        <w:left w:val="none" w:sz="0" w:space="0" w:color="auto"/>
        <w:bottom w:val="none" w:sz="0" w:space="0" w:color="auto"/>
        <w:right w:val="none" w:sz="0" w:space="0" w:color="auto"/>
      </w:divBdr>
    </w:div>
    <w:div w:id="851917288">
      <w:bodyDiv w:val="1"/>
      <w:marLeft w:val="0"/>
      <w:marRight w:val="0"/>
      <w:marTop w:val="0"/>
      <w:marBottom w:val="0"/>
      <w:divBdr>
        <w:top w:val="none" w:sz="0" w:space="0" w:color="auto"/>
        <w:left w:val="none" w:sz="0" w:space="0" w:color="auto"/>
        <w:bottom w:val="none" w:sz="0" w:space="0" w:color="auto"/>
        <w:right w:val="none" w:sz="0" w:space="0" w:color="auto"/>
      </w:divBdr>
    </w:div>
    <w:div w:id="872574440">
      <w:bodyDiv w:val="1"/>
      <w:marLeft w:val="0"/>
      <w:marRight w:val="0"/>
      <w:marTop w:val="0"/>
      <w:marBottom w:val="0"/>
      <w:divBdr>
        <w:top w:val="none" w:sz="0" w:space="0" w:color="auto"/>
        <w:left w:val="none" w:sz="0" w:space="0" w:color="auto"/>
        <w:bottom w:val="none" w:sz="0" w:space="0" w:color="auto"/>
        <w:right w:val="none" w:sz="0" w:space="0" w:color="auto"/>
      </w:divBdr>
    </w:div>
    <w:div w:id="885261749">
      <w:bodyDiv w:val="1"/>
      <w:marLeft w:val="0"/>
      <w:marRight w:val="0"/>
      <w:marTop w:val="0"/>
      <w:marBottom w:val="0"/>
      <w:divBdr>
        <w:top w:val="none" w:sz="0" w:space="0" w:color="auto"/>
        <w:left w:val="none" w:sz="0" w:space="0" w:color="auto"/>
        <w:bottom w:val="none" w:sz="0" w:space="0" w:color="auto"/>
        <w:right w:val="none" w:sz="0" w:space="0" w:color="auto"/>
      </w:divBdr>
    </w:div>
    <w:div w:id="896672550">
      <w:bodyDiv w:val="1"/>
      <w:marLeft w:val="0"/>
      <w:marRight w:val="0"/>
      <w:marTop w:val="0"/>
      <w:marBottom w:val="0"/>
      <w:divBdr>
        <w:top w:val="none" w:sz="0" w:space="0" w:color="auto"/>
        <w:left w:val="none" w:sz="0" w:space="0" w:color="auto"/>
        <w:bottom w:val="none" w:sz="0" w:space="0" w:color="auto"/>
        <w:right w:val="none" w:sz="0" w:space="0" w:color="auto"/>
      </w:divBdr>
    </w:div>
    <w:div w:id="905452274">
      <w:bodyDiv w:val="1"/>
      <w:marLeft w:val="0"/>
      <w:marRight w:val="0"/>
      <w:marTop w:val="0"/>
      <w:marBottom w:val="0"/>
      <w:divBdr>
        <w:top w:val="none" w:sz="0" w:space="0" w:color="auto"/>
        <w:left w:val="none" w:sz="0" w:space="0" w:color="auto"/>
        <w:bottom w:val="none" w:sz="0" w:space="0" w:color="auto"/>
        <w:right w:val="none" w:sz="0" w:space="0" w:color="auto"/>
      </w:divBdr>
    </w:div>
    <w:div w:id="913664849">
      <w:bodyDiv w:val="1"/>
      <w:marLeft w:val="0"/>
      <w:marRight w:val="0"/>
      <w:marTop w:val="0"/>
      <w:marBottom w:val="0"/>
      <w:divBdr>
        <w:top w:val="none" w:sz="0" w:space="0" w:color="auto"/>
        <w:left w:val="none" w:sz="0" w:space="0" w:color="auto"/>
        <w:bottom w:val="none" w:sz="0" w:space="0" w:color="auto"/>
        <w:right w:val="none" w:sz="0" w:space="0" w:color="auto"/>
      </w:divBdr>
    </w:div>
    <w:div w:id="932468221">
      <w:bodyDiv w:val="1"/>
      <w:marLeft w:val="0"/>
      <w:marRight w:val="0"/>
      <w:marTop w:val="0"/>
      <w:marBottom w:val="0"/>
      <w:divBdr>
        <w:top w:val="none" w:sz="0" w:space="0" w:color="auto"/>
        <w:left w:val="none" w:sz="0" w:space="0" w:color="auto"/>
        <w:bottom w:val="none" w:sz="0" w:space="0" w:color="auto"/>
        <w:right w:val="none" w:sz="0" w:space="0" w:color="auto"/>
      </w:divBdr>
    </w:div>
    <w:div w:id="944852294">
      <w:bodyDiv w:val="1"/>
      <w:marLeft w:val="0"/>
      <w:marRight w:val="0"/>
      <w:marTop w:val="0"/>
      <w:marBottom w:val="0"/>
      <w:divBdr>
        <w:top w:val="none" w:sz="0" w:space="0" w:color="auto"/>
        <w:left w:val="none" w:sz="0" w:space="0" w:color="auto"/>
        <w:bottom w:val="none" w:sz="0" w:space="0" w:color="auto"/>
        <w:right w:val="none" w:sz="0" w:space="0" w:color="auto"/>
      </w:divBdr>
    </w:div>
    <w:div w:id="953370732">
      <w:bodyDiv w:val="1"/>
      <w:marLeft w:val="0"/>
      <w:marRight w:val="0"/>
      <w:marTop w:val="0"/>
      <w:marBottom w:val="0"/>
      <w:divBdr>
        <w:top w:val="none" w:sz="0" w:space="0" w:color="auto"/>
        <w:left w:val="none" w:sz="0" w:space="0" w:color="auto"/>
        <w:bottom w:val="none" w:sz="0" w:space="0" w:color="auto"/>
        <w:right w:val="none" w:sz="0" w:space="0" w:color="auto"/>
      </w:divBdr>
    </w:div>
    <w:div w:id="956525458">
      <w:bodyDiv w:val="1"/>
      <w:marLeft w:val="0"/>
      <w:marRight w:val="0"/>
      <w:marTop w:val="0"/>
      <w:marBottom w:val="0"/>
      <w:divBdr>
        <w:top w:val="none" w:sz="0" w:space="0" w:color="auto"/>
        <w:left w:val="none" w:sz="0" w:space="0" w:color="auto"/>
        <w:bottom w:val="none" w:sz="0" w:space="0" w:color="auto"/>
        <w:right w:val="none" w:sz="0" w:space="0" w:color="auto"/>
      </w:divBdr>
    </w:div>
    <w:div w:id="961031718">
      <w:bodyDiv w:val="1"/>
      <w:marLeft w:val="0"/>
      <w:marRight w:val="0"/>
      <w:marTop w:val="0"/>
      <w:marBottom w:val="0"/>
      <w:divBdr>
        <w:top w:val="none" w:sz="0" w:space="0" w:color="auto"/>
        <w:left w:val="none" w:sz="0" w:space="0" w:color="auto"/>
        <w:bottom w:val="none" w:sz="0" w:space="0" w:color="auto"/>
        <w:right w:val="none" w:sz="0" w:space="0" w:color="auto"/>
      </w:divBdr>
    </w:div>
    <w:div w:id="971784441">
      <w:bodyDiv w:val="1"/>
      <w:marLeft w:val="0"/>
      <w:marRight w:val="0"/>
      <w:marTop w:val="0"/>
      <w:marBottom w:val="0"/>
      <w:divBdr>
        <w:top w:val="none" w:sz="0" w:space="0" w:color="auto"/>
        <w:left w:val="none" w:sz="0" w:space="0" w:color="auto"/>
        <w:bottom w:val="none" w:sz="0" w:space="0" w:color="auto"/>
        <w:right w:val="none" w:sz="0" w:space="0" w:color="auto"/>
      </w:divBdr>
    </w:div>
    <w:div w:id="985818715">
      <w:bodyDiv w:val="1"/>
      <w:marLeft w:val="0"/>
      <w:marRight w:val="0"/>
      <w:marTop w:val="0"/>
      <w:marBottom w:val="0"/>
      <w:divBdr>
        <w:top w:val="none" w:sz="0" w:space="0" w:color="auto"/>
        <w:left w:val="none" w:sz="0" w:space="0" w:color="auto"/>
        <w:bottom w:val="none" w:sz="0" w:space="0" w:color="auto"/>
        <w:right w:val="none" w:sz="0" w:space="0" w:color="auto"/>
      </w:divBdr>
    </w:div>
    <w:div w:id="996037603">
      <w:bodyDiv w:val="1"/>
      <w:marLeft w:val="0"/>
      <w:marRight w:val="0"/>
      <w:marTop w:val="0"/>
      <w:marBottom w:val="0"/>
      <w:divBdr>
        <w:top w:val="none" w:sz="0" w:space="0" w:color="auto"/>
        <w:left w:val="none" w:sz="0" w:space="0" w:color="auto"/>
        <w:bottom w:val="none" w:sz="0" w:space="0" w:color="auto"/>
        <w:right w:val="none" w:sz="0" w:space="0" w:color="auto"/>
      </w:divBdr>
    </w:div>
    <w:div w:id="1033313650">
      <w:bodyDiv w:val="1"/>
      <w:marLeft w:val="0"/>
      <w:marRight w:val="0"/>
      <w:marTop w:val="0"/>
      <w:marBottom w:val="0"/>
      <w:divBdr>
        <w:top w:val="none" w:sz="0" w:space="0" w:color="auto"/>
        <w:left w:val="none" w:sz="0" w:space="0" w:color="auto"/>
        <w:bottom w:val="none" w:sz="0" w:space="0" w:color="auto"/>
        <w:right w:val="none" w:sz="0" w:space="0" w:color="auto"/>
      </w:divBdr>
    </w:div>
    <w:div w:id="1048915341">
      <w:bodyDiv w:val="1"/>
      <w:marLeft w:val="0"/>
      <w:marRight w:val="0"/>
      <w:marTop w:val="0"/>
      <w:marBottom w:val="0"/>
      <w:divBdr>
        <w:top w:val="none" w:sz="0" w:space="0" w:color="auto"/>
        <w:left w:val="none" w:sz="0" w:space="0" w:color="auto"/>
        <w:bottom w:val="none" w:sz="0" w:space="0" w:color="auto"/>
        <w:right w:val="none" w:sz="0" w:space="0" w:color="auto"/>
      </w:divBdr>
      <w:divsChild>
        <w:div w:id="1654020234">
          <w:marLeft w:val="0"/>
          <w:marRight w:val="0"/>
          <w:marTop w:val="45"/>
          <w:marBottom w:val="0"/>
          <w:divBdr>
            <w:top w:val="single" w:sz="6" w:space="0" w:color="9CA3B2"/>
            <w:left w:val="single" w:sz="6" w:space="0" w:color="9CA3B2"/>
            <w:bottom w:val="single" w:sz="6" w:space="0" w:color="9CA3B2"/>
            <w:right w:val="single" w:sz="6" w:space="0" w:color="9CA3B2"/>
          </w:divBdr>
          <w:divsChild>
            <w:div w:id="1820461960">
              <w:marLeft w:val="0"/>
              <w:marRight w:val="0"/>
              <w:marTop w:val="30"/>
              <w:marBottom w:val="30"/>
              <w:divBdr>
                <w:top w:val="none" w:sz="0" w:space="0" w:color="auto"/>
                <w:left w:val="none" w:sz="0" w:space="0" w:color="auto"/>
                <w:bottom w:val="none" w:sz="0" w:space="0" w:color="auto"/>
                <w:right w:val="none" w:sz="0" w:space="0" w:color="auto"/>
              </w:divBdr>
              <w:divsChild>
                <w:div w:id="1738940184">
                  <w:marLeft w:val="0"/>
                  <w:marRight w:val="30"/>
                  <w:marTop w:val="0"/>
                  <w:marBottom w:val="0"/>
                  <w:divBdr>
                    <w:top w:val="none" w:sz="0" w:space="0" w:color="auto"/>
                    <w:left w:val="none" w:sz="0" w:space="0" w:color="auto"/>
                    <w:bottom w:val="none" w:sz="0" w:space="0" w:color="auto"/>
                    <w:right w:val="none" w:sz="0" w:space="0" w:color="auto"/>
                  </w:divBdr>
                  <w:divsChild>
                    <w:div w:id="2796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451769">
      <w:bodyDiv w:val="1"/>
      <w:marLeft w:val="0"/>
      <w:marRight w:val="0"/>
      <w:marTop w:val="0"/>
      <w:marBottom w:val="0"/>
      <w:divBdr>
        <w:top w:val="none" w:sz="0" w:space="0" w:color="auto"/>
        <w:left w:val="none" w:sz="0" w:space="0" w:color="auto"/>
        <w:bottom w:val="none" w:sz="0" w:space="0" w:color="auto"/>
        <w:right w:val="none" w:sz="0" w:space="0" w:color="auto"/>
      </w:divBdr>
    </w:div>
    <w:div w:id="1064524378">
      <w:bodyDiv w:val="1"/>
      <w:marLeft w:val="0"/>
      <w:marRight w:val="0"/>
      <w:marTop w:val="0"/>
      <w:marBottom w:val="0"/>
      <w:divBdr>
        <w:top w:val="none" w:sz="0" w:space="0" w:color="auto"/>
        <w:left w:val="none" w:sz="0" w:space="0" w:color="auto"/>
        <w:bottom w:val="none" w:sz="0" w:space="0" w:color="auto"/>
        <w:right w:val="none" w:sz="0" w:space="0" w:color="auto"/>
      </w:divBdr>
    </w:div>
    <w:div w:id="1065302345">
      <w:bodyDiv w:val="1"/>
      <w:marLeft w:val="0"/>
      <w:marRight w:val="0"/>
      <w:marTop w:val="0"/>
      <w:marBottom w:val="0"/>
      <w:divBdr>
        <w:top w:val="none" w:sz="0" w:space="0" w:color="auto"/>
        <w:left w:val="none" w:sz="0" w:space="0" w:color="auto"/>
        <w:bottom w:val="none" w:sz="0" w:space="0" w:color="auto"/>
        <w:right w:val="none" w:sz="0" w:space="0" w:color="auto"/>
      </w:divBdr>
    </w:div>
    <w:div w:id="1066800526">
      <w:bodyDiv w:val="1"/>
      <w:marLeft w:val="0"/>
      <w:marRight w:val="0"/>
      <w:marTop w:val="0"/>
      <w:marBottom w:val="0"/>
      <w:divBdr>
        <w:top w:val="none" w:sz="0" w:space="0" w:color="auto"/>
        <w:left w:val="none" w:sz="0" w:space="0" w:color="auto"/>
        <w:bottom w:val="none" w:sz="0" w:space="0" w:color="auto"/>
        <w:right w:val="none" w:sz="0" w:space="0" w:color="auto"/>
      </w:divBdr>
    </w:div>
    <w:div w:id="1067993399">
      <w:bodyDiv w:val="1"/>
      <w:marLeft w:val="0"/>
      <w:marRight w:val="0"/>
      <w:marTop w:val="0"/>
      <w:marBottom w:val="0"/>
      <w:divBdr>
        <w:top w:val="none" w:sz="0" w:space="0" w:color="auto"/>
        <w:left w:val="none" w:sz="0" w:space="0" w:color="auto"/>
        <w:bottom w:val="none" w:sz="0" w:space="0" w:color="auto"/>
        <w:right w:val="none" w:sz="0" w:space="0" w:color="auto"/>
      </w:divBdr>
    </w:div>
    <w:div w:id="1078407647">
      <w:bodyDiv w:val="1"/>
      <w:marLeft w:val="0"/>
      <w:marRight w:val="0"/>
      <w:marTop w:val="0"/>
      <w:marBottom w:val="0"/>
      <w:divBdr>
        <w:top w:val="none" w:sz="0" w:space="0" w:color="auto"/>
        <w:left w:val="none" w:sz="0" w:space="0" w:color="auto"/>
        <w:bottom w:val="none" w:sz="0" w:space="0" w:color="auto"/>
        <w:right w:val="none" w:sz="0" w:space="0" w:color="auto"/>
      </w:divBdr>
    </w:div>
    <w:div w:id="1086220786">
      <w:bodyDiv w:val="1"/>
      <w:marLeft w:val="0"/>
      <w:marRight w:val="0"/>
      <w:marTop w:val="0"/>
      <w:marBottom w:val="0"/>
      <w:divBdr>
        <w:top w:val="none" w:sz="0" w:space="0" w:color="auto"/>
        <w:left w:val="none" w:sz="0" w:space="0" w:color="auto"/>
        <w:bottom w:val="none" w:sz="0" w:space="0" w:color="auto"/>
        <w:right w:val="none" w:sz="0" w:space="0" w:color="auto"/>
      </w:divBdr>
    </w:div>
    <w:div w:id="1105350425">
      <w:bodyDiv w:val="1"/>
      <w:marLeft w:val="0"/>
      <w:marRight w:val="0"/>
      <w:marTop w:val="0"/>
      <w:marBottom w:val="0"/>
      <w:divBdr>
        <w:top w:val="none" w:sz="0" w:space="0" w:color="auto"/>
        <w:left w:val="none" w:sz="0" w:space="0" w:color="auto"/>
        <w:bottom w:val="none" w:sz="0" w:space="0" w:color="auto"/>
        <w:right w:val="none" w:sz="0" w:space="0" w:color="auto"/>
      </w:divBdr>
    </w:div>
    <w:div w:id="1156188653">
      <w:bodyDiv w:val="1"/>
      <w:marLeft w:val="0"/>
      <w:marRight w:val="0"/>
      <w:marTop w:val="0"/>
      <w:marBottom w:val="0"/>
      <w:divBdr>
        <w:top w:val="none" w:sz="0" w:space="0" w:color="auto"/>
        <w:left w:val="none" w:sz="0" w:space="0" w:color="auto"/>
        <w:bottom w:val="none" w:sz="0" w:space="0" w:color="auto"/>
        <w:right w:val="none" w:sz="0" w:space="0" w:color="auto"/>
      </w:divBdr>
    </w:div>
    <w:div w:id="1166440065">
      <w:bodyDiv w:val="1"/>
      <w:marLeft w:val="0"/>
      <w:marRight w:val="0"/>
      <w:marTop w:val="0"/>
      <w:marBottom w:val="0"/>
      <w:divBdr>
        <w:top w:val="none" w:sz="0" w:space="0" w:color="auto"/>
        <w:left w:val="none" w:sz="0" w:space="0" w:color="auto"/>
        <w:bottom w:val="none" w:sz="0" w:space="0" w:color="auto"/>
        <w:right w:val="none" w:sz="0" w:space="0" w:color="auto"/>
      </w:divBdr>
    </w:div>
    <w:div w:id="1194270081">
      <w:bodyDiv w:val="1"/>
      <w:marLeft w:val="0"/>
      <w:marRight w:val="0"/>
      <w:marTop w:val="0"/>
      <w:marBottom w:val="0"/>
      <w:divBdr>
        <w:top w:val="none" w:sz="0" w:space="0" w:color="auto"/>
        <w:left w:val="none" w:sz="0" w:space="0" w:color="auto"/>
        <w:bottom w:val="none" w:sz="0" w:space="0" w:color="auto"/>
        <w:right w:val="none" w:sz="0" w:space="0" w:color="auto"/>
      </w:divBdr>
    </w:div>
    <w:div w:id="1194803304">
      <w:bodyDiv w:val="1"/>
      <w:marLeft w:val="0"/>
      <w:marRight w:val="0"/>
      <w:marTop w:val="0"/>
      <w:marBottom w:val="0"/>
      <w:divBdr>
        <w:top w:val="none" w:sz="0" w:space="0" w:color="auto"/>
        <w:left w:val="none" w:sz="0" w:space="0" w:color="auto"/>
        <w:bottom w:val="none" w:sz="0" w:space="0" w:color="auto"/>
        <w:right w:val="none" w:sz="0" w:space="0" w:color="auto"/>
      </w:divBdr>
    </w:div>
    <w:div w:id="1195576582">
      <w:bodyDiv w:val="1"/>
      <w:marLeft w:val="0"/>
      <w:marRight w:val="0"/>
      <w:marTop w:val="0"/>
      <w:marBottom w:val="0"/>
      <w:divBdr>
        <w:top w:val="none" w:sz="0" w:space="0" w:color="auto"/>
        <w:left w:val="none" w:sz="0" w:space="0" w:color="auto"/>
        <w:bottom w:val="none" w:sz="0" w:space="0" w:color="auto"/>
        <w:right w:val="none" w:sz="0" w:space="0" w:color="auto"/>
      </w:divBdr>
    </w:div>
    <w:div w:id="1203519386">
      <w:bodyDiv w:val="1"/>
      <w:marLeft w:val="0"/>
      <w:marRight w:val="0"/>
      <w:marTop w:val="0"/>
      <w:marBottom w:val="0"/>
      <w:divBdr>
        <w:top w:val="none" w:sz="0" w:space="0" w:color="auto"/>
        <w:left w:val="none" w:sz="0" w:space="0" w:color="auto"/>
        <w:bottom w:val="none" w:sz="0" w:space="0" w:color="auto"/>
        <w:right w:val="none" w:sz="0" w:space="0" w:color="auto"/>
      </w:divBdr>
    </w:div>
    <w:div w:id="1236863462">
      <w:bodyDiv w:val="1"/>
      <w:marLeft w:val="0"/>
      <w:marRight w:val="0"/>
      <w:marTop w:val="0"/>
      <w:marBottom w:val="0"/>
      <w:divBdr>
        <w:top w:val="none" w:sz="0" w:space="0" w:color="auto"/>
        <w:left w:val="none" w:sz="0" w:space="0" w:color="auto"/>
        <w:bottom w:val="none" w:sz="0" w:space="0" w:color="auto"/>
        <w:right w:val="none" w:sz="0" w:space="0" w:color="auto"/>
      </w:divBdr>
    </w:div>
    <w:div w:id="1260262543">
      <w:bodyDiv w:val="1"/>
      <w:marLeft w:val="0"/>
      <w:marRight w:val="0"/>
      <w:marTop w:val="0"/>
      <w:marBottom w:val="0"/>
      <w:divBdr>
        <w:top w:val="none" w:sz="0" w:space="0" w:color="auto"/>
        <w:left w:val="none" w:sz="0" w:space="0" w:color="auto"/>
        <w:bottom w:val="none" w:sz="0" w:space="0" w:color="auto"/>
        <w:right w:val="none" w:sz="0" w:space="0" w:color="auto"/>
      </w:divBdr>
    </w:div>
    <w:div w:id="1305692771">
      <w:bodyDiv w:val="1"/>
      <w:marLeft w:val="0"/>
      <w:marRight w:val="0"/>
      <w:marTop w:val="0"/>
      <w:marBottom w:val="0"/>
      <w:divBdr>
        <w:top w:val="none" w:sz="0" w:space="0" w:color="auto"/>
        <w:left w:val="none" w:sz="0" w:space="0" w:color="auto"/>
        <w:bottom w:val="none" w:sz="0" w:space="0" w:color="auto"/>
        <w:right w:val="none" w:sz="0" w:space="0" w:color="auto"/>
      </w:divBdr>
    </w:div>
    <w:div w:id="1313023420">
      <w:bodyDiv w:val="1"/>
      <w:marLeft w:val="0"/>
      <w:marRight w:val="0"/>
      <w:marTop w:val="0"/>
      <w:marBottom w:val="0"/>
      <w:divBdr>
        <w:top w:val="none" w:sz="0" w:space="0" w:color="auto"/>
        <w:left w:val="none" w:sz="0" w:space="0" w:color="auto"/>
        <w:bottom w:val="none" w:sz="0" w:space="0" w:color="auto"/>
        <w:right w:val="none" w:sz="0" w:space="0" w:color="auto"/>
      </w:divBdr>
    </w:div>
    <w:div w:id="1317343522">
      <w:bodyDiv w:val="1"/>
      <w:marLeft w:val="0"/>
      <w:marRight w:val="0"/>
      <w:marTop w:val="0"/>
      <w:marBottom w:val="0"/>
      <w:divBdr>
        <w:top w:val="none" w:sz="0" w:space="0" w:color="auto"/>
        <w:left w:val="none" w:sz="0" w:space="0" w:color="auto"/>
        <w:bottom w:val="none" w:sz="0" w:space="0" w:color="auto"/>
        <w:right w:val="none" w:sz="0" w:space="0" w:color="auto"/>
      </w:divBdr>
    </w:div>
    <w:div w:id="1318651145">
      <w:bodyDiv w:val="1"/>
      <w:marLeft w:val="0"/>
      <w:marRight w:val="0"/>
      <w:marTop w:val="0"/>
      <w:marBottom w:val="0"/>
      <w:divBdr>
        <w:top w:val="none" w:sz="0" w:space="0" w:color="auto"/>
        <w:left w:val="none" w:sz="0" w:space="0" w:color="auto"/>
        <w:bottom w:val="none" w:sz="0" w:space="0" w:color="auto"/>
        <w:right w:val="none" w:sz="0" w:space="0" w:color="auto"/>
      </w:divBdr>
    </w:div>
    <w:div w:id="1332173444">
      <w:bodyDiv w:val="1"/>
      <w:marLeft w:val="0"/>
      <w:marRight w:val="0"/>
      <w:marTop w:val="0"/>
      <w:marBottom w:val="0"/>
      <w:divBdr>
        <w:top w:val="none" w:sz="0" w:space="0" w:color="auto"/>
        <w:left w:val="none" w:sz="0" w:space="0" w:color="auto"/>
        <w:bottom w:val="none" w:sz="0" w:space="0" w:color="auto"/>
        <w:right w:val="none" w:sz="0" w:space="0" w:color="auto"/>
      </w:divBdr>
    </w:div>
    <w:div w:id="1333024212">
      <w:bodyDiv w:val="1"/>
      <w:marLeft w:val="0"/>
      <w:marRight w:val="0"/>
      <w:marTop w:val="0"/>
      <w:marBottom w:val="0"/>
      <w:divBdr>
        <w:top w:val="none" w:sz="0" w:space="0" w:color="auto"/>
        <w:left w:val="none" w:sz="0" w:space="0" w:color="auto"/>
        <w:bottom w:val="none" w:sz="0" w:space="0" w:color="auto"/>
        <w:right w:val="none" w:sz="0" w:space="0" w:color="auto"/>
      </w:divBdr>
    </w:div>
    <w:div w:id="1374690444">
      <w:bodyDiv w:val="1"/>
      <w:marLeft w:val="0"/>
      <w:marRight w:val="0"/>
      <w:marTop w:val="0"/>
      <w:marBottom w:val="0"/>
      <w:divBdr>
        <w:top w:val="none" w:sz="0" w:space="0" w:color="auto"/>
        <w:left w:val="none" w:sz="0" w:space="0" w:color="auto"/>
        <w:bottom w:val="none" w:sz="0" w:space="0" w:color="auto"/>
        <w:right w:val="none" w:sz="0" w:space="0" w:color="auto"/>
      </w:divBdr>
    </w:div>
    <w:div w:id="1374697293">
      <w:bodyDiv w:val="1"/>
      <w:marLeft w:val="0"/>
      <w:marRight w:val="0"/>
      <w:marTop w:val="0"/>
      <w:marBottom w:val="0"/>
      <w:divBdr>
        <w:top w:val="none" w:sz="0" w:space="0" w:color="auto"/>
        <w:left w:val="none" w:sz="0" w:space="0" w:color="auto"/>
        <w:bottom w:val="none" w:sz="0" w:space="0" w:color="auto"/>
        <w:right w:val="none" w:sz="0" w:space="0" w:color="auto"/>
      </w:divBdr>
    </w:div>
    <w:div w:id="1387921643">
      <w:bodyDiv w:val="1"/>
      <w:marLeft w:val="0"/>
      <w:marRight w:val="0"/>
      <w:marTop w:val="0"/>
      <w:marBottom w:val="0"/>
      <w:divBdr>
        <w:top w:val="none" w:sz="0" w:space="0" w:color="auto"/>
        <w:left w:val="none" w:sz="0" w:space="0" w:color="auto"/>
        <w:bottom w:val="none" w:sz="0" w:space="0" w:color="auto"/>
        <w:right w:val="none" w:sz="0" w:space="0" w:color="auto"/>
      </w:divBdr>
    </w:div>
    <w:div w:id="1412119438">
      <w:bodyDiv w:val="1"/>
      <w:marLeft w:val="0"/>
      <w:marRight w:val="0"/>
      <w:marTop w:val="0"/>
      <w:marBottom w:val="0"/>
      <w:divBdr>
        <w:top w:val="none" w:sz="0" w:space="0" w:color="auto"/>
        <w:left w:val="none" w:sz="0" w:space="0" w:color="auto"/>
        <w:bottom w:val="none" w:sz="0" w:space="0" w:color="auto"/>
        <w:right w:val="none" w:sz="0" w:space="0" w:color="auto"/>
      </w:divBdr>
    </w:div>
    <w:div w:id="1439369862">
      <w:bodyDiv w:val="1"/>
      <w:marLeft w:val="0"/>
      <w:marRight w:val="0"/>
      <w:marTop w:val="0"/>
      <w:marBottom w:val="0"/>
      <w:divBdr>
        <w:top w:val="none" w:sz="0" w:space="0" w:color="auto"/>
        <w:left w:val="none" w:sz="0" w:space="0" w:color="auto"/>
        <w:bottom w:val="none" w:sz="0" w:space="0" w:color="auto"/>
        <w:right w:val="none" w:sz="0" w:space="0" w:color="auto"/>
      </w:divBdr>
    </w:div>
    <w:div w:id="1443376358">
      <w:bodyDiv w:val="1"/>
      <w:marLeft w:val="0"/>
      <w:marRight w:val="0"/>
      <w:marTop w:val="0"/>
      <w:marBottom w:val="0"/>
      <w:divBdr>
        <w:top w:val="none" w:sz="0" w:space="0" w:color="auto"/>
        <w:left w:val="none" w:sz="0" w:space="0" w:color="auto"/>
        <w:bottom w:val="none" w:sz="0" w:space="0" w:color="auto"/>
        <w:right w:val="none" w:sz="0" w:space="0" w:color="auto"/>
      </w:divBdr>
    </w:div>
    <w:div w:id="1459447819">
      <w:bodyDiv w:val="1"/>
      <w:marLeft w:val="0"/>
      <w:marRight w:val="0"/>
      <w:marTop w:val="0"/>
      <w:marBottom w:val="0"/>
      <w:divBdr>
        <w:top w:val="none" w:sz="0" w:space="0" w:color="auto"/>
        <w:left w:val="none" w:sz="0" w:space="0" w:color="auto"/>
        <w:bottom w:val="none" w:sz="0" w:space="0" w:color="auto"/>
        <w:right w:val="none" w:sz="0" w:space="0" w:color="auto"/>
      </w:divBdr>
    </w:div>
    <w:div w:id="1463309992">
      <w:bodyDiv w:val="1"/>
      <w:marLeft w:val="0"/>
      <w:marRight w:val="0"/>
      <w:marTop w:val="0"/>
      <w:marBottom w:val="0"/>
      <w:divBdr>
        <w:top w:val="none" w:sz="0" w:space="0" w:color="auto"/>
        <w:left w:val="none" w:sz="0" w:space="0" w:color="auto"/>
        <w:bottom w:val="none" w:sz="0" w:space="0" w:color="auto"/>
        <w:right w:val="none" w:sz="0" w:space="0" w:color="auto"/>
      </w:divBdr>
      <w:divsChild>
        <w:div w:id="1662156724">
          <w:marLeft w:val="0"/>
          <w:marRight w:val="0"/>
          <w:marTop w:val="0"/>
          <w:marBottom w:val="0"/>
          <w:divBdr>
            <w:top w:val="none" w:sz="0" w:space="0" w:color="auto"/>
            <w:left w:val="none" w:sz="0" w:space="0" w:color="auto"/>
            <w:bottom w:val="none" w:sz="0" w:space="0" w:color="auto"/>
            <w:right w:val="none" w:sz="0" w:space="0" w:color="auto"/>
          </w:divBdr>
        </w:div>
      </w:divsChild>
    </w:div>
    <w:div w:id="1475950945">
      <w:bodyDiv w:val="1"/>
      <w:marLeft w:val="0"/>
      <w:marRight w:val="0"/>
      <w:marTop w:val="0"/>
      <w:marBottom w:val="0"/>
      <w:divBdr>
        <w:top w:val="none" w:sz="0" w:space="0" w:color="auto"/>
        <w:left w:val="none" w:sz="0" w:space="0" w:color="auto"/>
        <w:bottom w:val="none" w:sz="0" w:space="0" w:color="auto"/>
        <w:right w:val="none" w:sz="0" w:space="0" w:color="auto"/>
      </w:divBdr>
    </w:div>
    <w:div w:id="1494184058">
      <w:bodyDiv w:val="1"/>
      <w:marLeft w:val="0"/>
      <w:marRight w:val="0"/>
      <w:marTop w:val="0"/>
      <w:marBottom w:val="0"/>
      <w:divBdr>
        <w:top w:val="none" w:sz="0" w:space="0" w:color="auto"/>
        <w:left w:val="none" w:sz="0" w:space="0" w:color="auto"/>
        <w:bottom w:val="none" w:sz="0" w:space="0" w:color="auto"/>
        <w:right w:val="none" w:sz="0" w:space="0" w:color="auto"/>
      </w:divBdr>
    </w:div>
    <w:div w:id="1510756578">
      <w:bodyDiv w:val="1"/>
      <w:marLeft w:val="0"/>
      <w:marRight w:val="0"/>
      <w:marTop w:val="0"/>
      <w:marBottom w:val="0"/>
      <w:divBdr>
        <w:top w:val="none" w:sz="0" w:space="0" w:color="auto"/>
        <w:left w:val="none" w:sz="0" w:space="0" w:color="auto"/>
        <w:bottom w:val="none" w:sz="0" w:space="0" w:color="auto"/>
        <w:right w:val="none" w:sz="0" w:space="0" w:color="auto"/>
      </w:divBdr>
      <w:divsChild>
        <w:div w:id="847989387">
          <w:marLeft w:val="0"/>
          <w:marRight w:val="0"/>
          <w:marTop w:val="0"/>
          <w:marBottom w:val="0"/>
          <w:divBdr>
            <w:top w:val="none" w:sz="0" w:space="0" w:color="auto"/>
            <w:left w:val="none" w:sz="0" w:space="0" w:color="auto"/>
            <w:bottom w:val="none" w:sz="0" w:space="0" w:color="auto"/>
            <w:right w:val="none" w:sz="0" w:space="0" w:color="auto"/>
          </w:divBdr>
          <w:divsChild>
            <w:div w:id="1415857668">
              <w:marLeft w:val="0"/>
              <w:marRight w:val="0"/>
              <w:marTop w:val="0"/>
              <w:marBottom w:val="0"/>
              <w:divBdr>
                <w:top w:val="none" w:sz="0" w:space="0" w:color="auto"/>
                <w:left w:val="none" w:sz="0" w:space="0" w:color="auto"/>
                <w:bottom w:val="none" w:sz="0" w:space="0" w:color="auto"/>
                <w:right w:val="none" w:sz="0" w:space="0" w:color="auto"/>
              </w:divBdr>
              <w:divsChild>
                <w:div w:id="1710034387">
                  <w:marLeft w:val="0"/>
                  <w:marRight w:val="0"/>
                  <w:marTop w:val="0"/>
                  <w:marBottom w:val="0"/>
                  <w:divBdr>
                    <w:top w:val="none" w:sz="0" w:space="0" w:color="auto"/>
                    <w:left w:val="none" w:sz="0" w:space="0" w:color="auto"/>
                    <w:bottom w:val="none" w:sz="0" w:space="0" w:color="auto"/>
                    <w:right w:val="none" w:sz="0" w:space="0" w:color="auto"/>
                  </w:divBdr>
                  <w:divsChild>
                    <w:div w:id="2232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945">
      <w:bodyDiv w:val="1"/>
      <w:marLeft w:val="0"/>
      <w:marRight w:val="0"/>
      <w:marTop w:val="0"/>
      <w:marBottom w:val="0"/>
      <w:divBdr>
        <w:top w:val="none" w:sz="0" w:space="0" w:color="auto"/>
        <w:left w:val="none" w:sz="0" w:space="0" w:color="auto"/>
        <w:bottom w:val="none" w:sz="0" w:space="0" w:color="auto"/>
        <w:right w:val="none" w:sz="0" w:space="0" w:color="auto"/>
      </w:divBdr>
    </w:div>
    <w:div w:id="1515026280">
      <w:bodyDiv w:val="1"/>
      <w:marLeft w:val="0"/>
      <w:marRight w:val="0"/>
      <w:marTop w:val="0"/>
      <w:marBottom w:val="0"/>
      <w:divBdr>
        <w:top w:val="none" w:sz="0" w:space="0" w:color="auto"/>
        <w:left w:val="none" w:sz="0" w:space="0" w:color="auto"/>
        <w:bottom w:val="none" w:sz="0" w:space="0" w:color="auto"/>
        <w:right w:val="none" w:sz="0" w:space="0" w:color="auto"/>
      </w:divBdr>
    </w:div>
    <w:div w:id="1536851368">
      <w:bodyDiv w:val="1"/>
      <w:marLeft w:val="0"/>
      <w:marRight w:val="0"/>
      <w:marTop w:val="0"/>
      <w:marBottom w:val="0"/>
      <w:divBdr>
        <w:top w:val="none" w:sz="0" w:space="0" w:color="auto"/>
        <w:left w:val="none" w:sz="0" w:space="0" w:color="auto"/>
        <w:bottom w:val="none" w:sz="0" w:space="0" w:color="auto"/>
        <w:right w:val="none" w:sz="0" w:space="0" w:color="auto"/>
      </w:divBdr>
    </w:div>
    <w:div w:id="1546942291">
      <w:bodyDiv w:val="1"/>
      <w:marLeft w:val="0"/>
      <w:marRight w:val="0"/>
      <w:marTop w:val="0"/>
      <w:marBottom w:val="0"/>
      <w:divBdr>
        <w:top w:val="none" w:sz="0" w:space="0" w:color="auto"/>
        <w:left w:val="none" w:sz="0" w:space="0" w:color="auto"/>
        <w:bottom w:val="none" w:sz="0" w:space="0" w:color="auto"/>
        <w:right w:val="none" w:sz="0" w:space="0" w:color="auto"/>
      </w:divBdr>
    </w:div>
    <w:div w:id="1557428216">
      <w:bodyDiv w:val="1"/>
      <w:marLeft w:val="0"/>
      <w:marRight w:val="0"/>
      <w:marTop w:val="0"/>
      <w:marBottom w:val="0"/>
      <w:divBdr>
        <w:top w:val="none" w:sz="0" w:space="0" w:color="auto"/>
        <w:left w:val="none" w:sz="0" w:space="0" w:color="auto"/>
        <w:bottom w:val="none" w:sz="0" w:space="0" w:color="auto"/>
        <w:right w:val="none" w:sz="0" w:space="0" w:color="auto"/>
      </w:divBdr>
    </w:div>
    <w:div w:id="1563524571">
      <w:bodyDiv w:val="1"/>
      <w:marLeft w:val="0"/>
      <w:marRight w:val="0"/>
      <w:marTop w:val="0"/>
      <w:marBottom w:val="0"/>
      <w:divBdr>
        <w:top w:val="none" w:sz="0" w:space="0" w:color="auto"/>
        <w:left w:val="none" w:sz="0" w:space="0" w:color="auto"/>
        <w:bottom w:val="none" w:sz="0" w:space="0" w:color="auto"/>
        <w:right w:val="none" w:sz="0" w:space="0" w:color="auto"/>
      </w:divBdr>
    </w:div>
    <w:div w:id="1576743211">
      <w:bodyDiv w:val="1"/>
      <w:marLeft w:val="0"/>
      <w:marRight w:val="0"/>
      <w:marTop w:val="0"/>
      <w:marBottom w:val="0"/>
      <w:divBdr>
        <w:top w:val="none" w:sz="0" w:space="0" w:color="auto"/>
        <w:left w:val="none" w:sz="0" w:space="0" w:color="auto"/>
        <w:bottom w:val="none" w:sz="0" w:space="0" w:color="auto"/>
        <w:right w:val="none" w:sz="0" w:space="0" w:color="auto"/>
      </w:divBdr>
    </w:div>
    <w:div w:id="1582979636">
      <w:bodyDiv w:val="1"/>
      <w:marLeft w:val="0"/>
      <w:marRight w:val="0"/>
      <w:marTop w:val="0"/>
      <w:marBottom w:val="0"/>
      <w:divBdr>
        <w:top w:val="none" w:sz="0" w:space="0" w:color="auto"/>
        <w:left w:val="none" w:sz="0" w:space="0" w:color="auto"/>
        <w:bottom w:val="none" w:sz="0" w:space="0" w:color="auto"/>
        <w:right w:val="none" w:sz="0" w:space="0" w:color="auto"/>
      </w:divBdr>
    </w:div>
    <w:div w:id="1583637049">
      <w:bodyDiv w:val="1"/>
      <w:marLeft w:val="0"/>
      <w:marRight w:val="0"/>
      <w:marTop w:val="0"/>
      <w:marBottom w:val="0"/>
      <w:divBdr>
        <w:top w:val="none" w:sz="0" w:space="0" w:color="auto"/>
        <w:left w:val="none" w:sz="0" w:space="0" w:color="auto"/>
        <w:bottom w:val="none" w:sz="0" w:space="0" w:color="auto"/>
        <w:right w:val="none" w:sz="0" w:space="0" w:color="auto"/>
      </w:divBdr>
    </w:div>
    <w:div w:id="1589577548">
      <w:bodyDiv w:val="1"/>
      <w:marLeft w:val="0"/>
      <w:marRight w:val="0"/>
      <w:marTop w:val="0"/>
      <w:marBottom w:val="0"/>
      <w:divBdr>
        <w:top w:val="none" w:sz="0" w:space="0" w:color="auto"/>
        <w:left w:val="none" w:sz="0" w:space="0" w:color="auto"/>
        <w:bottom w:val="none" w:sz="0" w:space="0" w:color="auto"/>
        <w:right w:val="none" w:sz="0" w:space="0" w:color="auto"/>
      </w:divBdr>
    </w:div>
    <w:div w:id="1600410428">
      <w:bodyDiv w:val="1"/>
      <w:marLeft w:val="0"/>
      <w:marRight w:val="0"/>
      <w:marTop w:val="0"/>
      <w:marBottom w:val="0"/>
      <w:divBdr>
        <w:top w:val="none" w:sz="0" w:space="0" w:color="auto"/>
        <w:left w:val="none" w:sz="0" w:space="0" w:color="auto"/>
        <w:bottom w:val="none" w:sz="0" w:space="0" w:color="auto"/>
        <w:right w:val="none" w:sz="0" w:space="0" w:color="auto"/>
      </w:divBdr>
    </w:div>
    <w:div w:id="1601404790">
      <w:bodyDiv w:val="1"/>
      <w:marLeft w:val="0"/>
      <w:marRight w:val="0"/>
      <w:marTop w:val="0"/>
      <w:marBottom w:val="0"/>
      <w:divBdr>
        <w:top w:val="none" w:sz="0" w:space="0" w:color="auto"/>
        <w:left w:val="none" w:sz="0" w:space="0" w:color="auto"/>
        <w:bottom w:val="none" w:sz="0" w:space="0" w:color="auto"/>
        <w:right w:val="none" w:sz="0" w:space="0" w:color="auto"/>
      </w:divBdr>
    </w:div>
    <w:div w:id="1617326820">
      <w:bodyDiv w:val="1"/>
      <w:marLeft w:val="0"/>
      <w:marRight w:val="0"/>
      <w:marTop w:val="0"/>
      <w:marBottom w:val="0"/>
      <w:divBdr>
        <w:top w:val="none" w:sz="0" w:space="0" w:color="auto"/>
        <w:left w:val="none" w:sz="0" w:space="0" w:color="auto"/>
        <w:bottom w:val="none" w:sz="0" w:space="0" w:color="auto"/>
        <w:right w:val="none" w:sz="0" w:space="0" w:color="auto"/>
      </w:divBdr>
    </w:div>
    <w:div w:id="1641110474">
      <w:bodyDiv w:val="1"/>
      <w:marLeft w:val="0"/>
      <w:marRight w:val="0"/>
      <w:marTop w:val="0"/>
      <w:marBottom w:val="0"/>
      <w:divBdr>
        <w:top w:val="none" w:sz="0" w:space="0" w:color="auto"/>
        <w:left w:val="none" w:sz="0" w:space="0" w:color="auto"/>
        <w:bottom w:val="none" w:sz="0" w:space="0" w:color="auto"/>
        <w:right w:val="none" w:sz="0" w:space="0" w:color="auto"/>
      </w:divBdr>
    </w:div>
    <w:div w:id="1658025077">
      <w:bodyDiv w:val="1"/>
      <w:marLeft w:val="0"/>
      <w:marRight w:val="0"/>
      <w:marTop w:val="0"/>
      <w:marBottom w:val="0"/>
      <w:divBdr>
        <w:top w:val="none" w:sz="0" w:space="0" w:color="auto"/>
        <w:left w:val="none" w:sz="0" w:space="0" w:color="auto"/>
        <w:bottom w:val="none" w:sz="0" w:space="0" w:color="auto"/>
        <w:right w:val="none" w:sz="0" w:space="0" w:color="auto"/>
      </w:divBdr>
    </w:div>
    <w:div w:id="1675061490">
      <w:bodyDiv w:val="1"/>
      <w:marLeft w:val="0"/>
      <w:marRight w:val="0"/>
      <w:marTop w:val="0"/>
      <w:marBottom w:val="0"/>
      <w:divBdr>
        <w:top w:val="none" w:sz="0" w:space="0" w:color="auto"/>
        <w:left w:val="none" w:sz="0" w:space="0" w:color="auto"/>
        <w:bottom w:val="none" w:sz="0" w:space="0" w:color="auto"/>
        <w:right w:val="none" w:sz="0" w:space="0" w:color="auto"/>
      </w:divBdr>
    </w:div>
    <w:div w:id="1684282933">
      <w:bodyDiv w:val="1"/>
      <w:marLeft w:val="0"/>
      <w:marRight w:val="0"/>
      <w:marTop w:val="0"/>
      <w:marBottom w:val="0"/>
      <w:divBdr>
        <w:top w:val="none" w:sz="0" w:space="0" w:color="auto"/>
        <w:left w:val="none" w:sz="0" w:space="0" w:color="auto"/>
        <w:bottom w:val="none" w:sz="0" w:space="0" w:color="auto"/>
        <w:right w:val="none" w:sz="0" w:space="0" w:color="auto"/>
      </w:divBdr>
      <w:divsChild>
        <w:div w:id="1019552383">
          <w:marLeft w:val="0"/>
          <w:marRight w:val="0"/>
          <w:marTop w:val="0"/>
          <w:marBottom w:val="0"/>
          <w:divBdr>
            <w:top w:val="none" w:sz="0" w:space="0" w:color="auto"/>
            <w:left w:val="none" w:sz="0" w:space="0" w:color="auto"/>
            <w:bottom w:val="none" w:sz="0" w:space="0" w:color="auto"/>
            <w:right w:val="none" w:sz="0" w:space="0" w:color="auto"/>
          </w:divBdr>
        </w:div>
      </w:divsChild>
    </w:div>
    <w:div w:id="1687360741">
      <w:bodyDiv w:val="1"/>
      <w:marLeft w:val="0"/>
      <w:marRight w:val="0"/>
      <w:marTop w:val="0"/>
      <w:marBottom w:val="0"/>
      <w:divBdr>
        <w:top w:val="none" w:sz="0" w:space="0" w:color="auto"/>
        <w:left w:val="none" w:sz="0" w:space="0" w:color="auto"/>
        <w:bottom w:val="none" w:sz="0" w:space="0" w:color="auto"/>
        <w:right w:val="none" w:sz="0" w:space="0" w:color="auto"/>
      </w:divBdr>
    </w:div>
    <w:div w:id="1696032318">
      <w:bodyDiv w:val="1"/>
      <w:marLeft w:val="0"/>
      <w:marRight w:val="0"/>
      <w:marTop w:val="0"/>
      <w:marBottom w:val="0"/>
      <w:divBdr>
        <w:top w:val="none" w:sz="0" w:space="0" w:color="auto"/>
        <w:left w:val="none" w:sz="0" w:space="0" w:color="auto"/>
        <w:bottom w:val="none" w:sz="0" w:space="0" w:color="auto"/>
        <w:right w:val="none" w:sz="0" w:space="0" w:color="auto"/>
      </w:divBdr>
    </w:div>
    <w:div w:id="1698508890">
      <w:bodyDiv w:val="1"/>
      <w:marLeft w:val="0"/>
      <w:marRight w:val="0"/>
      <w:marTop w:val="0"/>
      <w:marBottom w:val="0"/>
      <w:divBdr>
        <w:top w:val="none" w:sz="0" w:space="0" w:color="auto"/>
        <w:left w:val="none" w:sz="0" w:space="0" w:color="auto"/>
        <w:bottom w:val="none" w:sz="0" w:space="0" w:color="auto"/>
        <w:right w:val="none" w:sz="0" w:space="0" w:color="auto"/>
      </w:divBdr>
      <w:divsChild>
        <w:div w:id="1410272530">
          <w:marLeft w:val="0"/>
          <w:marRight w:val="0"/>
          <w:marTop w:val="0"/>
          <w:marBottom w:val="0"/>
          <w:divBdr>
            <w:top w:val="none" w:sz="0" w:space="0" w:color="auto"/>
            <w:left w:val="none" w:sz="0" w:space="0" w:color="auto"/>
            <w:bottom w:val="none" w:sz="0" w:space="0" w:color="auto"/>
            <w:right w:val="none" w:sz="0" w:space="0" w:color="auto"/>
          </w:divBdr>
        </w:div>
      </w:divsChild>
    </w:div>
    <w:div w:id="1702170085">
      <w:bodyDiv w:val="1"/>
      <w:marLeft w:val="0"/>
      <w:marRight w:val="0"/>
      <w:marTop w:val="0"/>
      <w:marBottom w:val="0"/>
      <w:divBdr>
        <w:top w:val="none" w:sz="0" w:space="0" w:color="auto"/>
        <w:left w:val="none" w:sz="0" w:space="0" w:color="auto"/>
        <w:bottom w:val="none" w:sz="0" w:space="0" w:color="auto"/>
        <w:right w:val="none" w:sz="0" w:space="0" w:color="auto"/>
      </w:divBdr>
    </w:div>
    <w:div w:id="1706447499">
      <w:bodyDiv w:val="1"/>
      <w:marLeft w:val="0"/>
      <w:marRight w:val="0"/>
      <w:marTop w:val="0"/>
      <w:marBottom w:val="0"/>
      <w:divBdr>
        <w:top w:val="none" w:sz="0" w:space="0" w:color="auto"/>
        <w:left w:val="none" w:sz="0" w:space="0" w:color="auto"/>
        <w:bottom w:val="none" w:sz="0" w:space="0" w:color="auto"/>
        <w:right w:val="none" w:sz="0" w:space="0" w:color="auto"/>
      </w:divBdr>
    </w:div>
    <w:div w:id="1725366834">
      <w:bodyDiv w:val="1"/>
      <w:marLeft w:val="0"/>
      <w:marRight w:val="0"/>
      <w:marTop w:val="0"/>
      <w:marBottom w:val="0"/>
      <w:divBdr>
        <w:top w:val="none" w:sz="0" w:space="0" w:color="auto"/>
        <w:left w:val="none" w:sz="0" w:space="0" w:color="auto"/>
        <w:bottom w:val="none" w:sz="0" w:space="0" w:color="auto"/>
        <w:right w:val="none" w:sz="0" w:space="0" w:color="auto"/>
      </w:divBdr>
    </w:div>
    <w:div w:id="1726950515">
      <w:bodyDiv w:val="1"/>
      <w:marLeft w:val="0"/>
      <w:marRight w:val="0"/>
      <w:marTop w:val="0"/>
      <w:marBottom w:val="0"/>
      <w:divBdr>
        <w:top w:val="none" w:sz="0" w:space="0" w:color="auto"/>
        <w:left w:val="none" w:sz="0" w:space="0" w:color="auto"/>
        <w:bottom w:val="none" w:sz="0" w:space="0" w:color="auto"/>
        <w:right w:val="none" w:sz="0" w:space="0" w:color="auto"/>
      </w:divBdr>
    </w:div>
    <w:div w:id="1734505650">
      <w:bodyDiv w:val="1"/>
      <w:marLeft w:val="0"/>
      <w:marRight w:val="0"/>
      <w:marTop w:val="0"/>
      <w:marBottom w:val="0"/>
      <w:divBdr>
        <w:top w:val="none" w:sz="0" w:space="0" w:color="auto"/>
        <w:left w:val="none" w:sz="0" w:space="0" w:color="auto"/>
        <w:bottom w:val="none" w:sz="0" w:space="0" w:color="auto"/>
        <w:right w:val="none" w:sz="0" w:space="0" w:color="auto"/>
      </w:divBdr>
    </w:div>
    <w:div w:id="1741828785">
      <w:bodyDiv w:val="1"/>
      <w:marLeft w:val="0"/>
      <w:marRight w:val="0"/>
      <w:marTop w:val="0"/>
      <w:marBottom w:val="0"/>
      <w:divBdr>
        <w:top w:val="none" w:sz="0" w:space="0" w:color="auto"/>
        <w:left w:val="none" w:sz="0" w:space="0" w:color="auto"/>
        <w:bottom w:val="none" w:sz="0" w:space="0" w:color="auto"/>
        <w:right w:val="none" w:sz="0" w:space="0" w:color="auto"/>
      </w:divBdr>
      <w:divsChild>
        <w:div w:id="234628158">
          <w:marLeft w:val="0"/>
          <w:marRight w:val="0"/>
          <w:marTop w:val="120"/>
          <w:marBottom w:val="0"/>
          <w:divBdr>
            <w:top w:val="none" w:sz="0" w:space="0" w:color="auto"/>
            <w:left w:val="none" w:sz="0" w:space="0" w:color="auto"/>
            <w:bottom w:val="none" w:sz="0" w:space="0" w:color="auto"/>
            <w:right w:val="none" w:sz="0" w:space="0" w:color="auto"/>
          </w:divBdr>
        </w:div>
      </w:divsChild>
    </w:div>
    <w:div w:id="1758938308">
      <w:bodyDiv w:val="1"/>
      <w:marLeft w:val="0"/>
      <w:marRight w:val="0"/>
      <w:marTop w:val="0"/>
      <w:marBottom w:val="0"/>
      <w:divBdr>
        <w:top w:val="none" w:sz="0" w:space="0" w:color="auto"/>
        <w:left w:val="none" w:sz="0" w:space="0" w:color="auto"/>
        <w:bottom w:val="none" w:sz="0" w:space="0" w:color="auto"/>
        <w:right w:val="none" w:sz="0" w:space="0" w:color="auto"/>
      </w:divBdr>
    </w:div>
    <w:div w:id="1800611146">
      <w:bodyDiv w:val="1"/>
      <w:marLeft w:val="0"/>
      <w:marRight w:val="0"/>
      <w:marTop w:val="0"/>
      <w:marBottom w:val="0"/>
      <w:divBdr>
        <w:top w:val="none" w:sz="0" w:space="0" w:color="auto"/>
        <w:left w:val="none" w:sz="0" w:space="0" w:color="auto"/>
        <w:bottom w:val="none" w:sz="0" w:space="0" w:color="auto"/>
        <w:right w:val="none" w:sz="0" w:space="0" w:color="auto"/>
      </w:divBdr>
    </w:div>
    <w:div w:id="1801074683">
      <w:bodyDiv w:val="1"/>
      <w:marLeft w:val="0"/>
      <w:marRight w:val="0"/>
      <w:marTop w:val="0"/>
      <w:marBottom w:val="0"/>
      <w:divBdr>
        <w:top w:val="none" w:sz="0" w:space="0" w:color="auto"/>
        <w:left w:val="none" w:sz="0" w:space="0" w:color="auto"/>
        <w:bottom w:val="none" w:sz="0" w:space="0" w:color="auto"/>
        <w:right w:val="none" w:sz="0" w:space="0" w:color="auto"/>
      </w:divBdr>
    </w:div>
    <w:div w:id="1820657651">
      <w:bodyDiv w:val="1"/>
      <w:marLeft w:val="0"/>
      <w:marRight w:val="0"/>
      <w:marTop w:val="0"/>
      <w:marBottom w:val="0"/>
      <w:divBdr>
        <w:top w:val="none" w:sz="0" w:space="0" w:color="auto"/>
        <w:left w:val="none" w:sz="0" w:space="0" w:color="auto"/>
        <w:bottom w:val="none" w:sz="0" w:space="0" w:color="auto"/>
        <w:right w:val="none" w:sz="0" w:space="0" w:color="auto"/>
      </w:divBdr>
    </w:div>
    <w:div w:id="1822962931">
      <w:bodyDiv w:val="1"/>
      <w:marLeft w:val="0"/>
      <w:marRight w:val="0"/>
      <w:marTop w:val="0"/>
      <w:marBottom w:val="0"/>
      <w:divBdr>
        <w:top w:val="none" w:sz="0" w:space="0" w:color="auto"/>
        <w:left w:val="none" w:sz="0" w:space="0" w:color="auto"/>
        <w:bottom w:val="none" w:sz="0" w:space="0" w:color="auto"/>
        <w:right w:val="none" w:sz="0" w:space="0" w:color="auto"/>
      </w:divBdr>
    </w:div>
    <w:div w:id="1838181544">
      <w:bodyDiv w:val="1"/>
      <w:marLeft w:val="0"/>
      <w:marRight w:val="0"/>
      <w:marTop w:val="0"/>
      <w:marBottom w:val="0"/>
      <w:divBdr>
        <w:top w:val="none" w:sz="0" w:space="0" w:color="auto"/>
        <w:left w:val="none" w:sz="0" w:space="0" w:color="auto"/>
        <w:bottom w:val="none" w:sz="0" w:space="0" w:color="auto"/>
        <w:right w:val="none" w:sz="0" w:space="0" w:color="auto"/>
      </w:divBdr>
    </w:div>
    <w:div w:id="1847865256">
      <w:bodyDiv w:val="1"/>
      <w:marLeft w:val="0"/>
      <w:marRight w:val="0"/>
      <w:marTop w:val="0"/>
      <w:marBottom w:val="0"/>
      <w:divBdr>
        <w:top w:val="none" w:sz="0" w:space="0" w:color="auto"/>
        <w:left w:val="none" w:sz="0" w:space="0" w:color="auto"/>
        <w:bottom w:val="none" w:sz="0" w:space="0" w:color="auto"/>
        <w:right w:val="none" w:sz="0" w:space="0" w:color="auto"/>
      </w:divBdr>
    </w:div>
    <w:div w:id="1854103397">
      <w:bodyDiv w:val="1"/>
      <w:marLeft w:val="0"/>
      <w:marRight w:val="0"/>
      <w:marTop w:val="0"/>
      <w:marBottom w:val="0"/>
      <w:divBdr>
        <w:top w:val="none" w:sz="0" w:space="0" w:color="auto"/>
        <w:left w:val="none" w:sz="0" w:space="0" w:color="auto"/>
        <w:bottom w:val="none" w:sz="0" w:space="0" w:color="auto"/>
        <w:right w:val="none" w:sz="0" w:space="0" w:color="auto"/>
      </w:divBdr>
    </w:div>
    <w:div w:id="1870797501">
      <w:bodyDiv w:val="1"/>
      <w:marLeft w:val="0"/>
      <w:marRight w:val="0"/>
      <w:marTop w:val="0"/>
      <w:marBottom w:val="0"/>
      <w:divBdr>
        <w:top w:val="none" w:sz="0" w:space="0" w:color="auto"/>
        <w:left w:val="none" w:sz="0" w:space="0" w:color="auto"/>
        <w:bottom w:val="none" w:sz="0" w:space="0" w:color="auto"/>
        <w:right w:val="none" w:sz="0" w:space="0" w:color="auto"/>
      </w:divBdr>
    </w:div>
    <w:div w:id="1872306465">
      <w:bodyDiv w:val="1"/>
      <w:marLeft w:val="0"/>
      <w:marRight w:val="0"/>
      <w:marTop w:val="0"/>
      <w:marBottom w:val="0"/>
      <w:divBdr>
        <w:top w:val="none" w:sz="0" w:space="0" w:color="auto"/>
        <w:left w:val="none" w:sz="0" w:space="0" w:color="auto"/>
        <w:bottom w:val="none" w:sz="0" w:space="0" w:color="auto"/>
        <w:right w:val="none" w:sz="0" w:space="0" w:color="auto"/>
      </w:divBdr>
    </w:div>
    <w:div w:id="1890073135">
      <w:bodyDiv w:val="1"/>
      <w:marLeft w:val="0"/>
      <w:marRight w:val="0"/>
      <w:marTop w:val="0"/>
      <w:marBottom w:val="0"/>
      <w:divBdr>
        <w:top w:val="none" w:sz="0" w:space="0" w:color="auto"/>
        <w:left w:val="none" w:sz="0" w:space="0" w:color="auto"/>
        <w:bottom w:val="none" w:sz="0" w:space="0" w:color="auto"/>
        <w:right w:val="none" w:sz="0" w:space="0" w:color="auto"/>
      </w:divBdr>
    </w:div>
    <w:div w:id="1899854650">
      <w:bodyDiv w:val="1"/>
      <w:marLeft w:val="0"/>
      <w:marRight w:val="0"/>
      <w:marTop w:val="0"/>
      <w:marBottom w:val="0"/>
      <w:divBdr>
        <w:top w:val="none" w:sz="0" w:space="0" w:color="auto"/>
        <w:left w:val="none" w:sz="0" w:space="0" w:color="auto"/>
        <w:bottom w:val="none" w:sz="0" w:space="0" w:color="auto"/>
        <w:right w:val="none" w:sz="0" w:space="0" w:color="auto"/>
      </w:divBdr>
      <w:divsChild>
        <w:div w:id="22749659">
          <w:marLeft w:val="0"/>
          <w:marRight w:val="0"/>
          <w:marTop w:val="0"/>
          <w:marBottom w:val="0"/>
          <w:divBdr>
            <w:top w:val="none" w:sz="0" w:space="0" w:color="auto"/>
            <w:left w:val="none" w:sz="0" w:space="0" w:color="auto"/>
            <w:bottom w:val="none" w:sz="0" w:space="0" w:color="auto"/>
            <w:right w:val="none" w:sz="0" w:space="0" w:color="auto"/>
          </w:divBdr>
          <w:divsChild>
            <w:div w:id="921984927">
              <w:marLeft w:val="0"/>
              <w:marRight w:val="0"/>
              <w:marTop w:val="0"/>
              <w:marBottom w:val="0"/>
              <w:divBdr>
                <w:top w:val="none" w:sz="0" w:space="0" w:color="auto"/>
                <w:left w:val="none" w:sz="0" w:space="0" w:color="auto"/>
                <w:bottom w:val="none" w:sz="0" w:space="0" w:color="auto"/>
                <w:right w:val="none" w:sz="0" w:space="0" w:color="auto"/>
              </w:divBdr>
              <w:divsChild>
                <w:div w:id="992873414">
                  <w:marLeft w:val="0"/>
                  <w:marRight w:val="0"/>
                  <w:marTop w:val="0"/>
                  <w:marBottom w:val="0"/>
                  <w:divBdr>
                    <w:top w:val="none" w:sz="0" w:space="0" w:color="auto"/>
                    <w:left w:val="none" w:sz="0" w:space="0" w:color="auto"/>
                    <w:bottom w:val="none" w:sz="0" w:space="0" w:color="auto"/>
                    <w:right w:val="none" w:sz="0" w:space="0" w:color="auto"/>
                  </w:divBdr>
                  <w:divsChild>
                    <w:div w:id="3538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62410">
      <w:bodyDiv w:val="1"/>
      <w:marLeft w:val="0"/>
      <w:marRight w:val="0"/>
      <w:marTop w:val="0"/>
      <w:marBottom w:val="0"/>
      <w:divBdr>
        <w:top w:val="none" w:sz="0" w:space="0" w:color="auto"/>
        <w:left w:val="none" w:sz="0" w:space="0" w:color="auto"/>
        <w:bottom w:val="none" w:sz="0" w:space="0" w:color="auto"/>
        <w:right w:val="none" w:sz="0" w:space="0" w:color="auto"/>
      </w:divBdr>
    </w:div>
    <w:div w:id="1913002125">
      <w:bodyDiv w:val="1"/>
      <w:marLeft w:val="0"/>
      <w:marRight w:val="0"/>
      <w:marTop w:val="0"/>
      <w:marBottom w:val="0"/>
      <w:divBdr>
        <w:top w:val="none" w:sz="0" w:space="0" w:color="auto"/>
        <w:left w:val="none" w:sz="0" w:space="0" w:color="auto"/>
        <w:bottom w:val="none" w:sz="0" w:space="0" w:color="auto"/>
        <w:right w:val="none" w:sz="0" w:space="0" w:color="auto"/>
      </w:divBdr>
    </w:div>
    <w:div w:id="1933661199">
      <w:bodyDiv w:val="1"/>
      <w:marLeft w:val="0"/>
      <w:marRight w:val="0"/>
      <w:marTop w:val="0"/>
      <w:marBottom w:val="0"/>
      <w:divBdr>
        <w:top w:val="none" w:sz="0" w:space="0" w:color="auto"/>
        <w:left w:val="none" w:sz="0" w:space="0" w:color="auto"/>
        <w:bottom w:val="none" w:sz="0" w:space="0" w:color="auto"/>
        <w:right w:val="none" w:sz="0" w:space="0" w:color="auto"/>
      </w:divBdr>
    </w:div>
    <w:div w:id="1938099535">
      <w:bodyDiv w:val="1"/>
      <w:marLeft w:val="0"/>
      <w:marRight w:val="0"/>
      <w:marTop w:val="0"/>
      <w:marBottom w:val="0"/>
      <w:divBdr>
        <w:top w:val="none" w:sz="0" w:space="0" w:color="auto"/>
        <w:left w:val="none" w:sz="0" w:space="0" w:color="auto"/>
        <w:bottom w:val="none" w:sz="0" w:space="0" w:color="auto"/>
        <w:right w:val="none" w:sz="0" w:space="0" w:color="auto"/>
      </w:divBdr>
    </w:div>
    <w:div w:id="1944532839">
      <w:bodyDiv w:val="1"/>
      <w:marLeft w:val="0"/>
      <w:marRight w:val="0"/>
      <w:marTop w:val="0"/>
      <w:marBottom w:val="0"/>
      <w:divBdr>
        <w:top w:val="none" w:sz="0" w:space="0" w:color="auto"/>
        <w:left w:val="none" w:sz="0" w:space="0" w:color="auto"/>
        <w:bottom w:val="none" w:sz="0" w:space="0" w:color="auto"/>
        <w:right w:val="none" w:sz="0" w:space="0" w:color="auto"/>
      </w:divBdr>
    </w:div>
    <w:div w:id="1956666846">
      <w:bodyDiv w:val="1"/>
      <w:marLeft w:val="0"/>
      <w:marRight w:val="0"/>
      <w:marTop w:val="0"/>
      <w:marBottom w:val="0"/>
      <w:divBdr>
        <w:top w:val="none" w:sz="0" w:space="0" w:color="auto"/>
        <w:left w:val="none" w:sz="0" w:space="0" w:color="auto"/>
        <w:bottom w:val="none" w:sz="0" w:space="0" w:color="auto"/>
        <w:right w:val="none" w:sz="0" w:space="0" w:color="auto"/>
      </w:divBdr>
    </w:div>
    <w:div w:id="1977182373">
      <w:bodyDiv w:val="1"/>
      <w:marLeft w:val="0"/>
      <w:marRight w:val="0"/>
      <w:marTop w:val="0"/>
      <w:marBottom w:val="0"/>
      <w:divBdr>
        <w:top w:val="none" w:sz="0" w:space="0" w:color="auto"/>
        <w:left w:val="none" w:sz="0" w:space="0" w:color="auto"/>
        <w:bottom w:val="none" w:sz="0" w:space="0" w:color="auto"/>
        <w:right w:val="none" w:sz="0" w:space="0" w:color="auto"/>
      </w:divBdr>
    </w:div>
    <w:div w:id="1988389643">
      <w:bodyDiv w:val="1"/>
      <w:marLeft w:val="0"/>
      <w:marRight w:val="0"/>
      <w:marTop w:val="0"/>
      <w:marBottom w:val="0"/>
      <w:divBdr>
        <w:top w:val="none" w:sz="0" w:space="0" w:color="auto"/>
        <w:left w:val="none" w:sz="0" w:space="0" w:color="auto"/>
        <w:bottom w:val="none" w:sz="0" w:space="0" w:color="auto"/>
        <w:right w:val="none" w:sz="0" w:space="0" w:color="auto"/>
      </w:divBdr>
    </w:div>
    <w:div w:id="1989090938">
      <w:bodyDiv w:val="1"/>
      <w:marLeft w:val="0"/>
      <w:marRight w:val="0"/>
      <w:marTop w:val="0"/>
      <w:marBottom w:val="0"/>
      <w:divBdr>
        <w:top w:val="none" w:sz="0" w:space="0" w:color="auto"/>
        <w:left w:val="none" w:sz="0" w:space="0" w:color="auto"/>
        <w:bottom w:val="none" w:sz="0" w:space="0" w:color="auto"/>
        <w:right w:val="none" w:sz="0" w:space="0" w:color="auto"/>
      </w:divBdr>
    </w:div>
    <w:div w:id="1995329374">
      <w:bodyDiv w:val="1"/>
      <w:marLeft w:val="0"/>
      <w:marRight w:val="0"/>
      <w:marTop w:val="0"/>
      <w:marBottom w:val="0"/>
      <w:divBdr>
        <w:top w:val="none" w:sz="0" w:space="0" w:color="auto"/>
        <w:left w:val="none" w:sz="0" w:space="0" w:color="auto"/>
        <w:bottom w:val="none" w:sz="0" w:space="0" w:color="auto"/>
        <w:right w:val="none" w:sz="0" w:space="0" w:color="auto"/>
      </w:divBdr>
    </w:div>
    <w:div w:id="2011638907">
      <w:bodyDiv w:val="1"/>
      <w:marLeft w:val="0"/>
      <w:marRight w:val="0"/>
      <w:marTop w:val="0"/>
      <w:marBottom w:val="0"/>
      <w:divBdr>
        <w:top w:val="none" w:sz="0" w:space="0" w:color="auto"/>
        <w:left w:val="none" w:sz="0" w:space="0" w:color="auto"/>
        <w:bottom w:val="none" w:sz="0" w:space="0" w:color="auto"/>
        <w:right w:val="none" w:sz="0" w:space="0" w:color="auto"/>
      </w:divBdr>
    </w:div>
    <w:div w:id="2028828220">
      <w:bodyDiv w:val="1"/>
      <w:marLeft w:val="0"/>
      <w:marRight w:val="0"/>
      <w:marTop w:val="0"/>
      <w:marBottom w:val="0"/>
      <w:divBdr>
        <w:top w:val="none" w:sz="0" w:space="0" w:color="auto"/>
        <w:left w:val="none" w:sz="0" w:space="0" w:color="auto"/>
        <w:bottom w:val="none" w:sz="0" w:space="0" w:color="auto"/>
        <w:right w:val="none" w:sz="0" w:space="0" w:color="auto"/>
      </w:divBdr>
    </w:div>
    <w:div w:id="2029287069">
      <w:bodyDiv w:val="1"/>
      <w:marLeft w:val="0"/>
      <w:marRight w:val="0"/>
      <w:marTop w:val="0"/>
      <w:marBottom w:val="0"/>
      <w:divBdr>
        <w:top w:val="none" w:sz="0" w:space="0" w:color="auto"/>
        <w:left w:val="none" w:sz="0" w:space="0" w:color="auto"/>
        <w:bottom w:val="none" w:sz="0" w:space="0" w:color="auto"/>
        <w:right w:val="none" w:sz="0" w:space="0" w:color="auto"/>
      </w:divBdr>
    </w:div>
    <w:div w:id="2049648815">
      <w:bodyDiv w:val="1"/>
      <w:marLeft w:val="0"/>
      <w:marRight w:val="0"/>
      <w:marTop w:val="0"/>
      <w:marBottom w:val="0"/>
      <w:divBdr>
        <w:top w:val="none" w:sz="0" w:space="0" w:color="auto"/>
        <w:left w:val="none" w:sz="0" w:space="0" w:color="auto"/>
        <w:bottom w:val="none" w:sz="0" w:space="0" w:color="auto"/>
        <w:right w:val="none" w:sz="0" w:space="0" w:color="auto"/>
      </w:divBdr>
    </w:div>
    <w:div w:id="2097511764">
      <w:bodyDiv w:val="1"/>
      <w:marLeft w:val="0"/>
      <w:marRight w:val="0"/>
      <w:marTop w:val="0"/>
      <w:marBottom w:val="0"/>
      <w:divBdr>
        <w:top w:val="none" w:sz="0" w:space="0" w:color="auto"/>
        <w:left w:val="none" w:sz="0" w:space="0" w:color="auto"/>
        <w:bottom w:val="none" w:sz="0" w:space="0" w:color="auto"/>
        <w:right w:val="none" w:sz="0" w:space="0" w:color="auto"/>
      </w:divBdr>
      <w:divsChild>
        <w:div w:id="479807072">
          <w:marLeft w:val="0"/>
          <w:marRight w:val="0"/>
          <w:marTop w:val="0"/>
          <w:marBottom w:val="0"/>
          <w:divBdr>
            <w:top w:val="none" w:sz="0" w:space="0" w:color="auto"/>
            <w:left w:val="none" w:sz="0" w:space="0" w:color="auto"/>
            <w:bottom w:val="none" w:sz="0" w:space="0" w:color="auto"/>
            <w:right w:val="none" w:sz="0" w:space="0" w:color="auto"/>
          </w:divBdr>
          <w:divsChild>
            <w:div w:id="332683985">
              <w:marLeft w:val="0"/>
              <w:marRight w:val="0"/>
              <w:marTop w:val="0"/>
              <w:marBottom w:val="0"/>
              <w:divBdr>
                <w:top w:val="none" w:sz="0" w:space="0" w:color="auto"/>
                <w:left w:val="none" w:sz="0" w:space="0" w:color="auto"/>
                <w:bottom w:val="none" w:sz="0" w:space="0" w:color="auto"/>
                <w:right w:val="none" w:sz="0" w:space="0" w:color="auto"/>
              </w:divBdr>
              <w:divsChild>
                <w:div w:id="2096317151">
                  <w:marLeft w:val="0"/>
                  <w:marRight w:val="0"/>
                  <w:marTop w:val="0"/>
                  <w:marBottom w:val="0"/>
                  <w:divBdr>
                    <w:top w:val="none" w:sz="0" w:space="0" w:color="auto"/>
                    <w:left w:val="none" w:sz="0" w:space="0" w:color="auto"/>
                    <w:bottom w:val="none" w:sz="0" w:space="0" w:color="auto"/>
                    <w:right w:val="none" w:sz="0" w:space="0" w:color="auto"/>
                  </w:divBdr>
                  <w:divsChild>
                    <w:div w:id="17268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008366">
      <w:bodyDiv w:val="1"/>
      <w:marLeft w:val="0"/>
      <w:marRight w:val="0"/>
      <w:marTop w:val="0"/>
      <w:marBottom w:val="0"/>
      <w:divBdr>
        <w:top w:val="none" w:sz="0" w:space="0" w:color="auto"/>
        <w:left w:val="none" w:sz="0" w:space="0" w:color="auto"/>
        <w:bottom w:val="none" w:sz="0" w:space="0" w:color="auto"/>
        <w:right w:val="none" w:sz="0" w:space="0" w:color="auto"/>
      </w:divBdr>
    </w:div>
    <w:div w:id="2115585683">
      <w:bodyDiv w:val="1"/>
      <w:marLeft w:val="0"/>
      <w:marRight w:val="0"/>
      <w:marTop w:val="0"/>
      <w:marBottom w:val="0"/>
      <w:divBdr>
        <w:top w:val="none" w:sz="0" w:space="0" w:color="auto"/>
        <w:left w:val="none" w:sz="0" w:space="0" w:color="auto"/>
        <w:bottom w:val="none" w:sz="0" w:space="0" w:color="auto"/>
        <w:right w:val="none" w:sz="0" w:space="0" w:color="auto"/>
      </w:divBdr>
    </w:div>
    <w:div w:id="2120370098">
      <w:bodyDiv w:val="1"/>
      <w:marLeft w:val="0"/>
      <w:marRight w:val="0"/>
      <w:marTop w:val="0"/>
      <w:marBottom w:val="0"/>
      <w:divBdr>
        <w:top w:val="none" w:sz="0" w:space="0" w:color="auto"/>
        <w:left w:val="none" w:sz="0" w:space="0" w:color="auto"/>
        <w:bottom w:val="none" w:sz="0" w:space="0" w:color="auto"/>
        <w:right w:val="none" w:sz="0" w:space="0" w:color="auto"/>
      </w:divBdr>
    </w:div>
    <w:div w:id="212534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PT%20Baseline%20Deliverable%20v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51B12-BB17-4F96-A803-E31097515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APT Baseline Deliverable v0.13.dot</Template>
  <TotalTime>269</TotalTime>
  <Pages>1</Pages>
  <Words>2118</Words>
  <Characters>12077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ControlCase</Company>
  <LinksUpToDate>false</LinksUpToDate>
  <CharactersWithSpaces>14167</CharactersWithSpaces>
  <SharedDoc>false</SharedDoc>
  <HLinks>
    <vt:vector size="612" baseType="variant">
      <vt:variant>
        <vt:i4>7274616</vt:i4>
      </vt:variant>
      <vt:variant>
        <vt:i4>522</vt:i4>
      </vt:variant>
      <vt:variant>
        <vt:i4>0</vt:i4>
      </vt:variant>
      <vt:variant>
        <vt:i4>5</vt:i4>
      </vt:variant>
      <vt:variant>
        <vt:lpwstr>https://172.16.0.12:1158/oc4jusersguide.pdf</vt:lpwstr>
      </vt:variant>
      <vt:variant>
        <vt:lpwstr/>
      </vt:variant>
      <vt:variant>
        <vt:i4>4456450</vt:i4>
      </vt:variant>
      <vt:variant>
        <vt:i4>519</vt:i4>
      </vt:variant>
      <vt:variant>
        <vt:i4>0</vt:i4>
      </vt:variant>
      <vt:variant>
        <vt:i4>5</vt:i4>
      </vt:variant>
      <vt:variant>
        <vt:lpwstr>http://172.16.0.10/images</vt:lpwstr>
      </vt:variant>
      <vt:variant>
        <vt:lpwstr/>
      </vt:variant>
      <vt:variant>
        <vt:i4>7798901</vt:i4>
      </vt:variant>
      <vt:variant>
        <vt:i4>516</vt:i4>
      </vt:variant>
      <vt:variant>
        <vt:i4>0</vt:i4>
      </vt:variant>
      <vt:variant>
        <vt:i4>5</vt:i4>
      </vt:variant>
      <vt:variant>
        <vt:lpwstr>http://192.168.1.10/images/</vt:lpwstr>
      </vt:variant>
      <vt:variant>
        <vt:lpwstr/>
      </vt:variant>
      <vt:variant>
        <vt:i4>5242909</vt:i4>
      </vt:variant>
      <vt:variant>
        <vt:i4>513</vt:i4>
      </vt:variant>
      <vt:variant>
        <vt:i4>0</vt:i4>
      </vt:variant>
      <vt:variant>
        <vt:i4>5</vt:i4>
      </vt:variant>
      <vt:variant>
        <vt:lpwstr>http://www.microsoft.com/download/en/details.aspx?displaylang=en&amp;id=10291</vt:lpwstr>
      </vt:variant>
      <vt:variant>
        <vt:lpwstr/>
      </vt:variant>
      <vt:variant>
        <vt:i4>720900</vt:i4>
      </vt:variant>
      <vt:variant>
        <vt:i4>510</vt:i4>
      </vt:variant>
      <vt:variant>
        <vt:i4>0</vt:i4>
      </vt:variant>
      <vt:variant>
        <vt:i4>5</vt:i4>
      </vt:variant>
      <vt:variant>
        <vt:lpwstr>http://www.microsoft.com/technet/security/bulletin/ms10-070.mspx</vt:lpwstr>
      </vt:variant>
      <vt:variant>
        <vt:lpwstr/>
      </vt:variant>
      <vt:variant>
        <vt:i4>851978</vt:i4>
      </vt:variant>
      <vt:variant>
        <vt:i4>507</vt:i4>
      </vt:variant>
      <vt:variant>
        <vt:i4>0</vt:i4>
      </vt:variant>
      <vt:variant>
        <vt:i4>5</vt:i4>
      </vt:variant>
      <vt:variant>
        <vt:lpwstr>http://www.microsoft.com/technet/security/bulletin/ms06-008.mspx</vt:lpwstr>
      </vt:variant>
      <vt:variant>
        <vt:lpwstr/>
      </vt:variant>
      <vt:variant>
        <vt:i4>7995444</vt:i4>
      </vt:variant>
      <vt:variant>
        <vt:i4>504</vt:i4>
      </vt:variant>
      <vt:variant>
        <vt:i4>0</vt:i4>
      </vt:variant>
      <vt:variant>
        <vt:i4>5</vt:i4>
      </vt:variant>
      <vt:variant>
        <vt:lpwstr>http://technet.microsoft.com/en-us/library/cc782610(WS.10).aspx</vt:lpwstr>
      </vt:variant>
      <vt:variant>
        <vt:lpwstr/>
      </vt:variant>
      <vt:variant>
        <vt:i4>3670025</vt:i4>
      </vt:variant>
      <vt:variant>
        <vt:i4>501</vt:i4>
      </vt:variant>
      <vt:variant>
        <vt:i4>0</vt:i4>
      </vt:variant>
      <vt:variant>
        <vt:i4>5</vt:i4>
      </vt:variant>
      <vt:variant>
        <vt:lpwstr>http://www.sans.org/security-resources/policies/Password_Policy.pdf</vt:lpwstr>
      </vt:variant>
      <vt:variant>
        <vt:lpwstr/>
      </vt:variant>
      <vt:variant>
        <vt:i4>1048592</vt:i4>
      </vt:variant>
      <vt:variant>
        <vt:i4>498</vt:i4>
      </vt:variant>
      <vt:variant>
        <vt:i4>0</vt:i4>
      </vt:variant>
      <vt:variant>
        <vt:i4>5</vt:i4>
      </vt:variant>
      <vt:variant>
        <vt:lpwstr>http://technet.microsoft.com/en-us/security/cc242650.aspx</vt:lpwstr>
      </vt:variant>
      <vt:variant>
        <vt:lpwstr/>
      </vt:variant>
      <vt:variant>
        <vt:i4>7733305</vt:i4>
      </vt:variant>
      <vt:variant>
        <vt:i4>495</vt:i4>
      </vt:variant>
      <vt:variant>
        <vt:i4>0</vt:i4>
      </vt:variant>
      <vt:variant>
        <vt:i4>5</vt:i4>
      </vt:variant>
      <vt:variant>
        <vt:lpwstr>http://support.microsoft.com/gp/lifesupsps</vt:lpwstr>
      </vt:variant>
      <vt:variant>
        <vt:lpwstr/>
      </vt:variant>
      <vt:variant>
        <vt:i4>7733363</vt:i4>
      </vt:variant>
      <vt:variant>
        <vt:i4>492</vt:i4>
      </vt:variant>
      <vt:variant>
        <vt:i4>0</vt:i4>
      </vt:variant>
      <vt:variant>
        <vt:i4>5</vt:i4>
      </vt:variant>
      <vt:variant>
        <vt:lpwstr>http://www.realvnc.com/products/personal/4.2/release-notes.html</vt:lpwstr>
      </vt:variant>
      <vt:variant>
        <vt:lpwstr/>
      </vt:variant>
      <vt:variant>
        <vt:i4>1376285</vt:i4>
      </vt:variant>
      <vt:variant>
        <vt:i4>489</vt:i4>
      </vt:variant>
      <vt:variant>
        <vt:i4>0</vt:i4>
      </vt:variant>
      <vt:variant>
        <vt:i4>5</vt:i4>
      </vt:variant>
      <vt:variant>
        <vt:lpwstr>http://www.realvnc.com/products/enterprise/4.2/release-notes.html</vt:lpwstr>
      </vt:variant>
      <vt:variant>
        <vt:lpwstr/>
      </vt:variant>
      <vt:variant>
        <vt:i4>5570639</vt:i4>
      </vt:variant>
      <vt:variant>
        <vt:i4>486</vt:i4>
      </vt:variant>
      <vt:variant>
        <vt:i4>0</vt:i4>
      </vt:variant>
      <vt:variant>
        <vt:i4>5</vt:i4>
      </vt:variant>
      <vt:variant>
        <vt:lpwstr>http://msdn.microsoft.com/en-us/library/ff647981.aspx</vt:lpwstr>
      </vt:variant>
      <vt:variant>
        <vt:lpwstr/>
      </vt:variant>
      <vt:variant>
        <vt:i4>5046291</vt:i4>
      </vt:variant>
      <vt:variant>
        <vt:i4>483</vt:i4>
      </vt:variant>
      <vt:variant>
        <vt:i4>0</vt:i4>
      </vt:variant>
      <vt:variant>
        <vt:i4>5</vt:i4>
      </vt:variant>
      <vt:variant>
        <vt:lpwstr>http://www.oracle.com/technology/deploy/security/pdf/2004alert68.pdf</vt:lpwstr>
      </vt:variant>
      <vt:variant>
        <vt:lpwstr/>
      </vt:variant>
      <vt:variant>
        <vt:i4>589827</vt:i4>
      </vt:variant>
      <vt:variant>
        <vt:i4>480</vt:i4>
      </vt:variant>
      <vt:variant>
        <vt:i4>0</vt:i4>
      </vt:variant>
      <vt:variant>
        <vt:i4>5</vt:i4>
      </vt:variant>
      <vt:variant>
        <vt:lpwstr>http://www.microsoft.com/technet/security/bulletin/ms06-041.mspx</vt:lpwstr>
      </vt:variant>
      <vt:variant>
        <vt:lpwstr/>
      </vt:variant>
      <vt:variant>
        <vt:i4>655365</vt:i4>
      </vt:variant>
      <vt:variant>
        <vt:i4>477</vt:i4>
      </vt:variant>
      <vt:variant>
        <vt:i4>0</vt:i4>
      </vt:variant>
      <vt:variant>
        <vt:i4>5</vt:i4>
      </vt:variant>
      <vt:variant>
        <vt:lpwstr>http://www.microsoft.com/technet/security/bulletin/ms10-061.mspx</vt:lpwstr>
      </vt:variant>
      <vt:variant>
        <vt:lpwstr/>
      </vt:variant>
      <vt:variant>
        <vt:i4>983040</vt:i4>
      </vt:variant>
      <vt:variant>
        <vt:i4>474</vt:i4>
      </vt:variant>
      <vt:variant>
        <vt:i4>0</vt:i4>
      </vt:variant>
      <vt:variant>
        <vt:i4>5</vt:i4>
      </vt:variant>
      <vt:variant>
        <vt:lpwstr>http://www.microsoft.com/technet/security/bulletin/ms11-035.mspx</vt:lpwstr>
      </vt:variant>
      <vt:variant>
        <vt:lpwstr/>
      </vt:variant>
      <vt:variant>
        <vt:i4>917508</vt:i4>
      </vt:variant>
      <vt:variant>
        <vt:i4>471</vt:i4>
      </vt:variant>
      <vt:variant>
        <vt:i4>0</vt:i4>
      </vt:variant>
      <vt:variant>
        <vt:i4>5</vt:i4>
      </vt:variant>
      <vt:variant>
        <vt:lpwstr>http://www.microsoft.com/technet/security/Bulletin/MS09-039.mspx</vt:lpwstr>
      </vt:variant>
      <vt:variant>
        <vt:lpwstr/>
      </vt:variant>
      <vt:variant>
        <vt:i4>851977</vt:i4>
      </vt:variant>
      <vt:variant>
        <vt:i4>468</vt:i4>
      </vt:variant>
      <vt:variant>
        <vt:i4>0</vt:i4>
      </vt:variant>
      <vt:variant>
        <vt:i4>5</vt:i4>
      </vt:variant>
      <vt:variant>
        <vt:lpwstr>http://www.microsoft.com/technet/security/Bulletin/MS09-004.mspx</vt:lpwstr>
      </vt:variant>
      <vt:variant>
        <vt:lpwstr/>
      </vt:variant>
      <vt:variant>
        <vt:i4>589836</vt:i4>
      </vt:variant>
      <vt:variant>
        <vt:i4>465</vt:i4>
      </vt:variant>
      <vt:variant>
        <vt:i4>0</vt:i4>
      </vt:variant>
      <vt:variant>
        <vt:i4>5</vt:i4>
      </vt:variant>
      <vt:variant>
        <vt:lpwstr>http://www.microsoft.com/technet/security/bulletin/ms08-040.mspx</vt:lpwstr>
      </vt:variant>
      <vt:variant>
        <vt:lpwstr/>
      </vt:variant>
      <vt:variant>
        <vt:i4>7798894</vt:i4>
      </vt:variant>
      <vt:variant>
        <vt:i4>462</vt:i4>
      </vt:variant>
      <vt:variant>
        <vt:i4>0</vt:i4>
      </vt:variant>
      <vt:variant>
        <vt:i4>5</vt:i4>
      </vt:variant>
      <vt:variant>
        <vt:lpwstr>http://h18013.www1.hp.com/products/servers/management/agents/index.html</vt:lpwstr>
      </vt:variant>
      <vt:variant>
        <vt:lpwstr/>
      </vt:variant>
      <vt:variant>
        <vt:i4>2621553</vt:i4>
      </vt:variant>
      <vt:variant>
        <vt:i4>459</vt:i4>
      </vt:variant>
      <vt:variant>
        <vt:i4>0</vt:i4>
      </vt:variant>
      <vt:variant>
        <vt:i4>5</vt:i4>
      </vt:variant>
      <vt:variant>
        <vt:lpwstr>http://net.cs.uni-bonn.de/wg/cs/applications/containing-conficker/</vt:lpwstr>
      </vt:variant>
      <vt:variant>
        <vt:lpwstr/>
      </vt:variant>
      <vt:variant>
        <vt:i4>2359402</vt:i4>
      </vt:variant>
      <vt:variant>
        <vt:i4>456</vt:i4>
      </vt:variant>
      <vt:variant>
        <vt:i4>0</vt:i4>
      </vt:variant>
      <vt:variant>
        <vt:i4>5</vt:i4>
      </vt:variant>
      <vt:variant>
        <vt:lpwstr>http://www.owasp.org/index.php/Top_10_2007-A1</vt:lpwstr>
      </vt:variant>
      <vt:variant>
        <vt:lpwstr/>
      </vt:variant>
      <vt:variant>
        <vt:i4>7274548</vt:i4>
      </vt:variant>
      <vt:variant>
        <vt:i4>453</vt:i4>
      </vt:variant>
      <vt:variant>
        <vt:i4>0</vt:i4>
      </vt:variant>
      <vt:variant>
        <vt:i4>5</vt:i4>
      </vt:variant>
      <vt:variant>
        <vt:lpwstr>http://192.168.1.250:8080/manager/html</vt:lpwstr>
      </vt:variant>
      <vt:variant>
        <vt:lpwstr/>
      </vt:variant>
      <vt:variant>
        <vt:i4>917509</vt:i4>
      </vt:variant>
      <vt:variant>
        <vt:i4>450</vt:i4>
      </vt:variant>
      <vt:variant>
        <vt:i4>0</vt:i4>
      </vt:variant>
      <vt:variant>
        <vt:i4>5</vt:i4>
      </vt:variant>
      <vt:variant>
        <vt:lpwstr>http://www.microsoft.com/technet/security/bulletin/ms11-020.mspx</vt:lpwstr>
      </vt:variant>
      <vt:variant>
        <vt:lpwstr/>
      </vt:variant>
      <vt:variant>
        <vt:i4>589824</vt:i4>
      </vt:variant>
      <vt:variant>
        <vt:i4>447</vt:i4>
      </vt:variant>
      <vt:variant>
        <vt:i4>0</vt:i4>
      </vt:variant>
      <vt:variant>
        <vt:i4>5</vt:i4>
      </vt:variant>
      <vt:variant>
        <vt:lpwstr>http://www.microsoft.com/technet/security/bulletin/ms10-054.mspx</vt:lpwstr>
      </vt:variant>
      <vt:variant>
        <vt:lpwstr/>
      </vt:variant>
      <vt:variant>
        <vt:i4>851974</vt:i4>
      </vt:variant>
      <vt:variant>
        <vt:i4>444</vt:i4>
      </vt:variant>
      <vt:variant>
        <vt:i4>0</vt:i4>
      </vt:variant>
      <vt:variant>
        <vt:i4>5</vt:i4>
      </vt:variant>
      <vt:variant>
        <vt:lpwstr>http://www.microsoft.com/technet/security/bulletin/ms10-012.mspx</vt:lpwstr>
      </vt:variant>
      <vt:variant>
        <vt:lpwstr/>
      </vt:variant>
      <vt:variant>
        <vt:i4>851980</vt:i4>
      </vt:variant>
      <vt:variant>
        <vt:i4>441</vt:i4>
      </vt:variant>
      <vt:variant>
        <vt:i4>0</vt:i4>
      </vt:variant>
      <vt:variant>
        <vt:i4>5</vt:i4>
      </vt:variant>
      <vt:variant>
        <vt:lpwstr>http://www.microsoft.com/technet/security/bulletin/ms09-001.mspx</vt:lpwstr>
      </vt:variant>
      <vt:variant>
        <vt:lpwstr/>
      </vt:variant>
      <vt:variant>
        <vt:i4>983046</vt:i4>
      </vt:variant>
      <vt:variant>
        <vt:i4>438</vt:i4>
      </vt:variant>
      <vt:variant>
        <vt:i4>0</vt:i4>
      </vt:variant>
      <vt:variant>
        <vt:i4>5</vt:i4>
      </vt:variant>
      <vt:variant>
        <vt:lpwstr>http://www.microsoft.com/technet/security/bulletin/ms05-027.mspx</vt:lpwstr>
      </vt:variant>
      <vt:variant>
        <vt:lpwstr/>
      </vt:variant>
      <vt:variant>
        <vt:i4>720907</vt:i4>
      </vt:variant>
      <vt:variant>
        <vt:i4>435</vt:i4>
      </vt:variant>
      <vt:variant>
        <vt:i4>0</vt:i4>
      </vt:variant>
      <vt:variant>
        <vt:i4>5</vt:i4>
      </vt:variant>
      <vt:variant>
        <vt:lpwstr>http://www.microsoft.com/technet/security/bulletin/ms08-067.mspx</vt:lpwstr>
      </vt:variant>
      <vt:variant>
        <vt:lpwstr/>
      </vt:variant>
      <vt:variant>
        <vt:i4>589826</vt:i4>
      </vt:variant>
      <vt:variant>
        <vt:i4>432</vt:i4>
      </vt:variant>
      <vt:variant>
        <vt:i4>0</vt:i4>
      </vt:variant>
      <vt:variant>
        <vt:i4>5</vt:i4>
      </vt:variant>
      <vt:variant>
        <vt:lpwstr>http://www.microsoft.com/technet/security/bulletin/ms06-040.mspx</vt:lpwstr>
      </vt:variant>
      <vt:variant>
        <vt:lpwstr/>
      </vt:variant>
      <vt:variant>
        <vt:i4>917511</vt:i4>
      </vt:variant>
      <vt:variant>
        <vt:i4>429</vt:i4>
      </vt:variant>
      <vt:variant>
        <vt:i4>0</vt:i4>
      </vt:variant>
      <vt:variant>
        <vt:i4>5</vt:i4>
      </vt:variant>
      <vt:variant>
        <vt:lpwstr>http://www.microsoft.com/technet/security/bulletin/ms06-035.mspx</vt:lpwstr>
      </vt:variant>
      <vt:variant>
        <vt:lpwstr/>
      </vt:variant>
      <vt:variant>
        <vt:i4>1835070</vt:i4>
      </vt:variant>
      <vt:variant>
        <vt:i4>422</vt:i4>
      </vt:variant>
      <vt:variant>
        <vt:i4>0</vt:i4>
      </vt:variant>
      <vt:variant>
        <vt:i4>5</vt:i4>
      </vt:variant>
      <vt:variant>
        <vt:lpwstr/>
      </vt:variant>
      <vt:variant>
        <vt:lpwstr>_Toc300053881</vt:lpwstr>
      </vt:variant>
      <vt:variant>
        <vt:i4>1835070</vt:i4>
      </vt:variant>
      <vt:variant>
        <vt:i4>416</vt:i4>
      </vt:variant>
      <vt:variant>
        <vt:i4>0</vt:i4>
      </vt:variant>
      <vt:variant>
        <vt:i4>5</vt:i4>
      </vt:variant>
      <vt:variant>
        <vt:lpwstr/>
      </vt:variant>
      <vt:variant>
        <vt:lpwstr>_Toc300053880</vt:lpwstr>
      </vt:variant>
      <vt:variant>
        <vt:i4>1245246</vt:i4>
      </vt:variant>
      <vt:variant>
        <vt:i4>410</vt:i4>
      </vt:variant>
      <vt:variant>
        <vt:i4>0</vt:i4>
      </vt:variant>
      <vt:variant>
        <vt:i4>5</vt:i4>
      </vt:variant>
      <vt:variant>
        <vt:lpwstr/>
      </vt:variant>
      <vt:variant>
        <vt:lpwstr>_Toc300053879</vt:lpwstr>
      </vt:variant>
      <vt:variant>
        <vt:i4>1245246</vt:i4>
      </vt:variant>
      <vt:variant>
        <vt:i4>404</vt:i4>
      </vt:variant>
      <vt:variant>
        <vt:i4>0</vt:i4>
      </vt:variant>
      <vt:variant>
        <vt:i4>5</vt:i4>
      </vt:variant>
      <vt:variant>
        <vt:lpwstr/>
      </vt:variant>
      <vt:variant>
        <vt:lpwstr>_Toc300053878</vt:lpwstr>
      </vt:variant>
      <vt:variant>
        <vt:i4>1245246</vt:i4>
      </vt:variant>
      <vt:variant>
        <vt:i4>398</vt:i4>
      </vt:variant>
      <vt:variant>
        <vt:i4>0</vt:i4>
      </vt:variant>
      <vt:variant>
        <vt:i4>5</vt:i4>
      </vt:variant>
      <vt:variant>
        <vt:lpwstr/>
      </vt:variant>
      <vt:variant>
        <vt:lpwstr>_Toc300053877</vt:lpwstr>
      </vt:variant>
      <vt:variant>
        <vt:i4>1245246</vt:i4>
      </vt:variant>
      <vt:variant>
        <vt:i4>392</vt:i4>
      </vt:variant>
      <vt:variant>
        <vt:i4>0</vt:i4>
      </vt:variant>
      <vt:variant>
        <vt:i4>5</vt:i4>
      </vt:variant>
      <vt:variant>
        <vt:lpwstr/>
      </vt:variant>
      <vt:variant>
        <vt:lpwstr>_Toc300053876</vt:lpwstr>
      </vt:variant>
      <vt:variant>
        <vt:i4>1245246</vt:i4>
      </vt:variant>
      <vt:variant>
        <vt:i4>386</vt:i4>
      </vt:variant>
      <vt:variant>
        <vt:i4>0</vt:i4>
      </vt:variant>
      <vt:variant>
        <vt:i4>5</vt:i4>
      </vt:variant>
      <vt:variant>
        <vt:lpwstr/>
      </vt:variant>
      <vt:variant>
        <vt:lpwstr>_Toc300053875</vt:lpwstr>
      </vt:variant>
      <vt:variant>
        <vt:i4>1245246</vt:i4>
      </vt:variant>
      <vt:variant>
        <vt:i4>380</vt:i4>
      </vt:variant>
      <vt:variant>
        <vt:i4>0</vt:i4>
      </vt:variant>
      <vt:variant>
        <vt:i4>5</vt:i4>
      </vt:variant>
      <vt:variant>
        <vt:lpwstr/>
      </vt:variant>
      <vt:variant>
        <vt:lpwstr>_Toc300053874</vt:lpwstr>
      </vt:variant>
      <vt:variant>
        <vt:i4>1245246</vt:i4>
      </vt:variant>
      <vt:variant>
        <vt:i4>374</vt:i4>
      </vt:variant>
      <vt:variant>
        <vt:i4>0</vt:i4>
      </vt:variant>
      <vt:variant>
        <vt:i4>5</vt:i4>
      </vt:variant>
      <vt:variant>
        <vt:lpwstr/>
      </vt:variant>
      <vt:variant>
        <vt:lpwstr>_Toc300053873</vt:lpwstr>
      </vt:variant>
      <vt:variant>
        <vt:i4>1245246</vt:i4>
      </vt:variant>
      <vt:variant>
        <vt:i4>368</vt:i4>
      </vt:variant>
      <vt:variant>
        <vt:i4>0</vt:i4>
      </vt:variant>
      <vt:variant>
        <vt:i4>5</vt:i4>
      </vt:variant>
      <vt:variant>
        <vt:lpwstr/>
      </vt:variant>
      <vt:variant>
        <vt:lpwstr>_Toc300053872</vt:lpwstr>
      </vt:variant>
      <vt:variant>
        <vt:i4>1245246</vt:i4>
      </vt:variant>
      <vt:variant>
        <vt:i4>362</vt:i4>
      </vt:variant>
      <vt:variant>
        <vt:i4>0</vt:i4>
      </vt:variant>
      <vt:variant>
        <vt:i4>5</vt:i4>
      </vt:variant>
      <vt:variant>
        <vt:lpwstr/>
      </vt:variant>
      <vt:variant>
        <vt:lpwstr>_Toc300053871</vt:lpwstr>
      </vt:variant>
      <vt:variant>
        <vt:i4>1245246</vt:i4>
      </vt:variant>
      <vt:variant>
        <vt:i4>356</vt:i4>
      </vt:variant>
      <vt:variant>
        <vt:i4>0</vt:i4>
      </vt:variant>
      <vt:variant>
        <vt:i4>5</vt:i4>
      </vt:variant>
      <vt:variant>
        <vt:lpwstr/>
      </vt:variant>
      <vt:variant>
        <vt:lpwstr>_Toc300053870</vt:lpwstr>
      </vt:variant>
      <vt:variant>
        <vt:i4>1179710</vt:i4>
      </vt:variant>
      <vt:variant>
        <vt:i4>350</vt:i4>
      </vt:variant>
      <vt:variant>
        <vt:i4>0</vt:i4>
      </vt:variant>
      <vt:variant>
        <vt:i4>5</vt:i4>
      </vt:variant>
      <vt:variant>
        <vt:lpwstr/>
      </vt:variant>
      <vt:variant>
        <vt:lpwstr>_Toc300053869</vt:lpwstr>
      </vt:variant>
      <vt:variant>
        <vt:i4>1179710</vt:i4>
      </vt:variant>
      <vt:variant>
        <vt:i4>344</vt:i4>
      </vt:variant>
      <vt:variant>
        <vt:i4>0</vt:i4>
      </vt:variant>
      <vt:variant>
        <vt:i4>5</vt:i4>
      </vt:variant>
      <vt:variant>
        <vt:lpwstr/>
      </vt:variant>
      <vt:variant>
        <vt:lpwstr>_Toc300053868</vt:lpwstr>
      </vt:variant>
      <vt:variant>
        <vt:i4>1179710</vt:i4>
      </vt:variant>
      <vt:variant>
        <vt:i4>338</vt:i4>
      </vt:variant>
      <vt:variant>
        <vt:i4>0</vt:i4>
      </vt:variant>
      <vt:variant>
        <vt:i4>5</vt:i4>
      </vt:variant>
      <vt:variant>
        <vt:lpwstr/>
      </vt:variant>
      <vt:variant>
        <vt:lpwstr>_Toc300053867</vt:lpwstr>
      </vt:variant>
      <vt:variant>
        <vt:i4>1179710</vt:i4>
      </vt:variant>
      <vt:variant>
        <vt:i4>332</vt:i4>
      </vt:variant>
      <vt:variant>
        <vt:i4>0</vt:i4>
      </vt:variant>
      <vt:variant>
        <vt:i4>5</vt:i4>
      </vt:variant>
      <vt:variant>
        <vt:lpwstr/>
      </vt:variant>
      <vt:variant>
        <vt:lpwstr>_Toc300053866</vt:lpwstr>
      </vt:variant>
      <vt:variant>
        <vt:i4>1179710</vt:i4>
      </vt:variant>
      <vt:variant>
        <vt:i4>326</vt:i4>
      </vt:variant>
      <vt:variant>
        <vt:i4>0</vt:i4>
      </vt:variant>
      <vt:variant>
        <vt:i4>5</vt:i4>
      </vt:variant>
      <vt:variant>
        <vt:lpwstr/>
      </vt:variant>
      <vt:variant>
        <vt:lpwstr>_Toc300053865</vt:lpwstr>
      </vt:variant>
      <vt:variant>
        <vt:i4>1179710</vt:i4>
      </vt:variant>
      <vt:variant>
        <vt:i4>320</vt:i4>
      </vt:variant>
      <vt:variant>
        <vt:i4>0</vt:i4>
      </vt:variant>
      <vt:variant>
        <vt:i4>5</vt:i4>
      </vt:variant>
      <vt:variant>
        <vt:lpwstr/>
      </vt:variant>
      <vt:variant>
        <vt:lpwstr>_Toc300053864</vt:lpwstr>
      </vt:variant>
      <vt:variant>
        <vt:i4>1179710</vt:i4>
      </vt:variant>
      <vt:variant>
        <vt:i4>314</vt:i4>
      </vt:variant>
      <vt:variant>
        <vt:i4>0</vt:i4>
      </vt:variant>
      <vt:variant>
        <vt:i4>5</vt:i4>
      </vt:variant>
      <vt:variant>
        <vt:lpwstr/>
      </vt:variant>
      <vt:variant>
        <vt:lpwstr>_Toc300053863</vt:lpwstr>
      </vt:variant>
      <vt:variant>
        <vt:i4>1179710</vt:i4>
      </vt:variant>
      <vt:variant>
        <vt:i4>308</vt:i4>
      </vt:variant>
      <vt:variant>
        <vt:i4>0</vt:i4>
      </vt:variant>
      <vt:variant>
        <vt:i4>5</vt:i4>
      </vt:variant>
      <vt:variant>
        <vt:lpwstr/>
      </vt:variant>
      <vt:variant>
        <vt:lpwstr>_Toc300053862</vt:lpwstr>
      </vt:variant>
      <vt:variant>
        <vt:i4>1179710</vt:i4>
      </vt:variant>
      <vt:variant>
        <vt:i4>302</vt:i4>
      </vt:variant>
      <vt:variant>
        <vt:i4>0</vt:i4>
      </vt:variant>
      <vt:variant>
        <vt:i4>5</vt:i4>
      </vt:variant>
      <vt:variant>
        <vt:lpwstr/>
      </vt:variant>
      <vt:variant>
        <vt:lpwstr>_Toc300053861</vt:lpwstr>
      </vt:variant>
      <vt:variant>
        <vt:i4>1179710</vt:i4>
      </vt:variant>
      <vt:variant>
        <vt:i4>296</vt:i4>
      </vt:variant>
      <vt:variant>
        <vt:i4>0</vt:i4>
      </vt:variant>
      <vt:variant>
        <vt:i4>5</vt:i4>
      </vt:variant>
      <vt:variant>
        <vt:lpwstr/>
      </vt:variant>
      <vt:variant>
        <vt:lpwstr>_Toc300053860</vt:lpwstr>
      </vt:variant>
      <vt:variant>
        <vt:i4>1114174</vt:i4>
      </vt:variant>
      <vt:variant>
        <vt:i4>290</vt:i4>
      </vt:variant>
      <vt:variant>
        <vt:i4>0</vt:i4>
      </vt:variant>
      <vt:variant>
        <vt:i4>5</vt:i4>
      </vt:variant>
      <vt:variant>
        <vt:lpwstr/>
      </vt:variant>
      <vt:variant>
        <vt:lpwstr>_Toc300053859</vt:lpwstr>
      </vt:variant>
      <vt:variant>
        <vt:i4>1114174</vt:i4>
      </vt:variant>
      <vt:variant>
        <vt:i4>284</vt:i4>
      </vt:variant>
      <vt:variant>
        <vt:i4>0</vt:i4>
      </vt:variant>
      <vt:variant>
        <vt:i4>5</vt:i4>
      </vt:variant>
      <vt:variant>
        <vt:lpwstr/>
      </vt:variant>
      <vt:variant>
        <vt:lpwstr>_Toc300053858</vt:lpwstr>
      </vt:variant>
      <vt:variant>
        <vt:i4>1114174</vt:i4>
      </vt:variant>
      <vt:variant>
        <vt:i4>278</vt:i4>
      </vt:variant>
      <vt:variant>
        <vt:i4>0</vt:i4>
      </vt:variant>
      <vt:variant>
        <vt:i4>5</vt:i4>
      </vt:variant>
      <vt:variant>
        <vt:lpwstr/>
      </vt:variant>
      <vt:variant>
        <vt:lpwstr>_Toc300053857</vt:lpwstr>
      </vt:variant>
      <vt:variant>
        <vt:i4>1114174</vt:i4>
      </vt:variant>
      <vt:variant>
        <vt:i4>272</vt:i4>
      </vt:variant>
      <vt:variant>
        <vt:i4>0</vt:i4>
      </vt:variant>
      <vt:variant>
        <vt:i4>5</vt:i4>
      </vt:variant>
      <vt:variant>
        <vt:lpwstr/>
      </vt:variant>
      <vt:variant>
        <vt:lpwstr>_Toc300053856</vt:lpwstr>
      </vt:variant>
      <vt:variant>
        <vt:i4>1114174</vt:i4>
      </vt:variant>
      <vt:variant>
        <vt:i4>266</vt:i4>
      </vt:variant>
      <vt:variant>
        <vt:i4>0</vt:i4>
      </vt:variant>
      <vt:variant>
        <vt:i4>5</vt:i4>
      </vt:variant>
      <vt:variant>
        <vt:lpwstr/>
      </vt:variant>
      <vt:variant>
        <vt:lpwstr>_Toc300053855</vt:lpwstr>
      </vt:variant>
      <vt:variant>
        <vt:i4>1114174</vt:i4>
      </vt:variant>
      <vt:variant>
        <vt:i4>260</vt:i4>
      </vt:variant>
      <vt:variant>
        <vt:i4>0</vt:i4>
      </vt:variant>
      <vt:variant>
        <vt:i4>5</vt:i4>
      </vt:variant>
      <vt:variant>
        <vt:lpwstr/>
      </vt:variant>
      <vt:variant>
        <vt:lpwstr>_Toc300053854</vt:lpwstr>
      </vt:variant>
      <vt:variant>
        <vt:i4>1114174</vt:i4>
      </vt:variant>
      <vt:variant>
        <vt:i4>254</vt:i4>
      </vt:variant>
      <vt:variant>
        <vt:i4>0</vt:i4>
      </vt:variant>
      <vt:variant>
        <vt:i4>5</vt:i4>
      </vt:variant>
      <vt:variant>
        <vt:lpwstr/>
      </vt:variant>
      <vt:variant>
        <vt:lpwstr>_Toc300053853</vt:lpwstr>
      </vt:variant>
      <vt:variant>
        <vt:i4>1114174</vt:i4>
      </vt:variant>
      <vt:variant>
        <vt:i4>248</vt:i4>
      </vt:variant>
      <vt:variant>
        <vt:i4>0</vt:i4>
      </vt:variant>
      <vt:variant>
        <vt:i4>5</vt:i4>
      </vt:variant>
      <vt:variant>
        <vt:lpwstr/>
      </vt:variant>
      <vt:variant>
        <vt:lpwstr>_Toc300053852</vt:lpwstr>
      </vt:variant>
      <vt:variant>
        <vt:i4>1114174</vt:i4>
      </vt:variant>
      <vt:variant>
        <vt:i4>242</vt:i4>
      </vt:variant>
      <vt:variant>
        <vt:i4>0</vt:i4>
      </vt:variant>
      <vt:variant>
        <vt:i4>5</vt:i4>
      </vt:variant>
      <vt:variant>
        <vt:lpwstr/>
      </vt:variant>
      <vt:variant>
        <vt:lpwstr>_Toc300053851</vt:lpwstr>
      </vt:variant>
      <vt:variant>
        <vt:i4>1114174</vt:i4>
      </vt:variant>
      <vt:variant>
        <vt:i4>236</vt:i4>
      </vt:variant>
      <vt:variant>
        <vt:i4>0</vt:i4>
      </vt:variant>
      <vt:variant>
        <vt:i4>5</vt:i4>
      </vt:variant>
      <vt:variant>
        <vt:lpwstr/>
      </vt:variant>
      <vt:variant>
        <vt:lpwstr>_Toc300053850</vt:lpwstr>
      </vt:variant>
      <vt:variant>
        <vt:i4>1048638</vt:i4>
      </vt:variant>
      <vt:variant>
        <vt:i4>230</vt:i4>
      </vt:variant>
      <vt:variant>
        <vt:i4>0</vt:i4>
      </vt:variant>
      <vt:variant>
        <vt:i4>5</vt:i4>
      </vt:variant>
      <vt:variant>
        <vt:lpwstr/>
      </vt:variant>
      <vt:variant>
        <vt:lpwstr>_Toc300053849</vt:lpwstr>
      </vt:variant>
      <vt:variant>
        <vt:i4>1048638</vt:i4>
      </vt:variant>
      <vt:variant>
        <vt:i4>224</vt:i4>
      </vt:variant>
      <vt:variant>
        <vt:i4>0</vt:i4>
      </vt:variant>
      <vt:variant>
        <vt:i4>5</vt:i4>
      </vt:variant>
      <vt:variant>
        <vt:lpwstr/>
      </vt:variant>
      <vt:variant>
        <vt:lpwstr>_Toc300053848</vt:lpwstr>
      </vt:variant>
      <vt:variant>
        <vt:i4>1048638</vt:i4>
      </vt:variant>
      <vt:variant>
        <vt:i4>218</vt:i4>
      </vt:variant>
      <vt:variant>
        <vt:i4>0</vt:i4>
      </vt:variant>
      <vt:variant>
        <vt:i4>5</vt:i4>
      </vt:variant>
      <vt:variant>
        <vt:lpwstr/>
      </vt:variant>
      <vt:variant>
        <vt:lpwstr>_Toc300053847</vt:lpwstr>
      </vt:variant>
      <vt:variant>
        <vt:i4>1048638</vt:i4>
      </vt:variant>
      <vt:variant>
        <vt:i4>212</vt:i4>
      </vt:variant>
      <vt:variant>
        <vt:i4>0</vt:i4>
      </vt:variant>
      <vt:variant>
        <vt:i4>5</vt:i4>
      </vt:variant>
      <vt:variant>
        <vt:lpwstr/>
      </vt:variant>
      <vt:variant>
        <vt:lpwstr>_Toc300053846</vt:lpwstr>
      </vt:variant>
      <vt:variant>
        <vt:i4>1048638</vt:i4>
      </vt:variant>
      <vt:variant>
        <vt:i4>206</vt:i4>
      </vt:variant>
      <vt:variant>
        <vt:i4>0</vt:i4>
      </vt:variant>
      <vt:variant>
        <vt:i4>5</vt:i4>
      </vt:variant>
      <vt:variant>
        <vt:lpwstr/>
      </vt:variant>
      <vt:variant>
        <vt:lpwstr>_Toc300053845</vt:lpwstr>
      </vt:variant>
      <vt:variant>
        <vt:i4>1048638</vt:i4>
      </vt:variant>
      <vt:variant>
        <vt:i4>200</vt:i4>
      </vt:variant>
      <vt:variant>
        <vt:i4>0</vt:i4>
      </vt:variant>
      <vt:variant>
        <vt:i4>5</vt:i4>
      </vt:variant>
      <vt:variant>
        <vt:lpwstr/>
      </vt:variant>
      <vt:variant>
        <vt:lpwstr>_Toc300053844</vt:lpwstr>
      </vt:variant>
      <vt:variant>
        <vt:i4>1048638</vt:i4>
      </vt:variant>
      <vt:variant>
        <vt:i4>194</vt:i4>
      </vt:variant>
      <vt:variant>
        <vt:i4>0</vt:i4>
      </vt:variant>
      <vt:variant>
        <vt:i4>5</vt:i4>
      </vt:variant>
      <vt:variant>
        <vt:lpwstr/>
      </vt:variant>
      <vt:variant>
        <vt:lpwstr>_Toc300053843</vt:lpwstr>
      </vt:variant>
      <vt:variant>
        <vt:i4>1048638</vt:i4>
      </vt:variant>
      <vt:variant>
        <vt:i4>188</vt:i4>
      </vt:variant>
      <vt:variant>
        <vt:i4>0</vt:i4>
      </vt:variant>
      <vt:variant>
        <vt:i4>5</vt:i4>
      </vt:variant>
      <vt:variant>
        <vt:lpwstr/>
      </vt:variant>
      <vt:variant>
        <vt:lpwstr>_Toc300053842</vt:lpwstr>
      </vt:variant>
      <vt:variant>
        <vt:i4>1048638</vt:i4>
      </vt:variant>
      <vt:variant>
        <vt:i4>182</vt:i4>
      </vt:variant>
      <vt:variant>
        <vt:i4>0</vt:i4>
      </vt:variant>
      <vt:variant>
        <vt:i4>5</vt:i4>
      </vt:variant>
      <vt:variant>
        <vt:lpwstr/>
      </vt:variant>
      <vt:variant>
        <vt:lpwstr>_Toc300053841</vt:lpwstr>
      </vt:variant>
      <vt:variant>
        <vt:i4>1048638</vt:i4>
      </vt:variant>
      <vt:variant>
        <vt:i4>176</vt:i4>
      </vt:variant>
      <vt:variant>
        <vt:i4>0</vt:i4>
      </vt:variant>
      <vt:variant>
        <vt:i4>5</vt:i4>
      </vt:variant>
      <vt:variant>
        <vt:lpwstr/>
      </vt:variant>
      <vt:variant>
        <vt:lpwstr>_Toc300053840</vt:lpwstr>
      </vt:variant>
      <vt:variant>
        <vt:i4>1507390</vt:i4>
      </vt:variant>
      <vt:variant>
        <vt:i4>170</vt:i4>
      </vt:variant>
      <vt:variant>
        <vt:i4>0</vt:i4>
      </vt:variant>
      <vt:variant>
        <vt:i4>5</vt:i4>
      </vt:variant>
      <vt:variant>
        <vt:lpwstr/>
      </vt:variant>
      <vt:variant>
        <vt:lpwstr>_Toc300053839</vt:lpwstr>
      </vt:variant>
      <vt:variant>
        <vt:i4>1507390</vt:i4>
      </vt:variant>
      <vt:variant>
        <vt:i4>164</vt:i4>
      </vt:variant>
      <vt:variant>
        <vt:i4>0</vt:i4>
      </vt:variant>
      <vt:variant>
        <vt:i4>5</vt:i4>
      </vt:variant>
      <vt:variant>
        <vt:lpwstr/>
      </vt:variant>
      <vt:variant>
        <vt:lpwstr>_Toc300053838</vt:lpwstr>
      </vt:variant>
      <vt:variant>
        <vt:i4>1507390</vt:i4>
      </vt:variant>
      <vt:variant>
        <vt:i4>158</vt:i4>
      </vt:variant>
      <vt:variant>
        <vt:i4>0</vt:i4>
      </vt:variant>
      <vt:variant>
        <vt:i4>5</vt:i4>
      </vt:variant>
      <vt:variant>
        <vt:lpwstr/>
      </vt:variant>
      <vt:variant>
        <vt:lpwstr>_Toc300053837</vt:lpwstr>
      </vt:variant>
      <vt:variant>
        <vt:i4>1507390</vt:i4>
      </vt:variant>
      <vt:variant>
        <vt:i4>152</vt:i4>
      </vt:variant>
      <vt:variant>
        <vt:i4>0</vt:i4>
      </vt:variant>
      <vt:variant>
        <vt:i4>5</vt:i4>
      </vt:variant>
      <vt:variant>
        <vt:lpwstr/>
      </vt:variant>
      <vt:variant>
        <vt:lpwstr>_Toc300053836</vt:lpwstr>
      </vt:variant>
      <vt:variant>
        <vt:i4>1507390</vt:i4>
      </vt:variant>
      <vt:variant>
        <vt:i4>146</vt:i4>
      </vt:variant>
      <vt:variant>
        <vt:i4>0</vt:i4>
      </vt:variant>
      <vt:variant>
        <vt:i4>5</vt:i4>
      </vt:variant>
      <vt:variant>
        <vt:lpwstr/>
      </vt:variant>
      <vt:variant>
        <vt:lpwstr>_Toc300053835</vt:lpwstr>
      </vt:variant>
      <vt:variant>
        <vt:i4>1507390</vt:i4>
      </vt:variant>
      <vt:variant>
        <vt:i4>140</vt:i4>
      </vt:variant>
      <vt:variant>
        <vt:i4>0</vt:i4>
      </vt:variant>
      <vt:variant>
        <vt:i4>5</vt:i4>
      </vt:variant>
      <vt:variant>
        <vt:lpwstr/>
      </vt:variant>
      <vt:variant>
        <vt:lpwstr>_Toc300053834</vt:lpwstr>
      </vt:variant>
      <vt:variant>
        <vt:i4>1507390</vt:i4>
      </vt:variant>
      <vt:variant>
        <vt:i4>134</vt:i4>
      </vt:variant>
      <vt:variant>
        <vt:i4>0</vt:i4>
      </vt:variant>
      <vt:variant>
        <vt:i4>5</vt:i4>
      </vt:variant>
      <vt:variant>
        <vt:lpwstr/>
      </vt:variant>
      <vt:variant>
        <vt:lpwstr>_Toc300053833</vt:lpwstr>
      </vt:variant>
      <vt:variant>
        <vt:i4>1507390</vt:i4>
      </vt:variant>
      <vt:variant>
        <vt:i4>128</vt:i4>
      </vt:variant>
      <vt:variant>
        <vt:i4>0</vt:i4>
      </vt:variant>
      <vt:variant>
        <vt:i4>5</vt:i4>
      </vt:variant>
      <vt:variant>
        <vt:lpwstr/>
      </vt:variant>
      <vt:variant>
        <vt:lpwstr>_Toc300053832</vt:lpwstr>
      </vt:variant>
      <vt:variant>
        <vt:i4>1507390</vt:i4>
      </vt:variant>
      <vt:variant>
        <vt:i4>122</vt:i4>
      </vt:variant>
      <vt:variant>
        <vt:i4>0</vt:i4>
      </vt:variant>
      <vt:variant>
        <vt:i4>5</vt:i4>
      </vt:variant>
      <vt:variant>
        <vt:lpwstr/>
      </vt:variant>
      <vt:variant>
        <vt:lpwstr>_Toc300053831</vt:lpwstr>
      </vt:variant>
      <vt:variant>
        <vt:i4>1507390</vt:i4>
      </vt:variant>
      <vt:variant>
        <vt:i4>116</vt:i4>
      </vt:variant>
      <vt:variant>
        <vt:i4>0</vt:i4>
      </vt:variant>
      <vt:variant>
        <vt:i4>5</vt:i4>
      </vt:variant>
      <vt:variant>
        <vt:lpwstr/>
      </vt:variant>
      <vt:variant>
        <vt:lpwstr>_Toc300053830</vt:lpwstr>
      </vt:variant>
      <vt:variant>
        <vt:i4>1441854</vt:i4>
      </vt:variant>
      <vt:variant>
        <vt:i4>110</vt:i4>
      </vt:variant>
      <vt:variant>
        <vt:i4>0</vt:i4>
      </vt:variant>
      <vt:variant>
        <vt:i4>5</vt:i4>
      </vt:variant>
      <vt:variant>
        <vt:lpwstr/>
      </vt:variant>
      <vt:variant>
        <vt:lpwstr>_Toc300053829</vt:lpwstr>
      </vt:variant>
      <vt:variant>
        <vt:i4>1441854</vt:i4>
      </vt:variant>
      <vt:variant>
        <vt:i4>104</vt:i4>
      </vt:variant>
      <vt:variant>
        <vt:i4>0</vt:i4>
      </vt:variant>
      <vt:variant>
        <vt:i4>5</vt:i4>
      </vt:variant>
      <vt:variant>
        <vt:lpwstr/>
      </vt:variant>
      <vt:variant>
        <vt:lpwstr>_Toc300053828</vt:lpwstr>
      </vt:variant>
      <vt:variant>
        <vt:i4>1441854</vt:i4>
      </vt:variant>
      <vt:variant>
        <vt:i4>98</vt:i4>
      </vt:variant>
      <vt:variant>
        <vt:i4>0</vt:i4>
      </vt:variant>
      <vt:variant>
        <vt:i4>5</vt:i4>
      </vt:variant>
      <vt:variant>
        <vt:lpwstr/>
      </vt:variant>
      <vt:variant>
        <vt:lpwstr>_Toc300053827</vt:lpwstr>
      </vt:variant>
      <vt:variant>
        <vt:i4>1441854</vt:i4>
      </vt:variant>
      <vt:variant>
        <vt:i4>92</vt:i4>
      </vt:variant>
      <vt:variant>
        <vt:i4>0</vt:i4>
      </vt:variant>
      <vt:variant>
        <vt:i4>5</vt:i4>
      </vt:variant>
      <vt:variant>
        <vt:lpwstr/>
      </vt:variant>
      <vt:variant>
        <vt:lpwstr>_Toc300053826</vt:lpwstr>
      </vt:variant>
      <vt:variant>
        <vt:i4>1441854</vt:i4>
      </vt:variant>
      <vt:variant>
        <vt:i4>86</vt:i4>
      </vt:variant>
      <vt:variant>
        <vt:i4>0</vt:i4>
      </vt:variant>
      <vt:variant>
        <vt:i4>5</vt:i4>
      </vt:variant>
      <vt:variant>
        <vt:lpwstr/>
      </vt:variant>
      <vt:variant>
        <vt:lpwstr>_Toc300053825</vt:lpwstr>
      </vt:variant>
      <vt:variant>
        <vt:i4>1441854</vt:i4>
      </vt:variant>
      <vt:variant>
        <vt:i4>80</vt:i4>
      </vt:variant>
      <vt:variant>
        <vt:i4>0</vt:i4>
      </vt:variant>
      <vt:variant>
        <vt:i4>5</vt:i4>
      </vt:variant>
      <vt:variant>
        <vt:lpwstr/>
      </vt:variant>
      <vt:variant>
        <vt:lpwstr>_Toc300053824</vt:lpwstr>
      </vt:variant>
      <vt:variant>
        <vt:i4>1441854</vt:i4>
      </vt:variant>
      <vt:variant>
        <vt:i4>74</vt:i4>
      </vt:variant>
      <vt:variant>
        <vt:i4>0</vt:i4>
      </vt:variant>
      <vt:variant>
        <vt:i4>5</vt:i4>
      </vt:variant>
      <vt:variant>
        <vt:lpwstr/>
      </vt:variant>
      <vt:variant>
        <vt:lpwstr>_Toc300053823</vt:lpwstr>
      </vt:variant>
      <vt:variant>
        <vt:i4>1441854</vt:i4>
      </vt:variant>
      <vt:variant>
        <vt:i4>68</vt:i4>
      </vt:variant>
      <vt:variant>
        <vt:i4>0</vt:i4>
      </vt:variant>
      <vt:variant>
        <vt:i4>5</vt:i4>
      </vt:variant>
      <vt:variant>
        <vt:lpwstr/>
      </vt:variant>
      <vt:variant>
        <vt:lpwstr>_Toc300053822</vt:lpwstr>
      </vt:variant>
      <vt:variant>
        <vt:i4>1441854</vt:i4>
      </vt:variant>
      <vt:variant>
        <vt:i4>62</vt:i4>
      </vt:variant>
      <vt:variant>
        <vt:i4>0</vt:i4>
      </vt:variant>
      <vt:variant>
        <vt:i4>5</vt:i4>
      </vt:variant>
      <vt:variant>
        <vt:lpwstr/>
      </vt:variant>
      <vt:variant>
        <vt:lpwstr>_Toc300053821</vt:lpwstr>
      </vt:variant>
      <vt:variant>
        <vt:i4>1441854</vt:i4>
      </vt:variant>
      <vt:variant>
        <vt:i4>56</vt:i4>
      </vt:variant>
      <vt:variant>
        <vt:i4>0</vt:i4>
      </vt:variant>
      <vt:variant>
        <vt:i4>5</vt:i4>
      </vt:variant>
      <vt:variant>
        <vt:lpwstr/>
      </vt:variant>
      <vt:variant>
        <vt:lpwstr>_Toc300053820</vt:lpwstr>
      </vt:variant>
      <vt:variant>
        <vt:i4>1376318</vt:i4>
      </vt:variant>
      <vt:variant>
        <vt:i4>50</vt:i4>
      </vt:variant>
      <vt:variant>
        <vt:i4>0</vt:i4>
      </vt:variant>
      <vt:variant>
        <vt:i4>5</vt:i4>
      </vt:variant>
      <vt:variant>
        <vt:lpwstr/>
      </vt:variant>
      <vt:variant>
        <vt:lpwstr>_Toc300053819</vt:lpwstr>
      </vt:variant>
      <vt:variant>
        <vt:i4>1376318</vt:i4>
      </vt:variant>
      <vt:variant>
        <vt:i4>44</vt:i4>
      </vt:variant>
      <vt:variant>
        <vt:i4>0</vt:i4>
      </vt:variant>
      <vt:variant>
        <vt:i4>5</vt:i4>
      </vt:variant>
      <vt:variant>
        <vt:lpwstr/>
      </vt:variant>
      <vt:variant>
        <vt:lpwstr>_Toc300053818</vt:lpwstr>
      </vt:variant>
      <vt:variant>
        <vt:i4>1376318</vt:i4>
      </vt:variant>
      <vt:variant>
        <vt:i4>38</vt:i4>
      </vt:variant>
      <vt:variant>
        <vt:i4>0</vt:i4>
      </vt:variant>
      <vt:variant>
        <vt:i4>5</vt:i4>
      </vt:variant>
      <vt:variant>
        <vt:lpwstr/>
      </vt:variant>
      <vt:variant>
        <vt:lpwstr>_Toc300053817</vt:lpwstr>
      </vt:variant>
      <vt:variant>
        <vt:i4>1376318</vt:i4>
      </vt:variant>
      <vt:variant>
        <vt:i4>32</vt:i4>
      </vt:variant>
      <vt:variant>
        <vt:i4>0</vt:i4>
      </vt:variant>
      <vt:variant>
        <vt:i4>5</vt:i4>
      </vt:variant>
      <vt:variant>
        <vt:lpwstr/>
      </vt:variant>
      <vt:variant>
        <vt:lpwstr>_Toc300053816</vt:lpwstr>
      </vt:variant>
      <vt:variant>
        <vt:i4>1376318</vt:i4>
      </vt:variant>
      <vt:variant>
        <vt:i4>26</vt:i4>
      </vt:variant>
      <vt:variant>
        <vt:i4>0</vt:i4>
      </vt:variant>
      <vt:variant>
        <vt:i4>5</vt:i4>
      </vt:variant>
      <vt:variant>
        <vt:lpwstr/>
      </vt:variant>
      <vt:variant>
        <vt:lpwstr>_Toc300053815</vt:lpwstr>
      </vt:variant>
      <vt:variant>
        <vt:i4>1376318</vt:i4>
      </vt:variant>
      <vt:variant>
        <vt:i4>20</vt:i4>
      </vt:variant>
      <vt:variant>
        <vt:i4>0</vt:i4>
      </vt:variant>
      <vt:variant>
        <vt:i4>5</vt:i4>
      </vt:variant>
      <vt:variant>
        <vt:lpwstr/>
      </vt:variant>
      <vt:variant>
        <vt:lpwstr>_Toc300053814</vt:lpwstr>
      </vt:variant>
      <vt:variant>
        <vt:i4>1376318</vt:i4>
      </vt:variant>
      <vt:variant>
        <vt:i4>14</vt:i4>
      </vt:variant>
      <vt:variant>
        <vt:i4>0</vt:i4>
      </vt:variant>
      <vt:variant>
        <vt:i4>5</vt:i4>
      </vt:variant>
      <vt:variant>
        <vt:lpwstr/>
      </vt:variant>
      <vt:variant>
        <vt:lpwstr>_Toc300053813</vt:lpwstr>
      </vt:variant>
      <vt:variant>
        <vt:i4>1376318</vt:i4>
      </vt:variant>
      <vt:variant>
        <vt:i4>8</vt:i4>
      </vt:variant>
      <vt:variant>
        <vt:i4>0</vt:i4>
      </vt:variant>
      <vt:variant>
        <vt:i4>5</vt:i4>
      </vt:variant>
      <vt:variant>
        <vt:lpwstr/>
      </vt:variant>
      <vt:variant>
        <vt:lpwstr>_Toc300053812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Satyashil Rane</dc:creator>
  <cp:lastModifiedBy>Ninad Ajit Khade</cp:lastModifiedBy>
  <cp:revision>66</cp:revision>
  <cp:lastPrinted>2023-10-05T11:51:00Z</cp:lastPrinted>
  <dcterms:created xsi:type="dcterms:W3CDTF">2022-05-06T21:05:00Z</dcterms:created>
  <dcterms:modified xsi:type="dcterms:W3CDTF">2023-10-05T11:51:00Z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e0a20d1ba0b262440ed1658ad7353adeadad17dfc79862cc43af5281840832f1</vt:lpwstr>
  </property>
</Properties>
</file>