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F0A" w:rsidRDefault="005A6F0A"/>
    <w:p w:rsidR="00205A79" w:rsidRDefault="00205A79" w:rsidP="00205A79">
      <w:pPr>
        <w:tabs>
          <w:tab w:val="decimal" w:pos="360"/>
          <w:tab w:val="left" w:pos="720"/>
          <w:tab w:val="left" w:pos="1080"/>
        </w:tabs>
        <w:jc w:val="both"/>
      </w:pPr>
    </w:p>
    <w:p w:rsidR="00205A79" w:rsidRPr="007652E8" w:rsidRDefault="00317455" w:rsidP="00205A79">
      <w:pPr>
        <w:tabs>
          <w:tab w:val="decimal" w:pos="360"/>
          <w:tab w:val="left" w:pos="720"/>
          <w:tab w:val="left" w:pos="1080"/>
        </w:tabs>
        <w:jc w:val="both"/>
      </w:pPr>
      <w:r>
        <w:t xml:space="preserve">1. </w:t>
      </w:r>
      <w:r w:rsidR="00205A79" w:rsidRPr="007652E8">
        <w:t xml:space="preserve">A company purchased office equipment for $40,000 and estimated a salvage value of $8,000 at the end of its </w:t>
      </w:r>
      <w:r w:rsidR="00205A79">
        <w:t>4</w:t>
      </w:r>
      <w:r w:rsidR="00205A79" w:rsidRPr="007652E8">
        <w:t>-year useful life. The constant percentage to be applied against book value each year if the double-declining-balance method is used is</w:t>
      </w:r>
    </w:p>
    <w:p w:rsidR="00205A79" w:rsidRPr="007652E8" w:rsidRDefault="00205A79" w:rsidP="00205A79">
      <w:pPr>
        <w:pStyle w:val="MC-Foils"/>
      </w:pPr>
      <w:r w:rsidRPr="007652E8">
        <w:t>a.</w:t>
      </w:r>
      <w:r w:rsidRPr="007652E8">
        <w:tab/>
        <w:t>20%.</w:t>
      </w:r>
    </w:p>
    <w:p w:rsidR="00205A79" w:rsidRPr="007652E8" w:rsidRDefault="00205A79" w:rsidP="00205A79">
      <w:pPr>
        <w:pStyle w:val="MC-Foils"/>
      </w:pPr>
      <w:r w:rsidRPr="007652E8">
        <w:t>b.</w:t>
      </w:r>
      <w:r w:rsidRPr="007652E8">
        <w:tab/>
        <w:t>25%.</w:t>
      </w:r>
    </w:p>
    <w:p w:rsidR="00205A79" w:rsidRPr="007652E8" w:rsidRDefault="00205A79" w:rsidP="00205A79">
      <w:pPr>
        <w:pStyle w:val="MC-Foils"/>
        <w:ind w:left="0" w:firstLine="720"/>
      </w:pPr>
      <w:r w:rsidRPr="0074087E">
        <w:rPr>
          <w:highlight w:val="yellow"/>
        </w:rPr>
        <w:t>c.</w:t>
      </w:r>
      <w:r w:rsidRPr="0074087E">
        <w:rPr>
          <w:highlight w:val="yellow"/>
        </w:rPr>
        <w:tab/>
        <w:t>50%.</w:t>
      </w:r>
    </w:p>
    <w:p w:rsidR="00205A79" w:rsidRDefault="00205A79" w:rsidP="00205A79">
      <w:pPr>
        <w:pStyle w:val="MC-Foils"/>
        <w:ind w:left="0" w:firstLine="720"/>
      </w:pPr>
      <w:r w:rsidRPr="007652E8">
        <w:t>d.</w:t>
      </w:r>
      <w:r w:rsidRPr="007652E8">
        <w:tab/>
      </w:r>
      <w:r>
        <w:t>5</w:t>
      </w:r>
      <w:r w:rsidRPr="007652E8">
        <w:t>%.</w:t>
      </w:r>
    </w:p>
    <w:p w:rsidR="00205A79" w:rsidRDefault="00205A79" w:rsidP="00205A79">
      <w:pPr>
        <w:pStyle w:val="MC-Foils"/>
        <w:ind w:left="0" w:firstLine="720"/>
      </w:pPr>
    </w:p>
    <w:p w:rsidR="00205A79" w:rsidRPr="007652E8" w:rsidRDefault="00317455" w:rsidP="00205A79">
      <w:pPr>
        <w:tabs>
          <w:tab w:val="decimal" w:pos="360"/>
          <w:tab w:val="left" w:pos="720"/>
          <w:tab w:val="left" w:pos="1080"/>
        </w:tabs>
        <w:jc w:val="both"/>
      </w:pPr>
      <w:r>
        <w:t xml:space="preserve">2. </w:t>
      </w:r>
      <w:r w:rsidR="00205A79" w:rsidRPr="007652E8">
        <w:t>A company purchased factory equipment for $</w:t>
      </w:r>
      <w:r w:rsidR="00205A79">
        <w:t>3</w:t>
      </w:r>
      <w:r w:rsidR="00205A79" w:rsidRPr="007652E8">
        <w:t>50,000. It is estimated that the equipment will have a $</w:t>
      </w:r>
      <w:r w:rsidR="00205A79">
        <w:t>3</w:t>
      </w:r>
      <w:r w:rsidR="00205A79" w:rsidRPr="007652E8">
        <w:t>5,000 salvage value at the end of its estimated 5-year useful life. If the company uses the double-declining-balance method of depreciation, the amount of annual depreciation recorded for the second year after purchase would be</w:t>
      </w:r>
    </w:p>
    <w:p w:rsidR="00205A79" w:rsidRPr="007652E8" w:rsidRDefault="00205A79" w:rsidP="00205A79">
      <w:pPr>
        <w:pStyle w:val="MC-Foils"/>
      </w:pPr>
      <w:r w:rsidRPr="007652E8">
        <w:t>a.</w:t>
      </w:r>
      <w:r w:rsidRPr="007652E8">
        <w:tab/>
        <w:t>$1</w:t>
      </w:r>
      <w:r>
        <w:t>4</w:t>
      </w:r>
      <w:r w:rsidRPr="007652E8">
        <w:t>0,000.</w:t>
      </w:r>
    </w:p>
    <w:p w:rsidR="00205A79" w:rsidRPr="007652E8" w:rsidRDefault="00205A79" w:rsidP="00205A79">
      <w:pPr>
        <w:pStyle w:val="MC-Foils"/>
      </w:pPr>
      <w:r w:rsidRPr="0074087E">
        <w:rPr>
          <w:highlight w:val="yellow"/>
        </w:rPr>
        <w:t>b.</w:t>
      </w:r>
      <w:r w:rsidRPr="0074087E">
        <w:rPr>
          <w:highlight w:val="yellow"/>
        </w:rPr>
        <w:tab/>
        <w:t>$84,000</w:t>
      </w:r>
      <w:r w:rsidRPr="007652E8">
        <w:t>.</w:t>
      </w:r>
    </w:p>
    <w:p w:rsidR="00205A79" w:rsidRPr="007652E8" w:rsidRDefault="00205A79" w:rsidP="00205A79">
      <w:pPr>
        <w:pStyle w:val="MC-Foils"/>
      </w:pPr>
      <w:r w:rsidRPr="007652E8">
        <w:t>c.</w:t>
      </w:r>
      <w:r w:rsidRPr="007652E8">
        <w:tab/>
        <w:t>$</w:t>
      </w:r>
      <w:r>
        <w:t>126</w:t>
      </w:r>
      <w:r w:rsidRPr="007652E8">
        <w:t>,000.</w:t>
      </w:r>
    </w:p>
    <w:p w:rsidR="00205A79" w:rsidRDefault="00205A79" w:rsidP="00205A79">
      <w:pPr>
        <w:pStyle w:val="MC-Foils"/>
      </w:pPr>
      <w:r w:rsidRPr="007652E8">
        <w:t>d.</w:t>
      </w:r>
      <w:r w:rsidRPr="007652E8">
        <w:tab/>
        <w:t>$</w:t>
      </w:r>
      <w:r>
        <w:t>60</w:t>
      </w:r>
      <w:r w:rsidRPr="007652E8">
        <w:t>,</w:t>
      </w:r>
      <w:r>
        <w:t>480</w:t>
      </w:r>
      <w:r w:rsidRPr="007652E8">
        <w:t>.</w:t>
      </w:r>
    </w:p>
    <w:p w:rsidR="00205A79" w:rsidRDefault="00205A79" w:rsidP="00205A79">
      <w:pPr>
        <w:tabs>
          <w:tab w:val="decimal" w:pos="360"/>
          <w:tab w:val="left" w:pos="720"/>
          <w:tab w:val="left" w:pos="1080"/>
        </w:tabs>
        <w:jc w:val="both"/>
        <w:rPr>
          <w:highlight w:val="yellow"/>
        </w:rPr>
      </w:pPr>
    </w:p>
    <w:p w:rsidR="00205A79" w:rsidRPr="007652E8" w:rsidRDefault="00317455" w:rsidP="00205A79">
      <w:pPr>
        <w:tabs>
          <w:tab w:val="decimal" w:pos="360"/>
          <w:tab w:val="left" w:pos="720"/>
          <w:tab w:val="left" w:pos="1080"/>
        </w:tabs>
        <w:jc w:val="both"/>
      </w:pPr>
      <w:r>
        <w:rPr>
          <w:highlight w:val="yellow"/>
        </w:rPr>
        <w:t xml:space="preserve">3. </w:t>
      </w:r>
      <w:r w:rsidR="00205A79" w:rsidRPr="0074087E">
        <w:rPr>
          <w:highlight w:val="yellow"/>
        </w:rPr>
        <w:t>A factory machine was purchased for $125,000 on January 1, 2013.</w:t>
      </w:r>
      <w:r w:rsidR="00205A79">
        <w:rPr>
          <w:highlight w:val="yellow"/>
        </w:rPr>
        <w:t xml:space="preserve"> It was estimated that it would </w:t>
      </w:r>
      <w:r w:rsidR="00205A79" w:rsidRPr="0074087E">
        <w:rPr>
          <w:highlight w:val="yellow"/>
        </w:rPr>
        <w:t>have a $25,000 salvage value at the end of its 5-year useful life. It was also estimated that the machine would be run 40,000 hours in the 5 years. The company ran the machine for 4,000 actual hours in 2013. If the company uses the units-of-activity method of depreciation, the amount of depreciation expense for 2013 would be</w:t>
      </w:r>
    </w:p>
    <w:p w:rsidR="00205A79" w:rsidRPr="007652E8" w:rsidRDefault="00205A79" w:rsidP="00205A79">
      <w:pPr>
        <w:pStyle w:val="MC-Foils"/>
      </w:pPr>
      <w:r w:rsidRPr="007652E8">
        <w:t>a.</w:t>
      </w:r>
      <w:r w:rsidRPr="007652E8">
        <w:tab/>
        <w:t>$</w:t>
      </w:r>
      <w:r>
        <w:t>12</w:t>
      </w:r>
      <w:r w:rsidRPr="007652E8">
        <w:t>,500.</w:t>
      </w:r>
    </w:p>
    <w:p w:rsidR="00205A79" w:rsidRPr="007652E8" w:rsidRDefault="00205A79" w:rsidP="00205A79">
      <w:pPr>
        <w:pStyle w:val="MC-Foils"/>
      </w:pPr>
      <w:r w:rsidRPr="007652E8">
        <w:t>b.</w:t>
      </w:r>
      <w:r w:rsidRPr="007652E8">
        <w:tab/>
        <w:t>$</w:t>
      </w:r>
      <w:r>
        <w:t>20</w:t>
      </w:r>
      <w:r w:rsidRPr="007652E8">
        <w:t>,000.</w:t>
      </w:r>
    </w:p>
    <w:p w:rsidR="00205A79" w:rsidRPr="007652E8" w:rsidRDefault="00205A79" w:rsidP="00205A79">
      <w:pPr>
        <w:pStyle w:val="MC-Foils"/>
      </w:pPr>
      <w:r w:rsidRPr="007652E8">
        <w:t>c.</w:t>
      </w:r>
      <w:r w:rsidRPr="007652E8">
        <w:tab/>
        <w:t>$</w:t>
      </w:r>
      <w:r>
        <w:t>2</w:t>
      </w:r>
      <w:r w:rsidRPr="007652E8">
        <w:t>5,000.</w:t>
      </w:r>
    </w:p>
    <w:p w:rsidR="00205A79" w:rsidRDefault="00205A79" w:rsidP="00205A79">
      <w:pPr>
        <w:pStyle w:val="MC-Foils"/>
      </w:pPr>
      <w:r w:rsidRPr="0074087E">
        <w:rPr>
          <w:highlight w:val="yellow"/>
        </w:rPr>
        <w:t>d.</w:t>
      </w:r>
      <w:r w:rsidRPr="0074087E">
        <w:rPr>
          <w:highlight w:val="yellow"/>
        </w:rPr>
        <w:tab/>
        <w:t>$10,000.</w:t>
      </w:r>
    </w:p>
    <w:p w:rsidR="00AA687D" w:rsidRDefault="00AA687D" w:rsidP="00205A79">
      <w:pPr>
        <w:pStyle w:val="MC-Foils"/>
      </w:pPr>
    </w:p>
    <w:p w:rsidR="00AA687D" w:rsidRDefault="00AA687D" w:rsidP="00205A79">
      <w:pPr>
        <w:pStyle w:val="MC-Foils"/>
      </w:pPr>
    </w:p>
    <w:p w:rsidR="00AA687D" w:rsidRDefault="0039145B" w:rsidP="00317455">
      <w:pPr>
        <w:pStyle w:val="MC-Foils"/>
        <w:ind w:left="720" w:firstLine="0"/>
      </w:pPr>
      <w:r>
        <w:t xml:space="preserve">4. </w:t>
      </w:r>
      <w:r w:rsidR="00AA687D">
        <w:t>On October 1, 2014, Holt Company places a new asset into service. The cost of the asset is $80,000 with an estimated 5-year life and $20,000 salvage value at the end of its useful life. What is the depreciation expense for 2014 if Holt Company uses the straight-line method of depreciation?</w:t>
      </w:r>
    </w:p>
    <w:p w:rsidR="00AA687D" w:rsidRDefault="00AA687D" w:rsidP="00AA687D">
      <w:pPr>
        <w:pStyle w:val="MC-Foils"/>
        <w:ind w:left="720" w:firstLine="0"/>
      </w:pPr>
    </w:p>
    <w:p w:rsidR="00AA687D" w:rsidRDefault="00AA687D" w:rsidP="00AA687D">
      <w:pPr>
        <w:pStyle w:val="MC-Foils"/>
      </w:pPr>
      <w:r>
        <w:t>a.</w:t>
      </w:r>
      <w:r>
        <w:tab/>
        <w:t>$12,000</w:t>
      </w:r>
    </w:p>
    <w:p w:rsidR="00AA687D" w:rsidRDefault="00AA687D" w:rsidP="00AA687D">
      <w:pPr>
        <w:pStyle w:val="MC-Foils"/>
      </w:pPr>
      <w:r w:rsidRPr="00AA687D">
        <w:rPr>
          <w:highlight w:val="yellow"/>
        </w:rPr>
        <w:t>b.</w:t>
      </w:r>
      <w:r w:rsidRPr="00AA687D">
        <w:rPr>
          <w:highlight w:val="yellow"/>
        </w:rPr>
        <w:tab/>
        <w:t>$3,000</w:t>
      </w:r>
    </w:p>
    <w:p w:rsidR="00AA687D" w:rsidRDefault="00AA687D" w:rsidP="00AA687D">
      <w:pPr>
        <w:pStyle w:val="MC-Foils"/>
      </w:pPr>
      <w:r>
        <w:t>c.</w:t>
      </w:r>
      <w:r>
        <w:tab/>
        <w:t>$4,000</w:t>
      </w:r>
    </w:p>
    <w:p w:rsidR="00205A79" w:rsidRDefault="00AA687D" w:rsidP="00AA687D">
      <w:pPr>
        <w:pStyle w:val="MC-Foils"/>
      </w:pPr>
      <w:r>
        <w:t>d.</w:t>
      </w:r>
      <w:r>
        <w:tab/>
        <w:t>$8,000</w:t>
      </w:r>
    </w:p>
    <w:p w:rsidR="00661977" w:rsidRDefault="00661977" w:rsidP="00661977">
      <w:pPr>
        <w:pStyle w:val="MC-Foils"/>
      </w:pPr>
    </w:p>
    <w:p w:rsidR="00661977" w:rsidRDefault="0039145B" w:rsidP="00317455">
      <w:pPr>
        <w:pStyle w:val="MC-Foils"/>
        <w:ind w:left="720" w:firstLine="0"/>
      </w:pPr>
      <w:r>
        <w:t xml:space="preserve">5. </w:t>
      </w:r>
      <w:r w:rsidR="00661977">
        <w:t>A company purchased factory equipment on April 1, 2013 fo</w:t>
      </w:r>
      <w:r w:rsidR="00661977">
        <w:t xml:space="preserve">r $80,000. It is estimated that </w:t>
      </w:r>
      <w:r w:rsidR="00661977">
        <w:t>the equipment will have an $10,000 salvage value at the end of its 10-year useful life. Using the straight-line method of depreciation, the amount to be recorded as depreciation expense at December 31, 2013 is</w:t>
      </w:r>
    </w:p>
    <w:p w:rsidR="00661977" w:rsidRDefault="00661977" w:rsidP="00661977">
      <w:pPr>
        <w:pStyle w:val="MC-Foils"/>
      </w:pPr>
    </w:p>
    <w:p w:rsidR="00661977" w:rsidRDefault="00661977" w:rsidP="00661977">
      <w:pPr>
        <w:pStyle w:val="MC-Foils"/>
      </w:pPr>
      <w:r>
        <w:t>a.</w:t>
      </w:r>
      <w:r>
        <w:tab/>
        <w:t>$8,000.</w:t>
      </w:r>
    </w:p>
    <w:p w:rsidR="00661977" w:rsidRDefault="00661977" w:rsidP="00661977">
      <w:pPr>
        <w:pStyle w:val="MC-Foils"/>
      </w:pPr>
      <w:r>
        <w:t>b.</w:t>
      </w:r>
      <w:r>
        <w:tab/>
        <w:t>$7,000.</w:t>
      </w:r>
    </w:p>
    <w:p w:rsidR="00661977" w:rsidRDefault="00661977" w:rsidP="00661977">
      <w:pPr>
        <w:pStyle w:val="MC-Foils"/>
      </w:pPr>
      <w:r w:rsidRPr="00317455">
        <w:rPr>
          <w:highlight w:val="yellow"/>
        </w:rPr>
        <w:t>c.</w:t>
      </w:r>
      <w:r w:rsidRPr="00317455">
        <w:rPr>
          <w:highlight w:val="yellow"/>
        </w:rPr>
        <w:tab/>
        <w:t>$5,250.</w:t>
      </w:r>
    </w:p>
    <w:p w:rsidR="00661977" w:rsidRDefault="00661977" w:rsidP="00661977">
      <w:pPr>
        <w:pStyle w:val="MC-Foils"/>
      </w:pPr>
      <w:r>
        <w:t>d.</w:t>
      </w:r>
      <w:r>
        <w:tab/>
        <w:t>$6,000.</w:t>
      </w:r>
    </w:p>
    <w:p w:rsidR="00661977" w:rsidRDefault="00661977" w:rsidP="00661977">
      <w:pPr>
        <w:pStyle w:val="MC-Foils"/>
      </w:pPr>
    </w:p>
    <w:p w:rsidR="00661977" w:rsidRDefault="00661977" w:rsidP="00661977">
      <w:pPr>
        <w:pStyle w:val="MC-Foils"/>
      </w:pPr>
      <w:proofErr w:type="spellStart"/>
      <w:r>
        <w:t>Ans</w:t>
      </w:r>
      <w:proofErr w:type="spellEnd"/>
      <w:r>
        <w:t>: C</w:t>
      </w:r>
    </w:p>
    <w:p w:rsidR="00317455" w:rsidRDefault="0039145B" w:rsidP="00317455">
      <w:pPr>
        <w:pStyle w:val="MC-Foils"/>
        <w:ind w:left="720" w:firstLine="0"/>
      </w:pPr>
      <w:r>
        <w:lastRenderedPageBreak/>
        <w:t xml:space="preserve">6. </w:t>
      </w:r>
      <w:r w:rsidR="00317455">
        <w:t>On October 1, 2013, Holt Company places a new asset into service. The cost of the asset is $80,000 with an estimated 5-year life and $20,000 salvage value at the end of its useful life. What is the book value of the plant asset on the December 31, 2013, balance sheet assuming that Holt Company uses the double-declining-balance method of depreciation?</w:t>
      </w:r>
    </w:p>
    <w:p w:rsidR="00317455" w:rsidRDefault="00317455" w:rsidP="00317455">
      <w:pPr>
        <w:pStyle w:val="MC-Foils"/>
      </w:pPr>
      <w:r>
        <w:t>a.</w:t>
      </w:r>
      <w:r>
        <w:tab/>
        <w:t>$52,000</w:t>
      </w:r>
    </w:p>
    <w:p w:rsidR="00317455" w:rsidRDefault="00317455" w:rsidP="00317455">
      <w:pPr>
        <w:pStyle w:val="MC-Foils"/>
      </w:pPr>
      <w:r>
        <w:t>b.</w:t>
      </w:r>
      <w:r>
        <w:tab/>
        <w:t>$60,000</w:t>
      </w:r>
    </w:p>
    <w:p w:rsidR="00317455" w:rsidRDefault="00317455" w:rsidP="00317455">
      <w:pPr>
        <w:pStyle w:val="MC-Foils"/>
      </w:pPr>
      <w:r w:rsidRPr="00317455">
        <w:rPr>
          <w:highlight w:val="yellow"/>
        </w:rPr>
        <w:t>c.</w:t>
      </w:r>
      <w:r w:rsidRPr="00317455">
        <w:rPr>
          <w:highlight w:val="yellow"/>
        </w:rPr>
        <w:tab/>
        <w:t>$72,000</w:t>
      </w:r>
    </w:p>
    <w:p w:rsidR="00317455" w:rsidRDefault="00317455" w:rsidP="00317455">
      <w:pPr>
        <w:pStyle w:val="MC-Foils"/>
      </w:pPr>
      <w:r>
        <w:t>d.</w:t>
      </w:r>
      <w:r>
        <w:tab/>
        <w:t>$76,000</w:t>
      </w:r>
    </w:p>
    <w:p w:rsidR="00317455" w:rsidRDefault="00317455" w:rsidP="00317455">
      <w:pPr>
        <w:pStyle w:val="MC-Foils"/>
      </w:pPr>
    </w:p>
    <w:p w:rsidR="00317455" w:rsidRDefault="00317455" w:rsidP="00317455">
      <w:pPr>
        <w:pStyle w:val="MC-Foils"/>
      </w:pPr>
      <w:proofErr w:type="spellStart"/>
      <w:r>
        <w:t>Ans</w:t>
      </w:r>
      <w:proofErr w:type="spellEnd"/>
      <w:r>
        <w:t xml:space="preserve">: C, </w:t>
      </w:r>
    </w:p>
    <w:p w:rsidR="00317455" w:rsidRDefault="00317455" w:rsidP="00317455">
      <w:pPr>
        <w:pStyle w:val="MC-Foils"/>
        <w:ind w:left="0" w:firstLine="0"/>
      </w:pPr>
    </w:p>
    <w:p w:rsidR="00317455" w:rsidRDefault="0039145B" w:rsidP="00317455">
      <w:pPr>
        <w:pStyle w:val="MC-Foils"/>
        <w:ind w:left="0" w:firstLine="0"/>
      </w:pPr>
      <w:r>
        <w:t xml:space="preserve">7. </w:t>
      </w:r>
      <w:r w:rsidR="00317455">
        <w:t>Which depreciation method is most frequently used in businesses today?</w:t>
      </w:r>
    </w:p>
    <w:p w:rsidR="00317455" w:rsidRDefault="00317455" w:rsidP="00317455">
      <w:pPr>
        <w:pStyle w:val="MC-Foils"/>
      </w:pPr>
      <w:r w:rsidRPr="00317455">
        <w:rPr>
          <w:highlight w:val="yellow"/>
        </w:rPr>
        <w:t>a.</w:t>
      </w:r>
      <w:r w:rsidRPr="00317455">
        <w:rPr>
          <w:highlight w:val="yellow"/>
        </w:rPr>
        <w:tab/>
        <w:t>Straight-line</w:t>
      </w:r>
    </w:p>
    <w:p w:rsidR="00317455" w:rsidRDefault="00317455" w:rsidP="00317455">
      <w:pPr>
        <w:pStyle w:val="MC-Foils"/>
      </w:pPr>
      <w:r>
        <w:t>b.</w:t>
      </w:r>
      <w:r>
        <w:tab/>
        <w:t>Declining-balance</w:t>
      </w:r>
    </w:p>
    <w:p w:rsidR="00317455" w:rsidRDefault="00317455" w:rsidP="00317455">
      <w:pPr>
        <w:pStyle w:val="MC-Foils"/>
      </w:pPr>
      <w:r>
        <w:t>c.</w:t>
      </w:r>
      <w:r>
        <w:tab/>
        <w:t>Units-of-activity</w:t>
      </w:r>
    </w:p>
    <w:p w:rsidR="00317455" w:rsidRDefault="00317455" w:rsidP="00317455">
      <w:pPr>
        <w:pStyle w:val="MC-Foils"/>
      </w:pPr>
      <w:r>
        <w:t>d.</w:t>
      </w:r>
      <w:r>
        <w:tab/>
        <w:t>Double-declining-balance</w:t>
      </w:r>
    </w:p>
    <w:p w:rsidR="00317455" w:rsidRDefault="00317455" w:rsidP="00317455">
      <w:pPr>
        <w:pStyle w:val="MC-Foils"/>
      </w:pPr>
    </w:p>
    <w:p w:rsidR="00317455" w:rsidRDefault="00317455" w:rsidP="00317455">
      <w:pPr>
        <w:pStyle w:val="MC-Foils"/>
      </w:pPr>
      <w:proofErr w:type="spellStart"/>
      <w:r>
        <w:t>Ans</w:t>
      </w:r>
      <w:proofErr w:type="spellEnd"/>
      <w:r>
        <w:t>: A</w:t>
      </w:r>
    </w:p>
    <w:p w:rsidR="0039145B" w:rsidRDefault="0039145B" w:rsidP="0039145B">
      <w:pPr>
        <w:pStyle w:val="MC-Foils"/>
        <w:ind w:left="720" w:firstLine="0"/>
      </w:pPr>
    </w:p>
    <w:p w:rsidR="0039145B" w:rsidRDefault="0039145B" w:rsidP="0039145B">
      <w:pPr>
        <w:pStyle w:val="MC-Foils"/>
        <w:ind w:left="720" w:firstLine="0"/>
      </w:pPr>
      <w:r>
        <w:t xml:space="preserve">8. </w:t>
      </w:r>
      <w:r>
        <w:t>A company sells a plant asset which originally cost $240,000 for $80,000 on December 31, 2013. The Accumulated Depreciation account had a balance of $96,000 after the current year's depreciation of $24,000 had been recorded. The company should recognize a</w:t>
      </w:r>
    </w:p>
    <w:p w:rsidR="0039145B" w:rsidRDefault="0039145B" w:rsidP="0039145B">
      <w:pPr>
        <w:pStyle w:val="MC-Foils"/>
      </w:pPr>
      <w:r>
        <w:t>a.</w:t>
      </w:r>
      <w:r>
        <w:tab/>
        <w:t>$160,000 loss on disposal.</w:t>
      </w:r>
    </w:p>
    <w:p w:rsidR="0039145B" w:rsidRDefault="0039145B" w:rsidP="0039145B">
      <w:pPr>
        <w:pStyle w:val="MC-Foils"/>
      </w:pPr>
      <w:r>
        <w:t>b.</w:t>
      </w:r>
      <w:r>
        <w:tab/>
        <w:t>$64,000 gain on disposal.</w:t>
      </w:r>
    </w:p>
    <w:p w:rsidR="0039145B" w:rsidRDefault="0039145B" w:rsidP="0039145B">
      <w:pPr>
        <w:pStyle w:val="MC-Foils"/>
      </w:pPr>
      <w:r>
        <w:t>c.</w:t>
      </w:r>
      <w:r>
        <w:tab/>
        <w:t>$64,000 loss on disposal.</w:t>
      </w:r>
    </w:p>
    <w:p w:rsidR="0039145B" w:rsidRDefault="0039145B" w:rsidP="0039145B">
      <w:pPr>
        <w:pStyle w:val="MC-Foils"/>
      </w:pPr>
      <w:r>
        <w:t>d.</w:t>
      </w:r>
      <w:r>
        <w:tab/>
        <w:t>$40,000 loss on disposal.</w:t>
      </w:r>
    </w:p>
    <w:p w:rsidR="0039145B" w:rsidRDefault="0039145B" w:rsidP="0039145B">
      <w:pPr>
        <w:pStyle w:val="MC-Foils"/>
      </w:pPr>
    </w:p>
    <w:p w:rsidR="0039145B" w:rsidRDefault="0039145B" w:rsidP="0039145B">
      <w:pPr>
        <w:pStyle w:val="MC-Foils"/>
        <w:ind w:left="0" w:firstLine="0"/>
      </w:pPr>
      <w:proofErr w:type="spellStart"/>
      <w:r>
        <w:t>Ans</w:t>
      </w:r>
      <w:proofErr w:type="spellEnd"/>
      <w:r>
        <w:t>: C,</w:t>
      </w:r>
    </w:p>
    <w:p w:rsidR="0039145B" w:rsidRDefault="0039145B" w:rsidP="0039145B">
      <w:pPr>
        <w:pStyle w:val="MC-Foils"/>
        <w:ind w:left="0" w:firstLine="0"/>
      </w:pPr>
    </w:p>
    <w:p w:rsidR="0039145B" w:rsidRDefault="005F6E31" w:rsidP="0039145B">
      <w:pPr>
        <w:pStyle w:val="MC-Foils"/>
      </w:pPr>
      <w:r>
        <w:t xml:space="preserve">9. </w:t>
      </w:r>
      <w:bookmarkStart w:id="0" w:name="_GoBack"/>
      <w:bookmarkEnd w:id="0"/>
      <w:r w:rsidR="0039145B">
        <w:t xml:space="preserve">Equipment that cost $210,000 and on which $100,000 of accumulated depreciation has </w:t>
      </w:r>
    </w:p>
    <w:p w:rsidR="0039145B" w:rsidRDefault="0039145B" w:rsidP="0039145B">
      <w:pPr>
        <w:pStyle w:val="MC-Foils"/>
      </w:pPr>
      <w:r>
        <w:t xml:space="preserve">been recorded was disposed of for $90,000 cash. The entry to record this event would </w:t>
      </w:r>
    </w:p>
    <w:p w:rsidR="0039145B" w:rsidRDefault="0039145B" w:rsidP="0039145B">
      <w:pPr>
        <w:pStyle w:val="MC-Foils"/>
      </w:pPr>
      <w:r>
        <w:t>include a</w:t>
      </w:r>
    </w:p>
    <w:p w:rsidR="0039145B" w:rsidRDefault="0039145B" w:rsidP="0039145B">
      <w:pPr>
        <w:pStyle w:val="MC-Foils"/>
      </w:pPr>
      <w:r>
        <w:t>a.</w:t>
      </w:r>
      <w:r>
        <w:tab/>
      </w:r>
      <w:proofErr w:type="gramStart"/>
      <w:r>
        <w:t>gain</w:t>
      </w:r>
      <w:proofErr w:type="gramEnd"/>
      <w:r>
        <w:t xml:space="preserve"> of $20,000.</w:t>
      </w:r>
    </w:p>
    <w:p w:rsidR="0039145B" w:rsidRDefault="0039145B" w:rsidP="0039145B">
      <w:pPr>
        <w:pStyle w:val="MC-Foils"/>
      </w:pPr>
      <w:r>
        <w:t>b.</w:t>
      </w:r>
      <w:r>
        <w:tab/>
        <w:t>loss of $20,000.</w:t>
      </w:r>
    </w:p>
    <w:p w:rsidR="0039145B" w:rsidRDefault="0039145B" w:rsidP="0039145B">
      <w:pPr>
        <w:pStyle w:val="MC-Foils"/>
      </w:pPr>
      <w:r>
        <w:t>c.</w:t>
      </w:r>
      <w:r>
        <w:tab/>
        <w:t>credit to the Equipment account for $110,000.</w:t>
      </w:r>
    </w:p>
    <w:p w:rsidR="0039145B" w:rsidRDefault="0039145B" w:rsidP="0039145B">
      <w:pPr>
        <w:pStyle w:val="MC-Foils"/>
      </w:pPr>
      <w:r>
        <w:t>d.</w:t>
      </w:r>
      <w:r>
        <w:tab/>
        <w:t>credit to Accumulated Depreciation for $100,000.</w:t>
      </w:r>
    </w:p>
    <w:p w:rsidR="0039145B" w:rsidRDefault="0039145B" w:rsidP="0039145B">
      <w:pPr>
        <w:pStyle w:val="MC-Foils"/>
      </w:pPr>
    </w:p>
    <w:p w:rsidR="0039145B" w:rsidRDefault="0039145B" w:rsidP="0039145B">
      <w:pPr>
        <w:pStyle w:val="MC-Foils"/>
        <w:ind w:left="0" w:firstLine="0"/>
      </w:pPr>
      <w:proofErr w:type="spellStart"/>
      <w:r>
        <w:t>Ans</w:t>
      </w:r>
      <w:proofErr w:type="spellEnd"/>
      <w:r>
        <w:t>: B,</w:t>
      </w:r>
    </w:p>
    <w:sectPr w:rsidR="00391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F0A"/>
    <w:rsid w:val="00064AFD"/>
    <w:rsid w:val="00205A79"/>
    <w:rsid w:val="00317455"/>
    <w:rsid w:val="0037086E"/>
    <w:rsid w:val="003737F4"/>
    <w:rsid w:val="0039145B"/>
    <w:rsid w:val="005A6F0A"/>
    <w:rsid w:val="005F6E31"/>
    <w:rsid w:val="00661977"/>
    <w:rsid w:val="009F5843"/>
    <w:rsid w:val="00AA687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BDD9"/>
  <w15:chartTrackingRefBased/>
  <w15:docId w15:val="{338B33A6-133D-45D3-A4E8-B195E8B5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A6F0A"/>
    <w:pPr>
      <w:spacing w:after="0" w:line="240" w:lineRule="auto"/>
    </w:pPr>
    <w:rPr>
      <w:rFonts w:ascii="Arial" w:eastAsia="Times New Roman" w:hAnsi="Arial" w:cs="Times New Roman"/>
      <w:szCs w:val="20"/>
    </w:rPr>
  </w:style>
  <w:style w:type="paragraph" w:styleId="Heading5">
    <w:name w:val="heading 5"/>
    <w:basedOn w:val="Normal"/>
    <w:next w:val="Normal"/>
    <w:link w:val="Heading5Char"/>
    <w:qFormat/>
    <w:rsid w:val="005A6F0A"/>
    <w:pPr>
      <w:keepNext/>
      <w:tabs>
        <w:tab w:val="left" w:pos="540"/>
        <w:tab w:val="left" w:pos="1260"/>
        <w:tab w:val="left" w:pos="1620"/>
        <w:tab w:val="left" w:pos="2520"/>
        <w:tab w:val="left" w:pos="2880"/>
        <w:tab w:val="left" w:pos="3870"/>
        <w:tab w:val="left" w:pos="4230"/>
        <w:tab w:val="left" w:pos="5130"/>
        <w:tab w:val="left" w:pos="5490"/>
        <w:tab w:val="left" w:pos="6660"/>
        <w:tab w:val="left" w:pos="7110"/>
        <w:tab w:val="left" w:pos="8100"/>
        <w:tab w:val="left" w:pos="8460"/>
        <w:tab w:val="left" w:pos="9360"/>
      </w:tabs>
      <w:spacing w:after="120"/>
      <w:outlineLvl w:val="4"/>
    </w:pPr>
    <w:rP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Foils">
    <w:name w:val="MC-Foils"/>
    <w:basedOn w:val="Normal"/>
    <w:rsid w:val="005A6F0A"/>
    <w:pPr>
      <w:ind w:left="1080" w:hanging="360"/>
      <w:jc w:val="both"/>
    </w:pPr>
    <w:rPr>
      <w:rFonts w:cs="Arial"/>
      <w:szCs w:val="22"/>
    </w:rPr>
  </w:style>
  <w:style w:type="character" w:customStyle="1" w:styleId="Heading5Char">
    <w:name w:val="Heading 5 Char"/>
    <w:basedOn w:val="DefaultParagraphFont"/>
    <w:link w:val="Heading5"/>
    <w:rsid w:val="005A6F0A"/>
    <w:rPr>
      <w:rFonts w:ascii="Arial" w:eastAsia="Times New Roman" w:hAnsi="Arial" w:cs="Times New Roman"/>
      <w:b/>
      <w:snapToGrid w:val="0"/>
      <w:szCs w:val="20"/>
    </w:rPr>
  </w:style>
  <w:style w:type="paragraph" w:styleId="BodyText">
    <w:name w:val="Body Text"/>
    <w:basedOn w:val="Normal"/>
    <w:link w:val="BodyTextChar"/>
    <w:rsid w:val="00205A79"/>
    <w:pPr>
      <w:widowControl w:val="0"/>
      <w:tabs>
        <w:tab w:val="decimal" w:pos="360"/>
        <w:tab w:val="left" w:pos="720"/>
        <w:tab w:val="left" w:pos="1080"/>
      </w:tabs>
      <w:jc w:val="both"/>
    </w:pPr>
  </w:style>
  <w:style w:type="character" w:customStyle="1" w:styleId="BodyTextChar">
    <w:name w:val="Body Text Char"/>
    <w:basedOn w:val="DefaultParagraphFont"/>
    <w:link w:val="BodyText"/>
    <w:rsid w:val="00205A79"/>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Lord</dc:creator>
  <cp:keywords/>
  <dc:description/>
  <cp:lastModifiedBy>John Lord</cp:lastModifiedBy>
  <cp:revision>5</cp:revision>
  <dcterms:created xsi:type="dcterms:W3CDTF">2016-07-18T13:58:00Z</dcterms:created>
  <dcterms:modified xsi:type="dcterms:W3CDTF">2016-07-19T09:41:00Z</dcterms:modified>
</cp:coreProperties>
</file>