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1F3A5F"/>
          <w:sz w:val="42"/>
          <w:szCs w:val="42"/>
        </w:rPr>
        <w:t xml:space="preserve">Vishal Rai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Software Engineer | Java, Spring Boot, Microservices, AWS, Kubernetes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Kolkata, India | +91 8240485685 | rai.vishal0801@gmail.com | linkedin.com/in/vishal-rai-b0316422a | github.com/vishalrai123</w:t>
      </w:r>
    </w:p>
    <w:p>
      <w:pPr>
        <w:pBdr>
          <w:bottom w:val="single" w:color="9AA9BB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Software engineer with 3+ years of experience building the platform under FinTech applications - a Spring Boot microservice framework, the AWS and Kubernetes infrastructure it runs on, and the CI/CD pipelines that ship it. Focused on automation with measured results, including 40-60% faster AWS environment creation, 60% less framework-upgrade effort and over 65% less job-migration effort.</w:t>
      </w:r>
    </w:p>
    <w:p>
      <w:pPr>
        <w:pBdr>
          <w:bottom w:val="single" w:color="9AA9BB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Java, Python, TypeScript, Bash, Groovy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Backend: </w:t>
      </w:r>
      <w:r>
        <w:rPr>
          <w:rFonts w:ascii="Calibri" w:cs="Calibri" w:eastAsia="Calibri" w:hAnsi="Calibri"/>
          <w:sz w:val="20"/>
          <w:szCs w:val="20"/>
        </w:rPr>
        <w:t xml:space="preserve">Spring Boot, Spring Security, Spring Cloud (Config, Gateway, Consul), Spring Batch, Spring Data JPA, OAuth2 / OIDC, JWT, Resilience4j, Apache Camel, JMS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Data: </w:t>
      </w:r>
      <w:r>
        <w:rPr>
          <w:rFonts w:ascii="Calibri" w:cs="Calibri" w:eastAsia="Calibri" w:hAnsi="Calibri"/>
          <w:sz w:val="20"/>
          <w:szCs w:val="20"/>
        </w:rPr>
        <w:t xml:space="preserve">PostgreSQL, Redis, Elasticsearch, Liquibase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sz w:val="20"/>
          <w:szCs w:val="20"/>
        </w:rPr>
        <w:t xml:space="preserve">AWS (CloudFormation, EKS, ECR, S3, EC2, RDS, EFS), Kubernetes, Helm, Docker, Jenkins, GitLab CI, Nexus, HashiCorp Vault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Observability: </w:t>
      </w:r>
      <w:r>
        <w:rPr>
          <w:rFonts w:ascii="Calibri" w:cs="Calibri" w:eastAsia="Calibri" w:hAnsi="Calibri"/>
          <w:sz w:val="20"/>
          <w:szCs w:val="20"/>
        </w:rPr>
        <w:t xml:space="preserve">Grafana, Prometheus, Loki, Tempo, Alloy, ELK Stack (Elasticsearch, Logstash, Kibana), OpenTelemetry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Frontend: </w:t>
      </w:r>
      <w:r>
        <w:rPr>
          <w:rFonts w:ascii="Calibri" w:cs="Calibri" w:eastAsia="Calibri" w:hAnsi="Calibri"/>
          <w:sz w:val="20"/>
          <w:szCs w:val="20"/>
        </w:rPr>
        <w:t xml:space="preserve">React, Angular, Module Federation, Redux Toolkit, SlickGrid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Testing &amp; Tools: </w:t>
      </w:r>
      <w:r>
        <w:rPr>
          <w:rFonts w:ascii="Calibri" w:cs="Calibri" w:eastAsia="Calibri" w:hAnsi="Calibri"/>
          <w:sz w:val="20"/>
          <w:szCs w:val="20"/>
        </w:rPr>
        <w:t xml:space="preserve">JUnit, Mockito, EvoSuite, Randoop, Diffblue Cover, Git, Jira, Confluence, JasperReports, FineReport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sz w:val="20"/>
          <w:szCs w:val="20"/>
        </w:rPr>
        <w:t xml:space="preserve">MCP servers, Claude Code, AI agent skills, XyOps, JS7, job2do</w:t>
      </w:r>
    </w:p>
    <w:p>
      <w:pPr>
        <w:pBdr>
          <w:bottom w:val="single" w:color="9AA9BB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PROFESSIONAL EXPERIENCE</w:t>
      </w:r>
    </w:p>
    <w:p>
      <w:pPr>
        <w:tabs>
          <w:tab w:val="right" w:pos="1040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Software Developer, NRIFT India Pvt Ltd</w:t>
      </w:r>
      <w:r>
        <w:rPr>
          <w:rFonts w:ascii="Calibri" w:cs="Calibri" w:eastAsia="Calibri" w:hAnsi="Calibri"/>
          <w:sz w:val="20"/>
          <w:szCs w:val="20"/>
        </w:rPr>
        <w:t xml:space="preserve">	Aug 2023 - Present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Kolkata, India | Grade 1 Level 2 since Apr 2025; Grade 1 Level 1, Aug 2023 - Mar 2025.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core modules of a Spring Boot microservice framework used by business teams, including menu- and action-level authorization with Spring Security and JWT, inherent multi-tenancy, a Spring Batch framework and an SMTP notification service.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an API gateway with Redis-backed rate limiting, Consul discovery and Resilience4j circuit breaking, with profile-based configuration and HashiCorp Vault for secrets.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Deployed the platform on Amazon EKS from cluster creation onward with Helm, NGINX ingress, cert-manager, HA replicas and namespace segregation; a resource report across about 30 pods supported right-sizing.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Codified a multi-client AWS estate in CloudFormation and built a Python template generator on botocore, cutting new environment creation by over 40% and lookalike environment creation by 60%.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Jenkins (Groovy) and GitLab Runner CI/CD pipelines and centralized Docker deployments from Nexus, S3, ECR and GitLab registries with full release traceability.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Took Liquibase from proof of concept to production across a monolith and microservices, with gated migrations and two-tier (feature and release) rollback.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Upgraded the framework to Spring Boot 4 with AI agent skills, cutting upgrade effort by 60%, and migrated financial job charts from job2do and JS7 to XyOps, cutting migration and testing effort by over 65%.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two MCP servers adopted across the organization and Python release tooling for scoping, change reconciliation and fix-version promotion.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Integrated switchable Grafana and ELK observability stacks and distributed report execution that processes bulk reports 30% faster.</w:t>
      </w:r>
    </w:p>
    <w:p>
      <w:pPr>
        <w:tabs>
          <w:tab w:val="right" w:pos="1040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Software Engineer Intern, NRIFT India Pvt Ltd</w:t>
      </w:r>
      <w:r>
        <w:rPr>
          <w:rFonts w:ascii="Calibri" w:cs="Calibri" w:eastAsia="Calibri" w:hAnsi="Calibri"/>
          <w:sz w:val="20"/>
          <w:szCs w:val="20"/>
        </w:rPr>
        <w:t xml:space="preserve">	Oct 2022 - May 2023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Kolkata, India</w:t>
      </w:r>
    </w:p>
    <w:p>
      <w:pPr>
        <w:pBdr>
          <w:bottom w:val="single" w:color="9AA9BB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EDUCATION</w:t>
      </w:r>
    </w:p>
    <w:p>
      <w:pPr>
        <w:tabs>
          <w:tab w:val="right" w:pos="1040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Technology in Computer Science Engineering</w:t>
      </w:r>
      <w:r>
        <w:rPr>
          <w:rFonts w:ascii="Calibri" w:cs="Calibri" w:eastAsia="Calibri" w:hAnsi="Calibri"/>
          <w:sz w:val="20"/>
          <w:szCs w:val="20"/>
        </w:rPr>
        <w:t xml:space="preserve">, Techno Main Salt Lake</w:t>
      </w:r>
      <w:r>
        <w:rPr>
          <w:rFonts w:ascii="Calibri" w:cs="Calibri" w:eastAsia="Calibri" w:hAnsi="Calibri"/>
          <w:sz w:val="20"/>
          <w:szCs w:val="20"/>
        </w:rPr>
        <w:t xml:space="preserve">	2019 - 2023</w:t>
      </w:r>
    </w:p>
    <w:p>
      <w:pPr>
        <w:pBdr>
          <w:bottom w:val="single" w:color="9AA9BB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LANGUAGES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English (Professional), Hindi (Professional), Bengali (Fluent)</w:t>
      </w:r>
    </w:p>
    <w:sectPr>
      <w:pgSz w:w="11906" w:h="16838" w:orient="portrait"/>
      <w:pgMar w:top="620" w:right="700" w:bottom="620" w:left="7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Vishal Rai - Resume</dc:title>
  <dc:creator>Vishal Rai</dc:creator>
  <cp:lastModifiedBy>Un-named</cp:lastModifiedBy>
  <cp:revision>1</cp:revision>
  <dcterms:created xsi:type="dcterms:W3CDTF">2026-10-22T16:56:17.993Z</dcterms:created>
  <dcterms:modified xsi:type="dcterms:W3CDTF">2026-10-22T16:56:17.999Z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