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114300" simplePos="0" allowOverlap="1" behindDoc="0" locked="0" layoutInCell="1" relativeHeight="76200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62000" cy="762000"/>
            <wp:effectExtent t="0" r="0" b="0" l="0"/>
            <wp:wrapSquare wrapText="right" distR="11430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Vishal Rai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Software Engineer | Java, Spring Boot, Microservices, AWS, Kubernetes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Kolkata, India | +91 8240485685 | rai.vishal0801@gmail.com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linkedin.com/in/vishal-rai-b0316422a | github.com/vishalrai123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Software engineer with 3+ years of experience building the platform under FinTech applications - a Spring Boot microservice framework, the AWS and Kubernetes infrastructure it runs on, and the CI/CD pipelines that ship it. Focused on automation with measured results, including 40-60% faster AWS environment creation, 60% less framework-upgrade effort and over 65% less job-migration effort.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TypeScript, Bash, Groovy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Spring Boot, Spring Security, Spring Cloud (Config, Gateway, Consul), Spring Batch, Spring Data JPA, OAuth2 / OIDC, JWT, Resilience4j, Apache Camel, JMS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PostgreSQL, Redis, Elasticsearch, Liquibase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(CloudFormation, EKS, ECR, S3, EC2, RDS, EFS), Kubernetes, Helm, Docker, Jenkins, GitLab CI, Nexus, HashiCorp Vault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sz w:val="20"/>
          <w:szCs w:val="20"/>
        </w:rPr>
        <w:t xml:space="preserve">Grafana, Prometheus, Loki, Tempo, Alloy, ELK Stack (Elasticsearch, Logstash, Kibana), OpenTelemetry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Angular, Module Federation, Redux Toolkit, SlickGrid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sz w:val="20"/>
          <w:szCs w:val="20"/>
        </w:rPr>
        <w:t xml:space="preserve">JUnit, Mockito, EvoSuite, Randoop, Diffblue Cover, Git, Jira, Confluence, JasperReports, FineReport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MCP servers, Claude Code, AI agent skills, XyOps, JS7, job2do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EXPERIENCE</w:t>
      </w:r>
    </w:p>
    <w:p>
      <w:pPr>
        <w:tabs>
          <w:tab w:val="right" w:pos="1040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Software Developer, NRIFT India Pvt Ltd</w:t>
      </w:r>
      <w:r>
        <w:rPr>
          <w:rFonts w:ascii="Calibri" w:cs="Calibri" w:eastAsia="Calibri" w:hAnsi="Calibri"/>
          <w:sz w:val="20"/>
          <w:szCs w:val="20"/>
        </w:rPr>
        <w:t xml:space="preserve">	Aug 2023 - Present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Kolkata, India | Grade 1 Level 2 since Apr 2025; Grade 1 Level 1, Aug 2023 - Mar 2025.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core modules of a Spring Boot microservice framework used by business teams, including menu- and action-level authorization with Spring Security and JWT, inherent multi-tenancy, a Spring Batch framework and an SMTP notification service.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API gateway with Redis-backed rate limiting, Consul discovery and Resilience4j circuit breaking, with profile-based configuration and HashiCorp Vault for secrets.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Deployed the platform on Amazon EKS from cluster creation onward with Helm, NGINX ingress, cert-manager, HA replicas and namespace segregation; a resource report across about 30 pods supported right-sizing.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Codified a multi-client AWS estate in CloudFormation and built a Python template generator on botocore, cutting new environment creation by over 40% and lookalike environment creation by 60%.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Jenkins (Groovy) and GitLab Runner CI/CD pipelines and centralized Docker deployments from Nexus, S3, ECR and GitLab registries with full release traceability.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Took Liquibase from proof of concept to production across a monolith and microservices, with gated migrations and two-tier (feature and release) rollback.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Upgraded the framework to Spring Boot 4 with AI agent skills, cutting upgrade effort by 60%, and migrated financial job charts from job2do and JS7 to XyOps, cutting migration and testing effort by over 65%.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two MCP servers adopted across the organization and Python release tooling for scoping, change reconciliation and fix-version promotion.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switchable Grafana and ELK observability stacks and distributed report execution that processes bulk reports 30% faster.</w:t>
      </w:r>
    </w:p>
    <w:p>
      <w:pPr>
        <w:tabs>
          <w:tab w:val="right" w:pos="1040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Software Engineer Intern, NRIFT India Pvt Ltd</w:t>
      </w:r>
      <w:r>
        <w:rPr>
          <w:rFonts w:ascii="Calibri" w:cs="Calibri" w:eastAsia="Calibri" w:hAnsi="Calibri"/>
          <w:sz w:val="20"/>
          <w:szCs w:val="20"/>
        </w:rPr>
        <w:t xml:space="preserve">	Oct 2022 - May 2023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Kolkata, India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tabs>
          <w:tab w:val="right" w:pos="1040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in Computer Science Engineering</w:t>
      </w:r>
      <w:r>
        <w:rPr>
          <w:rFonts w:ascii="Calibri" w:cs="Calibri" w:eastAsia="Calibri" w:hAnsi="Calibri"/>
          <w:sz w:val="20"/>
          <w:szCs w:val="20"/>
        </w:rPr>
        <w:t xml:space="preserve">, Techno Main Salt Lake</w:t>
      </w:r>
      <w:r>
        <w:rPr>
          <w:rFonts w:ascii="Calibri" w:cs="Calibri" w:eastAsia="Calibri" w:hAnsi="Calibri"/>
          <w:sz w:val="20"/>
          <w:szCs w:val="20"/>
        </w:rPr>
        <w:t xml:space="preserve">	2019 - 2023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(Professional), Hindi (Professional), Bengali (Fluent)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98693e368cf745ede7db40300e940aedabe7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Rai - Resume</dc:title>
  <dc:creator>Vishal Rai</dc:creator>
  <cp:lastModifiedBy>Un-named</cp:lastModifiedBy>
  <cp:revision>1</cp:revision>
  <dcterms:created xsi:type="dcterms:W3CDTF">2026-10-22T17:07:19.001Z</dcterms:created>
  <dcterms:modified xsi:type="dcterms:W3CDTF">2026-10-22T17:07:19.007Z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