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8E6" w:rsidRDefault="003D2AEE" w:rsidP="003A18E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</w:pPr>
      <w:r w:rsidRPr="00597063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 xml:space="preserve">Big </w:t>
      </w:r>
      <w:r w:rsidR="00597063" w:rsidRPr="00597063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>D</w:t>
      </w:r>
      <w:r w:rsidRPr="00597063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>ata 2.0</w:t>
      </w:r>
      <w:r w:rsidR="00597063" w:rsidRPr="00597063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>16</w:t>
      </w:r>
      <w:r w:rsidRPr="00597063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 xml:space="preserve"> - </w:t>
      </w:r>
      <w:r w:rsidR="003876A6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 xml:space="preserve">Practical </w:t>
      </w:r>
      <w:r w:rsidR="00597063" w:rsidRPr="00597063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 xml:space="preserve">implementation </w:t>
      </w:r>
      <w:r w:rsidR="00603444" w:rsidRPr="00597063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>c</w:t>
      </w:r>
      <w:r w:rsidRPr="00597063"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  <w:t>hallenges</w:t>
      </w:r>
    </w:p>
    <w:p w:rsidR="00116715" w:rsidRPr="003A18E6" w:rsidRDefault="00116715" w:rsidP="003A18E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13130"/>
          <w:kern w:val="36"/>
          <w:sz w:val="40"/>
          <w:szCs w:val="40"/>
        </w:rPr>
      </w:pPr>
      <w:r>
        <w:rPr>
          <w:noProof/>
        </w:rPr>
        <w:drawing>
          <wp:inline distT="0" distB="0" distL="0" distR="0">
            <wp:extent cx="4995402" cy="2728936"/>
            <wp:effectExtent l="19050" t="0" r="0" b="0"/>
            <wp:docPr id="1" name="Picture 1" descr="te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s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74" cy="272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8E6" w:rsidRPr="003A18E6" w:rsidRDefault="003A18E6" w:rsidP="005A2226">
      <w:pPr>
        <w:spacing w:after="0" w:line="372" w:lineRule="atLeast"/>
        <w:rPr>
          <w:rFonts w:ascii="Arial" w:eastAsia="Times New Roman" w:hAnsi="Arial" w:cs="Arial"/>
          <w:color w:val="313130"/>
          <w:sz w:val="25"/>
          <w:szCs w:val="25"/>
        </w:rPr>
      </w:pP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We </w:t>
      </w:r>
      <w:r w:rsidR="005842AA">
        <w:rPr>
          <w:rFonts w:ascii="Arial" w:eastAsia="Times New Roman" w:hAnsi="Arial" w:cs="Arial"/>
          <w:color w:val="313130"/>
          <w:sz w:val="25"/>
          <w:szCs w:val="25"/>
        </w:rPr>
        <w:t xml:space="preserve">have </w:t>
      </w:r>
      <w:r w:rsidR="00A936D5">
        <w:rPr>
          <w:rFonts w:ascii="Arial" w:eastAsia="Times New Roman" w:hAnsi="Arial" w:cs="Arial"/>
          <w:color w:val="313130"/>
          <w:sz w:val="25"/>
          <w:szCs w:val="25"/>
        </w:rPr>
        <w:t xml:space="preserve">been witnessing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the journey of “Big data” from inception until 2015. </w:t>
      </w:r>
      <w:r w:rsidR="00D31281">
        <w:rPr>
          <w:rFonts w:ascii="Arial" w:eastAsia="Times New Roman" w:hAnsi="Arial" w:cs="Arial"/>
          <w:color w:val="313130"/>
          <w:sz w:val="25"/>
          <w:szCs w:val="25"/>
        </w:rPr>
        <w:t xml:space="preserve">Big data got a fair share of attention and has passed through the hype cycle. </w:t>
      </w:r>
      <w:r w:rsidR="00A936D5">
        <w:rPr>
          <w:rFonts w:ascii="Arial" w:eastAsia="Times New Roman" w:hAnsi="Arial" w:cs="Arial"/>
          <w:color w:val="313130"/>
          <w:sz w:val="25"/>
          <w:szCs w:val="25"/>
        </w:rPr>
        <w:t>In 2016, t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here is a different set of challenges </w:t>
      </w:r>
      <w:r w:rsidR="00807EF3">
        <w:rPr>
          <w:rFonts w:ascii="Arial" w:eastAsia="Times New Roman" w:hAnsi="Arial" w:cs="Arial"/>
          <w:color w:val="313130"/>
          <w:sz w:val="25"/>
          <w:szCs w:val="25"/>
        </w:rPr>
        <w:t xml:space="preserve">that organizations need to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overcome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 xml:space="preserve"> for realizing the true potential of Big data </w:t>
      </w:r>
      <w:r w:rsidR="00E77E8B">
        <w:rPr>
          <w:rFonts w:ascii="Arial" w:eastAsia="Times New Roman" w:hAnsi="Arial" w:cs="Arial"/>
          <w:color w:val="313130"/>
          <w:sz w:val="25"/>
          <w:szCs w:val="25"/>
        </w:rPr>
        <w:t xml:space="preserve">through 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>analytics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. These challenges are prim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 xml:space="preserve">arily related to </w:t>
      </w:r>
      <w:r w:rsidR="00460E99">
        <w:rPr>
          <w:rFonts w:ascii="Arial" w:eastAsia="Times New Roman" w:hAnsi="Arial" w:cs="Arial"/>
          <w:color w:val="313130"/>
          <w:sz w:val="25"/>
          <w:szCs w:val="25"/>
        </w:rPr>
        <w:t xml:space="preserve">implementation of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Big </w:t>
      </w:r>
      <w:r w:rsidR="00597063">
        <w:rPr>
          <w:rFonts w:ascii="Arial" w:eastAsia="Times New Roman" w:hAnsi="Arial" w:cs="Arial"/>
          <w:color w:val="313130"/>
          <w:sz w:val="25"/>
          <w:szCs w:val="25"/>
        </w:rPr>
        <w:t>D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ata projects</w:t>
      </w:r>
      <w:r w:rsidR="00460E99">
        <w:rPr>
          <w:rFonts w:ascii="Arial" w:eastAsia="Times New Roman" w:hAnsi="Arial" w:cs="Arial"/>
          <w:color w:val="313130"/>
          <w:sz w:val="25"/>
          <w:szCs w:val="25"/>
        </w:rPr>
        <w:t>.</w:t>
      </w:r>
    </w:p>
    <w:p w:rsidR="003A18E6" w:rsidRPr="003A18E6" w:rsidRDefault="003A18E6" w:rsidP="003A18E6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13130"/>
          <w:sz w:val="30"/>
          <w:szCs w:val="30"/>
        </w:rPr>
      </w:pPr>
      <w:r w:rsidRPr="003A18E6">
        <w:rPr>
          <w:rFonts w:ascii="Arial" w:eastAsia="Times New Roman" w:hAnsi="Arial" w:cs="Arial"/>
          <w:b/>
          <w:bCs/>
          <w:color w:val="313130"/>
          <w:sz w:val="30"/>
          <w:szCs w:val="30"/>
        </w:rPr>
        <w:t>Until 2015</w:t>
      </w:r>
    </w:p>
    <w:p w:rsidR="003A18E6" w:rsidRPr="003A18E6" w:rsidRDefault="003A18E6" w:rsidP="005A2226">
      <w:pPr>
        <w:spacing w:after="0" w:line="372" w:lineRule="atLeast"/>
        <w:rPr>
          <w:rFonts w:ascii="Arial" w:eastAsia="Times New Roman" w:hAnsi="Arial" w:cs="Arial"/>
          <w:color w:val="313130"/>
          <w:sz w:val="25"/>
          <w:szCs w:val="25"/>
        </w:rPr>
      </w:pP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By the end of 2015, most organizations would have already invested in </w:t>
      </w:r>
      <w:r w:rsidR="008D0715">
        <w:rPr>
          <w:rFonts w:ascii="Arial" w:eastAsia="Times New Roman" w:hAnsi="Arial" w:cs="Arial"/>
          <w:color w:val="313130"/>
          <w:sz w:val="25"/>
          <w:szCs w:val="25"/>
        </w:rPr>
        <w:t>some</w:t>
      </w:r>
      <w:r w:rsidR="00285962">
        <w:rPr>
          <w:rFonts w:ascii="Arial" w:eastAsia="Times New Roman" w:hAnsi="Arial" w:cs="Arial"/>
          <w:color w:val="313130"/>
          <w:sz w:val="25"/>
          <w:szCs w:val="25"/>
        </w:rPr>
        <w:t xml:space="preserve"> pilot</w:t>
      </w:r>
      <w:r w:rsidR="00285962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Big data infrastructure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="008D0715">
        <w:rPr>
          <w:rFonts w:ascii="Arial" w:eastAsia="Times New Roman" w:hAnsi="Arial" w:cs="Arial"/>
          <w:color w:val="313130"/>
          <w:sz w:val="25"/>
          <w:szCs w:val="25"/>
        </w:rPr>
        <w:t xml:space="preserve">(appliance, datacenter, </w:t>
      </w:r>
      <w:proofErr w:type="spellStart"/>
      <w:r w:rsidR="008D0715">
        <w:rPr>
          <w:rFonts w:ascii="Arial" w:eastAsia="Times New Roman" w:hAnsi="Arial" w:cs="Arial"/>
          <w:color w:val="313130"/>
          <w:sz w:val="25"/>
          <w:szCs w:val="25"/>
        </w:rPr>
        <w:t>hadoop</w:t>
      </w:r>
      <w:proofErr w:type="spellEnd"/>
      <w:r w:rsidR="008D0715">
        <w:rPr>
          <w:rFonts w:ascii="Arial" w:eastAsia="Times New Roman" w:hAnsi="Arial" w:cs="Arial"/>
          <w:color w:val="313130"/>
          <w:sz w:val="25"/>
          <w:szCs w:val="25"/>
        </w:rPr>
        <w:t xml:space="preserve">, </w:t>
      </w:r>
      <w:proofErr w:type="spellStart"/>
      <w:r w:rsidR="000F0A77">
        <w:rPr>
          <w:rFonts w:ascii="Arial" w:eastAsia="Times New Roman" w:hAnsi="Arial" w:cs="Arial"/>
          <w:color w:val="313130"/>
          <w:sz w:val="25"/>
          <w:szCs w:val="25"/>
        </w:rPr>
        <w:t>NoSQL</w:t>
      </w:r>
      <w:proofErr w:type="spellEnd"/>
      <w:r w:rsidR="000F0A77">
        <w:rPr>
          <w:rFonts w:ascii="Arial" w:eastAsia="Times New Roman" w:hAnsi="Arial" w:cs="Arial"/>
          <w:color w:val="313130"/>
          <w:sz w:val="25"/>
          <w:szCs w:val="25"/>
        </w:rPr>
        <w:t xml:space="preserve"> store</w:t>
      </w:r>
      <w:r w:rsidR="008D0715">
        <w:rPr>
          <w:rFonts w:ascii="Arial" w:eastAsia="Times New Roman" w:hAnsi="Arial" w:cs="Arial"/>
          <w:color w:val="313130"/>
          <w:sz w:val="25"/>
          <w:szCs w:val="25"/>
        </w:rPr>
        <w:t xml:space="preserve">) </w:t>
      </w:r>
      <w:r w:rsidR="00340A61">
        <w:rPr>
          <w:rFonts w:ascii="Arial" w:eastAsia="Times New Roman" w:hAnsi="Arial" w:cs="Arial"/>
          <w:color w:val="313130"/>
          <w:sz w:val="25"/>
          <w:szCs w:val="25"/>
        </w:rPr>
        <w:t xml:space="preserve"> and might have executed 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 xml:space="preserve">a few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proof-of-concept projects. 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 xml:space="preserve">These projects would have </w:t>
      </w:r>
      <w:r w:rsidR="00F217AC">
        <w:rPr>
          <w:rFonts w:ascii="Arial" w:eastAsia="Times New Roman" w:hAnsi="Arial" w:cs="Arial"/>
          <w:color w:val="313130"/>
          <w:sz w:val="25"/>
          <w:szCs w:val="25"/>
        </w:rPr>
        <w:t xml:space="preserve">helped provide </w:t>
      </w:r>
      <w:r w:rsidR="00340A61">
        <w:rPr>
          <w:rFonts w:ascii="Arial" w:eastAsia="Times New Roman" w:hAnsi="Arial" w:cs="Arial"/>
          <w:color w:val="313130"/>
          <w:sz w:val="25"/>
          <w:szCs w:val="25"/>
        </w:rPr>
        <w:t xml:space="preserve">an </w:t>
      </w:r>
      <w:r w:rsidR="00F217AC">
        <w:rPr>
          <w:rFonts w:ascii="Arial" w:eastAsia="Times New Roman" w:hAnsi="Arial" w:cs="Arial"/>
          <w:color w:val="313130"/>
          <w:sz w:val="25"/>
          <w:szCs w:val="25"/>
        </w:rPr>
        <w:t xml:space="preserve">idea </w:t>
      </w:r>
      <w:r w:rsidR="00701785">
        <w:rPr>
          <w:rFonts w:ascii="Arial" w:eastAsia="Times New Roman" w:hAnsi="Arial" w:cs="Arial"/>
          <w:color w:val="313130"/>
          <w:sz w:val="25"/>
          <w:szCs w:val="25"/>
        </w:rPr>
        <w:t xml:space="preserve">about the 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>complexity</w:t>
      </w:r>
      <w:r w:rsidR="00F217AC">
        <w:rPr>
          <w:rFonts w:ascii="Arial" w:eastAsia="Times New Roman" w:hAnsi="Arial" w:cs="Arial"/>
          <w:color w:val="313130"/>
          <w:sz w:val="25"/>
          <w:szCs w:val="25"/>
        </w:rPr>
        <w:t xml:space="preserve"> and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 xml:space="preserve"> investment </w:t>
      </w:r>
      <w:r w:rsidR="00F217AC">
        <w:rPr>
          <w:rFonts w:ascii="Arial" w:eastAsia="Times New Roman" w:hAnsi="Arial" w:cs="Arial"/>
          <w:color w:val="313130"/>
          <w:sz w:val="25"/>
          <w:szCs w:val="25"/>
        </w:rPr>
        <w:t>required for implementing Big data projects</w:t>
      </w:r>
      <w:r w:rsidR="000F0A77">
        <w:rPr>
          <w:rFonts w:ascii="Arial" w:eastAsia="Times New Roman" w:hAnsi="Arial" w:cs="Arial"/>
          <w:color w:val="313130"/>
          <w:sz w:val="25"/>
          <w:szCs w:val="25"/>
        </w:rPr>
        <w:t xml:space="preserve">. </w:t>
      </w:r>
    </w:p>
    <w:p w:rsidR="003A18E6" w:rsidRPr="003A18E6" w:rsidRDefault="003A18E6" w:rsidP="003A18E6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13130"/>
          <w:sz w:val="30"/>
          <w:szCs w:val="30"/>
        </w:rPr>
      </w:pPr>
      <w:r w:rsidRPr="003A18E6">
        <w:rPr>
          <w:rFonts w:ascii="Arial" w:eastAsia="Times New Roman" w:hAnsi="Arial" w:cs="Arial"/>
          <w:b/>
          <w:bCs/>
          <w:color w:val="313130"/>
          <w:sz w:val="30"/>
          <w:szCs w:val="30"/>
        </w:rPr>
        <w:t>2016 &amp; beyond</w:t>
      </w:r>
    </w:p>
    <w:p w:rsidR="003A18E6" w:rsidRDefault="003A18E6" w:rsidP="00EF0C29">
      <w:pPr>
        <w:spacing w:after="0" w:line="372" w:lineRule="atLeast"/>
        <w:rPr>
          <w:rFonts w:ascii="Arial" w:eastAsia="Times New Roman" w:hAnsi="Arial" w:cs="Arial"/>
          <w:color w:val="313130"/>
          <w:sz w:val="25"/>
          <w:szCs w:val="25"/>
        </w:rPr>
      </w:pP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2016 </w:t>
      </w:r>
      <w:r w:rsidR="00A029A5">
        <w:rPr>
          <w:rFonts w:ascii="Arial" w:eastAsia="Times New Roman" w:hAnsi="Arial" w:cs="Arial"/>
          <w:color w:val="313130"/>
          <w:sz w:val="25"/>
          <w:szCs w:val="25"/>
        </w:rPr>
        <w:t xml:space="preserve">marks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the phase of </w:t>
      </w:r>
      <w:r w:rsidR="00A029A5">
        <w:rPr>
          <w:rFonts w:ascii="Arial" w:eastAsia="Times New Roman" w:hAnsi="Arial" w:cs="Arial"/>
          <w:color w:val="313130"/>
          <w:sz w:val="25"/>
          <w:szCs w:val="25"/>
        </w:rPr>
        <w:t xml:space="preserve">implementing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advanced a</w:t>
      </w:r>
      <w:r w:rsidR="0080461B">
        <w:rPr>
          <w:rFonts w:ascii="Arial" w:eastAsia="Times New Roman" w:hAnsi="Arial" w:cs="Arial"/>
          <w:color w:val="313130"/>
          <w:sz w:val="25"/>
          <w:szCs w:val="25"/>
        </w:rPr>
        <w:t>nalytical solutions</w:t>
      </w:r>
      <w:r w:rsidR="009F7FE2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in the Big data infrastructure. </w:t>
      </w:r>
      <w:r w:rsidR="00A029A5">
        <w:rPr>
          <w:rFonts w:ascii="Arial" w:eastAsia="Times New Roman" w:hAnsi="Arial" w:cs="Arial"/>
          <w:color w:val="313130"/>
          <w:sz w:val="25"/>
          <w:szCs w:val="25"/>
        </w:rPr>
        <w:t xml:space="preserve">This is the time when the business value from Big data is realized.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Below are few of the challenges that would be part of (at</w:t>
      </w:r>
      <w:r w:rsidR="005F51A9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least) the 2016 journey</w:t>
      </w:r>
      <w:r w:rsidR="00950673">
        <w:rPr>
          <w:rFonts w:ascii="Arial" w:eastAsia="Times New Roman" w:hAnsi="Arial" w:cs="Arial"/>
          <w:color w:val="313130"/>
          <w:sz w:val="25"/>
          <w:szCs w:val="25"/>
        </w:rPr>
        <w:t xml:space="preserve"> as the implementations become real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.</w:t>
      </w:r>
    </w:p>
    <w:p w:rsidR="003A18E6" w:rsidRPr="003A18E6" w:rsidRDefault="003A18E6" w:rsidP="003A18E6">
      <w:pPr>
        <w:numPr>
          <w:ilvl w:val="0"/>
          <w:numId w:val="1"/>
        </w:num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13130"/>
          <w:sz w:val="24"/>
          <w:szCs w:val="24"/>
        </w:rPr>
      </w:pPr>
      <w:r w:rsidRPr="003A18E6">
        <w:rPr>
          <w:rFonts w:ascii="Arial" w:eastAsia="Times New Roman" w:hAnsi="Arial" w:cs="Arial"/>
          <w:b/>
          <w:bCs/>
          <w:color w:val="313130"/>
          <w:sz w:val="24"/>
          <w:szCs w:val="24"/>
        </w:rPr>
        <w:lastRenderedPageBreak/>
        <w:t>Infrastructure</w:t>
      </w:r>
    </w:p>
    <w:p w:rsidR="003A18E6" w:rsidRDefault="00437691" w:rsidP="003A18E6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  <w:r>
        <w:rPr>
          <w:rFonts w:ascii="Arial" w:eastAsia="Times New Roman" w:hAnsi="Arial" w:cs="Arial"/>
          <w:color w:val="313130"/>
          <w:sz w:val="25"/>
          <w:szCs w:val="25"/>
        </w:rPr>
        <w:t xml:space="preserve">As implementations </w:t>
      </w:r>
      <w:r w:rsidR="00337602">
        <w:rPr>
          <w:rFonts w:ascii="Arial" w:eastAsia="Times New Roman" w:hAnsi="Arial" w:cs="Arial"/>
          <w:color w:val="313130"/>
          <w:sz w:val="25"/>
          <w:szCs w:val="25"/>
        </w:rPr>
        <w:t>are productionized</w:t>
      </w:r>
      <w:r>
        <w:rPr>
          <w:rFonts w:ascii="Arial" w:eastAsia="Times New Roman" w:hAnsi="Arial" w:cs="Arial"/>
          <w:color w:val="313130"/>
          <w:sz w:val="25"/>
          <w:szCs w:val="25"/>
        </w:rPr>
        <w:t xml:space="preserve">, 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 xml:space="preserve">there arises a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>need for separate environments for development, staging / testing and production</w:t>
      </w:r>
      <w:r w:rsidR="00BA0657">
        <w:rPr>
          <w:rFonts w:ascii="Arial" w:eastAsia="Times New Roman" w:hAnsi="Arial" w:cs="Arial"/>
          <w:color w:val="313130"/>
          <w:sz w:val="25"/>
          <w:szCs w:val="25"/>
        </w:rPr>
        <w:t xml:space="preserve"> within enterprise systems</w:t>
      </w:r>
      <w:r w:rsidR="00337602">
        <w:rPr>
          <w:rFonts w:ascii="Arial" w:eastAsia="Times New Roman" w:hAnsi="Arial" w:cs="Arial"/>
          <w:color w:val="313130"/>
          <w:sz w:val="25"/>
          <w:szCs w:val="25"/>
        </w:rPr>
        <w:t>. T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he challenge would be to acquire, plug and commission the right infrastructure to roll out within the organization. There is a fair amount of estimation required </w:t>
      </w:r>
      <w:r w:rsidR="004D645E">
        <w:rPr>
          <w:rFonts w:ascii="Arial" w:eastAsia="Times New Roman" w:hAnsi="Arial" w:cs="Arial"/>
          <w:color w:val="313130"/>
          <w:sz w:val="25"/>
          <w:szCs w:val="25"/>
        </w:rPr>
        <w:t xml:space="preserve">to determine the hardware (nodes / racks) based on the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workload </w:t>
      </w:r>
      <w:r w:rsidR="004D645E">
        <w:rPr>
          <w:rFonts w:ascii="Arial" w:eastAsia="Times New Roman" w:hAnsi="Arial" w:cs="Arial"/>
          <w:color w:val="313130"/>
          <w:sz w:val="25"/>
          <w:szCs w:val="25"/>
        </w:rPr>
        <w:t xml:space="preserve">to be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>support</w:t>
      </w:r>
      <w:r w:rsidR="004D645E">
        <w:rPr>
          <w:rFonts w:ascii="Arial" w:eastAsia="Times New Roman" w:hAnsi="Arial" w:cs="Arial"/>
          <w:color w:val="313130"/>
          <w:sz w:val="25"/>
          <w:szCs w:val="25"/>
        </w:rPr>
        <w:t>ed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 in </w:t>
      </w:r>
      <w:r w:rsidR="004D645E">
        <w:rPr>
          <w:rFonts w:ascii="Arial" w:eastAsia="Times New Roman" w:hAnsi="Arial" w:cs="Arial"/>
          <w:color w:val="313130"/>
          <w:sz w:val="25"/>
          <w:szCs w:val="25"/>
        </w:rPr>
        <w:t xml:space="preserve">the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>longer term</w:t>
      </w:r>
      <w:r w:rsidR="00C3267A">
        <w:rPr>
          <w:rFonts w:ascii="Arial" w:eastAsia="Times New Roman" w:hAnsi="Arial" w:cs="Arial"/>
          <w:color w:val="313130"/>
          <w:sz w:val="25"/>
          <w:szCs w:val="25"/>
        </w:rPr>
        <w:t xml:space="preserve">. </w:t>
      </w:r>
      <w:r w:rsidR="00BA0657">
        <w:rPr>
          <w:rFonts w:ascii="Arial" w:eastAsia="Times New Roman" w:hAnsi="Arial" w:cs="Arial"/>
          <w:color w:val="313130"/>
          <w:sz w:val="25"/>
          <w:szCs w:val="25"/>
        </w:rPr>
        <w:t xml:space="preserve">Along with the hardware, 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 xml:space="preserve">determining </w:t>
      </w:r>
      <w:r w:rsidR="00C3267A">
        <w:rPr>
          <w:rFonts w:ascii="Arial" w:eastAsia="Times New Roman" w:hAnsi="Arial" w:cs="Arial"/>
          <w:color w:val="313130"/>
          <w:sz w:val="25"/>
          <w:szCs w:val="25"/>
        </w:rPr>
        <w:t xml:space="preserve">the appropriate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versions of </w:t>
      </w:r>
      <w:r w:rsidR="00C3267A">
        <w:rPr>
          <w:rFonts w:ascii="Arial" w:eastAsia="Times New Roman" w:hAnsi="Arial" w:cs="Arial"/>
          <w:color w:val="313130"/>
          <w:sz w:val="25"/>
          <w:szCs w:val="25"/>
        </w:rPr>
        <w:t>operating systems, VMs'</w:t>
      </w:r>
      <w:r w:rsidR="00BA0657">
        <w:rPr>
          <w:rFonts w:ascii="Arial" w:eastAsia="Times New Roman" w:hAnsi="Arial" w:cs="Arial"/>
          <w:color w:val="313130"/>
          <w:sz w:val="25"/>
          <w:szCs w:val="25"/>
        </w:rPr>
        <w:t xml:space="preserve"> and</w:t>
      </w:r>
      <w:r w:rsidR="00C3267A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tools 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>might take time and investment</w:t>
      </w:r>
      <w:r w:rsidR="00BA0657">
        <w:rPr>
          <w:rFonts w:ascii="Arial" w:eastAsia="Times New Roman" w:hAnsi="Arial" w:cs="Arial"/>
          <w:color w:val="313130"/>
          <w:sz w:val="25"/>
          <w:szCs w:val="25"/>
        </w:rPr>
        <w:t xml:space="preserve">. Once the infrastructure and 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 xml:space="preserve">tools </w:t>
      </w:r>
      <w:r w:rsidR="00BA0657">
        <w:rPr>
          <w:rFonts w:ascii="Arial" w:eastAsia="Times New Roman" w:hAnsi="Arial" w:cs="Arial"/>
          <w:color w:val="313130"/>
          <w:sz w:val="25"/>
          <w:szCs w:val="25"/>
        </w:rPr>
        <w:t>are determined, it needs to be integrated within the data centers and other existing enterprise systems.</w:t>
      </w:r>
    </w:p>
    <w:p w:rsidR="008E232D" w:rsidRDefault="008E232D" w:rsidP="00C72BCB">
      <w:pPr>
        <w:rPr>
          <w:rFonts w:ascii="Arial" w:eastAsia="Times New Roman" w:hAnsi="Arial" w:cs="Arial"/>
          <w:b/>
          <w:bCs/>
          <w:color w:val="313130"/>
          <w:sz w:val="24"/>
          <w:szCs w:val="24"/>
        </w:rPr>
      </w:pPr>
    </w:p>
    <w:p w:rsidR="003A18E6" w:rsidRPr="003A18E6" w:rsidRDefault="003A18E6" w:rsidP="00B164C5">
      <w:pPr>
        <w:numPr>
          <w:ilvl w:val="0"/>
          <w:numId w:val="1"/>
        </w:num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13130"/>
          <w:sz w:val="24"/>
          <w:szCs w:val="24"/>
        </w:rPr>
      </w:pPr>
      <w:r w:rsidRPr="003A18E6">
        <w:rPr>
          <w:rFonts w:ascii="Arial" w:eastAsia="Times New Roman" w:hAnsi="Arial" w:cs="Arial"/>
          <w:b/>
          <w:bCs/>
          <w:color w:val="313130"/>
          <w:sz w:val="24"/>
          <w:szCs w:val="24"/>
        </w:rPr>
        <w:t>Security &amp; Governance</w:t>
      </w:r>
    </w:p>
    <w:p w:rsidR="003A18E6" w:rsidRPr="003A18E6" w:rsidRDefault="003A18E6" w:rsidP="003A18E6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There are mechanisms available for securing the Big data environment </w:t>
      </w:r>
      <w:r w:rsidR="00BE52CB">
        <w:rPr>
          <w:rFonts w:ascii="Arial" w:eastAsia="Times New Roman" w:hAnsi="Arial" w:cs="Arial"/>
          <w:color w:val="313130"/>
          <w:sz w:val="25"/>
          <w:szCs w:val="25"/>
        </w:rPr>
        <w:t xml:space="preserve">at various levels </w:t>
      </w:r>
      <w:r w:rsidR="00572252">
        <w:rPr>
          <w:rFonts w:ascii="Arial" w:eastAsia="Times New Roman" w:hAnsi="Arial" w:cs="Arial"/>
          <w:color w:val="313130"/>
          <w:sz w:val="25"/>
          <w:szCs w:val="25"/>
        </w:rPr>
        <w:t xml:space="preserve">- </w:t>
      </w:r>
      <w:r w:rsidR="00BE52CB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network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 xml:space="preserve">,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storage encryption 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>and access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. Integrating the </w:t>
      </w:r>
      <w:r w:rsidR="004A6684">
        <w:rPr>
          <w:rFonts w:ascii="Arial" w:eastAsia="Times New Roman" w:hAnsi="Arial" w:cs="Arial"/>
          <w:color w:val="313130"/>
          <w:sz w:val="25"/>
          <w:szCs w:val="25"/>
        </w:rPr>
        <w:t xml:space="preserve">security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tools with the enterprise </w:t>
      </w:r>
      <w:r w:rsidR="004A6684">
        <w:rPr>
          <w:rFonts w:ascii="Arial" w:eastAsia="Times New Roman" w:hAnsi="Arial" w:cs="Arial"/>
          <w:color w:val="313130"/>
          <w:sz w:val="25"/>
          <w:szCs w:val="25"/>
        </w:rPr>
        <w:t xml:space="preserve">user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directory </w:t>
      </w:r>
      <w:r w:rsidR="00C72BCB">
        <w:rPr>
          <w:rFonts w:ascii="Arial" w:eastAsia="Times New Roman" w:hAnsi="Arial" w:cs="Arial"/>
          <w:color w:val="313130"/>
          <w:sz w:val="25"/>
          <w:szCs w:val="25"/>
        </w:rPr>
        <w:t xml:space="preserve">and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authentication protocols </w:t>
      </w:r>
      <w:r w:rsidR="005111AE">
        <w:rPr>
          <w:rFonts w:ascii="Arial" w:eastAsia="Times New Roman" w:hAnsi="Arial" w:cs="Arial"/>
          <w:color w:val="313130"/>
          <w:sz w:val="25"/>
          <w:szCs w:val="25"/>
        </w:rPr>
        <w:t xml:space="preserve">is 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 xml:space="preserve">challenging due to the maturity of the </w:t>
      </w:r>
      <w:r w:rsidR="00700C8F">
        <w:rPr>
          <w:rFonts w:ascii="Arial" w:eastAsia="Times New Roman" w:hAnsi="Arial" w:cs="Arial"/>
          <w:color w:val="313130"/>
          <w:sz w:val="25"/>
          <w:szCs w:val="25"/>
        </w:rPr>
        <w:t xml:space="preserve">said security 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>tools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. Also, before we begin the ingestion of data in the environment, it is important to define the governed areas for hosting data per the type - raw, mapped, processed, production r</w:t>
      </w:r>
      <w:r w:rsidR="00433F1B">
        <w:rPr>
          <w:rFonts w:ascii="Arial" w:eastAsia="Times New Roman" w:hAnsi="Arial" w:cs="Arial"/>
          <w:color w:val="313130"/>
          <w:sz w:val="25"/>
          <w:szCs w:val="25"/>
        </w:rPr>
        <w:t xml:space="preserve">uns and so on. The defined zones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need to be </w:t>
      </w:r>
      <w:r w:rsidR="00433F1B">
        <w:rPr>
          <w:rFonts w:ascii="Arial" w:eastAsia="Times New Roman" w:hAnsi="Arial" w:cs="Arial"/>
          <w:color w:val="313130"/>
          <w:sz w:val="25"/>
          <w:szCs w:val="25"/>
        </w:rPr>
        <w:t xml:space="preserve">created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with appropriate policies based on </w:t>
      </w:r>
      <w:r w:rsidR="00BE52CB">
        <w:rPr>
          <w:rFonts w:ascii="Arial" w:eastAsia="Times New Roman" w:hAnsi="Arial" w:cs="Arial"/>
          <w:color w:val="313130"/>
          <w:sz w:val="25"/>
          <w:szCs w:val="25"/>
        </w:rPr>
        <w:t xml:space="preserve">user / team </w:t>
      </w:r>
      <w:r w:rsidR="00A9072A">
        <w:rPr>
          <w:rFonts w:ascii="Arial" w:eastAsia="Times New Roman" w:hAnsi="Arial" w:cs="Arial"/>
          <w:color w:val="313130"/>
          <w:sz w:val="25"/>
          <w:szCs w:val="25"/>
        </w:rPr>
        <w:t>and application access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.</w:t>
      </w:r>
    </w:p>
    <w:p w:rsidR="003A18E6" w:rsidRPr="003A18E6" w:rsidRDefault="003A18E6" w:rsidP="003A18E6">
      <w:pPr>
        <w:numPr>
          <w:ilvl w:val="0"/>
          <w:numId w:val="1"/>
        </w:num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13130"/>
          <w:sz w:val="24"/>
          <w:szCs w:val="24"/>
        </w:rPr>
      </w:pPr>
      <w:r w:rsidRPr="003A18E6">
        <w:rPr>
          <w:rFonts w:ascii="Arial" w:eastAsia="Times New Roman" w:hAnsi="Arial" w:cs="Arial"/>
          <w:b/>
          <w:bCs/>
          <w:color w:val="313130"/>
          <w:sz w:val="24"/>
          <w:szCs w:val="24"/>
        </w:rPr>
        <w:t>Data availability</w:t>
      </w:r>
    </w:p>
    <w:p w:rsidR="00D7719C" w:rsidRDefault="003A18E6" w:rsidP="00D7719C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  <w:r w:rsidRPr="003A18E6">
        <w:rPr>
          <w:rFonts w:ascii="Arial" w:eastAsia="Times New Roman" w:hAnsi="Arial" w:cs="Arial"/>
          <w:color w:val="313130"/>
          <w:sz w:val="25"/>
          <w:szCs w:val="25"/>
        </w:rPr>
        <w:t>Making data available in the data lake for analysis has been one of t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 xml:space="preserve">he biggest challenges. </w:t>
      </w:r>
      <w:r w:rsidR="0072620C">
        <w:rPr>
          <w:rFonts w:ascii="Arial" w:eastAsia="Times New Roman" w:hAnsi="Arial" w:cs="Arial"/>
          <w:color w:val="313130"/>
          <w:sz w:val="25"/>
          <w:szCs w:val="25"/>
        </w:rPr>
        <w:t xml:space="preserve">Almost all analytic use cases use enterprise data. 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 xml:space="preserve">With the </w:t>
      </w:r>
      <w:proofErr w:type="spellStart"/>
      <w:r w:rsidRPr="003A18E6">
        <w:rPr>
          <w:rFonts w:ascii="Arial" w:eastAsia="Times New Roman" w:hAnsi="Arial" w:cs="Arial"/>
          <w:color w:val="313130"/>
          <w:sz w:val="25"/>
          <w:szCs w:val="25"/>
        </w:rPr>
        <w:t>polygot</w:t>
      </w:r>
      <w:proofErr w:type="spellEnd"/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 persistence</w:t>
      </w:r>
      <w:r w:rsidR="009F283D">
        <w:rPr>
          <w:rFonts w:ascii="Arial" w:eastAsia="Times New Roman" w:hAnsi="Arial" w:cs="Arial"/>
          <w:color w:val="313130"/>
          <w:sz w:val="25"/>
          <w:szCs w:val="25"/>
        </w:rPr>
        <w:t xml:space="preserve"> pattern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, </w:t>
      </w:r>
      <w:r w:rsidR="006A58CB">
        <w:rPr>
          <w:rFonts w:ascii="Arial" w:eastAsia="Times New Roman" w:hAnsi="Arial" w:cs="Arial"/>
          <w:color w:val="313130"/>
          <w:sz w:val="25"/>
          <w:szCs w:val="25"/>
        </w:rPr>
        <w:t>p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ul</w:t>
      </w:r>
      <w:r w:rsidR="00416D82">
        <w:rPr>
          <w:rFonts w:ascii="Arial" w:eastAsia="Times New Roman" w:hAnsi="Arial" w:cs="Arial"/>
          <w:color w:val="313130"/>
          <w:sz w:val="25"/>
          <w:szCs w:val="25"/>
        </w:rPr>
        <w:t>ling data from system of record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, data warehouse, raw files and MPP systems is a daunting task. Ingesting data from multiple sources / teams requires a lot of coordination and effort for project management to ensure smooth execution. The effort might require creation of external views in </w:t>
      </w:r>
      <w:r w:rsidR="00416D82">
        <w:rPr>
          <w:rFonts w:ascii="Arial" w:eastAsia="Times New Roman" w:hAnsi="Arial" w:cs="Arial"/>
          <w:color w:val="313130"/>
          <w:sz w:val="25"/>
          <w:szCs w:val="25"/>
        </w:rPr>
        <w:t xml:space="preserve">existing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systems to </w:t>
      </w:r>
      <w:r w:rsidR="00416D82">
        <w:rPr>
          <w:rFonts w:ascii="Arial" w:eastAsia="Times New Roman" w:hAnsi="Arial" w:cs="Arial"/>
          <w:color w:val="313130"/>
          <w:sz w:val="25"/>
          <w:szCs w:val="25"/>
        </w:rPr>
        <w:t xml:space="preserve">enable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data </w:t>
      </w:r>
      <w:r w:rsidR="00416D82">
        <w:rPr>
          <w:rFonts w:ascii="Arial" w:eastAsia="Times New Roman" w:hAnsi="Arial" w:cs="Arial"/>
          <w:color w:val="313130"/>
          <w:sz w:val="25"/>
          <w:szCs w:val="25"/>
        </w:rPr>
        <w:t xml:space="preserve">pull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in the cluster using ingestion tools. Also, if the analysis require maintaining a bi</w:t>
      </w:r>
      <w:r w:rsidR="00494325">
        <w:rPr>
          <w:rFonts w:ascii="Arial" w:eastAsia="Times New Roman" w:hAnsi="Arial" w:cs="Arial"/>
          <w:color w:val="313130"/>
          <w:sz w:val="25"/>
          <w:szCs w:val="25"/>
        </w:rPr>
        <w:t>-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temporal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lastRenderedPageBreak/>
        <w:t>view of the data (</w:t>
      </w:r>
      <w:r w:rsidR="008A3AC3">
        <w:rPr>
          <w:rFonts w:ascii="Arial" w:eastAsia="Times New Roman" w:hAnsi="Arial" w:cs="Arial"/>
          <w:color w:val="313130"/>
          <w:sz w:val="25"/>
          <w:szCs w:val="25"/>
        </w:rPr>
        <w:t>snapshots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), it becomes much more difficult if the source systems do not have history of change or audits to maintain changes. </w:t>
      </w:r>
    </w:p>
    <w:p w:rsidR="00D7719C" w:rsidRDefault="00D7719C" w:rsidP="00D7719C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</w:p>
    <w:p w:rsidR="003A18E6" w:rsidRPr="003A18E6" w:rsidRDefault="003A18E6" w:rsidP="00057B12">
      <w:pPr>
        <w:numPr>
          <w:ilvl w:val="0"/>
          <w:numId w:val="1"/>
        </w:num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13130"/>
          <w:sz w:val="24"/>
          <w:szCs w:val="24"/>
        </w:rPr>
      </w:pPr>
      <w:r w:rsidRPr="003A18E6">
        <w:rPr>
          <w:rFonts w:ascii="Arial" w:eastAsia="Times New Roman" w:hAnsi="Arial" w:cs="Arial"/>
          <w:b/>
          <w:bCs/>
          <w:color w:val="313130"/>
          <w:sz w:val="24"/>
          <w:szCs w:val="24"/>
        </w:rPr>
        <w:t>Processes</w:t>
      </w:r>
    </w:p>
    <w:p w:rsidR="003A18E6" w:rsidRPr="003A18E6" w:rsidRDefault="004E3D1F" w:rsidP="003A18E6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  <w:r>
        <w:rPr>
          <w:rFonts w:ascii="Arial" w:eastAsia="Times New Roman" w:hAnsi="Arial" w:cs="Arial"/>
          <w:color w:val="313130"/>
          <w:sz w:val="25"/>
          <w:szCs w:val="25"/>
        </w:rPr>
        <w:t xml:space="preserve">Execution of Big data projects involves multiple teams (IT, data engineers, data analysts, data scientists, business owners)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>.</w:t>
      </w:r>
      <w:r w:rsidR="002B287D" w:rsidRPr="002B287D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="002B287D">
        <w:rPr>
          <w:rFonts w:ascii="Arial" w:eastAsia="Times New Roman" w:hAnsi="Arial" w:cs="Arial"/>
          <w:color w:val="313130"/>
          <w:sz w:val="25"/>
          <w:szCs w:val="25"/>
        </w:rPr>
        <w:t xml:space="preserve">Processes and handshakes are required to streamline project execution and avoid project delays.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="002B287D">
        <w:rPr>
          <w:rFonts w:ascii="Arial" w:eastAsia="Times New Roman" w:hAnsi="Arial" w:cs="Arial"/>
          <w:color w:val="313130"/>
          <w:sz w:val="25"/>
          <w:szCs w:val="25"/>
        </w:rPr>
        <w:t xml:space="preserve">Execution workflows need to be defined for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project initiation, data source pull, model development standards, data sharing and </w:t>
      </w:r>
      <w:proofErr w:type="spellStart"/>
      <w:r w:rsidR="00BD4767">
        <w:rPr>
          <w:rFonts w:ascii="Arial" w:eastAsia="Times New Roman" w:hAnsi="Arial" w:cs="Arial"/>
          <w:color w:val="313130"/>
          <w:sz w:val="25"/>
          <w:szCs w:val="25"/>
        </w:rPr>
        <w:t>o</w:t>
      </w:r>
      <w:r w:rsidR="00B21939" w:rsidRPr="003A18E6">
        <w:rPr>
          <w:rFonts w:ascii="Arial" w:eastAsia="Times New Roman" w:hAnsi="Arial" w:cs="Arial"/>
          <w:color w:val="313130"/>
          <w:sz w:val="25"/>
          <w:szCs w:val="25"/>
        </w:rPr>
        <w:t>perationalization</w:t>
      </w:r>
      <w:proofErr w:type="spellEnd"/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. </w:t>
      </w:r>
      <w:r w:rsidR="002E4748">
        <w:rPr>
          <w:rFonts w:ascii="Arial" w:eastAsia="Times New Roman" w:hAnsi="Arial" w:cs="Arial"/>
          <w:color w:val="313130"/>
          <w:sz w:val="25"/>
          <w:szCs w:val="25"/>
        </w:rPr>
        <w:t>The o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rganization structure within an enterprise drives the processes </w:t>
      </w:r>
      <w:r w:rsidR="007B24D4">
        <w:rPr>
          <w:rFonts w:ascii="Arial" w:eastAsia="Times New Roman" w:hAnsi="Arial" w:cs="Arial"/>
          <w:color w:val="313130"/>
          <w:sz w:val="25"/>
          <w:szCs w:val="25"/>
        </w:rPr>
        <w:t xml:space="preserve">being created and owners </w:t>
      </w:r>
      <w:r w:rsidR="002E4748">
        <w:rPr>
          <w:rFonts w:ascii="Arial" w:eastAsia="Times New Roman" w:hAnsi="Arial" w:cs="Arial"/>
          <w:color w:val="313130"/>
          <w:sz w:val="25"/>
          <w:szCs w:val="25"/>
        </w:rPr>
        <w:t xml:space="preserve">of </w:t>
      </w:r>
      <w:r w:rsidR="007B24D4">
        <w:rPr>
          <w:rFonts w:ascii="Arial" w:eastAsia="Times New Roman" w:hAnsi="Arial" w:cs="Arial"/>
          <w:color w:val="313130"/>
          <w:sz w:val="25"/>
          <w:szCs w:val="25"/>
        </w:rPr>
        <w:t>those processes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>.</w:t>
      </w:r>
    </w:p>
    <w:p w:rsidR="003A18E6" w:rsidRPr="003A18E6" w:rsidRDefault="003A18E6" w:rsidP="003A18E6">
      <w:pPr>
        <w:numPr>
          <w:ilvl w:val="0"/>
          <w:numId w:val="1"/>
        </w:num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13130"/>
          <w:sz w:val="24"/>
          <w:szCs w:val="24"/>
        </w:rPr>
      </w:pPr>
      <w:r w:rsidRPr="003A18E6">
        <w:rPr>
          <w:rFonts w:ascii="Arial" w:eastAsia="Times New Roman" w:hAnsi="Arial" w:cs="Arial"/>
          <w:b/>
          <w:bCs/>
          <w:color w:val="313130"/>
          <w:sz w:val="24"/>
          <w:szCs w:val="24"/>
        </w:rPr>
        <w:t>Standardization</w:t>
      </w:r>
    </w:p>
    <w:p w:rsidR="003A18E6" w:rsidRPr="003A18E6" w:rsidRDefault="003A18E6" w:rsidP="003A18E6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  <w:r w:rsidRPr="003A18E6">
        <w:rPr>
          <w:rFonts w:ascii="Arial" w:eastAsia="Times New Roman" w:hAnsi="Arial" w:cs="Arial"/>
          <w:color w:val="313130"/>
          <w:sz w:val="25"/>
          <w:szCs w:val="25"/>
        </w:rPr>
        <w:t>Data being available from disparate sources calls for standardization across data sharing, date formats, contact number formats, mapping logic, etc.</w:t>
      </w:r>
      <w:r w:rsidR="00E81C93">
        <w:rPr>
          <w:rFonts w:ascii="Arial" w:eastAsia="Times New Roman" w:hAnsi="Arial" w:cs="Arial"/>
          <w:color w:val="313130"/>
          <w:sz w:val="25"/>
          <w:szCs w:val="25"/>
        </w:rPr>
        <w:t xml:space="preserve"> </w:t>
      </w:r>
      <w:r w:rsidR="00BD4767">
        <w:rPr>
          <w:rFonts w:ascii="Arial" w:eastAsia="Times New Roman" w:hAnsi="Arial" w:cs="Arial"/>
          <w:color w:val="313130"/>
          <w:sz w:val="25"/>
          <w:szCs w:val="25"/>
        </w:rPr>
        <w:t>T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here should be standard ways to for identifier sanity checks, data quality checks, model construct development, scheduling and </w:t>
      </w:r>
      <w:proofErr w:type="spellStart"/>
      <w:r w:rsidRPr="003A18E6">
        <w:rPr>
          <w:rFonts w:ascii="Arial" w:eastAsia="Times New Roman" w:hAnsi="Arial" w:cs="Arial"/>
          <w:color w:val="313130"/>
          <w:sz w:val="25"/>
          <w:szCs w:val="25"/>
        </w:rPr>
        <w:t>operationalization</w:t>
      </w:r>
      <w:proofErr w:type="spellEnd"/>
      <w:r w:rsidRPr="003A18E6">
        <w:rPr>
          <w:rFonts w:ascii="Arial" w:eastAsia="Times New Roman" w:hAnsi="Arial" w:cs="Arial"/>
          <w:color w:val="313130"/>
          <w:sz w:val="25"/>
          <w:szCs w:val="25"/>
        </w:rPr>
        <w:t>.</w:t>
      </w:r>
    </w:p>
    <w:p w:rsidR="003A18E6" w:rsidRPr="003A18E6" w:rsidRDefault="003A18E6" w:rsidP="003A18E6">
      <w:pPr>
        <w:numPr>
          <w:ilvl w:val="0"/>
          <w:numId w:val="1"/>
        </w:num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13130"/>
          <w:sz w:val="24"/>
          <w:szCs w:val="24"/>
        </w:rPr>
      </w:pPr>
      <w:r w:rsidRPr="003A18E6">
        <w:rPr>
          <w:rFonts w:ascii="Arial" w:eastAsia="Times New Roman" w:hAnsi="Arial" w:cs="Arial"/>
          <w:b/>
          <w:bCs/>
          <w:color w:val="313130"/>
          <w:sz w:val="24"/>
          <w:szCs w:val="24"/>
        </w:rPr>
        <w:t>Consumption</w:t>
      </w:r>
    </w:p>
    <w:p w:rsidR="003A18E6" w:rsidRDefault="008A6E8B" w:rsidP="003A18E6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  <w:r>
        <w:rPr>
          <w:rFonts w:ascii="Arial" w:eastAsia="Times New Roman" w:hAnsi="Arial" w:cs="Arial"/>
          <w:color w:val="313130"/>
          <w:sz w:val="25"/>
          <w:szCs w:val="25"/>
        </w:rPr>
        <w:t xml:space="preserve">Big data analytics motivates near real-time consumption. The traditional </w:t>
      </w:r>
      <w:r w:rsidR="00077D02">
        <w:rPr>
          <w:rFonts w:ascii="Arial" w:eastAsia="Times New Roman" w:hAnsi="Arial" w:cs="Arial"/>
          <w:color w:val="313130"/>
          <w:sz w:val="25"/>
          <w:szCs w:val="25"/>
        </w:rPr>
        <w:t xml:space="preserve">file </w:t>
      </w:r>
      <w:r>
        <w:rPr>
          <w:rFonts w:ascii="Arial" w:eastAsia="Times New Roman" w:hAnsi="Arial" w:cs="Arial"/>
          <w:color w:val="313130"/>
          <w:sz w:val="25"/>
          <w:szCs w:val="25"/>
        </w:rPr>
        <w:t xml:space="preserve">sharing of scores is no longer preferred. Applications require access to analytical outputs as they happen and also on a request basis. Based on the needs, new consumption patterns are defining different mechanisms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- FTP, RDBMS </w:t>
      </w:r>
      <w:r>
        <w:rPr>
          <w:rFonts w:ascii="Arial" w:eastAsia="Times New Roman" w:hAnsi="Arial" w:cs="Arial"/>
          <w:color w:val="313130"/>
          <w:sz w:val="25"/>
          <w:szCs w:val="25"/>
        </w:rPr>
        <w:t xml:space="preserve">store, </w:t>
      </w:r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exposed </w:t>
      </w:r>
      <w:proofErr w:type="spellStart"/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>ReST</w:t>
      </w:r>
      <w:proofErr w:type="spellEnd"/>
      <w:r w:rsidR="003A18E6"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 services (pull) or enterprise service messaging systems (push).</w:t>
      </w:r>
      <w:r w:rsidR="00E92506">
        <w:rPr>
          <w:rFonts w:ascii="Arial" w:eastAsia="Times New Roman" w:hAnsi="Arial" w:cs="Arial"/>
          <w:color w:val="313130"/>
          <w:sz w:val="25"/>
          <w:szCs w:val="25"/>
        </w:rPr>
        <w:t xml:space="preserve"> These consumption patterns bring along new integration challenges for Big data analytical outputs.</w:t>
      </w:r>
    </w:p>
    <w:p w:rsidR="00701785" w:rsidRDefault="00701785" w:rsidP="003A18E6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</w:p>
    <w:p w:rsidR="006110BD" w:rsidRPr="00523765" w:rsidRDefault="006110BD" w:rsidP="00701785">
      <w:pPr>
        <w:numPr>
          <w:ilvl w:val="0"/>
          <w:numId w:val="1"/>
        </w:numPr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313130"/>
          <w:sz w:val="24"/>
          <w:szCs w:val="24"/>
        </w:rPr>
      </w:pPr>
      <w:r w:rsidRPr="00523765">
        <w:rPr>
          <w:rFonts w:ascii="Arial" w:eastAsia="Times New Roman" w:hAnsi="Arial" w:cs="Arial"/>
          <w:b/>
          <w:bCs/>
          <w:color w:val="313130"/>
          <w:sz w:val="24"/>
          <w:szCs w:val="24"/>
        </w:rPr>
        <w:t>Skill sets</w:t>
      </w:r>
    </w:p>
    <w:p w:rsidR="000F4076" w:rsidRDefault="000F4076" w:rsidP="007A26DC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  <w:r>
        <w:rPr>
          <w:rFonts w:ascii="Arial" w:eastAsia="Times New Roman" w:hAnsi="Arial" w:cs="Arial"/>
          <w:color w:val="313130"/>
          <w:sz w:val="25"/>
          <w:szCs w:val="25"/>
        </w:rPr>
        <w:t xml:space="preserve">Big data tools are driven by open source development. This makes the tools and technologies very dynamic, with new versions and features launched frequently. Organizations need to train internal teams </w:t>
      </w:r>
      <w:r w:rsidR="00C40321">
        <w:rPr>
          <w:rFonts w:ascii="Arial" w:eastAsia="Times New Roman" w:hAnsi="Arial" w:cs="Arial"/>
          <w:color w:val="313130"/>
          <w:sz w:val="25"/>
          <w:szCs w:val="25"/>
        </w:rPr>
        <w:t>to adopt</w:t>
      </w:r>
      <w:r w:rsidR="00B25D10">
        <w:rPr>
          <w:rFonts w:ascii="Arial" w:eastAsia="Times New Roman" w:hAnsi="Arial" w:cs="Arial"/>
          <w:color w:val="313130"/>
          <w:sz w:val="25"/>
          <w:szCs w:val="25"/>
        </w:rPr>
        <w:t xml:space="preserve"> to</w:t>
      </w:r>
      <w:r w:rsidR="00C40321">
        <w:rPr>
          <w:rFonts w:ascii="Arial" w:eastAsia="Times New Roman" w:hAnsi="Arial" w:cs="Arial"/>
          <w:color w:val="313130"/>
          <w:sz w:val="25"/>
          <w:szCs w:val="25"/>
        </w:rPr>
        <w:t xml:space="preserve"> newer </w:t>
      </w:r>
      <w:r w:rsidR="00C40321">
        <w:rPr>
          <w:rFonts w:ascii="Arial" w:eastAsia="Times New Roman" w:hAnsi="Arial" w:cs="Arial"/>
          <w:color w:val="313130"/>
          <w:sz w:val="25"/>
          <w:szCs w:val="25"/>
        </w:rPr>
        <w:lastRenderedPageBreak/>
        <w:t xml:space="preserve">paradigms of analytics development like distributed computing and near real time </w:t>
      </w:r>
      <w:r w:rsidR="00E35404">
        <w:rPr>
          <w:rFonts w:ascii="Arial" w:eastAsia="Times New Roman" w:hAnsi="Arial" w:cs="Arial"/>
          <w:color w:val="313130"/>
          <w:sz w:val="25"/>
          <w:szCs w:val="25"/>
        </w:rPr>
        <w:t>computation</w:t>
      </w:r>
      <w:r w:rsidR="00C40321">
        <w:rPr>
          <w:rFonts w:ascii="Arial" w:eastAsia="Times New Roman" w:hAnsi="Arial" w:cs="Arial"/>
          <w:color w:val="313130"/>
          <w:sz w:val="25"/>
          <w:szCs w:val="25"/>
        </w:rPr>
        <w:t>.</w:t>
      </w:r>
    </w:p>
    <w:p w:rsidR="00B33E2A" w:rsidRPr="007A26DC" w:rsidRDefault="00B33E2A" w:rsidP="007A26DC">
      <w:pPr>
        <w:spacing w:after="0" w:line="372" w:lineRule="atLeast"/>
        <w:ind w:left="720"/>
        <w:rPr>
          <w:rFonts w:ascii="Arial" w:eastAsia="Times New Roman" w:hAnsi="Arial" w:cs="Arial"/>
          <w:color w:val="313130"/>
          <w:sz w:val="25"/>
          <w:szCs w:val="25"/>
        </w:rPr>
      </w:pPr>
    </w:p>
    <w:p w:rsidR="00CA5334" w:rsidRPr="005A5FDA" w:rsidRDefault="003A18E6" w:rsidP="005A5FDA">
      <w:pPr>
        <w:spacing w:after="0" w:line="372" w:lineRule="atLeast"/>
        <w:rPr>
          <w:rFonts w:ascii="Arial" w:eastAsia="Times New Roman" w:hAnsi="Arial" w:cs="Arial"/>
          <w:color w:val="313130"/>
          <w:sz w:val="25"/>
          <w:szCs w:val="25"/>
        </w:rPr>
      </w:pP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Big data </w:t>
      </w:r>
      <w:r w:rsidR="00435B05">
        <w:rPr>
          <w:rFonts w:ascii="Arial" w:eastAsia="Times New Roman" w:hAnsi="Arial" w:cs="Arial"/>
          <w:color w:val="313130"/>
          <w:sz w:val="25"/>
          <w:szCs w:val="25"/>
        </w:rPr>
        <w:t xml:space="preserve">analytics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is </w:t>
      </w:r>
      <w:r w:rsidR="00435B05">
        <w:rPr>
          <w:rFonts w:ascii="Arial" w:eastAsia="Times New Roman" w:hAnsi="Arial" w:cs="Arial"/>
          <w:color w:val="313130"/>
          <w:sz w:val="25"/>
          <w:szCs w:val="25"/>
        </w:rPr>
        <w:t xml:space="preserve">becoming an integral part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of </w:t>
      </w:r>
      <w:r w:rsidR="00C03B60">
        <w:rPr>
          <w:rFonts w:ascii="Arial" w:eastAsia="Times New Roman" w:hAnsi="Arial" w:cs="Arial"/>
          <w:color w:val="313130"/>
          <w:sz w:val="25"/>
          <w:szCs w:val="25"/>
        </w:rPr>
        <w:t>decision making</w:t>
      </w:r>
      <w:r w:rsidR="00435B05">
        <w:rPr>
          <w:rFonts w:ascii="Arial" w:eastAsia="Times New Roman" w:hAnsi="Arial" w:cs="Arial"/>
          <w:color w:val="313130"/>
          <w:sz w:val="25"/>
          <w:szCs w:val="25"/>
        </w:rPr>
        <w:t xml:space="preserve"> across various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enterprise</w:t>
      </w:r>
      <w:r w:rsidR="00435B05">
        <w:rPr>
          <w:rFonts w:ascii="Arial" w:eastAsia="Times New Roman" w:hAnsi="Arial" w:cs="Arial"/>
          <w:color w:val="313130"/>
          <w:sz w:val="25"/>
          <w:szCs w:val="25"/>
        </w:rPr>
        <w:t>s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 xml:space="preserve">. </w:t>
      </w:r>
      <w:r w:rsidR="007A26DC">
        <w:rPr>
          <w:rFonts w:ascii="Arial" w:eastAsia="Times New Roman" w:hAnsi="Arial" w:cs="Arial"/>
          <w:color w:val="313130"/>
          <w:sz w:val="25"/>
          <w:szCs w:val="25"/>
        </w:rPr>
        <w:t>Despite the challenges, implementation of Big data analytics is believed to be the key success criteria for organizations</w:t>
      </w:r>
      <w:r w:rsidR="00092E7D">
        <w:rPr>
          <w:rFonts w:ascii="Arial" w:eastAsia="Times New Roman" w:hAnsi="Arial" w:cs="Arial"/>
          <w:color w:val="313130"/>
          <w:sz w:val="25"/>
          <w:szCs w:val="25"/>
        </w:rPr>
        <w:t xml:space="preserve">. It has always  been about </w:t>
      </w:r>
      <w:r w:rsidR="007A26DC">
        <w:rPr>
          <w:rFonts w:ascii="Arial" w:eastAsia="Times New Roman" w:hAnsi="Arial" w:cs="Arial"/>
          <w:color w:val="313130"/>
          <w:sz w:val="25"/>
          <w:szCs w:val="25"/>
        </w:rPr>
        <w:t xml:space="preserve">the most important V - </w:t>
      </w:r>
      <w:r w:rsidRPr="003A18E6">
        <w:rPr>
          <w:rFonts w:ascii="Arial" w:eastAsia="Times New Roman" w:hAnsi="Arial" w:cs="Arial"/>
          <w:color w:val="313130"/>
          <w:sz w:val="25"/>
          <w:szCs w:val="25"/>
        </w:rPr>
        <w:t>‘V’ALUE.</w:t>
      </w:r>
    </w:p>
    <w:sectPr w:rsidR="00CA5334" w:rsidRPr="005A5FDA" w:rsidSect="00CA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17A35"/>
    <w:multiLevelType w:val="multilevel"/>
    <w:tmpl w:val="86F6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/>
  <w:defaultTabStop w:val="720"/>
  <w:characterSpacingControl w:val="doNotCompress"/>
  <w:compat/>
  <w:rsids>
    <w:rsidRoot w:val="003A18E6"/>
    <w:rsid w:val="000320DB"/>
    <w:rsid w:val="00057B12"/>
    <w:rsid w:val="00077D02"/>
    <w:rsid w:val="00092E7D"/>
    <w:rsid w:val="000F0A77"/>
    <w:rsid w:val="000F4076"/>
    <w:rsid w:val="00116715"/>
    <w:rsid w:val="00124AF5"/>
    <w:rsid w:val="00165531"/>
    <w:rsid w:val="0019580F"/>
    <w:rsid w:val="00196F29"/>
    <w:rsid w:val="00285854"/>
    <w:rsid w:val="00285962"/>
    <w:rsid w:val="002B287D"/>
    <w:rsid w:val="002D3401"/>
    <w:rsid w:val="002E4748"/>
    <w:rsid w:val="002E7605"/>
    <w:rsid w:val="00333126"/>
    <w:rsid w:val="00337602"/>
    <w:rsid w:val="00340A61"/>
    <w:rsid w:val="003876A6"/>
    <w:rsid w:val="003A18E6"/>
    <w:rsid w:val="003D2287"/>
    <w:rsid w:val="003D2AEE"/>
    <w:rsid w:val="00416D82"/>
    <w:rsid w:val="00433F1B"/>
    <w:rsid w:val="00435B05"/>
    <w:rsid w:val="00437691"/>
    <w:rsid w:val="00460E99"/>
    <w:rsid w:val="00473713"/>
    <w:rsid w:val="00477117"/>
    <w:rsid w:val="00494325"/>
    <w:rsid w:val="004A6684"/>
    <w:rsid w:val="004D645E"/>
    <w:rsid w:val="004E3D1F"/>
    <w:rsid w:val="005111AE"/>
    <w:rsid w:val="00523765"/>
    <w:rsid w:val="00562697"/>
    <w:rsid w:val="00572252"/>
    <w:rsid w:val="00583BE8"/>
    <w:rsid w:val="005842AA"/>
    <w:rsid w:val="00597063"/>
    <w:rsid w:val="005A2226"/>
    <w:rsid w:val="005A5FDA"/>
    <w:rsid w:val="005F51A9"/>
    <w:rsid w:val="00603444"/>
    <w:rsid w:val="006110BD"/>
    <w:rsid w:val="00666B47"/>
    <w:rsid w:val="00693772"/>
    <w:rsid w:val="006A58CB"/>
    <w:rsid w:val="006D1FB8"/>
    <w:rsid w:val="00700C8F"/>
    <w:rsid w:val="00701785"/>
    <w:rsid w:val="0072620C"/>
    <w:rsid w:val="007627EE"/>
    <w:rsid w:val="0079110F"/>
    <w:rsid w:val="007A26DC"/>
    <w:rsid w:val="007B21F6"/>
    <w:rsid w:val="007B24D4"/>
    <w:rsid w:val="007D6685"/>
    <w:rsid w:val="0080461B"/>
    <w:rsid w:val="00807EF3"/>
    <w:rsid w:val="008631C7"/>
    <w:rsid w:val="008A3AC3"/>
    <w:rsid w:val="008A6E8B"/>
    <w:rsid w:val="008D0715"/>
    <w:rsid w:val="008E232D"/>
    <w:rsid w:val="00950673"/>
    <w:rsid w:val="0095443D"/>
    <w:rsid w:val="009B78E3"/>
    <w:rsid w:val="009F283D"/>
    <w:rsid w:val="009F7FE2"/>
    <w:rsid w:val="00A029A5"/>
    <w:rsid w:val="00A762B5"/>
    <w:rsid w:val="00A9072A"/>
    <w:rsid w:val="00A936D5"/>
    <w:rsid w:val="00B164C5"/>
    <w:rsid w:val="00B21939"/>
    <w:rsid w:val="00B25D10"/>
    <w:rsid w:val="00B33E2A"/>
    <w:rsid w:val="00B860D0"/>
    <w:rsid w:val="00BA0657"/>
    <w:rsid w:val="00BD4767"/>
    <w:rsid w:val="00BE52CB"/>
    <w:rsid w:val="00C03B60"/>
    <w:rsid w:val="00C04D6E"/>
    <w:rsid w:val="00C3267A"/>
    <w:rsid w:val="00C372B9"/>
    <w:rsid w:val="00C40321"/>
    <w:rsid w:val="00C72BCB"/>
    <w:rsid w:val="00CA5334"/>
    <w:rsid w:val="00CB6990"/>
    <w:rsid w:val="00D31281"/>
    <w:rsid w:val="00D7719C"/>
    <w:rsid w:val="00DB7229"/>
    <w:rsid w:val="00E35404"/>
    <w:rsid w:val="00E4183E"/>
    <w:rsid w:val="00E77E8B"/>
    <w:rsid w:val="00E81C93"/>
    <w:rsid w:val="00E92506"/>
    <w:rsid w:val="00EF0C29"/>
    <w:rsid w:val="00F2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34"/>
  </w:style>
  <w:style w:type="paragraph" w:styleId="Heading1">
    <w:name w:val="heading 1"/>
    <w:basedOn w:val="Normal"/>
    <w:link w:val="Heading1Char"/>
    <w:uiPriority w:val="9"/>
    <w:qFormat/>
    <w:rsid w:val="003A18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3A18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3A18E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8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A18E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3A18E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3A1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vishal.rajpal</dc:creator>
  <cp:lastModifiedBy>vishal.rajpal</cp:lastModifiedBy>
  <cp:revision>105</cp:revision>
  <dcterms:created xsi:type="dcterms:W3CDTF">2016-03-21T19:36:00Z</dcterms:created>
  <dcterms:modified xsi:type="dcterms:W3CDTF">2016-03-22T16:07:00Z</dcterms:modified>
</cp:coreProperties>
</file>