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368046BF" w:rsidP="368046BF" w:rsidRDefault="1B2F7A4E" w14:paraId="02947006" w14:textId="3B6D00EC">
      <w:pPr>
        <w:pStyle w:val="Title"/>
        <w:jc w:val="center"/>
        <w:rPr>
          <w:rFonts w:ascii="Century Schoolbook" w:hAnsi="Century Schoolbook" w:eastAsia="Century Schoolbook" w:cs="Century Schoolbook"/>
          <w:b w:val="1"/>
          <w:bCs w:val="1"/>
          <w:color w:val="2F5496" w:themeColor="accent1" w:themeShade="BF"/>
          <w:u w:val="single"/>
        </w:rPr>
      </w:pPr>
      <w:r w:rsidRPr="3397BE84" w:rsidR="3397BE84">
        <w:rPr>
          <w:rFonts w:ascii="Century Schoolbook" w:hAnsi="Century Schoolbook" w:eastAsia="Century Schoolbook" w:cs="Century Schoolbook"/>
          <w:b w:val="1"/>
          <w:bCs w:val="1"/>
          <w:color w:val="2F5496" w:themeColor="accent1" w:themeTint="FF" w:themeShade="BF"/>
          <w:u w:val="single"/>
        </w:rPr>
        <w:t>MSBA Course Description List</w:t>
      </w:r>
    </w:p>
    <w:p w:rsidR="1B2F7A4E" w:rsidP="1B2F7A4E" w:rsidRDefault="5C3246D9" w14:paraId="32152D7A" w14:textId="58625544">
      <w:pPr>
        <w:jc w:val="center"/>
        <w:rPr>
          <w:rFonts w:ascii="Century Schoolbook" w:hAnsi="Century Schoolbook" w:eastAsia="Century Schoolbook" w:cs="Century Schoolbook"/>
          <w:b w:val="1"/>
          <w:bCs w:val="1"/>
          <w:color w:val="2F5496" w:themeColor="accent1" w:themeShade="BF"/>
          <w:highlight w:val="yellow"/>
          <w:u w:val="single"/>
        </w:rPr>
      </w:pPr>
      <w:r w:rsidRPr="24122631" w:rsidR="24122631">
        <w:rPr>
          <w:rFonts w:ascii="Century Schoolbook" w:hAnsi="Century Schoolbook" w:eastAsia="Century Schoolbook" w:cs="Century Schoolbook"/>
          <w:b w:val="1"/>
          <w:bCs w:val="1"/>
          <w:color w:val="2F5496" w:themeColor="accent1" w:themeTint="FF" w:themeShade="BF"/>
          <w:highlight w:val="yellow"/>
          <w:u w:val="single"/>
        </w:rPr>
        <w:t>*Last Updated 10/15/2025</w:t>
      </w:r>
    </w:p>
    <w:p w:rsidR="368046BF" w:rsidP="368046BF" w:rsidRDefault="368046BF" w14:paraId="7F9F2B05" w14:textId="1DA0EF19"/>
    <w:p w:rsidR="368046BF" w:rsidP="368046BF" w:rsidRDefault="00DBFF4D" w14:paraId="288B9597" w14:textId="23A5A073">
      <w:pPr>
        <w:pStyle w:val="Heading2"/>
        <w:jc w:val="center"/>
        <w:rPr>
          <w:sz w:val="40"/>
          <w:szCs w:val="40"/>
        </w:rPr>
      </w:pPr>
      <w:bookmarkStart w:name="_Toc100494838" w:id="0"/>
      <w:bookmarkStart w:name="_Toc1355738990" w:id="1"/>
      <w:r w:rsidRPr="00DBFF4D">
        <w:rPr>
          <w:sz w:val="40"/>
          <w:szCs w:val="40"/>
        </w:rPr>
        <w:t>Key</w:t>
      </w:r>
      <w:bookmarkEnd w:id="0"/>
      <w:bookmarkEnd w:id="1"/>
    </w:p>
    <w:tbl>
      <w:tblPr>
        <w:tblStyle w:val="TableGrid"/>
        <w:tblW w:w="0" w:type="auto"/>
        <w:tblLayout w:type="fixed"/>
        <w:tblLook w:val="06A0" w:firstRow="1" w:lastRow="0" w:firstColumn="1" w:lastColumn="0" w:noHBand="1" w:noVBand="1"/>
      </w:tblPr>
      <w:tblGrid>
        <w:gridCol w:w="1785"/>
        <w:gridCol w:w="1290"/>
        <w:gridCol w:w="6285"/>
      </w:tblGrid>
      <w:tr w:rsidR="0DC20051" w:rsidTr="49087956" w14:paraId="7358A345" w14:textId="77777777">
        <w:tc>
          <w:tcPr>
            <w:tcW w:w="1785" w:type="dxa"/>
            <w:vMerge w:val="restart"/>
            <w:shd w:val="clear" w:color="auto" w:fill="FBE4D5" w:themeFill="accent2" w:themeFillTint="33"/>
            <w:tcMar/>
            <w:vAlign w:val="center"/>
          </w:tcPr>
          <w:p w:rsidR="0DC20051" w:rsidP="0DC20051" w:rsidRDefault="0DC20051" w14:paraId="72B05046" w14:textId="0E64C13A">
            <w:pPr>
              <w:spacing w:line="259" w:lineRule="auto"/>
              <w:jc w:val="center"/>
              <w:rPr>
                <w:b/>
                <w:bCs/>
              </w:rPr>
            </w:pPr>
            <w:r w:rsidRPr="0DC20051">
              <w:rPr>
                <w:b/>
                <w:bCs/>
              </w:rPr>
              <w:t>Course Name</w:t>
            </w:r>
          </w:p>
        </w:tc>
        <w:tc>
          <w:tcPr>
            <w:tcW w:w="1290" w:type="dxa"/>
            <w:shd w:val="clear" w:color="auto" w:fill="FBE4D5" w:themeFill="accent2" w:themeFillTint="33"/>
            <w:tcMar/>
          </w:tcPr>
          <w:p w:rsidR="0DC20051" w:rsidP="0DC20051" w:rsidRDefault="0016128B" w14:paraId="59F47DBD" w14:textId="11564AE4">
            <w:pPr>
              <w:rPr>
                <w:b/>
                <w:bCs/>
              </w:rPr>
            </w:pPr>
            <w:r>
              <w:rPr>
                <w:b/>
                <w:bCs/>
              </w:rPr>
              <w:t>Instructor</w:t>
            </w:r>
          </w:p>
        </w:tc>
        <w:tc>
          <w:tcPr>
            <w:tcW w:w="6285" w:type="dxa"/>
            <w:shd w:val="clear" w:color="auto" w:fill="FBE4D5" w:themeFill="accent2" w:themeFillTint="33"/>
            <w:tcMar/>
          </w:tcPr>
          <w:p w:rsidRPr="0016128B" w:rsidR="0DC20051" w:rsidP="605D06D0" w:rsidRDefault="605D06D0" w14:paraId="0585DF0B" w14:textId="3522A700">
            <w:r>
              <w:t>Instructor for course, may be subject to change</w:t>
            </w:r>
          </w:p>
        </w:tc>
      </w:tr>
      <w:tr w:rsidR="0016128B" w:rsidTr="49087956" w14:paraId="727E43D7" w14:textId="77777777">
        <w:tc>
          <w:tcPr>
            <w:tcW w:w="1785" w:type="dxa"/>
            <w:vMerge/>
            <w:tcMar/>
            <w:vAlign w:val="center"/>
          </w:tcPr>
          <w:p w:rsidRPr="0DC20051" w:rsidR="0016128B" w:rsidP="0DC20051" w:rsidRDefault="0016128B" w14:paraId="64F01DB4" w14:textId="77777777">
            <w:pPr>
              <w:jc w:val="center"/>
              <w:rPr>
                <w:b/>
                <w:bCs/>
              </w:rPr>
            </w:pPr>
          </w:p>
        </w:tc>
        <w:tc>
          <w:tcPr>
            <w:tcW w:w="1290" w:type="dxa"/>
            <w:shd w:val="clear" w:color="auto" w:fill="FBE4D5" w:themeFill="accent2" w:themeFillTint="33"/>
            <w:tcMar/>
          </w:tcPr>
          <w:p w:rsidRPr="0DC20051" w:rsidR="0016128B" w:rsidP="0DC20051" w:rsidRDefault="0016128B" w14:paraId="6AB064B2" w14:textId="604D0523">
            <w:pPr>
              <w:rPr>
                <w:b/>
                <w:bCs/>
              </w:rPr>
            </w:pPr>
            <w:r>
              <w:rPr>
                <w:b/>
                <w:bCs/>
              </w:rPr>
              <w:t>Objectives</w:t>
            </w:r>
          </w:p>
        </w:tc>
        <w:tc>
          <w:tcPr>
            <w:tcW w:w="6285" w:type="dxa"/>
            <w:shd w:val="clear" w:color="auto" w:fill="FBE4D5" w:themeFill="accent2" w:themeFillTint="33"/>
            <w:tcMar/>
          </w:tcPr>
          <w:p w:rsidR="0016128B" w:rsidP="0DC20051" w:rsidRDefault="605D06D0" w14:paraId="0C13E67F" w14:textId="60B4174D">
            <w:r>
              <w:t>The learning goals for each course</w:t>
            </w:r>
          </w:p>
        </w:tc>
      </w:tr>
      <w:tr w:rsidR="0DC20051" w:rsidTr="49087956" w14:paraId="781EEE01" w14:textId="77777777">
        <w:tc>
          <w:tcPr>
            <w:tcW w:w="1785" w:type="dxa"/>
            <w:vMerge/>
            <w:tcMar/>
          </w:tcPr>
          <w:p w:rsidR="00500484" w:rsidRDefault="00500484" w14:paraId="1CE60EF5" w14:textId="77777777"/>
        </w:tc>
        <w:tc>
          <w:tcPr>
            <w:tcW w:w="1290" w:type="dxa"/>
            <w:shd w:val="clear" w:color="auto" w:fill="FBE4D5" w:themeFill="accent2" w:themeFillTint="33"/>
            <w:tcMar/>
          </w:tcPr>
          <w:p w:rsidR="0DC20051" w:rsidP="0DC20051" w:rsidRDefault="0DC20051" w14:paraId="16620147" w14:textId="2A810895">
            <w:pPr>
              <w:rPr>
                <w:b/>
                <w:bCs/>
              </w:rPr>
            </w:pPr>
            <w:r w:rsidRPr="0DC20051">
              <w:rPr>
                <w:b/>
                <w:bCs/>
              </w:rPr>
              <w:t>Tools</w:t>
            </w:r>
          </w:p>
        </w:tc>
        <w:tc>
          <w:tcPr>
            <w:tcW w:w="6285" w:type="dxa"/>
            <w:shd w:val="clear" w:color="auto" w:fill="FBE4D5" w:themeFill="accent2" w:themeFillTint="33"/>
            <w:tcMar/>
          </w:tcPr>
          <w:p w:rsidR="0DC20051" w:rsidP="0DC20051" w:rsidRDefault="0DC20051" w14:paraId="16261C2A" w14:textId="19F72133">
            <w:r>
              <w:t>Analytics tools or programs used</w:t>
            </w:r>
          </w:p>
        </w:tc>
      </w:tr>
      <w:tr w:rsidR="0DC20051" w:rsidTr="49087956" w14:paraId="3BA1EC54" w14:textId="77777777">
        <w:tc>
          <w:tcPr>
            <w:tcW w:w="1785" w:type="dxa"/>
            <w:vMerge/>
            <w:tcMar/>
          </w:tcPr>
          <w:p w:rsidR="00500484" w:rsidRDefault="00500484" w14:paraId="089B9975" w14:textId="77777777"/>
        </w:tc>
        <w:tc>
          <w:tcPr>
            <w:tcW w:w="1290" w:type="dxa"/>
            <w:shd w:val="clear" w:color="auto" w:fill="FBE4D5" w:themeFill="accent2" w:themeFillTint="33"/>
            <w:tcMar/>
          </w:tcPr>
          <w:p w:rsidR="0DC20051" w:rsidP="0DC20051" w:rsidRDefault="0DC20051" w14:paraId="66487D27" w14:textId="26678B0E">
            <w:pPr>
              <w:rPr>
                <w:b w:val="1"/>
                <w:bCs w:val="1"/>
              </w:rPr>
            </w:pPr>
            <w:r w:rsidRPr="49087956" w:rsidR="49087956">
              <w:rPr>
                <w:b w:val="1"/>
                <w:bCs w:val="1"/>
              </w:rPr>
              <w:t>Technique/Skills</w:t>
            </w:r>
            <w:r w:rsidRPr="49087956" w:rsidR="49087956">
              <w:rPr>
                <w:b w:val="1"/>
                <w:bCs w:val="1"/>
              </w:rPr>
              <w:t>/Skills</w:t>
            </w:r>
          </w:p>
        </w:tc>
        <w:tc>
          <w:tcPr>
            <w:tcW w:w="6285" w:type="dxa"/>
            <w:shd w:val="clear" w:color="auto" w:fill="FBE4D5" w:themeFill="accent2" w:themeFillTint="33"/>
            <w:tcMar/>
          </w:tcPr>
          <w:p w:rsidR="0DC20051" w:rsidP="0DC20051" w:rsidRDefault="0DC20051" w14:paraId="096E8541" w14:textId="10BE42DA">
            <w:r>
              <w:t>What the tools are used to teach</w:t>
            </w:r>
          </w:p>
        </w:tc>
      </w:tr>
      <w:tr w:rsidR="0DC20051" w:rsidTr="49087956" w14:paraId="4C479630" w14:textId="77777777">
        <w:tc>
          <w:tcPr>
            <w:tcW w:w="1785" w:type="dxa"/>
            <w:vMerge/>
            <w:tcMar/>
          </w:tcPr>
          <w:p w:rsidR="00500484" w:rsidRDefault="00500484" w14:paraId="3A306E43" w14:textId="77777777"/>
        </w:tc>
        <w:tc>
          <w:tcPr>
            <w:tcW w:w="1290" w:type="dxa"/>
            <w:shd w:val="clear" w:color="auto" w:fill="FBE4D5" w:themeFill="accent2" w:themeFillTint="33"/>
            <w:tcMar/>
          </w:tcPr>
          <w:p w:rsidR="0DC20051" w:rsidP="0DC20051" w:rsidRDefault="0DC20051" w14:paraId="56FF304A" w14:textId="7BB95089">
            <w:pPr>
              <w:rPr>
                <w:b/>
                <w:bCs/>
              </w:rPr>
            </w:pPr>
            <w:r w:rsidRPr="0DC20051">
              <w:rPr>
                <w:b/>
                <w:bCs/>
              </w:rPr>
              <w:t>Concepts</w:t>
            </w:r>
          </w:p>
        </w:tc>
        <w:tc>
          <w:tcPr>
            <w:tcW w:w="6285" w:type="dxa"/>
            <w:shd w:val="clear" w:color="auto" w:fill="FBE4D5" w:themeFill="accent2" w:themeFillTint="33"/>
            <w:tcMar/>
          </w:tcPr>
          <w:p w:rsidR="0DC20051" w:rsidP="0DC20051" w:rsidRDefault="0DC20051" w14:paraId="7D087380" w14:textId="63F9118A">
            <w:r>
              <w:t>Concepts the course focuses on</w:t>
            </w:r>
          </w:p>
        </w:tc>
      </w:tr>
      <w:tr w:rsidR="0DC20051" w:rsidTr="49087956" w14:paraId="35259708" w14:textId="77777777">
        <w:tc>
          <w:tcPr>
            <w:tcW w:w="1785" w:type="dxa"/>
            <w:vMerge/>
            <w:tcMar/>
          </w:tcPr>
          <w:p w:rsidR="00500484" w:rsidRDefault="00500484" w14:paraId="5414C591" w14:textId="77777777"/>
        </w:tc>
        <w:tc>
          <w:tcPr>
            <w:tcW w:w="1290" w:type="dxa"/>
            <w:shd w:val="clear" w:color="auto" w:fill="FBE4D5" w:themeFill="accent2" w:themeFillTint="33"/>
            <w:tcMar/>
          </w:tcPr>
          <w:p w:rsidR="0DC20051" w:rsidP="0DC20051" w:rsidRDefault="0DC20051" w14:paraId="3D67188B" w14:textId="04C36481">
            <w:pPr>
              <w:rPr>
                <w:b/>
                <w:bCs/>
              </w:rPr>
            </w:pPr>
            <w:r w:rsidRPr="0DC20051">
              <w:rPr>
                <w:b/>
                <w:bCs/>
              </w:rPr>
              <w:t>Semester</w:t>
            </w:r>
          </w:p>
        </w:tc>
        <w:tc>
          <w:tcPr>
            <w:tcW w:w="6285" w:type="dxa"/>
            <w:shd w:val="clear" w:color="auto" w:fill="FBE4D5" w:themeFill="accent2" w:themeFillTint="33"/>
            <w:tcMar/>
          </w:tcPr>
          <w:p w:rsidR="0DC20051" w:rsidP="0DC20051" w:rsidRDefault="0DC20051" w14:paraId="6FD664D9" w14:textId="3E42B281">
            <w:r>
              <w:t xml:space="preserve">Semester the course is </w:t>
            </w:r>
            <w:r w:rsidRPr="0DC20051">
              <w:rPr>
                <w:u w:val="single"/>
              </w:rPr>
              <w:t>typically</w:t>
            </w:r>
            <w:r>
              <w:t xml:space="preserve"> offered</w:t>
            </w:r>
          </w:p>
        </w:tc>
      </w:tr>
      <w:tr w:rsidR="0DC20051" w:rsidTr="49087956" w14:paraId="494315D2" w14:textId="77777777">
        <w:tc>
          <w:tcPr>
            <w:tcW w:w="1785" w:type="dxa"/>
            <w:vMerge/>
            <w:tcMar/>
          </w:tcPr>
          <w:p w:rsidR="00500484" w:rsidRDefault="00500484" w14:paraId="53AB4BBC" w14:textId="77777777"/>
        </w:tc>
        <w:tc>
          <w:tcPr>
            <w:tcW w:w="1290" w:type="dxa"/>
            <w:shd w:val="clear" w:color="auto" w:fill="FBE4D5" w:themeFill="accent2" w:themeFillTint="33"/>
            <w:tcMar/>
          </w:tcPr>
          <w:p w:rsidR="0DC20051" w:rsidP="0DC20051" w:rsidRDefault="0DC20051" w14:paraId="0DBA3396" w14:textId="5CA11CE7">
            <w:pPr>
              <w:rPr>
                <w:b/>
                <w:bCs/>
              </w:rPr>
            </w:pPr>
            <w:r w:rsidRPr="0DC20051">
              <w:rPr>
                <w:b/>
                <w:bCs/>
              </w:rPr>
              <w:t>Notes</w:t>
            </w:r>
          </w:p>
        </w:tc>
        <w:tc>
          <w:tcPr>
            <w:tcW w:w="6285" w:type="dxa"/>
            <w:shd w:val="clear" w:color="auto" w:fill="FBE4D5" w:themeFill="accent2" w:themeFillTint="33"/>
            <w:tcMar/>
          </w:tcPr>
          <w:p w:rsidR="0DC20051" w:rsidP="0DC20051" w:rsidRDefault="0DC20051" w14:paraId="4CC08450" w14:textId="1FC8DA27">
            <w:r>
              <w:t>Additional information about the course</w:t>
            </w:r>
          </w:p>
        </w:tc>
      </w:tr>
      <w:tr xmlns:wp14="http://schemas.microsoft.com/office/word/2010/wordml" w:rsidR="54B656D1" w:rsidTr="49087956" w14:paraId="47BEE906" wp14:textId="77777777">
        <w:trPr>
          <w:trHeight w:val="300"/>
        </w:trPr>
        <w:tc>
          <w:tcPr>
            <w:tcW w:w="1785" w:type="dxa"/>
            <w:vMerge/>
            <w:tcMar/>
            <w:vAlign w:val="center"/>
          </w:tcPr>
          <w:p w14:paraId="299B6DE9" wp14:textId="77777777"/>
        </w:tc>
        <w:tc>
          <w:tcPr>
            <w:tcW w:w="1290" w:type="dxa"/>
            <w:shd w:val="clear" w:color="auto" w:fill="FBE4D5" w:themeFill="accent2" w:themeFillTint="33"/>
            <w:tcMar/>
          </w:tcPr>
          <w:p w:rsidR="54B656D1" w:rsidP="54B656D1" w:rsidRDefault="54B656D1" w14:paraId="27F81681" w14:textId="2ECD7678">
            <w:pPr>
              <w:pStyle w:val="Normal"/>
              <w:rPr>
                <w:b w:val="1"/>
                <w:bCs w:val="1"/>
              </w:rPr>
            </w:pPr>
            <w:r w:rsidRPr="54B656D1" w:rsidR="54B656D1">
              <w:rPr>
                <w:b w:val="1"/>
                <w:bCs w:val="1"/>
              </w:rPr>
              <w:t>Student Notes</w:t>
            </w:r>
          </w:p>
        </w:tc>
        <w:tc>
          <w:tcPr>
            <w:tcW w:w="6285" w:type="dxa"/>
            <w:shd w:val="clear" w:color="auto" w:fill="FBE4D5" w:themeFill="accent2" w:themeFillTint="33"/>
            <w:tcMar/>
          </w:tcPr>
          <w:p w:rsidR="54B656D1" w:rsidP="54B656D1" w:rsidRDefault="54B656D1" w14:paraId="1CEBBF32" w14:textId="11077E27">
            <w:pPr>
              <w:pStyle w:val="Normal"/>
            </w:pPr>
            <w:r w:rsidR="54B656D1">
              <w:rPr/>
              <w:t>Additional information about the course provided by a student that has taken the course.</w:t>
            </w:r>
          </w:p>
        </w:tc>
      </w:tr>
    </w:tbl>
    <w:p w:rsidR="368046BF" w:rsidP="368046BF" w:rsidRDefault="368046BF" w14:paraId="709D4A11" w14:textId="1035D672">
      <w:pPr>
        <w:rPr>
          <w:b/>
          <w:bCs/>
          <w:sz w:val="40"/>
          <w:szCs w:val="40"/>
          <w:u w:val="single"/>
        </w:rPr>
      </w:pPr>
    </w:p>
    <w:p w:rsidR="368046BF" w:rsidP="00DBFF4D" w:rsidRDefault="00DBFF4D" w14:paraId="1BD790E6" w14:textId="070844AD">
      <w:pPr>
        <w:pStyle w:val="Heading2"/>
        <w:jc w:val="center"/>
        <w:rPr>
          <w:rFonts w:ascii="Calibri Light" w:hAnsi="Calibri Light"/>
          <w:sz w:val="40"/>
          <w:szCs w:val="40"/>
        </w:rPr>
      </w:pPr>
      <w:bookmarkStart w:name="_Toc80315816" w:id="2"/>
      <w:bookmarkStart w:name="_Toc169941634" w:id="3"/>
      <w:r w:rsidRPr="00DBFF4D">
        <w:rPr>
          <w:sz w:val="40"/>
          <w:szCs w:val="40"/>
        </w:rPr>
        <w:t>Table of Contents</w:t>
      </w:r>
      <w:bookmarkEnd w:id="2"/>
      <w:bookmarkEnd w:id="3"/>
    </w:p>
    <w:sdt>
      <w:sdtPr>
        <w:id w:val="391435122"/>
        <w:docPartObj>
          <w:docPartGallery w:val="Table of Contents"/>
          <w:docPartUnique/>
        </w:docPartObj>
      </w:sdtPr>
      <w:sdtContent>
        <w:p w:rsidR="368046BF" w:rsidP="368046BF" w:rsidRDefault="368046BF" w14:paraId="392A38C6" w14:textId="5AC2E9DC">
          <w:pPr>
            <w:pStyle w:val="TOC2"/>
            <w:tabs>
              <w:tab w:val="right" w:leader="dot" w:pos="9360"/>
            </w:tabs>
          </w:pPr>
          <w:r>
            <w:fldChar w:fldCharType="begin"/>
          </w:r>
          <w:r>
            <w:instrText>TOC \o \z \u \h</w:instrText>
          </w:r>
          <w:r>
            <w:fldChar w:fldCharType="separate"/>
          </w:r>
          <w:hyperlink w:anchor="_Toc100494838">
            <w:r w:rsidRPr="368046BF">
              <w:rPr>
                <w:rStyle w:val="Hyperlink"/>
              </w:rPr>
              <w:t>Key</w:t>
            </w:r>
            <w:r>
              <w:tab/>
            </w:r>
            <w:r>
              <w:fldChar w:fldCharType="begin"/>
            </w:r>
            <w:r>
              <w:instrText>PAGEREF _Toc100494838 \h</w:instrText>
            </w:r>
            <w:r>
              <w:fldChar w:fldCharType="separate"/>
            </w:r>
            <w:r w:rsidRPr="368046BF">
              <w:rPr>
                <w:rStyle w:val="Hyperlink"/>
              </w:rPr>
              <w:t>1</w:t>
            </w:r>
            <w:r>
              <w:fldChar w:fldCharType="end"/>
            </w:r>
          </w:hyperlink>
        </w:p>
        <w:p w:rsidR="368046BF" w:rsidP="368046BF" w:rsidRDefault="00000000" w14:paraId="56190E27" w14:textId="4B54B2F6">
          <w:pPr>
            <w:pStyle w:val="TOC2"/>
            <w:tabs>
              <w:tab w:val="right" w:leader="dot" w:pos="9360"/>
            </w:tabs>
          </w:pPr>
          <w:hyperlink w:anchor="_Toc80315816">
            <w:r w:rsidRPr="368046BF" w:rsidR="368046BF">
              <w:rPr>
                <w:rStyle w:val="Hyperlink"/>
              </w:rPr>
              <w:t>Table of Contents</w:t>
            </w:r>
            <w:r w:rsidR="368046BF">
              <w:tab/>
            </w:r>
            <w:r w:rsidR="368046BF">
              <w:fldChar w:fldCharType="begin"/>
            </w:r>
            <w:r w:rsidR="368046BF">
              <w:instrText>PAGEREF _Toc80315816 \h</w:instrText>
            </w:r>
            <w:r w:rsidR="368046BF">
              <w:fldChar w:fldCharType="separate"/>
            </w:r>
            <w:r w:rsidRPr="368046BF" w:rsidR="368046BF">
              <w:rPr>
                <w:rStyle w:val="Hyperlink"/>
              </w:rPr>
              <w:t>1</w:t>
            </w:r>
            <w:r w:rsidR="368046BF">
              <w:fldChar w:fldCharType="end"/>
            </w:r>
          </w:hyperlink>
        </w:p>
        <w:p w:rsidR="368046BF" w:rsidP="368046BF" w:rsidRDefault="00000000" w14:paraId="6082F1CF" w14:textId="2B399E1C">
          <w:pPr>
            <w:pStyle w:val="TOC1"/>
            <w:tabs>
              <w:tab w:val="right" w:leader="dot" w:pos="9360"/>
            </w:tabs>
          </w:pPr>
          <w:hyperlink w:anchor="_Toc133589573">
            <w:r w:rsidRPr="368046BF" w:rsidR="368046BF">
              <w:rPr>
                <w:rStyle w:val="Hyperlink"/>
              </w:rPr>
              <w:t>MSBA Core Courses</w:t>
            </w:r>
            <w:r w:rsidR="368046BF">
              <w:tab/>
            </w:r>
            <w:r w:rsidR="368046BF">
              <w:fldChar w:fldCharType="begin"/>
            </w:r>
            <w:r w:rsidR="368046BF">
              <w:instrText>PAGEREF _Toc133589573 \h</w:instrText>
            </w:r>
            <w:r w:rsidR="368046BF">
              <w:fldChar w:fldCharType="separate"/>
            </w:r>
            <w:r w:rsidRPr="368046BF" w:rsidR="368046BF">
              <w:rPr>
                <w:rStyle w:val="Hyperlink"/>
              </w:rPr>
              <w:t>1</w:t>
            </w:r>
            <w:r w:rsidR="368046BF">
              <w:fldChar w:fldCharType="end"/>
            </w:r>
          </w:hyperlink>
        </w:p>
        <w:p w:rsidR="368046BF" w:rsidP="368046BF" w:rsidRDefault="00000000" w14:paraId="2117AB02" w14:textId="5D447664">
          <w:pPr>
            <w:pStyle w:val="TOC1"/>
            <w:tabs>
              <w:tab w:val="right" w:leader="dot" w:pos="9360"/>
            </w:tabs>
          </w:pPr>
          <w:hyperlink w:anchor="_Toc989406504">
            <w:r w:rsidRPr="368046BF" w:rsidR="368046BF">
              <w:rPr>
                <w:rStyle w:val="Hyperlink"/>
              </w:rPr>
              <w:t>Analytics Elective Options</w:t>
            </w:r>
            <w:r w:rsidR="368046BF">
              <w:tab/>
            </w:r>
            <w:r w:rsidR="368046BF">
              <w:fldChar w:fldCharType="begin"/>
            </w:r>
            <w:r w:rsidR="368046BF">
              <w:instrText>PAGEREF _Toc989406504 \h</w:instrText>
            </w:r>
            <w:r w:rsidR="368046BF">
              <w:fldChar w:fldCharType="separate"/>
            </w:r>
            <w:r w:rsidRPr="368046BF" w:rsidR="368046BF">
              <w:rPr>
                <w:rStyle w:val="Hyperlink"/>
              </w:rPr>
              <w:t>3</w:t>
            </w:r>
            <w:r w:rsidR="368046BF">
              <w:fldChar w:fldCharType="end"/>
            </w:r>
          </w:hyperlink>
        </w:p>
        <w:p w:rsidR="368046BF" w:rsidP="368046BF" w:rsidRDefault="00000000" w14:paraId="180802D5" w14:textId="4DC46531">
          <w:pPr>
            <w:pStyle w:val="TOC2"/>
            <w:tabs>
              <w:tab w:val="right" w:leader="dot" w:pos="9360"/>
            </w:tabs>
          </w:pPr>
          <w:hyperlink w:anchor="_Toc934745396">
            <w:r w:rsidRPr="368046BF" w:rsidR="368046BF">
              <w:rPr>
                <w:rStyle w:val="Hyperlink"/>
              </w:rPr>
              <w:t>Accountancy Analytics Electives</w:t>
            </w:r>
            <w:r w:rsidR="368046BF">
              <w:tab/>
            </w:r>
            <w:r w:rsidR="368046BF">
              <w:fldChar w:fldCharType="begin"/>
            </w:r>
            <w:r w:rsidR="368046BF">
              <w:instrText>PAGEREF _Toc934745396 \h</w:instrText>
            </w:r>
            <w:r w:rsidR="368046BF">
              <w:fldChar w:fldCharType="separate"/>
            </w:r>
            <w:r w:rsidRPr="368046BF" w:rsidR="368046BF">
              <w:rPr>
                <w:rStyle w:val="Hyperlink"/>
              </w:rPr>
              <w:t>3</w:t>
            </w:r>
            <w:r w:rsidR="368046BF">
              <w:fldChar w:fldCharType="end"/>
            </w:r>
          </w:hyperlink>
        </w:p>
        <w:p w:rsidR="368046BF" w:rsidP="368046BF" w:rsidRDefault="00000000" w14:paraId="391F36DD" w14:textId="2E1A1C1D">
          <w:pPr>
            <w:pStyle w:val="TOC2"/>
            <w:tabs>
              <w:tab w:val="right" w:leader="dot" w:pos="9360"/>
            </w:tabs>
          </w:pPr>
          <w:hyperlink w:anchor="_Toc2136122767">
            <w:r w:rsidRPr="368046BF" w:rsidR="368046BF">
              <w:rPr>
                <w:rStyle w:val="Hyperlink"/>
              </w:rPr>
              <w:t>Business Administration Analytics Electives</w:t>
            </w:r>
            <w:r w:rsidR="368046BF">
              <w:tab/>
            </w:r>
            <w:r w:rsidR="368046BF">
              <w:fldChar w:fldCharType="begin"/>
            </w:r>
            <w:r w:rsidR="368046BF">
              <w:instrText>PAGEREF _Toc2136122767 \h</w:instrText>
            </w:r>
            <w:r w:rsidR="368046BF">
              <w:fldChar w:fldCharType="separate"/>
            </w:r>
            <w:r w:rsidRPr="368046BF" w:rsidR="368046BF">
              <w:rPr>
                <w:rStyle w:val="Hyperlink"/>
              </w:rPr>
              <w:t>4</w:t>
            </w:r>
            <w:r w:rsidR="368046BF">
              <w:fldChar w:fldCharType="end"/>
            </w:r>
          </w:hyperlink>
        </w:p>
        <w:p w:rsidR="368046BF" w:rsidP="368046BF" w:rsidRDefault="00000000" w14:paraId="33D8551F" w14:textId="18CE809B">
          <w:pPr>
            <w:pStyle w:val="TOC2"/>
            <w:tabs>
              <w:tab w:val="right" w:leader="dot" w:pos="9360"/>
            </w:tabs>
          </w:pPr>
          <w:hyperlink w:anchor="_Toc1553203792">
            <w:r w:rsidRPr="368046BF" w:rsidR="368046BF">
              <w:rPr>
                <w:rStyle w:val="Hyperlink"/>
              </w:rPr>
              <w:t>Finance Analytics Electives</w:t>
            </w:r>
            <w:r w:rsidR="368046BF">
              <w:tab/>
            </w:r>
            <w:r w:rsidR="368046BF">
              <w:fldChar w:fldCharType="begin"/>
            </w:r>
            <w:r w:rsidR="368046BF">
              <w:instrText>PAGEREF _Toc1553203792 \h</w:instrText>
            </w:r>
            <w:r w:rsidR="368046BF">
              <w:fldChar w:fldCharType="separate"/>
            </w:r>
            <w:r w:rsidRPr="368046BF" w:rsidR="368046BF">
              <w:rPr>
                <w:rStyle w:val="Hyperlink"/>
              </w:rPr>
              <w:t>7</w:t>
            </w:r>
            <w:r w:rsidR="368046BF">
              <w:fldChar w:fldCharType="end"/>
            </w:r>
          </w:hyperlink>
        </w:p>
        <w:p w:rsidR="368046BF" w:rsidP="368046BF" w:rsidRDefault="00000000" w14:paraId="4C9F62C7" w14:textId="2942E81B">
          <w:pPr>
            <w:pStyle w:val="TOC1"/>
            <w:tabs>
              <w:tab w:val="right" w:leader="dot" w:pos="9360"/>
            </w:tabs>
          </w:pPr>
          <w:hyperlink w:anchor="_Toc365844574">
            <w:r w:rsidRPr="368046BF" w:rsidR="368046BF">
              <w:rPr>
                <w:rStyle w:val="Hyperlink"/>
              </w:rPr>
              <w:t>General Business Elective Options</w:t>
            </w:r>
            <w:r w:rsidR="368046BF">
              <w:tab/>
            </w:r>
            <w:r w:rsidR="368046BF">
              <w:fldChar w:fldCharType="begin"/>
            </w:r>
            <w:r w:rsidR="368046BF">
              <w:instrText>PAGEREF _Toc365844574 \h</w:instrText>
            </w:r>
            <w:r w:rsidR="368046BF">
              <w:fldChar w:fldCharType="separate"/>
            </w:r>
            <w:r w:rsidRPr="368046BF" w:rsidR="368046BF">
              <w:rPr>
                <w:rStyle w:val="Hyperlink"/>
              </w:rPr>
              <w:t>9</w:t>
            </w:r>
            <w:r w:rsidR="368046BF">
              <w:fldChar w:fldCharType="end"/>
            </w:r>
          </w:hyperlink>
          <w:r w:rsidR="368046BF">
            <w:fldChar w:fldCharType="end"/>
          </w:r>
        </w:p>
      </w:sdtContent>
    </w:sdt>
    <w:p w:rsidR="368046BF" w:rsidP="368046BF" w:rsidRDefault="368046BF" w14:paraId="70DCA97D" w14:textId="03A2E0A7">
      <w:pPr>
        <w:rPr>
          <w:b/>
          <w:bCs/>
          <w:sz w:val="40"/>
          <w:szCs w:val="40"/>
          <w:u w:val="single"/>
        </w:rPr>
      </w:pPr>
    </w:p>
    <w:p w:rsidR="368046BF" w:rsidP="368046BF" w:rsidRDefault="00DBFF4D" w14:paraId="000A44BE" w14:textId="2DA4AA66">
      <w:pPr>
        <w:pStyle w:val="Heading1"/>
        <w:jc w:val="center"/>
        <w:rPr>
          <w:rFonts w:ascii="Century Schoolbook" w:hAnsi="Century Schoolbook" w:eastAsia="Century Schoolbook" w:cs="Century Schoolbook"/>
          <w:b/>
          <w:bCs/>
          <w:sz w:val="44"/>
          <w:szCs w:val="44"/>
          <w:u w:val="single"/>
        </w:rPr>
      </w:pPr>
      <w:bookmarkStart w:name="_Toc133589573" w:id="4"/>
      <w:bookmarkStart w:name="_Toc662627289" w:id="5"/>
      <w:r w:rsidRPr="00DBFF4D">
        <w:rPr>
          <w:rFonts w:ascii="Century Schoolbook" w:hAnsi="Century Schoolbook" w:eastAsia="Century Schoolbook" w:cs="Century Schoolbook"/>
          <w:b/>
          <w:bCs/>
          <w:sz w:val="44"/>
          <w:szCs w:val="44"/>
          <w:u w:val="single"/>
        </w:rPr>
        <w:t>MSBA Core Courses</w:t>
      </w:r>
      <w:bookmarkEnd w:id="4"/>
      <w:bookmarkEnd w:id="5"/>
    </w:p>
    <w:tbl>
      <w:tblPr>
        <w:tblStyle w:val="TableGrid"/>
        <w:tblW w:w="9360" w:type="dxa"/>
        <w:tblLayout w:type="fixed"/>
        <w:tblLook w:val="0320" w:firstRow="1" w:lastRow="0" w:firstColumn="0" w:lastColumn="1" w:noHBand="1" w:noVBand="0"/>
      </w:tblPr>
      <w:tblGrid>
        <w:gridCol w:w="1785"/>
        <w:gridCol w:w="1290"/>
        <w:gridCol w:w="6285"/>
      </w:tblGrid>
      <w:tr w:rsidR="0016128B" w:rsidTr="49087956" w14:paraId="36ED9353" w14:textId="77777777">
        <w:tc>
          <w:tcPr>
            <w:tcW w:w="1785" w:type="dxa"/>
            <w:vMerge w:val="restart"/>
            <w:shd w:val="clear" w:color="auto" w:fill="FBE4D5" w:themeFill="accent2" w:themeFillTint="33"/>
            <w:tcMar/>
            <w:vAlign w:val="center"/>
          </w:tcPr>
          <w:p w:rsidR="0016128B" w:rsidP="368046BF" w:rsidRDefault="368046BF" w14:paraId="30C11F0C" w14:textId="77777777">
            <w:pPr>
              <w:spacing w:line="259" w:lineRule="auto"/>
              <w:jc w:val="center"/>
              <w:rPr>
                <w:b/>
                <w:bCs/>
                <w:sz w:val="24"/>
                <w:szCs w:val="24"/>
              </w:rPr>
            </w:pPr>
            <w:r w:rsidRPr="368046BF">
              <w:rPr>
                <w:b/>
                <w:bCs/>
                <w:sz w:val="24"/>
                <w:szCs w:val="24"/>
              </w:rPr>
              <w:t xml:space="preserve">BADM 554: </w:t>
            </w:r>
          </w:p>
          <w:p w:rsidR="0016128B" w:rsidP="080F3CF7" w:rsidRDefault="368046BF" w14:paraId="0A407D70" w14:textId="1C179F3C">
            <w:pPr>
              <w:spacing w:line="259" w:lineRule="auto"/>
              <w:jc w:val="center"/>
              <w:rPr>
                <w:b w:val="1"/>
                <w:bCs w:val="1"/>
                <w:sz w:val="24"/>
                <w:szCs w:val="24"/>
              </w:rPr>
            </w:pPr>
            <w:r w:rsidRPr="080F3CF7" w:rsidR="080F3CF7">
              <w:rPr>
                <w:b w:val="1"/>
                <w:bCs w:val="1"/>
                <w:sz w:val="24"/>
                <w:szCs w:val="24"/>
              </w:rPr>
              <w:t>Enterprise Database Management</w:t>
            </w:r>
          </w:p>
          <w:p w:rsidR="0016128B" w:rsidP="080F3CF7" w:rsidRDefault="368046BF" w14:paraId="0826F12D" w14:textId="053E29B5">
            <w:pPr>
              <w:pStyle w:val="Normal"/>
              <w:spacing w:line="259" w:lineRule="auto"/>
              <w:jc w:val="center"/>
              <w:rPr>
                <w:b w:val="1"/>
                <w:bCs w:val="1"/>
                <w:i w:val="1"/>
                <w:iCs w:val="1"/>
                <w:sz w:val="22"/>
                <w:szCs w:val="22"/>
                <w:highlight w:val="yellow"/>
              </w:rPr>
            </w:pPr>
          </w:p>
          <w:p w:rsidR="0016128B" w:rsidP="080F3CF7" w:rsidRDefault="368046BF" w14:paraId="62D6C1DC" w14:textId="62FBE518">
            <w:pPr>
              <w:pStyle w:val="Normal"/>
              <w:spacing w:line="259" w:lineRule="auto"/>
              <w:jc w:val="center"/>
              <w:rPr>
                <w:b w:val="1"/>
                <w:bCs w:val="1"/>
                <w:i w:val="1"/>
                <w:iCs w:val="1"/>
                <w:sz w:val="22"/>
                <w:szCs w:val="22"/>
                <w:highlight w:val="yellow"/>
              </w:rPr>
            </w:pPr>
            <w:r w:rsidRPr="080F3CF7" w:rsidR="080F3CF7">
              <w:rPr>
                <w:b w:val="1"/>
                <w:bCs w:val="1"/>
                <w:i w:val="1"/>
                <w:iCs w:val="1"/>
                <w:sz w:val="22"/>
                <w:szCs w:val="22"/>
                <w:highlight w:val="yellow"/>
              </w:rPr>
              <w:t>(Required in Fall Semester)</w:t>
            </w:r>
          </w:p>
        </w:tc>
        <w:tc>
          <w:tcPr>
            <w:tcW w:w="1290" w:type="dxa"/>
            <w:shd w:val="clear" w:color="auto" w:fill="FBE4D5" w:themeFill="accent2" w:themeFillTint="33"/>
            <w:tcMar/>
            <w:vAlign w:val="center"/>
          </w:tcPr>
          <w:p w:rsidR="0016128B" w:rsidP="368046BF" w:rsidRDefault="368046BF" w14:paraId="63D80B4F" w14:textId="77777777">
            <w:pPr>
              <w:jc w:val="center"/>
              <w:rPr>
                <w:b/>
                <w:bCs/>
              </w:rPr>
            </w:pPr>
            <w:r w:rsidRPr="368046BF">
              <w:rPr>
                <w:b/>
                <w:bCs/>
              </w:rPr>
              <w:t>Instructor</w:t>
            </w:r>
          </w:p>
        </w:tc>
        <w:tc>
          <w:tcPr>
            <w:tcW w:w="6285" w:type="dxa"/>
            <w:shd w:val="clear" w:color="auto" w:fill="FBE4D5" w:themeFill="accent2" w:themeFillTint="33"/>
            <w:tcMar/>
            <w:vAlign w:val="center"/>
          </w:tcPr>
          <w:p w:rsidR="0016128B" w:rsidP="00DBFF4D" w:rsidRDefault="00DBFF4D" w14:paraId="7236AF3C" w14:textId="72862EFD">
            <w:r w:rsidR="4826B308">
              <w:rPr/>
              <w:t xml:space="preserve">Sachdev, Vishal: </w:t>
            </w:r>
            <w:hyperlink r:id="Reaa6eddd5ffa4c3d">
              <w:r w:rsidRPr="4826B308" w:rsidR="4826B308">
                <w:rPr>
                  <w:rStyle w:val="Hyperlink"/>
                  <w:rFonts w:ascii="Calibri" w:hAnsi="Calibri" w:eastAsia="Calibri" w:cs="Calibri"/>
                </w:rPr>
                <w:t>Vishal Sachdev (illinois.edu)</w:t>
              </w:r>
            </w:hyperlink>
            <w:r w:rsidRPr="4826B308" w:rsidR="4826B308">
              <w:rPr>
                <w:rFonts w:ascii="Calibri" w:hAnsi="Calibri" w:eastAsia="Calibri" w:cs="Calibri"/>
              </w:rPr>
              <w:t xml:space="preserve"> FA 25</w:t>
            </w:r>
          </w:p>
        </w:tc>
      </w:tr>
      <w:tr w:rsidR="0016128B" w:rsidTr="49087956" w14:paraId="01B1648C" w14:textId="77777777">
        <w:tc>
          <w:tcPr>
            <w:tcW w:w="1785" w:type="dxa"/>
            <w:vMerge/>
            <w:tcMar/>
            <w:vAlign w:val="center"/>
          </w:tcPr>
          <w:p w:rsidRPr="0DC20051" w:rsidR="0016128B" w:rsidP="00CA349A" w:rsidRDefault="0016128B" w14:paraId="53399AD0" w14:textId="77777777">
            <w:pPr>
              <w:jc w:val="center"/>
              <w:rPr>
                <w:b/>
                <w:bCs/>
              </w:rPr>
            </w:pPr>
          </w:p>
        </w:tc>
        <w:tc>
          <w:tcPr>
            <w:tcW w:w="1290" w:type="dxa"/>
            <w:shd w:val="clear" w:color="auto" w:fill="FBE4D5" w:themeFill="accent2" w:themeFillTint="33"/>
            <w:tcMar/>
            <w:vAlign w:val="center"/>
          </w:tcPr>
          <w:p w:rsidRPr="0DC20051" w:rsidR="0016128B" w:rsidP="368046BF" w:rsidRDefault="368046BF" w14:paraId="63F4F839" w14:textId="77777777">
            <w:pPr>
              <w:jc w:val="center"/>
              <w:rPr>
                <w:b/>
                <w:bCs/>
              </w:rPr>
            </w:pPr>
            <w:r w:rsidRPr="368046BF">
              <w:rPr>
                <w:b/>
                <w:bCs/>
              </w:rPr>
              <w:t>Objectives</w:t>
            </w:r>
          </w:p>
        </w:tc>
        <w:tc>
          <w:tcPr>
            <w:tcW w:w="6285" w:type="dxa"/>
            <w:shd w:val="clear" w:color="auto" w:fill="FBE4D5" w:themeFill="accent2" w:themeFillTint="33"/>
            <w:tcMar/>
            <w:vAlign w:val="center"/>
          </w:tcPr>
          <w:p w:rsidR="0016128B" w:rsidP="605D06D0" w:rsidRDefault="368046BF" w14:paraId="50117013" w14:textId="0240682D">
            <w:pPr>
              <w:spacing w:line="259" w:lineRule="auto"/>
            </w:pPr>
            <w:r>
              <w:t xml:space="preserve">1.Understand data modeling and database queries. </w:t>
            </w:r>
          </w:p>
          <w:p w:rsidR="0016128B" w:rsidP="605D06D0" w:rsidRDefault="368046BF" w14:paraId="28416A59" w14:textId="72B97662">
            <w:pPr>
              <w:spacing w:line="259" w:lineRule="auto"/>
            </w:pPr>
            <w:r>
              <w:t>2. Understand and help articulate the data needs of the company (requirement analysis)</w:t>
            </w:r>
          </w:p>
          <w:p w:rsidR="0016128B" w:rsidP="605D06D0" w:rsidRDefault="368046BF" w14:paraId="0C1DA0F1" w14:textId="5DF0B927">
            <w:pPr>
              <w:spacing w:line="259" w:lineRule="auto"/>
            </w:pPr>
            <w:r>
              <w:t>3. Conceptually model the relationship of the data (data modeling), 4. Query databases to meet business requirements.</w:t>
            </w:r>
          </w:p>
          <w:p w:rsidR="0016128B" w:rsidP="605D06D0" w:rsidRDefault="368046BF" w14:paraId="3808D73A" w14:textId="2442F89E">
            <w:pPr>
              <w:spacing w:line="259" w:lineRule="auto"/>
            </w:pPr>
            <w:r>
              <w:t>5. Understand the principles of design of data warehouses.</w:t>
            </w:r>
          </w:p>
          <w:p w:rsidR="0016128B" w:rsidP="605D06D0" w:rsidRDefault="368046BF" w14:paraId="67AEF4F6" w14:textId="42074601">
            <w:pPr>
              <w:spacing w:line="259" w:lineRule="auto"/>
            </w:pPr>
            <w:r>
              <w:t>6. Understand the alternatives to relational databases (no SQL) with reference to storing Big Data</w:t>
            </w:r>
          </w:p>
          <w:p w:rsidR="0016128B" w:rsidP="605D06D0" w:rsidRDefault="368046BF" w14:paraId="47E39AAB" w14:textId="18472663">
            <w:pPr>
              <w:spacing w:line="259" w:lineRule="auto"/>
            </w:pPr>
            <w:r>
              <w:t>7. Explain the benefits of distributed databases 4 graduate hours</w:t>
            </w:r>
          </w:p>
        </w:tc>
      </w:tr>
      <w:tr w:rsidR="0016128B" w:rsidTr="49087956" w14:paraId="619C9B4C" w14:textId="77777777">
        <w:tc>
          <w:tcPr>
            <w:tcW w:w="1785" w:type="dxa"/>
            <w:vMerge/>
            <w:tcMar/>
          </w:tcPr>
          <w:p w:rsidR="0016128B" w:rsidP="00CA349A" w:rsidRDefault="0016128B" w14:paraId="0D6AFAD8" w14:textId="77777777"/>
        </w:tc>
        <w:tc>
          <w:tcPr>
            <w:tcW w:w="1290" w:type="dxa"/>
            <w:shd w:val="clear" w:color="auto" w:fill="FBE4D5" w:themeFill="accent2" w:themeFillTint="33"/>
            <w:tcMar/>
            <w:vAlign w:val="center"/>
          </w:tcPr>
          <w:p w:rsidR="0016128B" w:rsidP="368046BF" w:rsidRDefault="368046BF" w14:paraId="5C25FBD9" w14:textId="77777777">
            <w:pPr>
              <w:jc w:val="center"/>
              <w:rPr>
                <w:b/>
                <w:bCs/>
              </w:rPr>
            </w:pPr>
            <w:r w:rsidRPr="368046BF">
              <w:rPr>
                <w:b/>
                <w:bCs/>
              </w:rPr>
              <w:t>Tools</w:t>
            </w:r>
          </w:p>
        </w:tc>
        <w:tc>
          <w:tcPr>
            <w:tcW w:w="6285" w:type="dxa"/>
            <w:shd w:val="clear" w:color="auto" w:fill="FBE4D5" w:themeFill="accent2" w:themeFillTint="33"/>
            <w:tcMar/>
            <w:vAlign w:val="center"/>
          </w:tcPr>
          <w:p w:rsidR="0016128B" w:rsidP="368046BF" w:rsidRDefault="31C25E01" w14:paraId="383B9A56" w14:textId="2E760A7D">
            <w:r w:rsidR="26AAEC1C">
              <w:rPr/>
              <w:t xml:space="preserve">MySQL/PostgreSQL, MySQL workbench, MongoDB, AWS, Alteryx or Knime, </w:t>
            </w:r>
            <w:proofErr w:type="spellStart"/>
            <w:r w:rsidR="26AAEC1C">
              <w:rPr/>
              <w:t>Jupyter</w:t>
            </w:r>
            <w:proofErr w:type="spellEnd"/>
            <w:r w:rsidR="26AAEC1C">
              <w:rPr/>
              <w:t xml:space="preserve"> Notebooks, Python</w:t>
            </w:r>
          </w:p>
        </w:tc>
      </w:tr>
      <w:tr w:rsidR="0016128B" w:rsidTr="49087956" w14:paraId="6AF2986D" w14:textId="77777777">
        <w:tc>
          <w:tcPr>
            <w:tcW w:w="1785" w:type="dxa"/>
            <w:vMerge/>
            <w:tcMar/>
          </w:tcPr>
          <w:p w:rsidR="0016128B" w:rsidP="00CA349A" w:rsidRDefault="0016128B" w14:paraId="4FFEAC71" w14:textId="77777777"/>
        </w:tc>
        <w:tc>
          <w:tcPr>
            <w:tcW w:w="1290" w:type="dxa"/>
            <w:shd w:val="clear" w:color="auto" w:fill="FBE4D5" w:themeFill="accent2" w:themeFillTint="33"/>
            <w:tcMar/>
            <w:vAlign w:val="center"/>
          </w:tcPr>
          <w:p w:rsidR="0016128B" w:rsidP="368046BF" w:rsidRDefault="368046BF" w14:paraId="782A5239" w14:textId="19239677">
            <w:pPr>
              <w:jc w:val="center"/>
              <w:rPr>
                <w:b w:val="1"/>
                <w:bCs w:val="1"/>
              </w:rPr>
            </w:pPr>
            <w:r w:rsidRPr="49087956" w:rsidR="49087956">
              <w:rPr>
                <w:b w:val="1"/>
                <w:bCs w:val="1"/>
              </w:rPr>
              <w:t>Technique/Skills</w:t>
            </w:r>
          </w:p>
        </w:tc>
        <w:tc>
          <w:tcPr>
            <w:tcW w:w="6285" w:type="dxa"/>
            <w:shd w:val="clear" w:color="auto" w:fill="FBE4D5" w:themeFill="accent2" w:themeFillTint="33"/>
            <w:tcMar/>
            <w:vAlign w:val="center"/>
          </w:tcPr>
          <w:p w:rsidR="0016128B" w:rsidP="70EE54D1" w:rsidRDefault="31C25E01" w14:paraId="0AA1597C" w14:textId="71DD230C">
            <w:pPr>
              <w:spacing w:line="259" w:lineRule="auto"/>
            </w:pPr>
            <w:r>
              <w:t>Database modeling and organization for big data</w:t>
            </w:r>
          </w:p>
        </w:tc>
      </w:tr>
      <w:tr w:rsidR="0016128B" w:rsidTr="49087956" w14:paraId="2B5E51A8" w14:textId="77777777">
        <w:tc>
          <w:tcPr>
            <w:tcW w:w="1785" w:type="dxa"/>
            <w:vMerge/>
            <w:tcMar/>
          </w:tcPr>
          <w:p w:rsidR="0016128B" w:rsidP="00CA349A" w:rsidRDefault="0016128B" w14:paraId="77CE7825" w14:textId="77777777"/>
        </w:tc>
        <w:tc>
          <w:tcPr>
            <w:tcW w:w="1290" w:type="dxa"/>
            <w:shd w:val="clear" w:color="auto" w:fill="FBE4D5" w:themeFill="accent2" w:themeFillTint="33"/>
            <w:tcMar/>
            <w:vAlign w:val="center"/>
          </w:tcPr>
          <w:p w:rsidR="0016128B" w:rsidP="368046BF" w:rsidRDefault="368046BF" w14:paraId="46E408AB" w14:textId="77777777">
            <w:pPr>
              <w:jc w:val="center"/>
              <w:rPr>
                <w:b/>
                <w:bCs/>
              </w:rPr>
            </w:pPr>
            <w:r w:rsidRPr="368046BF">
              <w:rPr>
                <w:b/>
                <w:bCs/>
              </w:rPr>
              <w:t>Concepts</w:t>
            </w:r>
          </w:p>
        </w:tc>
        <w:tc>
          <w:tcPr>
            <w:tcW w:w="6285" w:type="dxa"/>
            <w:shd w:val="clear" w:color="auto" w:fill="FBE4D5" w:themeFill="accent2" w:themeFillTint="33"/>
            <w:tcMar/>
            <w:vAlign w:val="center"/>
          </w:tcPr>
          <w:p w:rsidR="0016128B" w:rsidP="368046BF" w:rsidRDefault="31C25E01" w14:paraId="352D713F" w14:textId="20C7586E">
            <w:r>
              <w:t xml:space="preserve">Choices in DBMS, Operational Vs analytic Infrastructure, Relational and non-relational Data Model, Normalization, </w:t>
            </w:r>
          </w:p>
        </w:tc>
      </w:tr>
      <w:tr w:rsidR="0016128B" w:rsidTr="49087956" w14:paraId="29019EAA" w14:textId="77777777">
        <w:tc>
          <w:tcPr>
            <w:tcW w:w="1785" w:type="dxa"/>
            <w:vMerge/>
            <w:tcMar/>
          </w:tcPr>
          <w:p w:rsidR="0016128B" w:rsidP="00CA349A" w:rsidRDefault="0016128B" w14:paraId="5C6F76B7" w14:textId="77777777"/>
        </w:tc>
        <w:tc>
          <w:tcPr>
            <w:tcW w:w="1290" w:type="dxa"/>
            <w:shd w:val="clear" w:color="auto" w:fill="FBE4D5" w:themeFill="accent2" w:themeFillTint="33"/>
            <w:tcMar/>
            <w:vAlign w:val="center"/>
          </w:tcPr>
          <w:p w:rsidR="0016128B" w:rsidP="368046BF" w:rsidRDefault="368046BF" w14:paraId="3B2A3EC5" w14:textId="77777777">
            <w:pPr>
              <w:jc w:val="center"/>
              <w:rPr>
                <w:b/>
                <w:bCs/>
              </w:rPr>
            </w:pPr>
            <w:r w:rsidRPr="368046BF">
              <w:rPr>
                <w:b/>
                <w:bCs/>
              </w:rPr>
              <w:t>Semester</w:t>
            </w:r>
          </w:p>
        </w:tc>
        <w:tc>
          <w:tcPr>
            <w:tcW w:w="6285" w:type="dxa"/>
            <w:shd w:val="clear" w:color="auto" w:fill="FBE4D5" w:themeFill="accent2" w:themeFillTint="33"/>
            <w:tcMar/>
            <w:vAlign w:val="center"/>
          </w:tcPr>
          <w:p w:rsidR="0016128B" w:rsidP="368046BF" w:rsidRDefault="368046BF" w14:paraId="5EB6E1CF" w14:textId="6B240F31">
            <w:r>
              <w:t>Fall and Spring</w:t>
            </w:r>
          </w:p>
        </w:tc>
      </w:tr>
      <w:tr w:rsidR="0016128B" w:rsidTr="49087956" w14:paraId="1EAA2AC7" w14:textId="77777777">
        <w:tc>
          <w:tcPr>
            <w:tcW w:w="1785" w:type="dxa"/>
            <w:vMerge/>
            <w:tcMar/>
          </w:tcPr>
          <w:p w:rsidR="0016128B" w:rsidP="00CA349A" w:rsidRDefault="0016128B" w14:paraId="3E3098C7" w14:textId="77777777"/>
        </w:tc>
        <w:tc>
          <w:tcPr>
            <w:tcW w:w="1290" w:type="dxa"/>
            <w:shd w:val="clear" w:color="auto" w:fill="FBE4D5" w:themeFill="accent2" w:themeFillTint="33"/>
            <w:tcMar/>
            <w:vAlign w:val="center"/>
          </w:tcPr>
          <w:p w:rsidR="0016128B" w:rsidP="368046BF" w:rsidRDefault="368046BF" w14:paraId="6961ECE5" w14:textId="77777777">
            <w:pPr>
              <w:jc w:val="center"/>
              <w:rPr>
                <w:b/>
                <w:bCs/>
              </w:rPr>
            </w:pPr>
            <w:r w:rsidRPr="368046BF">
              <w:rPr>
                <w:b/>
                <w:bCs/>
              </w:rPr>
              <w:t>Notes</w:t>
            </w:r>
          </w:p>
        </w:tc>
        <w:tc>
          <w:tcPr>
            <w:tcW w:w="6285" w:type="dxa"/>
            <w:shd w:val="clear" w:color="auto" w:fill="FBE4D5" w:themeFill="accent2" w:themeFillTint="33"/>
            <w:tcMar/>
            <w:vAlign w:val="center"/>
          </w:tcPr>
          <w:p w:rsidR="0016128B" w:rsidP="605D06D0" w:rsidRDefault="0016128B" w14:paraId="6CCA0EE4" w14:textId="55BB57B2">
            <w:pPr>
              <w:spacing w:line="259" w:lineRule="auto"/>
            </w:pPr>
          </w:p>
        </w:tc>
      </w:tr>
      <w:tr w:rsidR="730FA915" w:rsidTr="49087956" w14:paraId="08544155">
        <w:trPr>
          <w:trHeight w:val="300"/>
        </w:trPr>
        <w:tc>
          <w:tcPr>
            <w:tcW w:w="1785" w:type="dxa"/>
            <w:vMerge/>
            <w:tcMar/>
            <w:vAlign w:val="center"/>
          </w:tcPr>
          <w:p w14:paraId="71F07DDC"/>
        </w:tc>
        <w:tc>
          <w:tcPr>
            <w:tcW w:w="1290" w:type="dxa"/>
            <w:shd w:val="clear" w:color="auto" w:fill="FBE4D5" w:themeFill="accent2" w:themeFillTint="33"/>
            <w:tcMar/>
            <w:vAlign w:val="center"/>
          </w:tcPr>
          <w:p w:rsidR="730FA915" w:rsidP="730FA915" w:rsidRDefault="730FA915" w14:paraId="49F221CD" w14:textId="6B4D06AD">
            <w:pPr>
              <w:pStyle w:val="Normal"/>
              <w:jc w:val="center"/>
              <w:rPr>
                <w:b w:val="1"/>
                <w:bCs w:val="1"/>
              </w:rPr>
            </w:pPr>
            <w:r w:rsidRPr="730FA915" w:rsidR="730FA915">
              <w:rPr>
                <w:b w:val="1"/>
                <w:bCs w:val="1"/>
              </w:rPr>
              <w:t>Student Notes</w:t>
            </w:r>
          </w:p>
        </w:tc>
        <w:tc>
          <w:tcPr>
            <w:tcW w:w="6285" w:type="dxa"/>
            <w:shd w:val="clear" w:color="auto" w:fill="FBE4D5" w:themeFill="accent2" w:themeFillTint="33"/>
            <w:tcMar/>
            <w:vAlign w:val="center"/>
          </w:tcPr>
          <w:p w:rsidR="730FA915" w:rsidP="730FA915" w:rsidRDefault="730FA915" w14:paraId="45DE425C" w14:textId="5E7EBDA2">
            <w:pPr>
              <w:pStyle w:val="Normal"/>
              <w:tabs>
                <w:tab w:val="left" w:leader="none" w:pos="720"/>
              </w:tabs>
              <w:spacing w:before="0" w:beforeAutospacing="off" w:after="0" w:afterAutospacing="off"/>
              <w:ind w:left="0"/>
              <w:rPr>
                <w:rFonts w:ascii="Calibri" w:hAnsi="Calibri" w:eastAsia="Calibri" w:cs="Calibri" w:asciiTheme="minorAscii" w:hAnsiTheme="minorAscii" w:eastAsiaTheme="minorAscii" w:cstheme="minorAscii"/>
                <w:b w:val="1"/>
                <w:bCs w:val="1"/>
                <w:sz w:val="22"/>
                <w:szCs w:val="22"/>
              </w:rPr>
            </w:pPr>
            <w:r w:rsidRPr="730FA915" w:rsidR="730FA915">
              <w:rPr>
                <w:rFonts w:ascii="Calibri" w:hAnsi="Calibri" w:eastAsia="Calibri" w:cs="Calibri" w:asciiTheme="minorAscii" w:hAnsiTheme="minorAscii" w:eastAsiaTheme="minorAscii" w:cstheme="minorAscii"/>
                <w:b w:val="1"/>
                <w:bCs w:val="1"/>
                <w:sz w:val="22"/>
                <w:szCs w:val="22"/>
              </w:rPr>
              <w:t>Student Notes for Professor Sachdev; Semester: FA23</w:t>
            </w:r>
          </w:p>
          <w:p w:rsidR="730FA915" w:rsidP="730FA915" w:rsidRDefault="730FA915" w14:paraId="5A93BC34" w14:textId="0B66ABC6">
            <w:pPr>
              <w:pStyle w:val="Normal"/>
              <w:spacing w:before="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730FA915" w:rsidR="730FA915">
              <w:rPr>
                <w:rFonts w:ascii="Calibri" w:hAnsi="Calibri" w:eastAsia="Calibri" w:cs="Calibri" w:asciiTheme="minorAscii" w:hAnsiTheme="minorAscii" w:eastAsiaTheme="minorAscii" w:cstheme="minorAscii"/>
                <w:sz w:val="22"/>
                <w:szCs w:val="22"/>
              </w:rPr>
              <w:t xml:space="preserve">“This course is beginner friendly. Completing a few </w:t>
            </w:r>
            <w:proofErr w:type="spellStart"/>
            <w:r w:rsidRPr="730FA915" w:rsidR="730FA915">
              <w:rPr>
                <w:rFonts w:ascii="Calibri" w:hAnsi="Calibri" w:eastAsia="Calibri" w:cs="Calibri" w:asciiTheme="minorAscii" w:hAnsiTheme="minorAscii" w:eastAsiaTheme="minorAscii" w:cstheme="minorAscii"/>
                <w:noProof w:val="0"/>
                <w:sz w:val="22"/>
                <w:szCs w:val="22"/>
                <w:lang w:val="en-US"/>
              </w:rPr>
              <w:t>Datacamp</w:t>
            </w:r>
            <w:proofErr w:type="spellEnd"/>
            <w:r w:rsidRPr="730FA915" w:rsidR="730FA915">
              <w:rPr>
                <w:rFonts w:ascii="Calibri" w:hAnsi="Calibri" w:eastAsia="Calibri" w:cs="Calibri" w:asciiTheme="minorAscii" w:hAnsiTheme="minorAscii" w:eastAsiaTheme="minorAscii" w:cstheme="minorAscii"/>
                <w:noProof w:val="0"/>
                <w:sz w:val="22"/>
                <w:szCs w:val="22"/>
                <w:lang w:val="en-US"/>
              </w:rPr>
              <w:t xml:space="preserve"> modules on basic SQL and Python will be very helpful prior to this course.  Beginner level experience in SQL and Python is recommended. Students will also gain a high-level introduction to Blockchain technology. Students will be exposed to numerous skills and technologies such as SQL, Python, API, MongoDB, Cloud Infrastructure, Blockchain analytics, KNIME. There will many chances of adding certifications and projects to your CV.”</w:t>
            </w:r>
          </w:p>
          <w:p w:rsidR="730FA915" w:rsidP="730FA915" w:rsidRDefault="730FA915" w14:paraId="4766C7EC" w14:textId="6C64B4C2">
            <w:pPr>
              <w:pStyle w:val="Normal"/>
              <w:spacing w:line="259" w:lineRule="auto"/>
            </w:pPr>
          </w:p>
        </w:tc>
      </w:tr>
      <w:tr w:rsidR="0016128B" w:rsidTr="49087956" w14:paraId="647C6D81" w14:textId="77777777">
        <w:tblPrEx>
          <w:tblLook w:val="04A0" w:firstRow="1" w:lastRow="0" w:firstColumn="1" w:lastColumn="0" w:noHBand="0" w:noVBand="1"/>
        </w:tblPrEx>
        <w:trPr>
          <w:trHeight w:val="375"/>
        </w:trPr>
        <w:tc>
          <w:tcPr>
            <w:tcW w:w="1785" w:type="dxa"/>
            <w:vMerge w:val="restart"/>
            <w:shd w:val="clear" w:color="auto" w:fill="D9E2F3" w:themeFill="accent1" w:themeFillTint="33"/>
            <w:tcMar/>
            <w:vAlign w:val="center"/>
          </w:tcPr>
          <w:p w:rsidR="0016128B" w:rsidP="368046BF" w:rsidRDefault="0016128B" w14:paraId="59B83C59" w14:textId="77777777">
            <w:pPr>
              <w:spacing w:line="259" w:lineRule="auto"/>
              <w:jc w:val="center"/>
              <w:rPr>
                <w:b/>
                <w:bCs/>
                <w:sz w:val="24"/>
                <w:szCs w:val="24"/>
              </w:rPr>
            </w:pPr>
          </w:p>
          <w:p w:rsidR="0016128B" w:rsidP="368046BF" w:rsidRDefault="368046BF" w14:paraId="3C0A11DC" w14:textId="241D906D">
            <w:pPr>
              <w:spacing w:line="259" w:lineRule="auto"/>
              <w:jc w:val="center"/>
              <w:rPr>
                <w:b/>
                <w:bCs/>
                <w:sz w:val="24"/>
                <w:szCs w:val="24"/>
              </w:rPr>
            </w:pPr>
            <w:r w:rsidRPr="368046BF">
              <w:rPr>
                <w:b/>
                <w:bCs/>
                <w:sz w:val="24"/>
                <w:szCs w:val="24"/>
              </w:rPr>
              <w:t>B</w:t>
            </w:r>
            <w:r w:rsidR="005D06AA">
              <w:rPr>
                <w:b/>
                <w:bCs/>
                <w:sz w:val="24"/>
                <w:szCs w:val="24"/>
              </w:rPr>
              <w:t>DI</w:t>
            </w:r>
            <w:r w:rsidRPr="368046BF">
              <w:rPr>
                <w:b/>
                <w:bCs/>
                <w:sz w:val="24"/>
                <w:szCs w:val="24"/>
              </w:rPr>
              <w:t xml:space="preserve"> 513:</w:t>
            </w:r>
          </w:p>
          <w:p w:rsidR="0016128B" w:rsidP="080F3CF7" w:rsidRDefault="368046BF" w14:paraId="37289ED1" w14:textId="62CBC8A0">
            <w:pPr>
              <w:spacing w:line="259" w:lineRule="auto"/>
              <w:jc w:val="center"/>
              <w:rPr>
                <w:b w:val="1"/>
                <w:bCs w:val="1"/>
                <w:sz w:val="24"/>
                <w:szCs w:val="24"/>
              </w:rPr>
            </w:pPr>
            <w:r w:rsidRPr="080F3CF7" w:rsidR="080F3CF7">
              <w:rPr>
                <w:b w:val="1"/>
                <w:bCs w:val="1"/>
                <w:sz w:val="24"/>
                <w:szCs w:val="24"/>
              </w:rPr>
              <w:t>Data Storytelling</w:t>
            </w:r>
          </w:p>
          <w:p w:rsidR="0016128B" w:rsidP="080F3CF7" w:rsidRDefault="368046BF" w14:paraId="59252AF8" w14:textId="21FC0D0A">
            <w:pPr>
              <w:pStyle w:val="Normal"/>
              <w:spacing w:line="259" w:lineRule="auto"/>
              <w:jc w:val="center"/>
              <w:rPr>
                <w:b w:val="1"/>
                <w:bCs w:val="1"/>
                <w:i w:val="1"/>
                <w:iCs w:val="1"/>
                <w:sz w:val="22"/>
                <w:szCs w:val="22"/>
                <w:highlight w:val="yellow"/>
              </w:rPr>
            </w:pPr>
          </w:p>
          <w:p w:rsidR="0016128B" w:rsidP="080F3CF7" w:rsidRDefault="368046BF" w14:paraId="409B6EC4" w14:textId="62FBE518">
            <w:pPr>
              <w:pStyle w:val="Normal"/>
              <w:spacing w:line="259" w:lineRule="auto"/>
              <w:jc w:val="center"/>
              <w:rPr>
                <w:b w:val="1"/>
                <w:bCs w:val="1"/>
                <w:i w:val="1"/>
                <w:iCs w:val="1"/>
                <w:sz w:val="22"/>
                <w:szCs w:val="22"/>
                <w:highlight w:val="yellow"/>
              </w:rPr>
            </w:pPr>
            <w:r w:rsidRPr="080F3CF7" w:rsidR="080F3CF7">
              <w:rPr>
                <w:b w:val="1"/>
                <w:bCs w:val="1"/>
                <w:i w:val="1"/>
                <w:iCs w:val="1"/>
                <w:sz w:val="22"/>
                <w:szCs w:val="22"/>
                <w:highlight w:val="yellow"/>
              </w:rPr>
              <w:t>(Required in Fall Semester)</w:t>
            </w:r>
          </w:p>
          <w:p w:rsidR="0016128B" w:rsidP="080F3CF7" w:rsidRDefault="368046BF" w14:paraId="0137E824" w14:textId="4BC74856">
            <w:pPr>
              <w:pStyle w:val="Normal"/>
              <w:spacing w:line="259" w:lineRule="auto"/>
              <w:jc w:val="center"/>
              <w:rPr>
                <w:b w:val="1"/>
                <w:bCs w:val="1"/>
                <w:sz w:val="24"/>
                <w:szCs w:val="24"/>
              </w:rPr>
            </w:pPr>
          </w:p>
        </w:tc>
        <w:tc>
          <w:tcPr>
            <w:tcW w:w="1290" w:type="dxa"/>
            <w:shd w:val="clear" w:color="auto" w:fill="D9E2F3" w:themeFill="accent1" w:themeFillTint="33"/>
            <w:tcMar/>
            <w:vAlign w:val="center"/>
          </w:tcPr>
          <w:p w:rsidR="0016128B" w:rsidP="368046BF" w:rsidRDefault="368046BF" w14:paraId="58D16A5E" w14:textId="77777777">
            <w:pPr>
              <w:jc w:val="center"/>
              <w:rPr>
                <w:b/>
                <w:bCs/>
              </w:rPr>
            </w:pPr>
            <w:r w:rsidRPr="368046BF">
              <w:rPr>
                <w:b/>
                <w:bCs/>
              </w:rPr>
              <w:t>Instructor</w:t>
            </w:r>
          </w:p>
        </w:tc>
        <w:tc>
          <w:tcPr>
            <w:tcW w:w="6285" w:type="dxa"/>
            <w:shd w:val="clear" w:color="auto" w:fill="D9E2F3" w:themeFill="accent1" w:themeFillTint="33"/>
            <w:tcMar/>
            <w:vAlign w:val="center"/>
          </w:tcPr>
          <w:p w:rsidR="0016128B" w:rsidP="42E63260" w:rsidRDefault="37DB114F" w14:paraId="74EA8850" w14:textId="3B7B2E65">
            <w:pPr>
              <w:pStyle w:val="Normal"/>
              <w:rPr>
                <w:rFonts w:ascii="Calibri" w:hAnsi="Calibri" w:eastAsia="Calibri" w:cs="Calibri"/>
                <w:noProof w:val="0"/>
                <w:sz w:val="22"/>
                <w:szCs w:val="22"/>
                <w:lang w:val="en-US"/>
              </w:rPr>
            </w:pPr>
            <w:hyperlink r:id="Rc892d5b1a4264d4d">
              <w:r w:rsidRPr="71454DAD" w:rsidR="71454DAD">
                <w:rPr>
                  <w:rStyle w:val="Hyperlink"/>
                  <w:rFonts w:ascii="Calibri" w:hAnsi="Calibri" w:eastAsia="Calibri" w:cs="Calibri"/>
                  <w:strike w:val="0"/>
                  <w:dstrike w:val="0"/>
                  <w:noProof w:val="0"/>
                  <w:sz w:val="22"/>
                  <w:szCs w:val="22"/>
                  <w:u w:val="single"/>
                  <w:lang w:val="en-US"/>
                </w:rPr>
                <w:t>Du,Fei</w:t>
              </w:r>
            </w:hyperlink>
            <w:r w:rsidRPr="71454DAD" w:rsidR="71454DAD">
              <w:rPr>
                <w:rFonts w:ascii="Calibri" w:hAnsi="Calibri" w:eastAsia="Calibri" w:cs="Calibri"/>
                <w:noProof w:val="0"/>
                <w:color w:val="000000" w:themeColor="text1" w:themeTint="FF" w:themeShade="FF"/>
                <w:sz w:val="22"/>
                <w:szCs w:val="22"/>
                <w:lang w:val="en-US"/>
              </w:rPr>
              <w:t xml:space="preserve"> - ( </w:t>
            </w:r>
            <w:hyperlink r:id="R41a9248d29ca4deb">
              <w:r w:rsidRPr="71454DAD" w:rsidR="71454DAD">
                <w:rPr>
                  <w:rStyle w:val="Hyperlink"/>
                  <w:rFonts w:ascii="Calibri" w:hAnsi="Calibri" w:eastAsia="Calibri" w:cs="Calibri"/>
                  <w:strike w:val="0"/>
                  <w:dstrike w:val="0"/>
                  <w:noProof w:val="0"/>
                  <w:sz w:val="22"/>
                  <w:szCs w:val="22"/>
                  <w:lang w:val="en-US"/>
                </w:rPr>
                <w:t>https://www.cdabook.org/</w:t>
              </w:r>
            </w:hyperlink>
            <w:r w:rsidRPr="71454DAD" w:rsidR="71454DAD">
              <w:rPr>
                <w:rFonts w:ascii="Calibri" w:hAnsi="Calibri" w:eastAsia="Calibri" w:cs="Calibri"/>
                <w:noProof w:val="0"/>
                <w:color w:val="000000" w:themeColor="text1" w:themeTint="FF" w:themeShade="FF"/>
                <w:sz w:val="22"/>
                <w:szCs w:val="22"/>
                <w:lang w:val="en-US"/>
              </w:rPr>
              <w:t xml:space="preserve"> ) </w:t>
            </w:r>
            <w:r w:rsidRPr="71454DAD" w:rsidR="71454DAD">
              <w:rPr>
                <w:rFonts w:ascii="Calibri" w:hAnsi="Calibri" w:eastAsia="Calibri" w:cs="Calibri"/>
                <w:noProof w:val="0"/>
                <w:sz w:val="22"/>
                <w:szCs w:val="22"/>
                <w:lang w:val="en-US"/>
              </w:rPr>
              <w:t xml:space="preserve">  FA 25</w:t>
            </w:r>
          </w:p>
        </w:tc>
      </w:tr>
      <w:tr w:rsidR="0016128B" w:rsidTr="49087956" w14:paraId="3D8A3202" w14:textId="77777777">
        <w:tblPrEx>
          <w:tblLook w:val="04A0" w:firstRow="1" w:lastRow="0" w:firstColumn="1" w:lastColumn="0" w:noHBand="0" w:noVBand="1"/>
        </w:tblPrEx>
        <w:tc>
          <w:tcPr>
            <w:tcW w:w="1785" w:type="dxa"/>
            <w:vMerge/>
            <w:tcMar/>
          </w:tcPr>
          <w:p w:rsidRPr="0DC20051" w:rsidR="0016128B" w:rsidP="00CA349A" w:rsidRDefault="0016128B" w14:paraId="1481E53A" w14:textId="77777777">
            <w:pPr>
              <w:jc w:val="center"/>
              <w:rPr>
                <w:b/>
                <w:bCs/>
              </w:rPr>
            </w:pPr>
          </w:p>
        </w:tc>
        <w:tc>
          <w:tcPr>
            <w:tcW w:w="1290" w:type="dxa"/>
            <w:shd w:val="clear" w:color="auto" w:fill="D9E2F3" w:themeFill="accent1" w:themeFillTint="33"/>
            <w:tcMar/>
            <w:vAlign w:val="center"/>
          </w:tcPr>
          <w:p w:rsidRPr="0DC20051" w:rsidR="0016128B" w:rsidP="368046BF" w:rsidRDefault="368046BF" w14:paraId="5643A31B" w14:textId="50BDD577">
            <w:pPr>
              <w:jc w:val="center"/>
              <w:rPr>
                <w:b w:val="1"/>
                <w:bCs w:val="1"/>
              </w:rPr>
            </w:pPr>
            <w:r w:rsidRPr="4E16EB8F" w:rsidR="4E16EB8F">
              <w:rPr>
                <w:b w:val="1"/>
                <w:bCs w:val="1"/>
              </w:rPr>
              <w:t xml:space="preserve"> Objectives</w:t>
            </w:r>
          </w:p>
        </w:tc>
        <w:tc>
          <w:tcPr>
            <w:tcW w:w="6285" w:type="dxa"/>
            <w:shd w:val="clear" w:color="auto" w:fill="D9E2F3" w:themeFill="accent1" w:themeFillTint="33"/>
            <w:tcMar/>
            <w:vAlign w:val="center"/>
          </w:tcPr>
          <w:p w:rsidR="0016128B" w:rsidP="605D06D0" w:rsidRDefault="368046BF" w14:paraId="11BB3DC3" w14:textId="696D2A0A">
            <w:pPr>
              <w:spacing w:line="259" w:lineRule="auto"/>
            </w:pPr>
            <w:r w:rsidR="3768AD97">
              <w:rPr/>
              <w:t xml:space="preserve">1. Foundational understanding of coding logic and business logic through the lens of computational thinking. </w:t>
            </w:r>
          </w:p>
          <w:p w:rsidR="0016128B" w:rsidP="605D06D0" w:rsidRDefault="368046BF" w14:paraId="78F3CAAF" w14:textId="7865F1F5">
            <w:pPr>
              <w:spacing w:line="259" w:lineRule="auto"/>
            </w:pPr>
            <w:r w:rsidR="3768AD97">
              <w:rPr/>
              <w:t xml:space="preserve">2. Learn to use natural language input to use curated data for U.S. listed companies’ stock features and company fundamentals. </w:t>
            </w:r>
          </w:p>
          <w:p w:rsidR="7CA80DC5" w:rsidP="7CA80DC5" w:rsidRDefault="7CA80DC5" w14:paraId="79AB95C8" w14:textId="3288CB05">
            <w:pPr>
              <w:pStyle w:val="Normal"/>
              <w:spacing w:line="259" w:lineRule="auto"/>
            </w:pPr>
            <w:r w:rsidR="42E63260">
              <w:rPr/>
              <w:t>3. Learn to handle unstructured data types such as video, images, text, LLM, which complements traditional accounting metrics.</w:t>
            </w:r>
          </w:p>
          <w:p w:rsidR="0016128B" w:rsidP="605D06D0" w:rsidRDefault="368046BF" w14:paraId="22889035" w14:textId="72A38B76">
            <w:pPr>
              <w:spacing w:line="259" w:lineRule="auto"/>
            </w:pPr>
            <w:r w:rsidR="3768AD97">
              <w:rPr/>
              <w:t>4. Learn the skills for visualization for 1D, 2D, and 3D data, as well as time, location, and event pin.</w:t>
            </w:r>
          </w:p>
          <w:p w:rsidR="0016128B" w:rsidP="3768AD97" w:rsidRDefault="368046BF" w14:paraId="4CE8F59E" w14:textId="4F14D856">
            <w:pPr>
              <w:pStyle w:val="Normal"/>
              <w:spacing w:line="259" w:lineRule="auto"/>
            </w:pPr>
            <w:r w:rsidR="42E63260">
              <w:rPr/>
              <w:t>5. Learn the skills for exploratory data analysis and application to accounting and finance domain.</w:t>
            </w:r>
          </w:p>
          <w:p w:rsidR="42E63260" w:rsidP="42E63260" w:rsidRDefault="42E63260" w14:paraId="0160C190" w14:textId="5D68D072">
            <w:pPr>
              <w:spacing w:line="259" w:lineRule="auto"/>
              <w:rPr>
                <w:rFonts w:ascii="Calibri" w:hAnsi="Calibri" w:eastAsia="Calibri"/>
                <w:noProof w:val="0"/>
                <w:color w:val="000000" w:themeColor="text1" w:themeTint="FF" w:themeShade="FF"/>
                <w:sz w:val="22"/>
                <w:szCs w:val="22"/>
                <w:lang w:val="en-US"/>
              </w:rPr>
            </w:pPr>
            <w:r w:rsidRPr="42E63260" w:rsidR="42E63260">
              <w:rPr>
                <w:rFonts w:ascii="Calibri" w:hAnsi="Calibri" w:eastAsia="Calibri"/>
                <w:noProof w:val="0"/>
                <w:color w:val="000000" w:themeColor="text1" w:themeTint="FF" w:themeShade="FF"/>
                <w:sz w:val="22"/>
                <w:szCs w:val="22"/>
                <w:lang w:val="en-US"/>
              </w:rPr>
              <w:t>6. Learn the skills to work with Fed Reserve data, CapitalIQ data, annual reports, sustainability reports, corporate websites, earnings conference call transcripts, as well as SEC Edgar filings.</w:t>
            </w:r>
          </w:p>
          <w:p w:rsidR="0016128B" w:rsidP="3768AD97" w:rsidRDefault="368046BF" w14:paraId="7BD5361F" w14:textId="785C78F1">
            <w:pPr>
              <w:pStyle w:val="Normal"/>
              <w:spacing w:line="259" w:lineRule="auto"/>
            </w:pPr>
            <w:r w:rsidR="42E63260">
              <w:rPr/>
              <w:t>7. Integrate real-world capital market events, news, and cases studies to enhance students’ understanding of business insights.</w:t>
            </w:r>
          </w:p>
        </w:tc>
      </w:tr>
      <w:tr w:rsidR="0016128B" w:rsidTr="49087956" w14:paraId="4FF49F05" w14:textId="77777777">
        <w:tblPrEx>
          <w:tblLook w:val="04A0" w:firstRow="1" w:lastRow="0" w:firstColumn="1" w:lastColumn="0" w:noHBand="0" w:noVBand="1"/>
        </w:tblPrEx>
        <w:tc>
          <w:tcPr>
            <w:tcW w:w="1785" w:type="dxa"/>
            <w:vMerge/>
            <w:tcMar/>
          </w:tcPr>
          <w:p w:rsidR="0016128B" w:rsidP="00CA349A" w:rsidRDefault="0016128B" w14:paraId="79AD3C2F" w14:textId="77777777"/>
        </w:tc>
        <w:tc>
          <w:tcPr>
            <w:tcW w:w="1290" w:type="dxa"/>
            <w:shd w:val="clear" w:color="auto" w:fill="D9E2F3" w:themeFill="accent1" w:themeFillTint="33"/>
            <w:tcMar/>
            <w:vAlign w:val="center"/>
          </w:tcPr>
          <w:p w:rsidR="0016128B" w:rsidP="368046BF" w:rsidRDefault="368046BF" w14:paraId="05EABF87" w14:textId="77777777">
            <w:pPr>
              <w:jc w:val="center"/>
              <w:rPr>
                <w:b/>
                <w:bCs/>
              </w:rPr>
            </w:pPr>
            <w:r w:rsidRPr="368046BF">
              <w:rPr>
                <w:b/>
                <w:bCs/>
              </w:rPr>
              <w:t>Tools</w:t>
            </w:r>
          </w:p>
        </w:tc>
        <w:tc>
          <w:tcPr>
            <w:tcW w:w="6285" w:type="dxa"/>
            <w:shd w:val="clear" w:color="auto" w:fill="D9E2F3" w:themeFill="accent1" w:themeFillTint="33"/>
            <w:tcMar/>
            <w:vAlign w:val="center"/>
          </w:tcPr>
          <w:p w:rsidR="0016128B" w:rsidP="4BD22190" w:rsidRDefault="368046BF" w14:paraId="19C2599D" w14:textId="43F1948D">
            <w:pPr>
              <w:pStyle w:val="Normal"/>
            </w:pPr>
            <w:r w:rsidRPr="3768AD97" w:rsidR="3768AD97">
              <w:rPr>
                <w:rFonts w:ascii="Calibri" w:hAnsi="Calibri" w:eastAsia="Calibri" w:cs="Calibri"/>
                <w:b w:val="0"/>
                <w:bCs w:val="0"/>
                <w:i w:val="0"/>
                <w:iCs w:val="0"/>
                <w:caps w:val="0"/>
                <w:smallCaps w:val="0"/>
                <w:strike w:val="0"/>
                <w:dstrike w:val="0"/>
                <w:noProof w:val="0"/>
                <w:color w:val="212121"/>
                <w:sz w:val="22"/>
                <w:szCs w:val="22"/>
                <w:u w:val="none"/>
                <w:lang w:val="en-US"/>
              </w:rPr>
              <w:t>Wolfram Mathematica, GPT, GPT code interpreter, OpenAI API, Tableau.</w:t>
            </w:r>
          </w:p>
        </w:tc>
      </w:tr>
      <w:tr w:rsidR="0016128B" w:rsidTr="49087956" w14:paraId="22A9531B" w14:textId="77777777">
        <w:tblPrEx>
          <w:tblLook w:val="04A0" w:firstRow="1" w:lastRow="0" w:firstColumn="1" w:lastColumn="0" w:noHBand="0" w:noVBand="1"/>
        </w:tblPrEx>
        <w:tc>
          <w:tcPr>
            <w:tcW w:w="1785" w:type="dxa"/>
            <w:vMerge/>
            <w:tcMar/>
          </w:tcPr>
          <w:p w:rsidR="0016128B" w:rsidP="00CA349A" w:rsidRDefault="0016128B" w14:paraId="76856B7D" w14:textId="77777777"/>
        </w:tc>
        <w:tc>
          <w:tcPr>
            <w:tcW w:w="1290" w:type="dxa"/>
            <w:shd w:val="clear" w:color="auto" w:fill="D9E2F3" w:themeFill="accent1" w:themeFillTint="33"/>
            <w:tcMar/>
            <w:vAlign w:val="center"/>
          </w:tcPr>
          <w:p w:rsidR="0016128B" w:rsidP="368046BF" w:rsidRDefault="368046BF" w14:paraId="77799118" w14:textId="25E18CE8">
            <w:pPr>
              <w:jc w:val="center"/>
              <w:rPr>
                <w:b w:val="1"/>
                <w:bCs w:val="1"/>
              </w:rPr>
            </w:pPr>
            <w:r w:rsidRPr="49087956" w:rsidR="49087956">
              <w:rPr>
                <w:b w:val="1"/>
                <w:bCs w:val="1"/>
              </w:rPr>
              <w:t>Technique/Skills</w:t>
            </w:r>
          </w:p>
        </w:tc>
        <w:tc>
          <w:tcPr>
            <w:tcW w:w="6285" w:type="dxa"/>
            <w:shd w:val="clear" w:color="auto" w:fill="D9E2F3" w:themeFill="accent1" w:themeFillTint="33"/>
            <w:tcMar/>
            <w:vAlign w:val="center"/>
          </w:tcPr>
          <w:p w:rsidR="0016128B" w:rsidP="42E63260" w:rsidRDefault="368046BF" w14:paraId="0DC03B23" w14:textId="621AFE74">
            <w:pPr>
              <w:pStyle w:val="Normal"/>
              <w:rPr>
                <w:rFonts w:ascii="Calibri" w:hAnsi="Calibri" w:eastAsia="Calibri"/>
                <w:noProof w:val="0"/>
                <w:sz w:val="22"/>
                <w:szCs w:val="22"/>
                <w:lang w:val="en-US"/>
              </w:rPr>
            </w:pPr>
            <w:r w:rsidRPr="42E63260" w:rsidR="42E63260">
              <w:rPr>
                <w:rFonts w:ascii="Calibri" w:hAnsi="Calibri" w:eastAsia="Calibri"/>
                <w:noProof w:val="0"/>
                <w:color w:val="000000" w:themeColor="text1" w:themeTint="FF" w:themeShade="FF"/>
                <w:sz w:val="22"/>
                <w:szCs w:val="22"/>
                <w:lang w:val="en-US"/>
              </w:rPr>
              <w:t xml:space="preserve">Natural Language Input, Financial Data, Unstructured Data, Data Visualization, Exploratory Data Analysis, Data and Decision-Making, Web Deployment. </w:t>
            </w:r>
            <w:r w:rsidRPr="42E63260" w:rsidR="42E63260">
              <w:rPr>
                <w:rFonts w:ascii="Calibri" w:hAnsi="Calibri" w:eastAsia="Calibri"/>
                <w:noProof w:val="0"/>
                <w:sz w:val="22"/>
                <w:szCs w:val="22"/>
                <w:lang w:val="en-US"/>
              </w:rPr>
              <w:t xml:space="preserve"> </w:t>
            </w:r>
          </w:p>
        </w:tc>
      </w:tr>
      <w:tr w:rsidR="0016128B" w:rsidTr="49087956" w14:paraId="0B393556" w14:textId="77777777">
        <w:tblPrEx>
          <w:tblLook w:val="04A0" w:firstRow="1" w:lastRow="0" w:firstColumn="1" w:lastColumn="0" w:noHBand="0" w:noVBand="1"/>
        </w:tblPrEx>
        <w:tc>
          <w:tcPr>
            <w:tcW w:w="1785" w:type="dxa"/>
            <w:vMerge/>
            <w:tcMar/>
          </w:tcPr>
          <w:p w:rsidR="0016128B" w:rsidP="00CA349A" w:rsidRDefault="0016128B" w14:paraId="54E5FEC9" w14:textId="77777777"/>
        </w:tc>
        <w:tc>
          <w:tcPr>
            <w:tcW w:w="1290" w:type="dxa"/>
            <w:shd w:val="clear" w:color="auto" w:fill="D9E2F3" w:themeFill="accent1" w:themeFillTint="33"/>
            <w:tcMar/>
            <w:vAlign w:val="center"/>
          </w:tcPr>
          <w:p w:rsidR="0016128B" w:rsidP="368046BF" w:rsidRDefault="368046BF" w14:paraId="166C45E8" w14:textId="77777777">
            <w:pPr>
              <w:jc w:val="center"/>
              <w:rPr>
                <w:b/>
                <w:bCs/>
              </w:rPr>
            </w:pPr>
            <w:r w:rsidRPr="368046BF">
              <w:rPr>
                <w:b/>
                <w:bCs/>
              </w:rPr>
              <w:t>Concepts</w:t>
            </w:r>
          </w:p>
        </w:tc>
        <w:tc>
          <w:tcPr>
            <w:tcW w:w="6285" w:type="dxa"/>
            <w:shd w:val="clear" w:color="auto" w:fill="D9E2F3" w:themeFill="accent1" w:themeFillTint="33"/>
            <w:tcMar/>
            <w:vAlign w:val="center"/>
          </w:tcPr>
          <w:p w:rsidR="0016128B" w:rsidP="368046BF" w:rsidRDefault="368046BF" w14:paraId="52C28370" w14:textId="79FA039D">
            <w:r w:rsidR="3768AD97">
              <w:rPr/>
              <w:t>Computational Thinking, Storytelling, Coding Logic, Business Logic</w:t>
            </w:r>
          </w:p>
        </w:tc>
      </w:tr>
      <w:tr w:rsidR="0016128B" w:rsidTr="49087956" w14:paraId="79627A3F" w14:textId="77777777">
        <w:tblPrEx>
          <w:tblLook w:val="04A0" w:firstRow="1" w:lastRow="0" w:firstColumn="1" w:lastColumn="0" w:noHBand="0" w:noVBand="1"/>
        </w:tblPrEx>
        <w:tc>
          <w:tcPr>
            <w:tcW w:w="1785" w:type="dxa"/>
            <w:vMerge/>
            <w:tcMar/>
          </w:tcPr>
          <w:p w:rsidR="0016128B" w:rsidP="00CA349A" w:rsidRDefault="0016128B" w14:paraId="2CBFC8F5" w14:textId="77777777"/>
        </w:tc>
        <w:tc>
          <w:tcPr>
            <w:tcW w:w="1290" w:type="dxa"/>
            <w:shd w:val="clear" w:color="auto" w:fill="D9E2F3" w:themeFill="accent1" w:themeFillTint="33"/>
            <w:tcMar/>
            <w:vAlign w:val="center"/>
          </w:tcPr>
          <w:p w:rsidR="0016128B" w:rsidP="368046BF" w:rsidRDefault="368046BF" w14:paraId="548D38FE" w14:textId="77777777">
            <w:pPr>
              <w:jc w:val="center"/>
              <w:rPr>
                <w:b/>
                <w:bCs/>
              </w:rPr>
            </w:pPr>
            <w:r w:rsidRPr="368046BF">
              <w:rPr>
                <w:b/>
                <w:bCs/>
              </w:rPr>
              <w:t>Semester</w:t>
            </w:r>
          </w:p>
        </w:tc>
        <w:tc>
          <w:tcPr>
            <w:tcW w:w="6285" w:type="dxa"/>
            <w:shd w:val="clear" w:color="auto" w:fill="D9E2F3" w:themeFill="accent1" w:themeFillTint="33"/>
            <w:tcMar/>
            <w:vAlign w:val="center"/>
          </w:tcPr>
          <w:p w:rsidR="0016128B" w:rsidP="368046BF" w:rsidRDefault="368046BF" w14:paraId="48D047E2" w14:textId="20CF08F2">
            <w:r w:rsidR="3768AD97">
              <w:rPr/>
              <w:t>Fall for MSBA students</w:t>
            </w:r>
          </w:p>
        </w:tc>
      </w:tr>
      <w:tr w:rsidR="0016128B" w:rsidTr="49087956" w14:paraId="26BB696E" w14:textId="77777777">
        <w:tblPrEx>
          <w:tblLook w:val="04A0" w:firstRow="1" w:lastRow="0" w:firstColumn="1" w:lastColumn="0" w:noHBand="0" w:noVBand="1"/>
        </w:tblPrEx>
        <w:tc>
          <w:tcPr>
            <w:tcW w:w="1785" w:type="dxa"/>
            <w:vMerge/>
            <w:tcMar/>
          </w:tcPr>
          <w:p w:rsidR="0016128B" w:rsidP="00CA349A" w:rsidRDefault="0016128B" w14:paraId="51F8B839" w14:textId="77777777"/>
        </w:tc>
        <w:tc>
          <w:tcPr>
            <w:tcW w:w="1290" w:type="dxa"/>
            <w:shd w:val="clear" w:color="auto" w:fill="D9E2F3" w:themeFill="accent1" w:themeFillTint="33"/>
            <w:tcMar/>
            <w:vAlign w:val="center"/>
          </w:tcPr>
          <w:p w:rsidR="0016128B" w:rsidP="368046BF" w:rsidRDefault="368046BF" w14:paraId="4DC04DEE" w14:textId="77777777">
            <w:pPr>
              <w:jc w:val="center"/>
              <w:rPr>
                <w:b/>
                <w:bCs/>
              </w:rPr>
            </w:pPr>
            <w:r w:rsidRPr="368046BF">
              <w:rPr>
                <w:b/>
                <w:bCs/>
              </w:rPr>
              <w:t>Notes</w:t>
            </w:r>
          </w:p>
        </w:tc>
        <w:tc>
          <w:tcPr>
            <w:tcW w:w="6285" w:type="dxa"/>
            <w:shd w:val="clear" w:color="auto" w:fill="D9E2F3" w:themeFill="accent1" w:themeFillTint="33"/>
            <w:tcMar/>
            <w:vAlign w:val="center"/>
          </w:tcPr>
          <w:p w:rsidR="0016128B" w:rsidP="368046BF" w:rsidRDefault="0016128B" w14:paraId="657A7A87" w14:textId="0D9A6DD6"/>
        </w:tc>
      </w:tr>
      <w:tr w:rsidR="0FE8348B" w:rsidTr="49087956" w14:paraId="0AFAD7FB">
        <w:tblPrEx>
          <w:tblLook w:val="04A0" w:firstRow="1" w:lastRow="0" w:firstColumn="1" w:lastColumn="0" w:noHBand="0" w:noVBand="1"/>
        </w:tblPrEx>
        <w:trPr>
          <w:trHeight w:val="300"/>
        </w:trPr>
        <w:tc>
          <w:tcPr>
            <w:tcW w:w="1785" w:type="dxa"/>
            <w:vMerge/>
            <w:tcMar/>
            <w:vAlign w:val="center"/>
          </w:tcPr>
          <w:p w14:paraId="5D01079E"/>
        </w:tc>
        <w:tc>
          <w:tcPr>
            <w:tcW w:w="1290" w:type="dxa"/>
            <w:shd w:val="clear" w:color="auto" w:fill="D9E2F3" w:themeFill="accent1" w:themeFillTint="33"/>
            <w:tcMar/>
            <w:vAlign w:val="center"/>
          </w:tcPr>
          <w:p w:rsidR="0FE8348B" w:rsidP="0FE8348B" w:rsidRDefault="0FE8348B" w14:paraId="1F1F7892" w14:textId="1532FA54">
            <w:pPr>
              <w:pStyle w:val="Normal"/>
              <w:jc w:val="center"/>
              <w:rPr>
                <w:b w:val="1"/>
                <w:bCs w:val="1"/>
              </w:rPr>
            </w:pPr>
            <w:r w:rsidRPr="0FE8348B" w:rsidR="0FE8348B">
              <w:rPr>
                <w:b w:val="1"/>
                <w:bCs w:val="1"/>
              </w:rPr>
              <w:t>Student Notes</w:t>
            </w:r>
          </w:p>
        </w:tc>
        <w:tc>
          <w:tcPr>
            <w:tcW w:w="6285" w:type="dxa"/>
            <w:shd w:val="clear" w:color="auto" w:fill="D9E2F3" w:themeFill="accent1" w:themeFillTint="33"/>
            <w:tcMar/>
            <w:vAlign w:val="center"/>
          </w:tcPr>
          <w:p w:rsidR="0FE8348B" w:rsidP="0FE8348B" w:rsidRDefault="0FE8348B" w14:paraId="5031EC01" w14:textId="6EC269BA">
            <w:pPr>
              <w:pStyle w:val="Normal"/>
              <w:tabs>
                <w:tab w:val="left" w:leader="none" w:pos="720"/>
              </w:tabs>
              <w:spacing w:before="0" w:beforeAutospacing="off" w:after="0" w:afterAutospacing="off"/>
              <w:ind w:left="0"/>
            </w:pPr>
            <w:r w:rsidRPr="0FE8348B" w:rsidR="0FE8348B">
              <w:rPr>
                <w:b w:val="1"/>
                <w:bCs w:val="1"/>
              </w:rPr>
              <w:t>Student Notes for Professor Du; Semester: FA23</w:t>
            </w:r>
          </w:p>
          <w:p w:rsidR="0FE8348B" w:rsidP="0FE8348B" w:rsidRDefault="0FE8348B" w14:paraId="16D73FC9" w14:textId="27D3941E">
            <w:pPr>
              <w:pStyle w:val="Normal"/>
              <w:rPr>
                <w:rFonts w:ascii="Calibri" w:hAnsi="Calibri" w:eastAsia="Calibri" w:cs="Calibri" w:asciiTheme="minorAscii" w:hAnsiTheme="minorAscii" w:eastAsiaTheme="minorAscii" w:cstheme="minorAscii"/>
                <w:noProof w:val="0"/>
                <w:sz w:val="22"/>
                <w:szCs w:val="22"/>
                <w:lang w:val="en-US"/>
              </w:rPr>
            </w:pPr>
            <w:r w:rsidRPr="0FE8348B" w:rsidR="0FE8348B">
              <w:rPr>
                <w:rFonts w:ascii="Calibri" w:hAnsi="Calibri" w:eastAsia="Calibri" w:cs="Calibri" w:asciiTheme="minorAscii" w:hAnsiTheme="minorAscii" w:eastAsiaTheme="minorAscii" w:cstheme="minorAscii"/>
                <w:sz w:val="22"/>
                <w:szCs w:val="22"/>
              </w:rPr>
              <w:t>“</w:t>
            </w:r>
            <w:r w:rsidRPr="0FE8348B" w:rsidR="0FE8348B">
              <w:rPr>
                <w:rFonts w:ascii="Calibri" w:hAnsi="Calibri" w:eastAsia="Calibri" w:cs="Calibri" w:asciiTheme="minorAscii" w:hAnsiTheme="minorAscii" w:eastAsiaTheme="minorAscii" w:cstheme="minorAscii"/>
                <w:noProof w:val="0"/>
                <w:color w:val="212121"/>
                <w:sz w:val="22"/>
                <w:szCs w:val="22"/>
                <w:lang w:val="en-US"/>
              </w:rPr>
              <w:t>This is a course solely focused on honing your data visualization skills. We worked on tools like Wolfram Mathematica and Tableau. It is a beginner friendly course and Prof. Fei Du made the class very interactive with HW’s and office hours would be helpful. There is a final project that is a hands-on application on whatever you have learned throughout the coursework. By the end of your course, you will be confident about gaining insights from your data through various visualizations.”</w:t>
            </w:r>
          </w:p>
        </w:tc>
      </w:tr>
      <w:tr w:rsidR="0016128B" w:rsidTr="49087956" w14:paraId="0457B5B3" w14:textId="77777777">
        <w:tblPrEx>
          <w:tblLook w:val="04A0" w:firstRow="1" w:lastRow="0" w:firstColumn="1" w:lastColumn="0" w:noHBand="0" w:noVBand="1"/>
        </w:tblPrEx>
        <w:tc>
          <w:tcPr>
            <w:tcW w:w="1785" w:type="dxa"/>
            <w:vMerge w:val="restart"/>
            <w:shd w:val="clear" w:color="auto" w:fill="FBE4D5" w:themeFill="accent2" w:themeFillTint="33"/>
            <w:tcMar/>
            <w:vAlign w:val="center"/>
          </w:tcPr>
          <w:p w:rsidR="0016128B" w:rsidP="368046BF" w:rsidRDefault="5BCB8974" w14:paraId="19E71AC4" w14:textId="5901BA3B">
            <w:pPr>
              <w:spacing w:line="259" w:lineRule="auto"/>
              <w:jc w:val="center"/>
              <w:rPr>
                <w:b w:val="1"/>
                <w:bCs w:val="1"/>
                <w:sz w:val="24"/>
                <w:szCs w:val="24"/>
              </w:rPr>
            </w:pPr>
            <w:r w:rsidRPr="0654FBD3" w:rsidR="0654FBD3">
              <w:rPr>
                <w:b w:val="1"/>
                <w:bCs w:val="1"/>
                <w:sz w:val="24"/>
                <w:szCs w:val="24"/>
              </w:rPr>
              <w:t>FIN 550:</w:t>
            </w:r>
          </w:p>
          <w:p w:rsidR="0016128B" w:rsidP="080F3CF7" w:rsidRDefault="368046BF" w14:paraId="3429BAE2" w14:textId="6D0242E4">
            <w:pPr>
              <w:spacing w:line="259" w:lineRule="auto"/>
              <w:jc w:val="center"/>
              <w:rPr>
                <w:b w:val="1"/>
                <w:bCs w:val="1"/>
                <w:sz w:val="24"/>
                <w:szCs w:val="24"/>
              </w:rPr>
            </w:pPr>
            <w:r w:rsidRPr="080F3CF7" w:rsidR="080F3CF7">
              <w:rPr>
                <w:b w:val="1"/>
                <w:bCs w:val="1"/>
                <w:sz w:val="24"/>
                <w:szCs w:val="24"/>
              </w:rPr>
              <w:t>Big Data Analytics in Finance for Predictive and Causal Analysis</w:t>
            </w:r>
          </w:p>
          <w:p w:rsidR="0016128B" w:rsidP="080F3CF7" w:rsidRDefault="368046BF" w14:paraId="7EB530C0" w14:textId="490BD161">
            <w:pPr>
              <w:pStyle w:val="Normal"/>
              <w:spacing w:line="259" w:lineRule="auto"/>
              <w:jc w:val="center"/>
              <w:rPr>
                <w:b w:val="1"/>
                <w:bCs w:val="1"/>
                <w:i w:val="1"/>
                <w:iCs w:val="1"/>
                <w:sz w:val="22"/>
                <w:szCs w:val="22"/>
                <w:highlight w:val="yellow"/>
              </w:rPr>
            </w:pPr>
          </w:p>
          <w:p w:rsidR="0016128B" w:rsidP="080F3CF7" w:rsidRDefault="368046BF" w14:paraId="5EC2670E" w14:textId="62FBE518">
            <w:pPr>
              <w:pStyle w:val="Normal"/>
              <w:spacing w:line="259" w:lineRule="auto"/>
              <w:jc w:val="center"/>
              <w:rPr>
                <w:b w:val="1"/>
                <w:bCs w:val="1"/>
                <w:i w:val="1"/>
                <w:iCs w:val="1"/>
                <w:sz w:val="22"/>
                <w:szCs w:val="22"/>
                <w:highlight w:val="yellow"/>
              </w:rPr>
            </w:pPr>
            <w:r w:rsidRPr="080F3CF7" w:rsidR="080F3CF7">
              <w:rPr>
                <w:b w:val="1"/>
                <w:bCs w:val="1"/>
                <w:i w:val="1"/>
                <w:iCs w:val="1"/>
                <w:sz w:val="22"/>
                <w:szCs w:val="22"/>
                <w:highlight w:val="yellow"/>
              </w:rPr>
              <w:t>(Required in Fall Semester)</w:t>
            </w:r>
          </w:p>
          <w:p w:rsidR="0016128B" w:rsidP="080F3CF7" w:rsidRDefault="368046BF" w14:paraId="7EC8795F" w14:textId="1A7197A4">
            <w:pPr>
              <w:pStyle w:val="Normal"/>
              <w:spacing w:line="259" w:lineRule="auto"/>
              <w:jc w:val="center"/>
              <w:rPr>
                <w:b w:val="1"/>
                <w:bCs w:val="1"/>
                <w:sz w:val="24"/>
                <w:szCs w:val="24"/>
              </w:rPr>
            </w:pPr>
          </w:p>
        </w:tc>
        <w:tc>
          <w:tcPr>
            <w:tcW w:w="1290" w:type="dxa"/>
            <w:shd w:val="clear" w:color="auto" w:fill="FBE4D5" w:themeFill="accent2" w:themeFillTint="33"/>
            <w:tcMar/>
            <w:vAlign w:val="center"/>
          </w:tcPr>
          <w:p w:rsidR="0016128B" w:rsidP="368046BF" w:rsidRDefault="368046BF" w14:paraId="6BE53E99" w14:textId="77777777">
            <w:pPr>
              <w:jc w:val="center"/>
              <w:rPr>
                <w:b/>
                <w:bCs/>
              </w:rPr>
            </w:pPr>
            <w:r w:rsidRPr="368046BF">
              <w:rPr>
                <w:b/>
                <w:bCs/>
              </w:rPr>
              <w:t>Instructor</w:t>
            </w:r>
          </w:p>
        </w:tc>
        <w:tc>
          <w:tcPr>
            <w:tcW w:w="6285" w:type="dxa"/>
            <w:shd w:val="clear" w:color="auto" w:fill="FBE4D5" w:themeFill="accent2" w:themeFillTint="33"/>
            <w:tcMar/>
            <w:vAlign w:val="center"/>
          </w:tcPr>
          <w:p w:rsidR="0016128B" w:rsidP="7DC7CFBA" w:rsidRDefault="00DBFF4D" w14:paraId="549F74FB" w14:textId="225E94A2">
            <w:pPr>
              <w:rPr>
                <w:rFonts w:ascii="Calibri" w:hAnsi="Calibri" w:eastAsia="Calibri" w:cs="Calibri"/>
              </w:rPr>
            </w:pPr>
            <w:hyperlink r:id="R603300befd254ede">
              <w:r w:rsidRPr="26151B04" w:rsidR="26151B04">
                <w:rPr>
                  <w:rStyle w:val="Hyperlink"/>
                </w:rPr>
                <w:t>Reif, Julian</w:t>
              </w:r>
            </w:hyperlink>
            <w:r w:rsidR="26151B04">
              <w:rPr/>
              <w:t xml:space="preserve"> </w:t>
            </w:r>
            <w:r w:rsidRPr="26151B04" w:rsidR="26151B04">
              <w:rPr>
                <w:i w:val="1"/>
                <w:iCs w:val="1"/>
              </w:rPr>
              <w:t>or</w:t>
            </w:r>
            <w:r w:rsidR="26151B04">
              <w:rPr/>
              <w:t xml:space="preserve"> </w:t>
            </w:r>
            <w:hyperlink r:id="Rc88a0a447be3493b">
              <w:r w:rsidRPr="26151B04" w:rsidR="26151B04">
                <w:rPr>
                  <w:rStyle w:val="Hyperlink"/>
                </w:rPr>
                <w:t>Gao, Xing</w:t>
              </w:r>
            </w:hyperlink>
            <w:r w:rsidR="26151B04">
              <w:rPr/>
              <w:t xml:space="preserve">: FA23; </w:t>
            </w:r>
            <w:hyperlink r:id="R8f4ffeefd2eb4229">
              <w:r w:rsidRPr="26151B04" w:rsidR="26151B04">
                <w:rPr>
                  <w:rStyle w:val="Hyperlink"/>
                </w:rPr>
                <w:t>League, Riley</w:t>
              </w:r>
            </w:hyperlink>
            <w:r w:rsidR="26151B04">
              <w:rPr/>
              <w:t>: FA24, FA 25</w:t>
            </w:r>
          </w:p>
        </w:tc>
      </w:tr>
      <w:tr w:rsidR="0016128B" w:rsidTr="49087956" w14:paraId="16A4C7F6" w14:textId="77777777">
        <w:tblPrEx>
          <w:tblLook w:val="04A0" w:firstRow="1" w:lastRow="0" w:firstColumn="1" w:lastColumn="0" w:noHBand="0" w:noVBand="1"/>
        </w:tblPrEx>
        <w:tc>
          <w:tcPr>
            <w:tcW w:w="1785" w:type="dxa"/>
            <w:vMerge/>
            <w:tcMar/>
          </w:tcPr>
          <w:p w:rsidRPr="0DC20051" w:rsidR="0016128B" w:rsidP="00CA349A" w:rsidRDefault="0016128B" w14:paraId="33E258D0" w14:textId="77777777">
            <w:pPr>
              <w:jc w:val="center"/>
              <w:rPr>
                <w:b/>
                <w:bCs/>
              </w:rPr>
            </w:pPr>
          </w:p>
        </w:tc>
        <w:tc>
          <w:tcPr>
            <w:tcW w:w="1290" w:type="dxa"/>
            <w:shd w:val="clear" w:color="auto" w:fill="FBE4D5" w:themeFill="accent2" w:themeFillTint="33"/>
            <w:tcMar/>
            <w:vAlign w:val="center"/>
          </w:tcPr>
          <w:p w:rsidRPr="0DC20051" w:rsidR="0016128B" w:rsidP="368046BF" w:rsidRDefault="368046BF" w14:paraId="0D75F3AA" w14:textId="77777777">
            <w:pPr>
              <w:jc w:val="center"/>
              <w:rPr>
                <w:b/>
                <w:bCs/>
              </w:rPr>
            </w:pPr>
            <w:r w:rsidRPr="368046BF">
              <w:rPr>
                <w:b/>
                <w:bCs/>
              </w:rPr>
              <w:t>Objectives</w:t>
            </w:r>
          </w:p>
        </w:tc>
        <w:tc>
          <w:tcPr>
            <w:tcW w:w="6285" w:type="dxa"/>
            <w:shd w:val="clear" w:color="auto" w:fill="FBE4D5" w:themeFill="accent2" w:themeFillTint="33"/>
            <w:tcMar/>
            <w:vAlign w:val="center"/>
          </w:tcPr>
          <w:p w:rsidR="0016128B" w:rsidP="368046BF" w:rsidRDefault="368046BF" w14:paraId="63E4515C" w14:textId="607D886F">
            <w:r>
              <w:t xml:space="preserve">1.Learn how trends in "big data" present both enormous challenges and opportunities for businesses. </w:t>
            </w:r>
          </w:p>
          <w:p w:rsidR="0016128B" w:rsidP="368046BF" w:rsidRDefault="368046BF" w14:paraId="6CB0D8C4" w14:textId="6E60D142">
            <w:r w:rsidR="49087956">
              <w:rPr/>
              <w:t xml:space="preserve">2. Introduces concepts and </w:t>
            </w:r>
            <w:r w:rsidR="49087956">
              <w:rPr/>
              <w:t>Technique/Skills</w:t>
            </w:r>
            <w:r w:rsidR="49087956">
              <w:rPr/>
              <w:t xml:space="preserve">s of data analytics and shows how they can be used for making predictions, and to distinguish between correlation and causation, in the context of financial and economic analysis. </w:t>
            </w:r>
          </w:p>
          <w:p w:rsidR="0016128B" w:rsidP="368046BF" w:rsidRDefault="368046BF" w14:paraId="01117AE8" w14:textId="2CCDC08F">
            <w:r>
              <w:t>3. Students will apply these tools using R programming within the Amazon Web Services cloud computing environment.</w:t>
            </w:r>
          </w:p>
        </w:tc>
      </w:tr>
      <w:tr w:rsidR="0016128B" w:rsidTr="49087956" w14:paraId="336FD161" w14:textId="77777777">
        <w:tblPrEx>
          <w:tblLook w:val="04A0" w:firstRow="1" w:lastRow="0" w:firstColumn="1" w:lastColumn="0" w:noHBand="0" w:noVBand="1"/>
        </w:tblPrEx>
        <w:tc>
          <w:tcPr>
            <w:tcW w:w="1785" w:type="dxa"/>
            <w:vMerge/>
            <w:tcMar/>
          </w:tcPr>
          <w:p w:rsidR="0016128B" w:rsidP="00CA349A" w:rsidRDefault="0016128B" w14:paraId="4A97EC41" w14:textId="77777777"/>
        </w:tc>
        <w:tc>
          <w:tcPr>
            <w:tcW w:w="1290" w:type="dxa"/>
            <w:shd w:val="clear" w:color="auto" w:fill="FBE4D5" w:themeFill="accent2" w:themeFillTint="33"/>
            <w:tcMar/>
            <w:vAlign w:val="center"/>
          </w:tcPr>
          <w:p w:rsidR="0016128B" w:rsidP="368046BF" w:rsidRDefault="368046BF" w14:paraId="414F4E52" w14:textId="77777777">
            <w:pPr>
              <w:jc w:val="center"/>
              <w:rPr>
                <w:b/>
                <w:bCs/>
              </w:rPr>
            </w:pPr>
            <w:r w:rsidRPr="368046BF">
              <w:rPr>
                <w:b/>
                <w:bCs/>
              </w:rPr>
              <w:t>Tools</w:t>
            </w:r>
          </w:p>
        </w:tc>
        <w:tc>
          <w:tcPr>
            <w:tcW w:w="6285" w:type="dxa"/>
            <w:shd w:val="clear" w:color="auto" w:fill="FBE4D5" w:themeFill="accent2" w:themeFillTint="33"/>
            <w:tcMar/>
            <w:vAlign w:val="center"/>
          </w:tcPr>
          <w:p w:rsidR="0016128B" w:rsidP="368046BF" w:rsidRDefault="368046BF" w14:paraId="1A7C73B6" w14:textId="0D9E3007">
            <w:r>
              <w:t>R, R Studio, Amazon Web Services</w:t>
            </w:r>
          </w:p>
        </w:tc>
      </w:tr>
      <w:tr w:rsidR="0016128B" w:rsidTr="49087956" w14:paraId="00CA2573" w14:textId="77777777">
        <w:tblPrEx>
          <w:tblLook w:val="04A0" w:firstRow="1" w:lastRow="0" w:firstColumn="1" w:lastColumn="0" w:noHBand="0" w:noVBand="1"/>
        </w:tblPrEx>
        <w:tc>
          <w:tcPr>
            <w:tcW w:w="1785" w:type="dxa"/>
            <w:vMerge/>
            <w:tcMar/>
          </w:tcPr>
          <w:p w:rsidR="0016128B" w:rsidP="00CA349A" w:rsidRDefault="0016128B" w14:paraId="63C03BEB" w14:textId="77777777"/>
        </w:tc>
        <w:tc>
          <w:tcPr>
            <w:tcW w:w="1290" w:type="dxa"/>
            <w:shd w:val="clear" w:color="auto" w:fill="FBE4D5" w:themeFill="accent2" w:themeFillTint="33"/>
            <w:tcMar/>
            <w:vAlign w:val="center"/>
          </w:tcPr>
          <w:p w:rsidR="0016128B" w:rsidP="368046BF" w:rsidRDefault="368046BF" w14:paraId="60C7A3B9" w14:textId="2031E38D">
            <w:pPr>
              <w:jc w:val="center"/>
              <w:rPr>
                <w:b w:val="1"/>
                <w:bCs w:val="1"/>
              </w:rPr>
            </w:pPr>
            <w:r w:rsidRPr="49087956" w:rsidR="49087956">
              <w:rPr>
                <w:b w:val="1"/>
                <w:bCs w:val="1"/>
              </w:rPr>
              <w:t>Technique/Skills</w:t>
            </w:r>
          </w:p>
        </w:tc>
        <w:tc>
          <w:tcPr>
            <w:tcW w:w="6285" w:type="dxa"/>
            <w:shd w:val="clear" w:color="auto" w:fill="FBE4D5" w:themeFill="accent2" w:themeFillTint="33"/>
            <w:tcMar/>
            <w:vAlign w:val="center"/>
          </w:tcPr>
          <w:p w:rsidR="0016128B" w:rsidP="368046BF" w:rsidRDefault="368046BF" w14:paraId="65E0EBFD" w14:textId="02A9E841">
            <w:r>
              <w:t>Data visualization, Machine learning, Regression analysis, Randomized trials, A/B testing, and Quasi-experiments</w:t>
            </w:r>
          </w:p>
        </w:tc>
      </w:tr>
      <w:tr w:rsidR="0016128B" w:rsidTr="49087956" w14:paraId="41AC02F2" w14:textId="77777777">
        <w:tblPrEx>
          <w:tblLook w:val="04A0" w:firstRow="1" w:lastRow="0" w:firstColumn="1" w:lastColumn="0" w:noHBand="0" w:noVBand="1"/>
        </w:tblPrEx>
        <w:tc>
          <w:tcPr>
            <w:tcW w:w="1785" w:type="dxa"/>
            <w:vMerge/>
            <w:tcMar/>
          </w:tcPr>
          <w:p w:rsidR="0016128B" w:rsidP="00CA349A" w:rsidRDefault="0016128B" w14:paraId="660B6CC4" w14:textId="77777777"/>
        </w:tc>
        <w:tc>
          <w:tcPr>
            <w:tcW w:w="1290" w:type="dxa"/>
            <w:shd w:val="clear" w:color="auto" w:fill="FBE4D5" w:themeFill="accent2" w:themeFillTint="33"/>
            <w:tcMar/>
            <w:vAlign w:val="center"/>
          </w:tcPr>
          <w:p w:rsidR="0016128B" w:rsidP="368046BF" w:rsidRDefault="368046BF" w14:paraId="5F5879B0" w14:textId="77777777">
            <w:pPr>
              <w:jc w:val="center"/>
              <w:rPr>
                <w:b/>
                <w:bCs/>
              </w:rPr>
            </w:pPr>
            <w:r w:rsidRPr="368046BF">
              <w:rPr>
                <w:b/>
                <w:bCs/>
              </w:rPr>
              <w:t>Concepts</w:t>
            </w:r>
          </w:p>
        </w:tc>
        <w:tc>
          <w:tcPr>
            <w:tcW w:w="6285" w:type="dxa"/>
            <w:shd w:val="clear" w:color="auto" w:fill="FBE4D5" w:themeFill="accent2" w:themeFillTint="33"/>
            <w:tcMar/>
            <w:vAlign w:val="center"/>
          </w:tcPr>
          <w:p w:rsidR="0016128B" w:rsidP="605D06D0" w:rsidRDefault="368046BF" w14:paraId="60413C1D" w14:textId="70E21C13">
            <w:pPr>
              <w:spacing w:line="259" w:lineRule="auto"/>
            </w:pPr>
            <w:r>
              <w:t xml:space="preserve">Data analysis in R, Big data utilization, Cloud computing, Analytical </w:t>
            </w:r>
            <w:proofErr w:type="gramStart"/>
            <w:r>
              <w:t>methods</w:t>
            </w:r>
            <w:proofErr w:type="gramEnd"/>
            <w:r>
              <w:t xml:space="preserve"> and tools</w:t>
            </w:r>
          </w:p>
        </w:tc>
      </w:tr>
      <w:tr w:rsidR="0016128B" w:rsidTr="49087956" w14:paraId="0170AC54" w14:textId="77777777">
        <w:tblPrEx>
          <w:tblLook w:val="04A0" w:firstRow="1" w:lastRow="0" w:firstColumn="1" w:lastColumn="0" w:noHBand="0" w:noVBand="1"/>
        </w:tblPrEx>
        <w:tc>
          <w:tcPr>
            <w:tcW w:w="1785" w:type="dxa"/>
            <w:vMerge/>
            <w:tcMar/>
          </w:tcPr>
          <w:p w:rsidR="0016128B" w:rsidP="00CA349A" w:rsidRDefault="0016128B" w14:paraId="7EF9D2A8" w14:textId="77777777"/>
        </w:tc>
        <w:tc>
          <w:tcPr>
            <w:tcW w:w="1290" w:type="dxa"/>
            <w:shd w:val="clear" w:color="auto" w:fill="FBE4D5" w:themeFill="accent2" w:themeFillTint="33"/>
            <w:tcMar/>
            <w:vAlign w:val="center"/>
          </w:tcPr>
          <w:p w:rsidR="0016128B" w:rsidP="368046BF" w:rsidRDefault="368046BF" w14:paraId="51136194" w14:textId="77777777">
            <w:pPr>
              <w:jc w:val="center"/>
              <w:rPr>
                <w:b/>
                <w:bCs/>
              </w:rPr>
            </w:pPr>
            <w:r w:rsidRPr="368046BF">
              <w:rPr>
                <w:b/>
                <w:bCs/>
              </w:rPr>
              <w:t>Semester</w:t>
            </w:r>
          </w:p>
        </w:tc>
        <w:tc>
          <w:tcPr>
            <w:tcW w:w="6285" w:type="dxa"/>
            <w:shd w:val="clear" w:color="auto" w:fill="FBE4D5" w:themeFill="accent2" w:themeFillTint="33"/>
            <w:tcMar/>
            <w:vAlign w:val="center"/>
          </w:tcPr>
          <w:p w:rsidR="0016128B" w:rsidP="368046BF" w:rsidRDefault="368046BF" w14:paraId="6F934FFE" w14:textId="516D0E19">
            <w:r>
              <w:t>Fall and Spring</w:t>
            </w:r>
          </w:p>
        </w:tc>
      </w:tr>
      <w:tr w:rsidR="0016128B" w:rsidTr="49087956" w14:paraId="507672E6" w14:textId="77777777">
        <w:tblPrEx>
          <w:tblLook w:val="04A0" w:firstRow="1" w:lastRow="0" w:firstColumn="1" w:lastColumn="0" w:noHBand="0" w:noVBand="1"/>
        </w:tblPrEx>
        <w:tc>
          <w:tcPr>
            <w:tcW w:w="1785" w:type="dxa"/>
            <w:vMerge/>
            <w:tcMar/>
          </w:tcPr>
          <w:p w:rsidR="0016128B" w:rsidP="00CA349A" w:rsidRDefault="0016128B" w14:paraId="5A8FB91A" w14:textId="77777777"/>
        </w:tc>
        <w:tc>
          <w:tcPr>
            <w:tcW w:w="1290" w:type="dxa"/>
            <w:shd w:val="clear" w:color="auto" w:fill="FBE4D5" w:themeFill="accent2" w:themeFillTint="33"/>
            <w:tcMar/>
            <w:vAlign w:val="center"/>
          </w:tcPr>
          <w:p w:rsidR="0016128B" w:rsidP="368046BF" w:rsidRDefault="368046BF" w14:paraId="56BD0930" w14:textId="77777777">
            <w:pPr>
              <w:jc w:val="center"/>
              <w:rPr>
                <w:b/>
                <w:bCs/>
              </w:rPr>
            </w:pPr>
            <w:r w:rsidRPr="368046BF">
              <w:rPr>
                <w:b/>
                <w:bCs/>
              </w:rPr>
              <w:t>Notes</w:t>
            </w:r>
          </w:p>
        </w:tc>
        <w:tc>
          <w:tcPr>
            <w:tcW w:w="6285" w:type="dxa"/>
            <w:shd w:val="clear" w:color="auto" w:fill="FBE4D5" w:themeFill="accent2" w:themeFillTint="33"/>
            <w:tcMar/>
            <w:vAlign w:val="center"/>
          </w:tcPr>
          <w:p w:rsidR="0016128B" w:rsidP="368046BF" w:rsidRDefault="0016128B" w14:paraId="2D166D93" w14:textId="643F0807">
            <w:r w:rsidR="0654FBD3">
              <w:rPr/>
              <w:t>Required in Fall for MSBA students.</w:t>
            </w:r>
          </w:p>
        </w:tc>
      </w:tr>
      <w:tr w:rsidR="7FD260EA" w:rsidTr="49087956" w14:paraId="6E848FE1">
        <w:tblPrEx>
          <w:tblLook w:val="04A0" w:firstRow="1" w:lastRow="0" w:firstColumn="1" w:lastColumn="0" w:noHBand="0" w:noVBand="1"/>
        </w:tblPrEx>
        <w:trPr>
          <w:trHeight w:val="300"/>
        </w:trPr>
        <w:tc>
          <w:tcPr>
            <w:tcW w:w="1785" w:type="dxa"/>
            <w:vMerge/>
            <w:tcMar/>
            <w:vAlign w:val="center"/>
          </w:tcPr>
          <w:p w14:paraId="712C75DF"/>
        </w:tc>
        <w:tc>
          <w:tcPr>
            <w:tcW w:w="1290" w:type="dxa"/>
            <w:shd w:val="clear" w:color="auto" w:fill="FBE4D5" w:themeFill="accent2" w:themeFillTint="33"/>
            <w:tcMar/>
            <w:vAlign w:val="center"/>
          </w:tcPr>
          <w:p w:rsidR="7FD260EA" w:rsidP="7FD260EA" w:rsidRDefault="7FD260EA" w14:paraId="0A8ECBF7" w14:textId="4ED64C51">
            <w:pPr>
              <w:pStyle w:val="Normal"/>
              <w:jc w:val="center"/>
              <w:rPr>
                <w:b w:val="1"/>
                <w:bCs w:val="1"/>
              </w:rPr>
            </w:pPr>
            <w:r w:rsidRPr="7FD260EA" w:rsidR="7FD260EA">
              <w:rPr>
                <w:b w:val="1"/>
                <w:bCs w:val="1"/>
              </w:rPr>
              <w:t>Student Notes</w:t>
            </w:r>
          </w:p>
        </w:tc>
        <w:tc>
          <w:tcPr>
            <w:tcW w:w="6285" w:type="dxa"/>
            <w:shd w:val="clear" w:color="auto" w:fill="FBE4D5" w:themeFill="accent2" w:themeFillTint="33"/>
            <w:tcMar/>
            <w:vAlign w:val="center"/>
          </w:tcPr>
          <w:p w:rsidR="7FD260EA" w:rsidP="05C7E1F6" w:rsidRDefault="7FD260EA" w14:paraId="167F7ECB" w14:textId="09DD284B">
            <w:pPr>
              <w:pStyle w:val="Normal"/>
              <w:tabs>
                <w:tab w:val="left" w:leader="none" w:pos="720"/>
              </w:tabs>
              <w:spacing w:before="0" w:beforeAutospacing="off" w:after="0" w:afterAutospacing="off"/>
              <w:ind w:left="0"/>
            </w:pPr>
            <w:r w:rsidRPr="05C7E1F6" w:rsidR="05C7E1F6">
              <w:rPr>
                <w:b w:val="1"/>
                <w:bCs w:val="1"/>
              </w:rPr>
              <w:t>Student Notes for Professor Reif; Semester: FA23</w:t>
            </w:r>
          </w:p>
          <w:p w:rsidR="7FD260EA" w:rsidP="7FD260EA" w:rsidRDefault="7FD260EA" w14:paraId="0ED4040E" w14:textId="08B417D7">
            <w:pPr>
              <w:pStyle w:val="Normal"/>
            </w:pPr>
            <w:r w:rsidR="4E16EB8F">
              <w:rPr/>
              <w:t>“This is a beginner friendly course that equips students with R programming skills, use of the Amazon web service cloud computing and teaches concepts of big data analytics in finance for predictive and causal analysis.  Skills needed before starting the course are intermediate statistics (mean, median, standard errors, condense intervals) and Excel (cell formulas, charts and graphs, algebra, functions). I personally loved this class and found it useful!”</w:t>
            </w:r>
          </w:p>
        </w:tc>
      </w:tr>
      <w:tr w:rsidR="0016128B" w:rsidTr="49087956" w14:paraId="296D7B07" w14:textId="77777777">
        <w:tblPrEx>
          <w:tblLook w:val="04A0" w:firstRow="1" w:lastRow="0" w:firstColumn="1" w:lastColumn="0" w:noHBand="0" w:noVBand="1"/>
        </w:tblPrEx>
        <w:trPr>
          <w:trHeight w:val="300"/>
        </w:trPr>
        <w:tc>
          <w:tcPr>
            <w:tcW w:w="1785" w:type="dxa"/>
            <w:vMerge w:val="restart"/>
            <w:shd w:val="clear" w:color="auto" w:fill="D9E2F3" w:themeFill="accent1" w:themeFillTint="33"/>
            <w:tcMar/>
            <w:vAlign w:val="center"/>
          </w:tcPr>
          <w:p w:rsidR="0016128B" w:rsidP="368046BF" w:rsidRDefault="0016128B" w14:paraId="187D80FA" w14:textId="77777777">
            <w:pPr>
              <w:spacing w:line="259" w:lineRule="auto"/>
              <w:jc w:val="center"/>
              <w:rPr>
                <w:b/>
                <w:bCs/>
                <w:sz w:val="24"/>
                <w:szCs w:val="24"/>
              </w:rPr>
            </w:pPr>
          </w:p>
          <w:p w:rsidR="0016128B" w:rsidP="368046BF" w:rsidRDefault="368046BF" w14:paraId="04099283" w14:textId="77777777">
            <w:pPr>
              <w:spacing w:line="259" w:lineRule="auto"/>
              <w:jc w:val="center"/>
              <w:rPr>
                <w:b/>
                <w:bCs/>
                <w:sz w:val="24"/>
                <w:szCs w:val="24"/>
              </w:rPr>
            </w:pPr>
            <w:r w:rsidRPr="368046BF">
              <w:rPr>
                <w:b/>
                <w:bCs/>
                <w:sz w:val="24"/>
                <w:szCs w:val="24"/>
              </w:rPr>
              <w:t xml:space="preserve">BADM 550: </w:t>
            </w:r>
          </w:p>
          <w:p w:rsidR="0016128B" w:rsidP="080F3CF7" w:rsidRDefault="368046BF" w14:paraId="37E9B354" w14:textId="434A8CDB">
            <w:pPr>
              <w:spacing w:line="259" w:lineRule="auto"/>
              <w:jc w:val="center"/>
              <w:rPr>
                <w:b w:val="1"/>
                <w:bCs w:val="1"/>
                <w:sz w:val="24"/>
                <w:szCs w:val="24"/>
              </w:rPr>
            </w:pPr>
            <w:r w:rsidRPr="080F3CF7" w:rsidR="080F3CF7">
              <w:rPr>
                <w:b w:val="1"/>
                <w:bCs w:val="1"/>
                <w:sz w:val="24"/>
                <w:szCs w:val="24"/>
              </w:rPr>
              <w:t>Business Practicum</w:t>
            </w:r>
          </w:p>
          <w:p w:rsidR="0016128B" w:rsidP="080F3CF7" w:rsidRDefault="368046BF" w14:paraId="527B4B0D" w14:textId="023D4764">
            <w:pPr>
              <w:pStyle w:val="Normal"/>
              <w:spacing w:line="259" w:lineRule="auto"/>
              <w:jc w:val="center"/>
              <w:rPr>
                <w:b w:val="1"/>
                <w:bCs w:val="1"/>
                <w:i w:val="1"/>
                <w:iCs w:val="1"/>
                <w:sz w:val="22"/>
                <w:szCs w:val="22"/>
                <w:highlight w:val="yellow"/>
              </w:rPr>
            </w:pPr>
          </w:p>
          <w:p w:rsidR="0016128B" w:rsidP="080F3CF7" w:rsidRDefault="368046BF" w14:paraId="1AAEE5C7" w14:textId="3F3FCE21">
            <w:pPr>
              <w:pStyle w:val="Normal"/>
              <w:spacing w:line="259" w:lineRule="auto"/>
              <w:jc w:val="center"/>
              <w:rPr>
                <w:b w:val="1"/>
                <w:bCs w:val="1"/>
                <w:i w:val="1"/>
                <w:iCs w:val="1"/>
                <w:sz w:val="22"/>
                <w:szCs w:val="22"/>
                <w:highlight w:val="yellow"/>
              </w:rPr>
            </w:pPr>
            <w:r w:rsidRPr="080F3CF7" w:rsidR="080F3CF7">
              <w:rPr>
                <w:b w:val="1"/>
                <w:bCs w:val="1"/>
                <w:i w:val="1"/>
                <w:iCs w:val="1"/>
                <w:sz w:val="22"/>
                <w:szCs w:val="22"/>
                <w:highlight w:val="yellow"/>
              </w:rPr>
              <w:t xml:space="preserve">(Required in </w:t>
            </w:r>
            <w:r w:rsidRPr="080F3CF7" w:rsidR="080F3CF7">
              <w:rPr>
                <w:b w:val="1"/>
                <w:bCs w:val="1"/>
                <w:i w:val="1"/>
                <w:iCs w:val="1"/>
                <w:sz w:val="22"/>
                <w:szCs w:val="22"/>
                <w:highlight w:val="yellow"/>
                <w:u w:val="single"/>
              </w:rPr>
              <w:t>both</w:t>
            </w:r>
            <w:r w:rsidRPr="080F3CF7" w:rsidR="080F3CF7">
              <w:rPr>
                <w:b w:val="1"/>
                <w:bCs w:val="1"/>
                <w:i w:val="1"/>
                <w:iCs w:val="1"/>
                <w:sz w:val="22"/>
                <w:szCs w:val="22"/>
                <w:highlight w:val="yellow"/>
              </w:rPr>
              <w:t xml:space="preserve"> Fall &amp; Spring Semester)</w:t>
            </w:r>
          </w:p>
          <w:p w:rsidR="0016128B" w:rsidP="080F3CF7" w:rsidRDefault="368046BF" w14:paraId="6B22BADE" w14:textId="28C737B9">
            <w:pPr>
              <w:pStyle w:val="Normal"/>
              <w:spacing w:line="259" w:lineRule="auto"/>
              <w:jc w:val="center"/>
              <w:rPr>
                <w:b w:val="1"/>
                <w:bCs w:val="1"/>
                <w:sz w:val="24"/>
                <w:szCs w:val="24"/>
              </w:rPr>
            </w:pPr>
          </w:p>
        </w:tc>
        <w:tc>
          <w:tcPr>
            <w:tcW w:w="1290" w:type="dxa"/>
            <w:shd w:val="clear" w:color="auto" w:fill="D9E2F3" w:themeFill="accent1" w:themeFillTint="33"/>
            <w:tcMar/>
            <w:vAlign w:val="center"/>
          </w:tcPr>
          <w:p w:rsidR="736A253A" w:rsidRDefault="736A253A" w14:paraId="00A1B667" w14:textId="27A73121"/>
        </w:tc>
        <w:tc>
          <w:tcPr>
            <w:tcW w:w="6285" w:type="dxa"/>
            <w:shd w:val="clear" w:color="auto" w:fill="D9E2F3" w:themeFill="accent1" w:themeFillTint="33"/>
            <w:tcMar/>
            <w:vAlign w:val="center"/>
          </w:tcPr>
          <w:p w:rsidR="736A253A" w:rsidRDefault="736A253A" w14:paraId="1C1CFF58" w14:textId="678507D7"/>
        </w:tc>
      </w:tr>
      <w:tr w:rsidR="37DB114F" w:rsidTr="49087956" w14:paraId="51774EB5" w14:textId="77777777">
        <w:tblPrEx>
          <w:tblLook w:val="04A0" w:firstRow="1" w:lastRow="0" w:firstColumn="1" w:lastColumn="0" w:noHBand="0" w:noVBand="1"/>
        </w:tblPrEx>
        <w:tc>
          <w:tcPr>
            <w:tcW w:w="1785" w:type="dxa"/>
            <w:vMerge/>
            <w:tcMar/>
            <w:vAlign w:val="center"/>
          </w:tcPr>
          <w:p w:rsidR="00114944" w:rsidRDefault="00114944" w14:paraId="7A6360FD" w14:textId="77777777"/>
        </w:tc>
        <w:tc>
          <w:tcPr>
            <w:tcW w:w="1290" w:type="dxa"/>
            <w:shd w:val="clear" w:color="auto" w:fill="D9E2F3" w:themeFill="accent1" w:themeFillTint="33"/>
            <w:tcMar/>
            <w:vAlign w:val="center"/>
          </w:tcPr>
          <w:p w:rsidR="37DB114F" w:rsidP="4A7C0E2E" w:rsidRDefault="37DB114F" w14:paraId="6ED7795E" w14:textId="01D2019F">
            <w:pPr>
              <w:jc w:val="center"/>
              <w:rPr>
                <w:b w:val="1"/>
                <w:bCs w:val="1"/>
              </w:rPr>
            </w:pPr>
            <w:r w:rsidRPr="4A7C0E2E" w:rsidR="4A7C0E2E">
              <w:rPr>
                <w:b w:val="1"/>
                <w:bCs w:val="1"/>
              </w:rPr>
              <w:t>Instructor</w:t>
            </w:r>
          </w:p>
        </w:tc>
        <w:tc>
          <w:tcPr>
            <w:tcW w:w="6285" w:type="dxa"/>
            <w:shd w:val="clear" w:color="auto" w:fill="D9E2F3" w:themeFill="accent1" w:themeFillTint="33"/>
            <w:tcMar/>
            <w:vAlign w:val="center"/>
          </w:tcPr>
          <w:p w:rsidR="37DB114F" w:rsidP="37DB114F" w:rsidRDefault="37DB114F" w14:paraId="253DAE11" w14:textId="59D04B97">
            <w:r w:rsidR="4826B308">
              <w:rPr/>
              <w:t xml:space="preserve">Khandelwal, Ashish: </w:t>
            </w:r>
            <w:hyperlink r:id="R84887269f2a744c9">
              <w:r w:rsidRPr="4826B308" w:rsidR="4826B308">
                <w:rPr>
                  <w:rStyle w:val="Hyperlink"/>
                </w:rPr>
                <w:t>Ashish Khandelwal (illinois.edu)</w:t>
              </w:r>
            </w:hyperlink>
            <w:r w:rsidR="4826B308">
              <w:rPr/>
              <w:t xml:space="preserve">  FA 25, SP 26</w:t>
            </w:r>
          </w:p>
        </w:tc>
      </w:tr>
      <w:tr w:rsidR="0016128B" w:rsidTr="49087956" w14:paraId="76164022" w14:textId="77777777">
        <w:tblPrEx>
          <w:tblLook w:val="04A0" w:firstRow="1" w:lastRow="0" w:firstColumn="1" w:lastColumn="0" w:noHBand="0" w:noVBand="1"/>
        </w:tblPrEx>
        <w:tc>
          <w:tcPr>
            <w:tcW w:w="1785" w:type="dxa"/>
            <w:vMerge/>
            <w:tcMar/>
          </w:tcPr>
          <w:p w:rsidRPr="0DC20051" w:rsidR="0016128B" w:rsidP="00CA349A" w:rsidRDefault="0016128B" w14:paraId="68157576" w14:textId="77777777">
            <w:pPr>
              <w:jc w:val="center"/>
              <w:rPr>
                <w:b/>
                <w:bCs/>
              </w:rPr>
            </w:pPr>
          </w:p>
        </w:tc>
        <w:tc>
          <w:tcPr>
            <w:tcW w:w="1290" w:type="dxa"/>
            <w:shd w:val="clear" w:color="auto" w:fill="D9E2F3" w:themeFill="accent1" w:themeFillTint="33"/>
            <w:tcMar/>
            <w:vAlign w:val="center"/>
          </w:tcPr>
          <w:p w:rsidRPr="0DC20051" w:rsidR="0016128B" w:rsidP="368046BF" w:rsidRDefault="368046BF" w14:paraId="1A48195E" w14:textId="77777777">
            <w:pPr>
              <w:jc w:val="center"/>
              <w:rPr>
                <w:b/>
                <w:bCs/>
              </w:rPr>
            </w:pPr>
            <w:r w:rsidRPr="368046BF">
              <w:rPr>
                <w:b/>
                <w:bCs/>
              </w:rPr>
              <w:t>Objectives</w:t>
            </w:r>
          </w:p>
        </w:tc>
        <w:tc>
          <w:tcPr>
            <w:tcW w:w="6285" w:type="dxa"/>
            <w:shd w:val="clear" w:color="auto" w:fill="D9E2F3" w:themeFill="accent1" w:themeFillTint="33"/>
            <w:tcMar/>
            <w:vAlign w:val="center"/>
          </w:tcPr>
          <w:p w:rsidR="0016128B" w:rsidP="368046BF" w:rsidRDefault="368046BF" w14:paraId="6B9C09B3" w14:textId="252BCBA4">
            <w:r>
              <w:t xml:space="preserve">1.Provides a unique opportunity to apply student's classroom knowledge, their </w:t>
            </w:r>
            <w:proofErr w:type="gramStart"/>
            <w:r>
              <w:t>skills</w:t>
            </w:r>
            <w:proofErr w:type="gramEnd"/>
            <w:r>
              <w:t xml:space="preserve"> and experiences in a real-world setting. </w:t>
            </w:r>
          </w:p>
          <w:p w:rsidR="0016128B" w:rsidP="368046BF" w:rsidRDefault="368046BF" w14:paraId="3A0D0F21" w14:textId="1A1B9D40">
            <w:r>
              <w:t xml:space="preserve">2. Each student should expect the experience to be as close to working in a business environment as the academic environment allows. </w:t>
            </w:r>
          </w:p>
          <w:p w:rsidR="0016128B" w:rsidP="368046BF" w:rsidRDefault="368046BF" w14:paraId="5B01FB65" w14:textId="77163265">
            <w:r>
              <w:t xml:space="preserve">3. Each team of students will work in a collaborative relationship with real businesses and organizations to solve real problems by developing implementable solutions. </w:t>
            </w:r>
          </w:p>
        </w:tc>
      </w:tr>
      <w:tr w:rsidR="0016128B" w:rsidTr="49087956" w14:paraId="75FF5517" w14:textId="77777777">
        <w:tblPrEx>
          <w:tblLook w:val="04A0" w:firstRow="1" w:lastRow="0" w:firstColumn="1" w:lastColumn="0" w:noHBand="0" w:noVBand="1"/>
        </w:tblPrEx>
        <w:tc>
          <w:tcPr>
            <w:tcW w:w="1785" w:type="dxa"/>
            <w:vMerge/>
            <w:tcMar/>
          </w:tcPr>
          <w:p w:rsidR="0016128B" w:rsidP="00CA349A" w:rsidRDefault="0016128B" w14:paraId="4EA74E83" w14:textId="77777777"/>
        </w:tc>
        <w:tc>
          <w:tcPr>
            <w:tcW w:w="1290" w:type="dxa"/>
            <w:shd w:val="clear" w:color="auto" w:fill="D9E2F3" w:themeFill="accent1" w:themeFillTint="33"/>
            <w:tcMar/>
            <w:vAlign w:val="center"/>
          </w:tcPr>
          <w:p w:rsidR="0016128B" w:rsidP="368046BF" w:rsidRDefault="368046BF" w14:paraId="037BE2AB" w14:textId="77777777">
            <w:pPr>
              <w:jc w:val="center"/>
              <w:rPr>
                <w:b/>
                <w:bCs/>
              </w:rPr>
            </w:pPr>
            <w:r w:rsidRPr="368046BF">
              <w:rPr>
                <w:b/>
                <w:bCs/>
              </w:rPr>
              <w:t>Tools</w:t>
            </w:r>
          </w:p>
        </w:tc>
        <w:tc>
          <w:tcPr>
            <w:tcW w:w="6285" w:type="dxa"/>
            <w:shd w:val="clear" w:color="auto" w:fill="D9E2F3" w:themeFill="accent1" w:themeFillTint="33"/>
            <w:tcMar/>
            <w:vAlign w:val="center"/>
          </w:tcPr>
          <w:p w:rsidR="0016128B" w:rsidP="605D06D0" w:rsidRDefault="368046BF" w14:paraId="42B35CE3" w14:textId="239B98D0">
            <w:pPr>
              <w:spacing w:line="259" w:lineRule="auto"/>
            </w:pPr>
            <w:r>
              <w:t>Utilize analytical tool which is relevant to your project. May be R, Python, SQL, or other coding tools.</w:t>
            </w:r>
          </w:p>
        </w:tc>
      </w:tr>
      <w:tr w:rsidR="0016128B" w:rsidTr="49087956" w14:paraId="046B5373" w14:textId="77777777">
        <w:tblPrEx>
          <w:tblLook w:val="04A0" w:firstRow="1" w:lastRow="0" w:firstColumn="1" w:lastColumn="0" w:noHBand="0" w:noVBand="1"/>
        </w:tblPrEx>
        <w:tc>
          <w:tcPr>
            <w:tcW w:w="1785" w:type="dxa"/>
            <w:vMerge/>
            <w:tcMar/>
          </w:tcPr>
          <w:p w:rsidR="0016128B" w:rsidP="00CA349A" w:rsidRDefault="0016128B" w14:paraId="5F705162" w14:textId="77777777"/>
        </w:tc>
        <w:tc>
          <w:tcPr>
            <w:tcW w:w="1290" w:type="dxa"/>
            <w:shd w:val="clear" w:color="auto" w:fill="D9E2F3" w:themeFill="accent1" w:themeFillTint="33"/>
            <w:tcMar/>
            <w:vAlign w:val="center"/>
          </w:tcPr>
          <w:p w:rsidR="0016128B" w:rsidP="368046BF" w:rsidRDefault="368046BF" w14:paraId="72EF0A85" w14:textId="04ACD670">
            <w:pPr>
              <w:jc w:val="center"/>
              <w:rPr>
                <w:b w:val="1"/>
                <w:bCs w:val="1"/>
              </w:rPr>
            </w:pPr>
            <w:r w:rsidRPr="49087956" w:rsidR="49087956">
              <w:rPr>
                <w:b w:val="1"/>
                <w:bCs w:val="1"/>
              </w:rPr>
              <w:t>Technique/Skills</w:t>
            </w:r>
          </w:p>
        </w:tc>
        <w:tc>
          <w:tcPr>
            <w:tcW w:w="6285" w:type="dxa"/>
            <w:shd w:val="clear" w:color="auto" w:fill="D9E2F3" w:themeFill="accent1" w:themeFillTint="33"/>
            <w:tcMar/>
            <w:vAlign w:val="center"/>
          </w:tcPr>
          <w:p w:rsidR="0016128B" w:rsidP="605D06D0" w:rsidRDefault="368046BF" w14:paraId="57737C10" w14:textId="07B957DC">
            <w:pPr>
              <w:spacing w:line="259" w:lineRule="auto"/>
            </w:pPr>
            <w:r>
              <w:t>Big data analytics utilizing real-word data to solve a company problem, Team project management and presentations</w:t>
            </w:r>
          </w:p>
        </w:tc>
      </w:tr>
      <w:tr w:rsidR="0016128B" w:rsidTr="49087956" w14:paraId="0914C16B" w14:textId="77777777">
        <w:tblPrEx>
          <w:tblLook w:val="04A0" w:firstRow="1" w:lastRow="0" w:firstColumn="1" w:lastColumn="0" w:noHBand="0" w:noVBand="1"/>
        </w:tblPrEx>
        <w:tc>
          <w:tcPr>
            <w:tcW w:w="1785" w:type="dxa"/>
            <w:vMerge/>
            <w:tcMar/>
          </w:tcPr>
          <w:p w:rsidR="0016128B" w:rsidP="00CA349A" w:rsidRDefault="0016128B" w14:paraId="246D09E4" w14:textId="77777777"/>
        </w:tc>
        <w:tc>
          <w:tcPr>
            <w:tcW w:w="1290" w:type="dxa"/>
            <w:shd w:val="clear" w:color="auto" w:fill="D9E2F3" w:themeFill="accent1" w:themeFillTint="33"/>
            <w:tcMar/>
            <w:vAlign w:val="center"/>
          </w:tcPr>
          <w:p w:rsidR="0016128B" w:rsidP="368046BF" w:rsidRDefault="368046BF" w14:paraId="062142A1" w14:textId="77777777">
            <w:pPr>
              <w:jc w:val="center"/>
              <w:rPr>
                <w:b/>
                <w:bCs/>
              </w:rPr>
            </w:pPr>
            <w:r w:rsidRPr="368046BF">
              <w:rPr>
                <w:b/>
                <w:bCs/>
              </w:rPr>
              <w:t>Concepts</w:t>
            </w:r>
          </w:p>
        </w:tc>
        <w:tc>
          <w:tcPr>
            <w:tcW w:w="6285" w:type="dxa"/>
            <w:shd w:val="clear" w:color="auto" w:fill="D9E2F3" w:themeFill="accent1" w:themeFillTint="33"/>
            <w:tcMar/>
            <w:vAlign w:val="center"/>
          </w:tcPr>
          <w:p w:rsidR="0016128B" w:rsidP="368046BF" w:rsidRDefault="368046BF" w14:paraId="4505C2F3" w14:textId="3E7E59AE">
            <w:r>
              <w:t xml:space="preserve">Big data analysis, Project management, </w:t>
            </w:r>
            <w:proofErr w:type="gramStart"/>
            <w:r>
              <w:t>Presenting</w:t>
            </w:r>
            <w:proofErr w:type="gramEnd"/>
            <w:r>
              <w:t xml:space="preserve"> data, Client relationships, Team based analytical work</w:t>
            </w:r>
          </w:p>
        </w:tc>
      </w:tr>
      <w:tr w:rsidR="0016128B" w:rsidTr="49087956" w14:paraId="29297B4C" w14:textId="77777777">
        <w:tblPrEx>
          <w:tblLook w:val="04A0" w:firstRow="1" w:lastRow="0" w:firstColumn="1" w:lastColumn="0" w:noHBand="0" w:noVBand="1"/>
        </w:tblPrEx>
        <w:tc>
          <w:tcPr>
            <w:tcW w:w="1785" w:type="dxa"/>
            <w:vMerge/>
            <w:tcMar/>
          </w:tcPr>
          <w:p w:rsidR="0016128B" w:rsidP="00CA349A" w:rsidRDefault="0016128B" w14:paraId="7C4CD0E0" w14:textId="77777777"/>
        </w:tc>
        <w:tc>
          <w:tcPr>
            <w:tcW w:w="1290" w:type="dxa"/>
            <w:shd w:val="clear" w:color="auto" w:fill="D9E2F3" w:themeFill="accent1" w:themeFillTint="33"/>
            <w:tcMar/>
            <w:vAlign w:val="center"/>
          </w:tcPr>
          <w:p w:rsidR="0016128B" w:rsidP="368046BF" w:rsidRDefault="368046BF" w14:paraId="29F62B9F" w14:textId="77777777">
            <w:pPr>
              <w:jc w:val="center"/>
              <w:rPr>
                <w:b/>
                <w:bCs/>
              </w:rPr>
            </w:pPr>
            <w:r w:rsidRPr="368046BF">
              <w:rPr>
                <w:b/>
                <w:bCs/>
              </w:rPr>
              <w:t>Semester</w:t>
            </w:r>
          </w:p>
        </w:tc>
        <w:tc>
          <w:tcPr>
            <w:tcW w:w="6285" w:type="dxa"/>
            <w:shd w:val="clear" w:color="auto" w:fill="D9E2F3" w:themeFill="accent1" w:themeFillTint="33"/>
            <w:tcMar/>
            <w:vAlign w:val="center"/>
          </w:tcPr>
          <w:p w:rsidR="0016128B" w:rsidP="368046BF" w:rsidRDefault="368046BF" w14:paraId="63F42B2E" w14:textId="5153AB34">
            <w:r>
              <w:t>Both – course is for entire duration of MSBA program.</w:t>
            </w:r>
          </w:p>
        </w:tc>
      </w:tr>
      <w:tr w:rsidR="0016128B" w:rsidTr="49087956" w14:paraId="574B674D" w14:textId="77777777">
        <w:tblPrEx>
          <w:tblLook w:val="04A0" w:firstRow="1" w:lastRow="0" w:firstColumn="1" w:lastColumn="0" w:noHBand="0" w:noVBand="1"/>
        </w:tblPrEx>
        <w:tc>
          <w:tcPr>
            <w:tcW w:w="1785" w:type="dxa"/>
            <w:vMerge/>
            <w:tcMar/>
          </w:tcPr>
          <w:p w:rsidR="0016128B" w:rsidP="00CA349A" w:rsidRDefault="0016128B" w14:paraId="376BE88E" w14:textId="77777777"/>
        </w:tc>
        <w:tc>
          <w:tcPr>
            <w:tcW w:w="1290" w:type="dxa"/>
            <w:shd w:val="clear" w:color="auto" w:fill="D9E2F3" w:themeFill="accent1" w:themeFillTint="33"/>
            <w:tcMar/>
            <w:vAlign w:val="center"/>
          </w:tcPr>
          <w:p w:rsidR="0016128B" w:rsidP="368046BF" w:rsidRDefault="368046BF" w14:paraId="41C5502D" w14:textId="77777777">
            <w:pPr>
              <w:jc w:val="center"/>
              <w:rPr>
                <w:b/>
                <w:bCs/>
              </w:rPr>
            </w:pPr>
            <w:r w:rsidRPr="368046BF">
              <w:rPr>
                <w:b/>
                <w:bCs/>
              </w:rPr>
              <w:t>Notes</w:t>
            </w:r>
          </w:p>
        </w:tc>
        <w:tc>
          <w:tcPr>
            <w:tcW w:w="6285" w:type="dxa"/>
            <w:shd w:val="clear" w:color="auto" w:fill="D9E2F3" w:themeFill="accent1" w:themeFillTint="33"/>
            <w:tcMar/>
            <w:vAlign w:val="center"/>
          </w:tcPr>
          <w:p w:rsidR="0016128B" w:rsidP="0F9A46C2" w:rsidRDefault="0016128B" w14:paraId="49A197DA" w14:textId="43539FD3">
            <w:pPr>
              <w:rPr>
                <w:b w:val="1"/>
                <w:bCs w:val="1"/>
                <w:i w:val="1"/>
                <w:iCs w:val="1"/>
                <w:highlight w:val="yellow"/>
              </w:rPr>
            </w:pPr>
            <w:r w:rsidRPr="0F9A46C2" w:rsidR="0F9A46C2">
              <w:rPr>
                <w:b w:val="1"/>
                <w:bCs w:val="1"/>
                <w:i w:val="1"/>
                <w:iCs w:val="1"/>
                <w:highlight w:val="yellow"/>
              </w:rPr>
              <w:t>Counts toward analytics elective requirement</w:t>
            </w:r>
          </w:p>
        </w:tc>
      </w:tr>
      <w:tr w:rsidR="736A253A" w:rsidTr="49087956" w14:paraId="032F7CA8">
        <w:tblPrEx>
          <w:tblLook w:val="04A0" w:firstRow="1" w:lastRow="0" w:firstColumn="1" w:lastColumn="0" w:noHBand="0" w:noVBand="1"/>
        </w:tblPrEx>
        <w:trPr>
          <w:trHeight w:val="300"/>
        </w:trPr>
        <w:tc>
          <w:tcPr>
            <w:tcW w:w="1785" w:type="dxa"/>
            <w:vMerge/>
            <w:tcMar/>
            <w:vAlign w:val="center"/>
          </w:tcPr>
          <w:p w14:paraId="4BD578ED"/>
        </w:tc>
        <w:tc>
          <w:tcPr>
            <w:tcW w:w="1290" w:type="dxa"/>
            <w:shd w:val="clear" w:color="auto" w:fill="D9E2F3" w:themeFill="accent1" w:themeFillTint="33"/>
            <w:tcMar/>
            <w:vAlign w:val="center"/>
          </w:tcPr>
          <w:p w:rsidR="736A253A" w:rsidP="736A253A" w:rsidRDefault="736A253A" w14:paraId="370FDCBC" w14:textId="5E45FE58">
            <w:pPr>
              <w:pStyle w:val="Normal"/>
              <w:jc w:val="center"/>
              <w:rPr>
                <w:b w:val="1"/>
                <w:bCs w:val="1"/>
              </w:rPr>
            </w:pPr>
            <w:r w:rsidRPr="736A253A" w:rsidR="736A253A">
              <w:rPr>
                <w:b w:val="1"/>
                <w:bCs w:val="1"/>
              </w:rPr>
              <w:t>Student Notes</w:t>
            </w:r>
          </w:p>
        </w:tc>
        <w:tc>
          <w:tcPr>
            <w:tcW w:w="6285" w:type="dxa"/>
            <w:shd w:val="clear" w:color="auto" w:fill="D9E2F3" w:themeFill="accent1" w:themeFillTint="33"/>
            <w:tcMar/>
            <w:vAlign w:val="center"/>
          </w:tcPr>
          <w:p w:rsidR="736A253A" w:rsidP="736A253A" w:rsidRDefault="736A253A" w14:paraId="692B23C3" w14:textId="63DCBB29">
            <w:pPr>
              <w:pStyle w:val="Normal"/>
              <w:tabs>
                <w:tab w:val="left" w:leader="none" w:pos="720"/>
              </w:tabs>
              <w:spacing w:before="0" w:beforeAutospacing="off" w:after="0" w:afterAutospacing="off"/>
              <w:ind w:left="0"/>
            </w:pPr>
            <w:r w:rsidRPr="736A253A" w:rsidR="736A253A">
              <w:rPr>
                <w:b w:val="1"/>
                <w:bCs w:val="1"/>
              </w:rPr>
              <w:t>Student Notes for Professor Khandelwal; Semester: FA23/SP24</w:t>
            </w:r>
          </w:p>
          <w:p w:rsidR="736A253A" w:rsidP="67EBFD78" w:rsidRDefault="736A253A" w14:paraId="688ABAC1" w14:textId="5DAD73F4">
            <w:pPr>
              <w:pStyle w:val="ListParagraph"/>
              <w:numPr>
                <w:ilvl w:val="1"/>
                <w:numId w:val="37"/>
              </w:numPr>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67EBFD78" w:rsidR="67EBFD78">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No technical expertise required but need to be willing to learn and take advantage of the resources Prof Ashish is providing.</w:t>
            </w:r>
          </w:p>
          <w:p w:rsidR="736A253A" w:rsidP="67EBFD78" w:rsidRDefault="736A253A" w14:paraId="7B4F0472" w14:textId="1C957C39">
            <w:pPr>
              <w:pStyle w:val="ListParagraph"/>
              <w:numPr>
                <w:ilvl w:val="1"/>
                <w:numId w:val="37"/>
              </w:numPr>
              <w:tabs>
                <w:tab w:val="left" w:leader="none" w:pos="0"/>
                <w:tab w:val="left" w:leader="none" w:pos="1440"/>
              </w:tabs>
              <w:spacing w:before="0" w:beforeAutospacing="off" w:after="0" w:afterAutospacing="of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67EBFD78" w:rsidR="67EBFD78">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Skill level needed for course depends on the project, but we built a classification ML model using a lot of algorithms.</w:t>
            </w:r>
          </w:p>
          <w:p w:rsidR="736A253A" w:rsidP="67EBFD78" w:rsidRDefault="736A253A" w14:paraId="695ACB22" w14:textId="06B44EBA">
            <w:pPr>
              <w:pStyle w:val="ListParagraph"/>
              <w:numPr>
                <w:ilvl w:val="1"/>
                <w:numId w:val="37"/>
              </w:numPr>
              <w:tabs>
                <w:tab w:val="left" w:leader="none" w:pos="0"/>
                <w:tab w:val="left" w:leader="none" w:pos="1440"/>
              </w:tabs>
              <w:spacing w:before="0" w:beforeAutospacing="off" w:after="0" w:afterAutospacing="of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67EBFD78" w:rsidR="67EBFD78">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Skills Gained: Python (writing codes), Tableau (visualizations/dashboards), building ML Models, Leadership &amp; Cross-cultural team management</w:t>
            </w:r>
          </w:p>
          <w:p w:rsidR="736A253A" w:rsidP="736A253A" w:rsidRDefault="736A253A" w14:paraId="0452F1D6" w14:textId="388A895A">
            <w:pPr>
              <w:pStyle w:val="Normal"/>
            </w:pPr>
          </w:p>
        </w:tc>
      </w:tr>
      <w:tr xmlns:wp14="http://schemas.microsoft.com/office/word/2010/wordml" w:rsidR="1F8CB3E1" w:rsidTr="49087956" w14:paraId="7E37C1C6" wp14:textId="77777777">
        <w:tblPrEx>
          <w:tblLook w:val="04A0" w:firstRow="1" w:lastRow="0" w:firstColumn="1" w:lastColumn="0" w:noHBand="0" w:noVBand="1"/>
        </w:tblPrEx>
        <w:trPr>
          <w:trHeight w:val="300"/>
        </w:trPr>
        <w:tc>
          <w:tcPr>
            <w:tcW w:w="1785" w:type="dxa"/>
            <w:vMerge w:val="restart"/>
            <w:shd w:val="clear" w:color="auto" w:fill="FBE4D5" w:themeFill="accent2" w:themeFillTint="33"/>
            <w:tcMar/>
            <w:vAlign w:val="center"/>
          </w:tcPr>
          <w:p w:rsidR="1F8CB3E1" w:rsidP="1F8CB3E1" w:rsidRDefault="1F8CB3E1" w14:paraId="72EA0045" w14:textId="0557EB33">
            <w:pPr>
              <w:spacing w:line="259" w:lineRule="auto"/>
              <w:jc w:val="center"/>
              <w:rPr>
                <w:b w:val="1"/>
                <w:bCs w:val="1"/>
              </w:rPr>
            </w:pPr>
          </w:p>
          <w:p w:rsidR="1F8CB3E1" w:rsidP="080F3CF7" w:rsidRDefault="1F8CB3E1" w14:paraId="613C5868" w14:textId="6751F5E9">
            <w:pPr>
              <w:spacing w:line="259" w:lineRule="auto"/>
              <w:jc w:val="center"/>
              <w:rPr>
                <w:b w:val="1"/>
                <w:bCs w:val="1"/>
              </w:rPr>
            </w:pPr>
            <w:r w:rsidRPr="080F3CF7" w:rsidR="080F3CF7">
              <w:rPr>
                <w:b w:val="1"/>
                <w:bCs w:val="1"/>
              </w:rPr>
              <w:t>BADM 557: Business Intelligence</w:t>
            </w:r>
          </w:p>
          <w:p w:rsidR="1F8CB3E1" w:rsidP="080F3CF7" w:rsidRDefault="1F8CB3E1" w14:paraId="0E299053" w14:textId="72FDA2E2">
            <w:pPr>
              <w:pStyle w:val="Normal"/>
              <w:spacing w:line="259" w:lineRule="auto"/>
              <w:jc w:val="center"/>
              <w:rPr>
                <w:b w:val="1"/>
                <w:bCs w:val="1"/>
                <w:i w:val="1"/>
                <w:iCs w:val="1"/>
                <w:sz w:val="22"/>
                <w:szCs w:val="22"/>
                <w:highlight w:val="yellow"/>
              </w:rPr>
            </w:pPr>
          </w:p>
          <w:p w:rsidR="1F8CB3E1" w:rsidP="080F3CF7" w:rsidRDefault="1F8CB3E1" w14:paraId="3C79E0CE" w14:textId="015EB2F6">
            <w:pPr>
              <w:pStyle w:val="Normal"/>
              <w:spacing w:line="259" w:lineRule="auto"/>
              <w:jc w:val="center"/>
              <w:rPr>
                <w:b w:val="1"/>
                <w:bCs w:val="1"/>
                <w:i w:val="1"/>
                <w:iCs w:val="1"/>
                <w:sz w:val="22"/>
                <w:szCs w:val="22"/>
                <w:highlight w:val="yellow"/>
              </w:rPr>
            </w:pPr>
            <w:r w:rsidRPr="080F3CF7" w:rsidR="080F3CF7">
              <w:rPr>
                <w:b w:val="1"/>
                <w:bCs w:val="1"/>
                <w:i w:val="1"/>
                <w:iCs w:val="1"/>
                <w:sz w:val="22"/>
                <w:szCs w:val="22"/>
                <w:highlight w:val="yellow"/>
              </w:rPr>
              <w:t xml:space="preserve">(Required in </w:t>
            </w:r>
            <w:r w:rsidRPr="080F3CF7" w:rsidR="080F3CF7">
              <w:rPr>
                <w:b w:val="1"/>
                <w:bCs w:val="1"/>
                <w:i w:val="1"/>
                <w:iCs w:val="1"/>
                <w:sz w:val="22"/>
                <w:szCs w:val="22"/>
                <w:highlight w:val="yellow"/>
                <w:u w:val="single"/>
              </w:rPr>
              <w:t>either</w:t>
            </w:r>
            <w:r w:rsidRPr="080F3CF7" w:rsidR="080F3CF7">
              <w:rPr>
                <w:b w:val="1"/>
                <w:bCs w:val="1"/>
                <w:i w:val="1"/>
                <w:iCs w:val="1"/>
                <w:sz w:val="22"/>
                <w:szCs w:val="22"/>
                <w:highlight w:val="yellow"/>
              </w:rPr>
              <w:t xml:space="preserve"> Fall or Spring Semester)</w:t>
            </w:r>
          </w:p>
          <w:p w:rsidR="1F8CB3E1" w:rsidP="080F3CF7" w:rsidRDefault="1F8CB3E1" w14:paraId="64A45AB4" w14:textId="6AB66038">
            <w:pPr>
              <w:pStyle w:val="Normal"/>
              <w:spacing w:line="259" w:lineRule="auto"/>
              <w:jc w:val="center"/>
              <w:rPr>
                <w:b w:val="1"/>
                <w:bCs w:val="1"/>
              </w:rPr>
            </w:pPr>
          </w:p>
        </w:tc>
        <w:tc>
          <w:tcPr>
            <w:tcW w:w="1290" w:type="dxa"/>
            <w:shd w:val="clear" w:color="auto" w:fill="FBE4D5" w:themeFill="accent2" w:themeFillTint="33"/>
            <w:tcMar/>
            <w:vAlign w:val="center"/>
          </w:tcPr>
          <w:p w:rsidR="1F8CB3E1" w:rsidP="1F8CB3E1" w:rsidRDefault="1F8CB3E1" w14:paraId="797994C1" w14:textId="7D98C326">
            <w:pPr>
              <w:jc w:val="center"/>
              <w:rPr>
                <w:b w:val="1"/>
                <w:bCs w:val="1"/>
              </w:rPr>
            </w:pPr>
            <w:r w:rsidRPr="1F8CB3E1" w:rsidR="1F8CB3E1">
              <w:rPr>
                <w:b w:val="1"/>
                <w:bCs w:val="1"/>
              </w:rPr>
              <w:t>Instructor</w:t>
            </w:r>
          </w:p>
        </w:tc>
        <w:tc>
          <w:tcPr>
            <w:tcW w:w="6285" w:type="dxa"/>
            <w:shd w:val="clear" w:color="auto" w:fill="FBE4D5" w:themeFill="accent2" w:themeFillTint="33"/>
            <w:tcMar/>
            <w:vAlign w:val="center"/>
          </w:tcPr>
          <w:p w:rsidR="1F8CB3E1" w:rsidRDefault="1F8CB3E1" w14:paraId="209E4E9A" w14:textId="48F540DC">
            <w:r w:rsidR="1F8CB3E1">
              <w:rPr/>
              <w:t xml:space="preserve">Han, Wencui: </w:t>
            </w:r>
            <w:hyperlink r:id="R229e904b4da14319">
              <w:r w:rsidRPr="1F8CB3E1" w:rsidR="1F8CB3E1">
                <w:rPr>
                  <w:rStyle w:val="Hyperlink"/>
                  <w:rFonts w:ascii="Calibri" w:hAnsi="Calibri" w:eastAsia="Calibri" w:cs="Calibri"/>
                </w:rPr>
                <w:t>Wencui Han (illinois.edu)</w:t>
              </w:r>
            </w:hyperlink>
            <w:r w:rsidR="1F8CB3E1">
              <w:rPr/>
              <w:t xml:space="preserve"> *SP22 /SP23</w:t>
            </w:r>
          </w:p>
        </w:tc>
      </w:tr>
      <w:tr xmlns:wp14="http://schemas.microsoft.com/office/word/2010/wordml" w:rsidR="1F8CB3E1" w:rsidTr="49087956" w14:paraId="6FFFD3B4" wp14:textId="77777777">
        <w:trPr>
          <w:trHeight w:val="300"/>
        </w:trPr>
        <w:tblPrEx>
          <w:tblLook w:val="04A0" w:firstRow="1" w:lastRow="0" w:firstColumn="1" w:lastColumn="0" w:noHBand="0" w:noVBand="1"/>
        </w:tblPrEx>
        <w:tc>
          <w:tcPr>
            <w:tcW w:w="1785" w:type="dxa"/>
            <w:vMerge/>
            <w:tcMar/>
            <w:vAlign w:val="center"/>
          </w:tcPr>
          <w:p w14:paraId="59063D48" wp14:textId="77777777"/>
        </w:tc>
        <w:tc>
          <w:tcPr>
            <w:tcW w:w="1290" w:type="dxa"/>
            <w:shd w:val="clear" w:color="auto" w:fill="FBE4D5" w:themeFill="accent2" w:themeFillTint="33"/>
            <w:tcMar/>
            <w:vAlign w:val="center"/>
          </w:tcPr>
          <w:p w:rsidR="1F8CB3E1" w:rsidP="1F8CB3E1" w:rsidRDefault="1F8CB3E1" w14:paraId="7227EA6F" w14:textId="7D98C326">
            <w:pPr>
              <w:jc w:val="center"/>
              <w:rPr>
                <w:b w:val="1"/>
                <w:bCs w:val="1"/>
              </w:rPr>
            </w:pPr>
            <w:r w:rsidRPr="1F8CB3E1" w:rsidR="1F8CB3E1">
              <w:rPr>
                <w:b w:val="1"/>
                <w:bCs w:val="1"/>
              </w:rPr>
              <w:t>Instructor</w:t>
            </w:r>
          </w:p>
          <w:p w:rsidR="1F8CB3E1" w:rsidP="1F8CB3E1" w:rsidRDefault="1F8CB3E1" w14:paraId="7A90B84D" w14:textId="5855A71D">
            <w:pPr>
              <w:jc w:val="center"/>
              <w:rPr>
                <w:b w:val="1"/>
                <w:bCs w:val="1"/>
              </w:rPr>
            </w:pPr>
          </w:p>
        </w:tc>
        <w:tc>
          <w:tcPr>
            <w:tcW w:w="6285" w:type="dxa"/>
            <w:shd w:val="clear" w:color="auto" w:fill="FBE4D5" w:themeFill="accent2" w:themeFillTint="33"/>
            <w:tcMar/>
            <w:vAlign w:val="center"/>
          </w:tcPr>
          <w:p w:rsidR="1F8CB3E1" w:rsidRDefault="1F8CB3E1" w14:paraId="22F836D3" w14:textId="7D956AA6">
            <w:r w:rsidR="4826B308">
              <w:rPr/>
              <w:t xml:space="preserve">Subramanyam, Ramanath: </w:t>
            </w:r>
            <w:hyperlink r:id="Rdfa55851b46c4e73">
              <w:r w:rsidRPr="4826B308" w:rsidR="4826B308">
                <w:rPr>
                  <w:rStyle w:val="Hyperlink"/>
                </w:rPr>
                <w:t>Ramanath Subramanyam (illinois.edu)</w:t>
              </w:r>
            </w:hyperlink>
            <w:r w:rsidR="4826B308">
              <w:rPr/>
              <w:t xml:space="preserve"> *FA22; FA23; FA24; SP25; FA 25; SP 26</w:t>
            </w:r>
          </w:p>
        </w:tc>
      </w:tr>
      <w:tr xmlns:wp14="http://schemas.microsoft.com/office/word/2010/wordml" w:rsidR="1F8CB3E1" w:rsidTr="49087956" w14:paraId="77951DED" wp14:textId="77777777">
        <w:trPr>
          <w:trHeight w:val="300"/>
        </w:trPr>
        <w:tblPrEx>
          <w:tblLook w:val="04A0" w:firstRow="1" w:lastRow="0" w:firstColumn="1" w:lastColumn="0" w:noHBand="0" w:noVBand="1"/>
        </w:tblPrEx>
        <w:tc>
          <w:tcPr>
            <w:tcW w:w="1785" w:type="dxa"/>
            <w:vMerge/>
            <w:tcMar/>
            <w:vAlign w:val="center"/>
          </w:tcPr>
          <w:p w14:paraId="46FD1272" wp14:textId="77777777"/>
        </w:tc>
        <w:tc>
          <w:tcPr>
            <w:tcW w:w="1290" w:type="dxa"/>
            <w:shd w:val="clear" w:color="auto" w:fill="FBE4D5" w:themeFill="accent2" w:themeFillTint="33"/>
            <w:tcMar/>
            <w:vAlign w:val="center"/>
          </w:tcPr>
          <w:p w:rsidR="1F8CB3E1" w:rsidP="1F8CB3E1" w:rsidRDefault="1F8CB3E1" w14:paraId="4D1B6F43" w14:textId="106905C0">
            <w:pPr>
              <w:jc w:val="center"/>
              <w:rPr>
                <w:b w:val="1"/>
                <w:bCs w:val="1"/>
              </w:rPr>
            </w:pPr>
            <w:r w:rsidRPr="1F8CB3E1" w:rsidR="1F8CB3E1">
              <w:rPr>
                <w:b w:val="1"/>
                <w:bCs w:val="1"/>
              </w:rPr>
              <w:t>Objectives</w:t>
            </w:r>
          </w:p>
          <w:p w:rsidR="1F8CB3E1" w:rsidP="1F8CB3E1" w:rsidRDefault="1F8CB3E1" w14:paraId="14AB6A85" w14:textId="4BEE0570">
            <w:pPr>
              <w:jc w:val="center"/>
              <w:rPr>
                <w:b w:val="1"/>
                <w:bCs w:val="1"/>
              </w:rPr>
            </w:pPr>
          </w:p>
        </w:tc>
        <w:tc>
          <w:tcPr>
            <w:tcW w:w="6285" w:type="dxa"/>
            <w:shd w:val="clear" w:color="auto" w:fill="FBE4D5" w:themeFill="accent2" w:themeFillTint="33"/>
            <w:tcMar/>
            <w:vAlign w:val="center"/>
          </w:tcPr>
          <w:p w:rsidR="1F8CB3E1" w:rsidRDefault="1F8CB3E1" w14:paraId="0AF9A3DF" w14:textId="4935A150">
            <w:r w:rsidR="1F8CB3E1">
              <w:rPr/>
              <w:t>Define and Apply a Business Data Analytics Life Cycle perspective to business problems that can be solved using data.</w:t>
            </w:r>
          </w:p>
          <w:p w:rsidR="1F8CB3E1" w:rsidRDefault="1F8CB3E1" w14:paraId="1CF2F6CF" w14:textId="3051D918">
            <w:r w:rsidR="2BB0AB3B">
              <w:rPr/>
              <w:t>• To understand when and how different organizational considerations need to be considered when applying data-driven decision-making.</w:t>
            </w:r>
          </w:p>
          <w:p w:rsidR="1F8CB3E1" w:rsidRDefault="1F8CB3E1" w14:paraId="18DB72E3" w14:textId="322757D0">
            <w:r w:rsidR="1F8CB3E1">
              <w:rPr/>
              <w:t>• To understand how organizations need to plan for and govern data analytics efforts.</w:t>
            </w:r>
          </w:p>
          <w:p w:rsidR="1F8CB3E1" w:rsidRDefault="1F8CB3E1" w14:paraId="1543A79E" w14:textId="7994C461">
            <w:r w:rsidR="1F8CB3E1">
              <w:rPr/>
              <w:t>• To develop familiarity with using Data Visualization tools – e.g., Tableau</w:t>
            </w:r>
          </w:p>
          <w:p w:rsidR="1F8CB3E1" w:rsidRDefault="1F8CB3E1" w14:paraId="4B3B43C8" w14:textId="4121DB02">
            <w:r w:rsidR="2BB0AB3B">
              <w:rPr/>
              <w:t>• Gain an understanding of how managers use business analytics to formulate and solve business problems, eventually to support managerial decision-making.</w:t>
            </w:r>
          </w:p>
          <w:p w:rsidR="1F8CB3E1" w:rsidRDefault="1F8CB3E1" w14:paraId="3874467C" w14:textId="48A45D74">
            <w:r w:rsidR="1F8CB3E1">
              <w:rPr/>
              <w:t>• Create and apply basic data analytic models for different decision contexts</w:t>
            </w:r>
          </w:p>
          <w:p w:rsidR="1F8CB3E1" w:rsidRDefault="1F8CB3E1" w14:paraId="712F568A" w14:textId="4BBC3E26">
            <w:r w:rsidR="49087956">
              <w:rPr/>
              <w:t xml:space="preserve">• Learn </w:t>
            </w:r>
            <w:r w:rsidR="49087956">
              <w:rPr/>
              <w:t>Technique/Skills</w:t>
            </w:r>
            <w:r w:rsidR="49087956">
              <w:rPr/>
              <w:t>s like Multivariate regression, Logistic Regression, Decision Trees, kNearestNeighbour, Naïve Bayes, kMeans Clustering, Text Mining, Sentiment Analysis, and so on.</w:t>
            </w:r>
          </w:p>
        </w:tc>
      </w:tr>
      <w:tr xmlns:wp14="http://schemas.microsoft.com/office/word/2010/wordml" w:rsidR="1F8CB3E1" w:rsidTr="49087956" w14:paraId="1E6F5979" wp14:textId="77777777">
        <w:trPr>
          <w:trHeight w:val="300"/>
        </w:trPr>
        <w:tblPrEx>
          <w:tblLook w:val="04A0" w:firstRow="1" w:lastRow="0" w:firstColumn="1" w:lastColumn="0" w:noHBand="0" w:noVBand="1"/>
        </w:tblPrEx>
        <w:tc>
          <w:tcPr>
            <w:tcW w:w="1785" w:type="dxa"/>
            <w:vMerge/>
            <w:tcMar/>
            <w:vAlign w:val="center"/>
          </w:tcPr>
          <w:p w14:paraId="76FB4553" wp14:textId="77777777"/>
        </w:tc>
        <w:tc>
          <w:tcPr>
            <w:tcW w:w="1290" w:type="dxa"/>
            <w:shd w:val="clear" w:color="auto" w:fill="FBE4D5" w:themeFill="accent2" w:themeFillTint="33"/>
            <w:tcMar/>
            <w:vAlign w:val="center"/>
          </w:tcPr>
          <w:p w:rsidR="1F8CB3E1" w:rsidP="1F8CB3E1" w:rsidRDefault="1F8CB3E1" w14:paraId="2412093E" w14:textId="2A810895">
            <w:pPr>
              <w:jc w:val="center"/>
              <w:rPr>
                <w:b w:val="1"/>
                <w:bCs w:val="1"/>
              </w:rPr>
            </w:pPr>
            <w:r w:rsidRPr="1F8CB3E1" w:rsidR="1F8CB3E1">
              <w:rPr>
                <w:b w:val="1"/>
                <w:bCs w:val="1"/>
              </w:rPr>
              <w:t>Tools</w:t>
            </w:r>
          </w:p>
        </w:tc>
        <w:tc>
          <w:tcPr>
            <w:tcW w:w="6285" w:type="dxa"/>
            <w:shd w:val="clear" w:color="auto" w:fill="FBE4D5" w:themeFill="accent2" w:themeFillTint="33"/>
            <w:tcMar/>
            <w:vAlign w:val="center"/>
          </w:tcPr>
          <w:p w:rsidR="1F8CB3E1" w:rsidRDefault="1F8CB3E1" w14:paraId="73B5319A" w14:textId="051A600E">
            <w:r w:rsidR="1F8CB3E1">
              <w:rPr/>
              <w:t>Python, Excel, Tableau</w:t>
            </w:r>
          </w:p>
        </w:tc>
      </w:tr>
      <w:tr xmlns:wp14="http://schemas.microsoft.com/office/word/2010/wordml" w:rsidR="1F8CB3E1" w:rsidTr="49087956" w14:paraId="480DCB03" wp14:textId="77777777">
        <w:trPr>
          <w:trHeight w:val="300"/>
        </w:trPr>
        <w:tblPrEx>
          <w:tblLook w:val="04A0" w:firstRow="1" w:lastRow="0" w:firstColumn="1" w:lastColumn="0" w:noHBand="0" w:noVBand="1"/>
        </w:tblPrEx>
        <w:tc>
          <w:tcPr>
            <w:tcW w:w="1785" w:type="dxa"/>
            <w:vMerge/>
            <w:tcMar/>
            <w:vAlign w:val="center"/>
          </w:tcPr>
          <w:p w14:paraId="26251235" wp14:textId="77777777"/>
        </w:tc>
        <w:tc>
          <w:tcPr>
            <w:tcW w:w="1290" w:type="dxa"/>
            <w:shd w:val="clear" w:color="auto" w:fill="FBE4D5" w:themeFill="accent2" w:themeFillTint="33"/>
            <w:tcMar/>
            <w:vAlign w:val="center"/>
          </w:tcPr>
          <w:p w:rsidR="1F8CB3E1" w:rsidP="1F8CB3E1" w:rsidRDefault="1F8CB3E1" w14:paraId="3E14D5CB" w14:textId="36A6F24F">
            <w:pPr>
              <w:jc w:val="center"/>
              <w:rPr>
                <w:b w:val="1"/>
                <w:bCs w:val="1"/>
              </w:rPr>
            </w:pPr>
            <w:r w:rsidRPr="49087956" w:rsidR="49087956">
              <w:rPr>
                <w:b w:val="1"/>
                <w:bCs w:val="1"/>
              </w:rPr>
              <w:t>Technique/Skills</w:t>
            </w:r>
          </w:p>
        </w:tc>
        <w:tc>
          <w:tcPr>
            <w:tcW w:w="6285" w:type="dxa"/>
            <w:shd w:val="clear" w:color="auto" w:fill="FBE4D5" w:themeFill="accent2" w:themeFillTint="33"/>
            <w:tcMar/>
            <w:vAlign w:val="center"/>
          </w:tcPr>
          <w:p w:rsidR="1F8CB3E1" w:rsidRDefault="1F8CB3E1" w14:paraId="22E02895" w14:textId="546B2588">
            <w:r w:rsidR="1F8CB3E1">
              <w:rPr/>
              <w:t>Machine learning, Business case understanding</w:t>
            </w:r>
          </w:p>
        </w:tc>
      </w:tr>
      <w:tr xmlns:wp14="http://schemas.microsoft.com/office/word/2010/wordml" w:rsidR="1F8CB3E1" w:rsidTr="49087956" w14:paraId="398D7A72" wp14:textId="77777777">
        <w:trPr>
          <w:trHeight w:val="300"/>
        </w:trPr>
        <w:tblPrEx>
          <w:tblLook w:val="04A0" w:firstRow="1" w:lastRow="0" w:firstColumn="1" w:lastColumn="0" w:noHBand="0" w:noVBand="1"/>
        </w:tblPrEx>
        <w:tc>
          <w:tcPr>
            <w:tcW w:w="1785" w:type="dxa"/>
            <w:vMerge/>
            <w:tcMar/>
            <w:vAlign w:val="center"/>
          </w:tcPr>
          <w:p w14:paraId="17279F9D" wp14:textId="77777777"/>
        </w:tc>
        <w:tc>
          <w:tcPr>
            <w:tcW w:w="1290" w:type="dxa"/>
            <w:shd w:val="clear" w:color="auto" w:fill="FBE4D5" w:themeFill="accent2" w:themeFillTint="33"/>
            <w:tcMar/>
            <w:vAlign w:val="center"/>
          </w:tcPr>
          <w:p w:rsidR="1F8CB3E1" w:rsidP="1F8CB3E1" w:rsidRDefault="1F8CB3E1" w14:paraId="2A474CA2" w14:textId="7BB95089">
            <w:pPr>
              <w:jc w:val="center"/>
              <w:rPr>
                <w:b w:val="1"/>
                <w:bCs w:val="1"/>
              </w:rPr>
            </w:pPr>
            <w:r w:rsidRPr="1F8CB3E1" w:rsidR="1F8CB3E1">
              <w:rPr>
                <w:b w:val="1"/>
                <w:bCs w:val="1"/>
              </w:rPr>
              <w:t>Concepts</w:t>
            </w:r>
          </w:p>
        </w:tc>
        <w:tc>
          <w:tcPr>
            <w:tcW w:w="6285" w:type="dxa"/>
            <w:shd w:val="clear" w:color="auto" w:fill="FBE4D5" w:themeFill="accent2" w:themeFillTint="33"/>
            <w:tcMar/>
            <w:vAlign w:val="center"/>
          </w:tcPr>
          <w:p w:rsidR="1F8CB3E1" w:rsidRDefault="1F8CB3E1" w14:paraId="486D3913" w14:textId="138B9F19">
            <w:r w:rsidR="1F8CB3E1">
              <w:rPr/>
              <w:t>Business intelligence, Data visualization</w:t>
            </w:r>
          </w:p>
        </w:tc>
      </w:tr>
      <w:tr xmlns:wp14="http://schemas.microsoft.com/office/word/2010/wordml" w:rsidR="1F8CB3E1" w:rsidTr="49087956" w14:paraId="3E88BC7B" wp14:textId="77777777">
        <w:trPr>
          <w:trHeight w:val="300"/>
        </w:trPr>
        <w:tblPrEx>
          <w:tblLook w:val="04A0" w:firstRow="1" w:lastRow="0" w:firstColumn="1" w:lastColumn="0" w:noHBand="0" w:noVBand="1"/>
        </w:tblPrEx>
        <w:tc>
          <w:tcPr>
            <w:tcW w:w="1785" w:type="dxa"/>
            <w:vMerge/>
            <w:tcMar/>
            <w:vAlign w:val="center"/>
          </w:tcPr>
          <w:p w14:paraId="5BA26ED5" wp14:textId="77777777"/>
        </w:tc>
        <w:tc>
          <w:tcPr>
            <w:tcW w:w="1290" w:type="dxa"/>
            <w:shd w:val="clear" w:color="auto" w:fill="FBE4D5" w:themeFill="accent2" w:themeFillTint="33"/>
            <w:tcMar/>
            <w:vAlign w:val="center"/>
          </w:tcPr>
          <w:p w:rsidR="1F8CB3E1" w:rsidP="1F8CB3E1" w:rsidRDefault="1F8CB3E1" w14:paraId="4FE4187F" w14:textId="04C36481">
            <w:pPr>
              <w:jc w:val="center"/>
              <w:rPr>
                <w:b w:val="1"/>
                <w:bCs w:val="1"/>
              </w:rPr>
            </w:pPr>
            <w:r w:rsidRPr="1F8CB3E1" w:rsidR="1F8CB3E1">
              <w:rPr>
                <w:b w:val="1"/>
                <w:bCs w:val="1"/>
              </w:rPr>
              <w:t>Semester</w:t>
            </w:r>
          </w:p>
        </w:tc>
        <w:tc>
          <w:tcPr>
            <w:tcW w:w="6285" w:type="dxa"/>
            <w:shd w:val="clear" w:color="auto" w:fill="FBE4D5" w:themeFill="accent2" w:themeFillTint="33"/>
            <w:tcMar/>
            <w:vAlign w:val="center"/>
          </w:tcPr>
          <w:p w:rsidR="1F8CB3E1" w:rsidRDefault="1F8CB3E1" w14:paraId="3AB8F044" w14:textId="69C95B4C">
            <w:r w:rsidR="728A8B5A">
              <w:rPr/>
              <w:t>Fall and Spring (must take in either Fall or Spring) *Students with more data experience or quantitative skills are encouraged to take the course in fall.</w:t>
            </w:r>
          </w:p>
        </w:tc>
      </w:tr>
      <w:tr xmlns:wp14="http://schemas.microsoft.com/office/word/2010/wordml" w:rsidR="1F8CB3E1" w:rsidTr="49087956" w14:paraId="0583915B" wp14:textId="77777777">
        <w:trPr>
          <w:trHeight w:val="300"/>
        </w:trPr>
        <w:tblPrEx>
          <w:tblLook w:val="04A0" w:firstRow="1" w:lastRow="0" w:firstColumn="1" w:lastColumn="0" w:noHBand="0" w:noVBand="1"/>
        </w:tblPrEx>
        <w:tc>
          <w:tcPr>
            <w:tcW w:w="1785" w:type="dxa"/>
            <w:vMerge/>
            <w:tcMar/>
            <w:vAlign w:val="center"/>
          </w:tcPr>
          <w:p w14:paraId="5595D2E0" wp14:textId="77777777"/>
        </w:tc>
        <w:tc>
          <w:tcPr>
            <w:tcW w:w="1290" w:type="dxa"/>
            <w:shd w:val="clear" w:color="auto" w:fill="FBE4D5" w:themeFill="accent2" w:themeFillTint="33"/>
            <w:tcMar/>
            <w:vAlign w:val="center"/>
          </w:tcPr>
          <w:p w:rsidR="1F8CB3E1" w:rsidP="1F8CB3E1" w:rsidRDefault="1F8CB3E1" w14:paraId="080B2C36" w14:textId="5CA11CE7">
            <w:pPr>
              <w:jc w:val="center"/>
              <w:rPr>
                <w:b w:val="1"/>
                <w:bCs w:val="1"/>
              </w:rPr>
            </w:pPr>
            <w:r w:rsidRPr="1F8CB3E1" w:rsidR="1F8CB3E1">
              <w:rPr>
                <w:b w:val="1"/>
                <w:bCs w:val="1"/>
              </w:rPr>
              <w:t>Notes</w:t>
            </w:r>
          </w:p>
        </w:tc>
        <w:tc>
          <w:tcPr>
            <w:tcW w:w="6285" w:type="dxa"/>
            <w:shd w:val="clear" w:color="auto" w:fill="FBE4D5" w:themeFill="accent2" w:themeFillTint="33"/>
            <w:tcMar/>
            <w:vAlign w:val="center"/>
          </w:tcPr>
          <w:p w:rsidR="1F8CB3E1" w:rsidP="728A8B5A" w:rsidRDefault="1F8CB3E1" w14:paraId="10F5BAF0" w14:textId="2187A7A5">
            <w:pPr>
              <w:pStyle w:val="Normal"/>
              <w:rPr>
                <w:b w:val="1"/>
                <w:bCs w:val="1"/>
                <w:i w:val="1"/>
                <w:iCs w:val="1"/>
                <w:highlight w:val="yellow"/>
              </w:rPr>
            </w:pPr>
            <w:r w:rsidR="728A8B5A">
              <w:rPr/>
              <w:t xml:space="preserve">Some case studies; Starting AY 24/25, will be a required course that also </w:t>
            </w:r>
            <w:r w:rsidRPr="728A8B5A" w:rsidR="728A8B5A">
              <w:rPr>
                <w:b w:val="1"/>
                <w:bCs w:val="1"/>
                <w:i w:val="1"/>
                <w:iCs w:val="1"/>
                <w:highlight w:val="yellow"/>
              </w:rPr>
              <w:t>counts towards the analytics elective requirement.</w:t>
            </w:r>
            <w:r w:rsidR="728A8B5A">
              <w:rPr/>
              <w:t xml:space="preserve"> </w:t>
            </w:r>
          </w:p>
        </w:tc>
      </w:tr>
      <w:tr w:rsidR="40C49D36" w:rsidTr="49087956" w14:paraId="0087E51B">
        <w:trPr>
          <w:trHeight w:val="300"/>
        </w:trPr>
        <w:tblPrEx>
          <w:tblLook w:val="04A0" w:firstRow="1" w:lastRow="0" w:firstColumn="1" w:lastColumn="0" w:noHBand="0" w:noVBand="1"/>
        </w:tblPrEx>
        <w:tc>
          <w:tcPr>
            <w:tcW w:w="1785" w:type="dxa"/>
            <w:vMerge/>
            <w:tcMar/>
            <w:vAlign w:val="center"/>
          </w:tcPr>
          <w:p w14:paraId="423DA99B"/>
        </w:tc>
        <w:tc>
          <w:tcPr>
            <w:tcW w:w="1290" w:type="dxa"/>
            <w:shd w:val="clear" w:color="auto" w:fill="FBE4D5" w:themeFill="accent2" w:themeFillTint="33"/>
            <w:tcMar/>
            <w:vAlign w:val="center"/>
          </w:tcPr>
          <w:p w:rsidR="40C49D36" w:rsidP="40C49D36" w:rsidRDefault="40C49D36" w14:paraId="78328D17" w14:textId="36A67110">
            <w:pPr>
              <w:pStyle w:val="Normal"/>
              <w:jc w:val="center"/>
              <w:rPr>
                <w:b w:val="1"/>
                <w:bCs w:val="1"/>
              </w:rPr>
            </w:pPr>
            <w:r w:rsidRPr="40C49D36" w:rsidR="40C49D36">
              <w:rPr>
                <w:b w:val="1"/>
                <w:bCs w:val="1"/>
              </w:rPr>
              <w:t>Student Notes</w:t>
            </w:r>
          </w:p>
        </w:tc>
        <w:tc>
          <w:tcPr>
            <w:tcW w:w="6285" w:type="dxa"/>
            <w:shd w:val="clear" w:color="auto" w:fill="FBE4D5" w:themeFill="accent2" w:themeFillTint="33"/>
            <w:tcMar/>
            <w:vAlign w:val="center"/>
          </w:tcPr>
          <w:p w:rsidR="40C49D36" w:rsidP="40C49D36" w:rsidRDefault="40C49D36" w14:paraId="27B0E7EF" w14:textId="5AE75797">
            <w:pPr>
              <w:pStyle w:val="Normal"/>
              <w:tabs>
                <w:tab w:val="left" w:leader="none" w:pos="720"/>
              </w:tabs>
              <w:spacing w:before="0" w:beforeAutospacing="off" w:after="0" w:afterAutospacing="off"/>
              <w:ind w:left="0"/>
              <w:rPr>
                <w:rFonts w:ascii="Calibri" w:hAnsi="Calibri" w:eastAsia="Calibri" w:cs="Calibri" w:asciiTheme="minorAscii" w:hAnsiTheme="minorAscii" w:eastAsiaTheme="minorAscii" w:cstheme="minorAscii"/>
              </w:rPr>
            </w:pPr>
            <w:r w:rsidRPr="40C49D36" w:rsidR="40C49D36">
              <w:rPr>
                <w:rFonts w:ascii="Calibri" w:hAnsi="Calibri" w:eastAsia="Calibri" w:cs="Calibri" w:asciiTheme="minorAscii" w:hAnsiTheme="minorAscii" w:eastAsiaTheme="minorAscii" w:cstheme="minorAscii"/>
                <w:b w:val="1"/>
                <w:bCs w:val="1"/>
              </w:rPr>
              <w:t>Student Notes for Professor Subramanyam; Semester: FA23</w:t>
            </w:r>
          </w:p>
          <w:p w:rsidR="40C49D36" w:rsidP="111F52CB" w:rsidRDefault="40C49D36" w14:paraId="0971141B" w14:textId="3FC0EE5B">
            <w:pPr>
              <w:pStyle w:val="Normal"/>
              <w:rPr>
                <w:rFonts w:ascii="Calibri" w:hAnsi="Calibri" w:eastAsia="Calibri" w:cs="Calibri" w:asciiTheme="minorAscii" w:hAnsiTheme="minorAscii" w:eastAsiaTheme="minorAscii" w:cstheme="minorAscii"/>
                <w:noProof w:val="0"/>
                <w:sz w:val="22"/>
                <w:szCs w:val="22"/>
                <w:lang w:val="en-US"/>
              </w:rPr>
            </w:pPr>
            <w:r w:rsidRPr="111F52CB" w:rsidR="111F52CB">
              <w:rPr>
                <w:rFonts w:ascii="Calibri" w:hAnsi="Calibri" w:eastAsia="Calibri" w:cs="Calibri" w:asciiTheme="minorAscii" w:hAnsiTheme="minorAscii" w:eastAsiaTheme="minorAscii" w:cstheme="minorAscii"/>
                <w:noProof w:val="0"/>
                <w:sz w:val="22"/>
                <w:szCs w:val="22"/>
                <w:lang w:val="en-US"/>
              </w:rPr>
              <w:t>“This is a good analytics elective that is offered.  The professor is very friendly and the best part of the class is the share and tell where you present a topic of your interest that is relevant to BI to the class.  This really sparks thought and is great to see the many things that are presented by your peers.  Overall, this is a class you wouldn’t want to miss out on!</w:t>
            </w:r>
          </w:p>
          <w:p w:rsidR="40C49D36" w:rsidP="111F52CB" w:rsidRDefault="40C49D36" w14:paraId="00B69391" w14:textId="63267D6A">
            <w:pPr>
              <w:pStyle w:val="Normal"/>
              <w:rPr>
                <w:rFonts w:ascii="Calibri" w:hAnsi="Calibri" w:eastAsia="Calibri" w:cs="Calibri" w:asciiTheme="minorAscii" w:hAnsiTheme="minorAscii" w:eastAsiaTheme="minorAscii" w:cstheme="minorAscii"/>
                <w:noProof w:val="0"/>
                <w:sz w:val="22"/>
                <w:szCs w:val="22"/>
                <w:lang w:val="en-US"/>
              </w:rPr>
            </w:pPr>
          </w:p>
          <w:p w:rsidR="40C49D36" w:rsidP="40C49D36" w:rsidRDefault="40C49D36" w14:paraId="68EE709F" w14:textId="549082E0">
            <w:pPr>
              <w:pStyle w:val="Normal"/>
              <w:rPr>
                <w:rFonts w:ascii="Calibri" w:hAnsi="Calibri" w:eastAsia="Calibri" w:cs="Calibri" w:asciiTheme="minorAscii" w:hAnsiTheme="minorAscii" w:eastAsiaTheme="minorAscii" w:cstheme="minorAscii"/>
                <w:noProof w:val="0"/>
                <w:sz w:val="22"/>
                <w:szCs w:val="22"/>
                <w:lang w:val="en-US"/>
              </w:rPr>
            </w:pPr>
            <w:r w:rsidRPr="111F52CB" w:rsidR="111F52CB">
              <w:rPr>
                <w:rFonts w:ascii="Calibri" w:hAnsi="Calibri" w:eastAsia="Calibri" w:cs="Calibri" w:asciiTheme="minorAscii" w:hAnsiTheme="minorAscii" w:eastAsiaTheme="minorAscii" w:cstheme="minorAscii"/>
                <w:noProof w:val="0"/>
                <w:sz w:val="22"/>
                <w:szCs w:val="22"/>
                <w:lang w:val="en-US"/>
              </w:rPr>
              <w:t>This course is beginner-friendly.  All concepts, including coding, are taught from scratch.  We learned several supervised and unsupervised learning algorithms in the class as well as how to visualize data in Tableau.  The final project of class helped a lot in how to present your data and how to visualize it.  This is a very interesting class!  I recommend not missing any classes unless it is absolutely necessary.”</w:t>
            </w:r>
          </w:p>
        </w:tc>
      </w:tr>
    </w:tbl>
    <w:p w:rsidR="0016128B" w:rsidP="1F8CB3E1" w:rsidRDefault="0016128B" w14:paraId="3F8E5147" w14:textId="5600C7F8">
      <w:pPr>
        <w:pStyle w:val="Normal"/>
        <w:rPr>
          <w:b w:val="1"/>
          <w:bCs w:val="1"/>
          <w:sz w:val="40"/>
          <w:szCs w:val="40"/>
          <w:u w:val="single"/>
        </w:rPr>
      </w:pPr>
    </w:p>
    <w:tbl>
      <w:tblPr>
        <w:tblStyle w:val="TableNormal"/>
        <w:bidiVisual w:val="0"/>
        <w:tblW w:w="0" w:type="auto"/>
        <w:tblLayout w:type="fixed"/>
        <w:tblLook w:val="04A0" w:firstRow="1" w:lastRow="0" w:firstColumn="1" w:lastColumn="0" w:noHBand="0" w:noVBand="1"/>
      </w:tblPr>
      <w:tblGrid>
        <w:gridCol w:w="1890"/>
        <w:gridCol w:w="1341"/>
        <w:gridCol w:w="6207"/>
      </w:tblGrid>
      <w:tr w:rsidR="66370E43" w:rsidTr="7C5A8BF3" w14:paraId="3C8EDA08">
        <w:trPr>
          <w:trHeight w:val="540"/>
        </w:trPr>
        <w:tc>
          <w:tcPr>
            <w:tcW w:w="1890" w:type="dxa"/>
            <w:vMerge w:val="restart"/>
            <w:tcBorders>
              <w:top w:val="single" w:color="000000" w:themeColor="text1" w:sz="8"/>
              <w:left w:val="single" w:color="000000" w:themeColor="text1" w:sz="8"/>
              <w:bottom w:val="single" w:color="000000" w:themeColor="text1" w:sz="8"/>
              <w:right w:val="single" w:color="000000" w:themeColor="text1" w:sz="8"/>
            </w:tcBorders>
            <w:shd w:val="clear" w:color="auto" w:fill="B4C6E7" w:themeFill="accent1" w:themeFillTint="66"/>
            <w:tcMar/>
            <w:vAlign w:val="center"/>
          </w:tcPr>
          <w:p w:rsidR="66370E43" w:rsidP="66370E43" w:rsidRDefault="66370E43" w14:paraId="1852E126" w14:textId="495EB7AB">
            <w:pPr>
              <w:spacing w:before="0" w:beforeAutospacing="off" w:after="0" w:afterAutospacing="off"/>
            </w:pPr>
            <w:r w:rsidRPr="66370E43" w:rsidR="66370E43">
              <w:rPr>
                <w:rFonts w:ascii="Arial" w:hAnsi="Arial" w:eastAsia="Arial" w:cs="Arial"/>
                <w:b w:val="1"/>
                <w:bCs w:val="1"/>
                <w:color w:val="000000" w:themeColor="text1" w:themeTint="FF" w:themeShade="FF"/>
                <w:sz w:val="24"/>
                <w:szCs w:val="24"/>
              </w:rPr>
              <w:t>Course #: ACCY 593</w:t>
            </w:r>
          </w:p>
          <w:p w:rsidR="66370E43" w:rsidP="66370E43" w:rsidRDefault="66370E43" w14:paraId="03A60437" w14:textId="520531DC">
            <w:pPr>
              <w:spacing w:before="0" w:beforeAutospacing="off" w:after="0" w:afterAutospacing="off"/>
            </w:pPr>
            <w:r w:rsidRPr="66370E43" w:rsidR="66370E43">
              <w:rPr>
                <w:rFonts w:ascii="Arial" w:hAnsi="Arial" w:eastAsia="Arial" w:cs="Arial"/>
                <w:b w:val="1"/>
                <w:bCs w:val="1"/>
                <w:color w:val="000000" w:themeColor="text1" w:themeTint="FF" w:themeShade="FF"/>
                <w:sz w:val="24"/>
                <w:szCs w:val="24"/>
              </w:rPr>
              <w:t>Course title: Intro to Data Analytics Apps (for 3 semester students)</w:t>
            </w:r>
          </w:p>
        </w:tc>
        <w:tc>
          <w:tcPr>
            <w:tcW w:w="1341" w:type="dxa"/>
            <w:tcBorders>
              <w:top w:val="single" w:color="000000" w:themeColor="text1" w:sz="8"/>
              <w:left w:val="single" w:color="000000" w:themeColor="text1" w:sz="8"/>
              <w:bottom w:val="single" w:color="000000" w:themeColor="text1" w:sz="8"/>
              <w:right w:val="single" w:color="000000" w:themeColor="text1" w:sz="8"/>
            </w:tcBorders>
            <w:shd w:val="clear" w:color="auto" w:fill="B4C6E7" w:themeFill="accent1" w:themeFillTint="66"/>
            <w:tcMar/>
            <w:vAlign w:val="center"/>
          </w:tcPr>
          <w:p w:rsidR="66370E43" w:rsidP="66370E43" w:rsidRDefault="66370E43" w14:paraId="006F3B3C" w14:textId="045D97FA">
            <w:pPr>
              <w:spacing w:before="0" w:beforeAutospacing="off" w:after="0" w:afterAutospacing="off"/>
            </w:pPr>
            <w:r w:rsidRPr="66370E43" w:rsidR="66370E43">
              <w:rPr>
                <w:rFonts w:ascii="Arial" w:hAnsi="Arial" w:eastAsia="Arial" w:cs="Arial"/>
                <w:b w:val="1"/>
                <w:bCs w:val="1"/>
                <w:color w:val="000000" w:themeColor="text1" w:themeTint="FF" w:themeShade="FF"/>
                <w:sz w:val="24"/>
                <w:szCs w:val="24"/>
              </w:rPr>
              <w:t>Instructor</w:t>
            </w:r>
            <w:r w:rsidRPr="66370E43" w:rsidR="66370E43">
              <w:rPr>
                <w:rFonts w:ascii="Arial" w:hAnsi="Arial" w:eastAsia="Arial" w:cs="Arial"/>
                <w:color w:val="000000" w:themeColor="text1" w:themeTint="FF" w:themeShade="FF"/>
                <w:sz w:val="24"/>
                <w:szCs w:val="24"/>
              </w:rPr>
              <w:t xml:space="preserve">  </w:t>
            </w:r>
          </w:p>
        </w:tc>
        <w:tc>
          <w:tcPr>
            <w:tcW w:w="6207" w:type="dxa"/>
            <w:tcBorders>
              <w:top w:val="single" w:color="000000" w:themeColor="text1" w:sz="8"/>
              <w:left w:val="single" w:color="000000" w:themeColor="text1" w:sz="8"/>
              <w:bottom w:val="single" w:color="000000" w:themeColor="text1" w:sz="8"/>
              <w:right w:val="single" w:color="000000" w:themeColor="text1" w:sz="8"/>
            </w:tcBorders>
            <w:shd w:val="clear" w:color="auto" w:fill="B4C6E7" w:themeFill="accent1" w:themeFillTint="66"/>
            <w:tcMar/>
            <w:vAlign w:val="top"/>
          </w:tcPr>
          <w:p w:rsidR="66370E43" w:rsidP="66370E43" w:rsidRDefault="66370E43" w14:paraId="516FD4D3" w14:textId="466CF20C">
            <w:pPr>
              <w:spacing w:before="0" w:beforeAutospacing="off" w:after="0" w:afterAutospacing="off"/>
              <w:jc w:val="center"/>
            </w:pPr>
            <w:r w:rsidRPr="66370E43" w:rsidR="66370E43">
              <w:rPr>
                <w:rFonts w:ascii="Arial" w:hAnsi="Arial" w:eastAsia="Arial" w:cs="Arial"/>
                <w:color w:val="000000" w:themeColor="text1" w:themeTint="FF" w:themeShade="FF"/>
                <w:sz w:val="24"/>
                <w:szCs w:val="24"/>
              </w:rPr>
              <w:t xml:space="preserve">Park, Ye Joo: </w:t>
            </w:r>
            <w:hyperlink r:id="R2b35be383ee34215">
              <w:r w:rsidRPr="66370E43" w:rsidR="66370E43">
                <w:rPr>
                  <w:rStyle w:val="Hyperlink"/>
                  <w:rFonts w:ascii="Arial" w:hAnsi="Arial" w:eastAsia="Arial" w:cs="Arial"/>
                  <w:strike w:val="0"/>
                  <w:dstrike w:val="0"/>
                  <w:color w:val="467886"/>
                  <w:sz w:val="24"/>
                  <w:szCs w:val="24"/>
                  <w:u w:val="single"/>
                </w:rPr>
                <w:t>Ye Joo Park (illinois.edu)</w:t>
              </w:r>
            </w:hyperlink>
          </w:p>
        </w:tc>
      </w:tr>
      <w:tr w:rsidR="66370E43" w:rsidTr="7C5A8BF3" w14:paraId="5194C508">
        <w:trPr>
          <w:trHeight w:val="300"/>
        </w:trPr>
        <w:tc>
          <w:tcPr>
            <w:tcW w:w="1890" w:type="dxa"/>
            <w:vMerge/>
            <w:tcBorders/>
            <w:tcMar/>
            <w:vAlign w:val="center"/>
          </w:tcPr>
          <w:p w14:paraId="0E397D37"/>
        </w:tc>
        <w:tc>
          <w:tcPr>
            <w:tcW w:w="1341" w:type="dxa"/>
            <w:tcBorders>
              <w:top w:val="single" w:color="000000" w:themeColor="text1" w:sz="8"/>
              <w:left w:val="nil"/>
              <w:bottom w:val="single" w:color="000000" w:themeColor="text1" w:sz="8"/>
              <w:right w:val="single" w:color="000000" w:themeColor="text1" w:sz="8"/>
            </w:tcBorders>
            <w:shd w:val="clear" w:color="auto" w:fill="B4C6E7" w:themeFill="accent1" w:themeFillTint="66"/>
            <w:tcMar/>
            <w:vAlign w:val="center"/>
          </w:tcPr>
          <w:p w:rsidR="66370E43" w:rsidP="66370E43" w:rsidRDefault="66370E43" w14:paraId="74F49EC6" w14:textId="31D85BD3">
            <w:pPr>
              <w:spacing w:before="0" w:beforeAutospacing="off" w:after="0" w:afterAutospacing="off"/>
            </w:pPr>
            <w:r w:rsidRPr="66370E43" w:rsidR="66370E43">
              <w:rPr>
                <w:rFonts w:ascii="Arial" w:hAnsi="Arial" w:eastAsia="Arial" w:cs="Arial"/>
                <w:b w:val="1"/>
                <w:bCs w:val="1"/>
                <w:color w:val="000000" w:themeColor="text1" w:themeTint="FF" w:themeShade="FF"/>
                <w:sz w:val="24"/>
                <w:szCs w:val="24"/>
              </w:rPr>
              <w:t>Objectives</w:t>
            </w:r>
            <w:r w:rsidRPr="66370E43" w:rsidR="66370E43">
              <w:rPr>
                <w:rFonts w:ascii="Arial" w:hAnsi="Arial" w:eastAsia="Arial" w:cs="Arial"/>
                <w:color w:val="000000" w:themeColor="text1" w:themeTint="FF" w:themeShade="FF"/>
                <w:sz w:val="24"/>
                <w:szCs w:val="24"/>
              </w:rPr>
              <w:t xml:space="preserve">  </w:t>
            </w:r>
          </w:p>
        </w:tc>
        <w:tc>
          <w:tcPr>
            <w:tcW w:w="6207" w:type="dxa"/>
            <w:tcBorders>
              <w:top w:val="single" w:color="000000" w:themeColor="text1" w:sz="8"/>
              <w:left w:val="single" w:color="000000" w:themeColor="text1" w:sz="8"/>
              <w:bottom w:val="single" w:color="000000" w:themeColor="text1" w:sz="8"/>
              <w:right w:val="single" w:color="000000" w:themeColor="text1" w:sz="8"/>
            </w:tcBorders>
            <w:shd w:val="clear" w:color="auto" w:fill="B4C6E7" w:themeFill="accent1" w:themeFillTint="66"/>
            <w:tcMar/>
            <w:vAlign w:val="top"/>
          </w:tcPr>
          <w:p w:rsidR="66370E43" w:rsidP="66370E43" w:rsidRDefault="66370E43" w14:paraId="261C04E2" w14:textId="6F1BE007">
            <w:pPr>
              <w:spacing w:before="0" w:beforeAutospacing="off" w:after="0" w:afterAutospacing="off"/>
            </w:pPr>
            <w:r w:rsidRPr="66370E43" w:rsidR="66370E43">
              <w:rPr>
                <w:rFonts w:ascii="Arial" w:hAnsi="Arial" w:eastAsia="Arial" w:cs="Arial"/>
                <w:color w:val="000000" w:themeColor="text1" w:themeTint="FF" w:themeShade="FF"/>
                <w:sz w:val="24"/>
                <w:szCs w:val="24"/>
              </w:rPr>
              <w:t>Upon completing this course, you should be able to...</w:t>
            </w:r>
          </w:p>
          <w:p w:rsidR="66370E43" w:rsidP="66370E43" w:rsidRDefault="66370E43" w14:paraId="3DB80E0E" w14:textId="2B3C15DB">
            <w:pPr>
              <w:spacing w:before="0" w:beforeAutospacing="off" w:after="0" w:afterAutospacing="off"/>
            </w:pPr>
            <w:r w:rsidRPr="66370E43" w:rsidR="66370E43">
              <w:rPr>
                <w:rFonts w:ascii="Aptos" w:hAnsi="Aptos" w:eastAsia="Aptos" w:cs="Aptos"/>
                <w:color w:val="242424"/>
                <w:sz w:val="24"/>
                <w:szCs w:val="24"/>
              </w:rPr>
              <w:t xml:space="preserve"> </w:t>
            </w:r>
          </w:p>
          <w:p w:rsidR="66370E43" w:rsidP="66370E43" w:rsidRDefault="66370E43" w14:paraId="06228B49" w14:textId="2D220412">
            <w:pPr>
              <w:spacing w:before="0" w:beforeAutospacing="off" w:after="0" w:afterAutospacing="off"/>
            </w:pPr>
            <w:r w:rsidRPr="66370E43" w:rsidR="66370E43">
              <w:rPr>
                <w:rFonts w:ascii="Arial" w:hAnsi="Arial" w:eastAsia="Arial" w:cs="Arial"/>
                <w:color w:val="000000" w:themeColor="text1" w:themeTint="FF" w:themeShade="FF"/>
                <w:sz w:val="24"/>
                <w:szCs w:val="24"/>
              </w:rPr>
              <w:t>Identify business problems</w:t>
            </w:r>
          </w:p>
          <w:p w:rsidR="66370E43" w:rsidP="66370E43" w:rsidRDefault="66370E43" w14:paraId="05FB7473" w14:textId="613C6D45">
            <w:pPr>
              <w:spacing w:before="0" w:beforeAutospacing="off" w:after="0" w:afterAutospacing="off"/>
            </w:pPr>
            <w:r w:rsidRPr="66370E43" w:rsidR="66370E43">
              <w:rPr>
                <w:rFonts w:ascii="Arial" w:hAnsi="Arial" w:eastAsia="Arial" w:cs="Arial"/>
                <w:color w:val="000000" w:themeColor="text1" w:themeTint="FF" w:themeShade="FF"/>
                <w:sz w:val="24"/>
                <w:szCs w:val="24"/>
              </w:rPr>
              <w:t>Find relevant datasets</w:t>
            </w:r>
          </w:p>
          <w:p w:rsidR="66370E43" w:rsidP="66370E43" w:rsidRDefault="66370E43" w14:paraId="65777E0E" w14:textId="0556FA06">
            <w:pPr>
              <w:spacing w:before="0" w:beforeAutospacing="off" w:after="0" w:afterAutospacing="off"/>
            </w:pPr>
            <w:r w:rsidRPr="66370E43" w:rsidR="66370E43">
              <w:rPr>
                <w:rFonts w:ascii="Arial" w:hAnsi="Arial" w:eastAsia="Arial" w:cs="Arial"/>
                <w:color w:val="000000" w:themeColor="text1" w:themeTint="FF" w:themeShade="FF"/>
                <w:sz w:val="24"/>
                <w:szCs w:val="24"/>
              </w:rPr>
              <w:t>Load and clean datasets</w:t>
            </w:r>
          </w:p>
          <w:p w:rsidR="66370E43" w:rsidP="66370E43" w:rsidRDefault="66370E43" w14:paraId="5E6168D2" w14:textId="15F5DF72">
            <w:pPr>
              <w:spacing w:before="0" w:beforeAutospacing="off" w:after="0" w:afterAutospacing="off"/>
            </w:pPr>
            <w:r w:rsidRPr="66370E43" w:rsidR="66370E43">
              <w:rPr>
                <w:rFonts w:ascii="Arial" w:hAnsi="Arial" w:eastAsia="Arial" w:cs="Arial"/>
                <w:color w:val="000000" w:themeColor="text1" w:themeTint="FF" w:themeShade="FF"/>
                <w:sz w:val="24"/>
                <w:szCs w:val="24"/>
              </w:rPr>
              <w:t>Transform data</w:t>
            </w:r>
          </w:p>
          <w:p w:rsidR="66370E43" w:rsidP="66370E43" w:rsidRDefault="66370E43" w14:paraId="459F3939" w14:textId="1AFDD8D7">
            <w:pPr>
              <w:spacing w:before="0" w:beforeAutospacing="off" w:after="0" w:afterAutospacing="off"/>
            </w:pPr>
            <w:r w:rsidRPr="66370E43" w:rsidR="66370E43">
              <w:rPr>
                <w:rFonts w:ascii="Arial" w:hAnsi="Arial" w:eastAsia="Arial" w:cs="Arial"/>
                <w:color w:val="000000" w:themeColor="text1" w:themeTint="FF" w:themeShade="FF"/>
                <w:sz w:val="24"/>
                <w:szCs w:val="24"/>
              </w:rPr>
              <w:t>Perform descriptive analytics</w:t>
            </w:r>
          </w:p>
          <w:p w:rsidR="66370E43" w:rsidP="66370E43" w:rsidRDefault="66370E43" w14:paraId="7DEA6AA8" w14:textId="7B35A500">
            <w:pPr>
              <w:spacing w:before="0" w:beforeAutospacing="off" w:after="0" w:afterAutospacing="off"/>
            </w:pPr>
            <w:r w:rsidRPr="66370E43" w:rsidR="66370E43">
              <w:rPr>
                <w:rFonts w:ascii="Arial" w:hAnsi="Arial" w:eastAsia="Arial" w:cs="Arial"/>
                <w:color w:val="000000" w:themeColor="text1" w:themeTint="FF" w:themeShade="FF"/>
                <w:sz w:val="24"/>
                <w:szCs w:val="24"/>
              </w:rPr>
              <w:t>Present findings effectively</w:t>
            </w:r>
          </w:p>
        </w:tc>
      </w:tr>
      <w:tr w:rsidR="66370E43" w:rsidTr="7C5A8BF3" w14:paraId="3FCDF6A6">
        <w:trPr>
          <w:trHeight w:val="300"/>
        </w:trPr>
        <w:tc>
          <w:tcPr>
            <w:tcW w:w="1890" w:type="dxa"/>
            <w:vMerge/>
            <w:tcBorders/>
            <w:tcMar/>
            <w:vAlign w:val="center"/>
          </w:tcPr>
          <w:p w14:paraId="552E4C90"/>
        </w:tc>
        <w:tc>
          <w:tcPr>
            <w:tcW w:w="1341" w:type="dxa"/>
            <w:tcBorders>
              <w:top w:val="single" w:color="000000" w:themeColor="text1" w:sz="8"/>
              <w:left w:val="nil"/>
              <w:bottom w:val="single" w:color="000000" w:themeColor="text1" w:sz="8"/>
              <w:right w:val="single" w:color="000000" w:themeColor="text1" w:sz="8"/>
            </w:tcBorders>
            <w:shd w:val="clear" w:color="auto" w:fill="B4C6E7" w:themeFill="accent1" w:themeFillTint="66"/>
            <w:tcMar/>
            <w:vAlign w:val="center"/>
          </w:tcPr>
          <w:p w:rsidR="66370E43" w:rsidP="66370E43" w:rsidRDefault="66370E43" w14:paraId="579D8EFC" w14:textId="59A4FFD7">
            <w:pPr>
              <w:spacing w:before="0" w:beforeAutospacing="off" w:after="0" w:afterAutospacing="off"/>
            </w:pPr>
            <w:r w:rsidRPr="66370E43" w:rsidR="66370E43">
              <w:rPr>
                <w:rFonts w:ascii="Arial" w:hAnsi="Arial" w:eastAsia="Arial" w:cs="Arial"/>
                <w:b w:val="1"/>
                <w:bCs w:val="1"/>
                <w:color w:val="000000" w:themeColor="text1" w:themeTint="FF" w:themeShade="FF"/>
                <w:sz w:val="24"/>
                <w:szCs w:val="24"/>
              </w:rPr>
              <w:t>Tools</w:t>
            </w:r>
            <w:r w:rsidRPr="66370E43" w:rsidR="66370E43">
              <w:rPr>
                <w:rFonts w:ascii="Arial" w:hAnsi="Arial" w:eastAsia="Arial" w:cs="Arial"/>
                <w:color w:val="000000" w:themeColor="text1" w:themeTint="FF" w:themeShade="FF"/>
                <w:sz w:val="24"/>
                <w:szCs w:val="24"/>
              </w:rPr>
              <w:t xml:space="preserve">  </w:t>
            </w:r>
          </w:p>
        </w:tc>
        <w:tc>
          <w:tcPr>
            <w:tcW w:w="6207" w:type="dxa"/>
            <w:tcBorders>
              <w:top w:val="single" w:color="000000" w:themeColor="text1" w:sz="8"/>
              <w:left w:val="single" w:color="000000" w:themeColor="text1" w:sz="8"/>
              <w:bottom w:val="single" w:color="000000" w:themeColor="text1" w:sz="8"/>
              <w:right w:val="single" w:color="000000" w:themeColor="text1" w:sz="8"/>
            </w:tcBorders>
            <w:shd w:val="clear" w:color="auto" w:fill="B4C6E7" w:themeFill="accent1" w:themeFillTint="66"/>
            <w:tcMar/>
            <w:vAlign w:val="top"/>
          </w:tcPr>
          <w:p w:rsidR="66370E43" w:rsidP="66370E43" w:rsidRDefault="66370E43" w14:paraId="6DD3D5F1" w14:textId="00DF7E3C">
            <w:pPr>
              <w:spacing w:before="0" w:beforeAutospacing="off" w:after="0" w:afterAutospacing="off"/>
            </w:pPr>
            <w:r w:rsidRPr="66370E43" w:rsidR="66370E43">
              <w:rPr>
                <w:rFonts w:ascii="Arial" w:hAnsi="Arial" w:eastAsia="Arial" w:cs="Arial"/>
                <w:color w:val="000000" w:themeColor="text1" w:themeTint="FF" w:themeShade="FF"/>
                <w:sz w:val="24"/>
                <w:szCs w:val="24"/>
              </w:rPr>
              <w:t>Python, SQL, Tableau</w:t>
            </w:r>
          </w:p>
        </w:tc>
      </w:tr>
      <w:tr w:rsidR="66370E43" w:rsidTr="7C5A8BF3" w14:paraId="6F661502">
        <w:trPr>
          <w:trHeight w:val="300"/>
        </w:trPr>
        <w:tc>
          <w:tcPr>
            <w:tcW w:w="1890" w:type="dxa"/>
            <w:vMerge/>
            <w:tcBorders/>
            <w:tcMar/>
            <w:vAlign w:val="center"/>
          </w:tcPr>
          <w:p w14:paraId="74D83595"/>
        </w:tc>
        <w:tc>
          <w:tcPr>
            <w:tcW w:w="1341" w:type="dxa"/>
            <w:tcBorders>
              <w:top w:val="single" w:color="000000" w:themeColor="text1" w:sz="8"/>
              <w:left w:val="nil"/>
              <w:bottom w:val="single" w:color="000000" w:themeColor="text1" w:sz="8"/>
              <w:right w:val="single" w:color="000000" w:themeColor="text1" w:sz="8"/>
            </w:tcBorders>
            <w:shd w:val="clear" w:color="auto" w:fill="B4C6E7" w:themeFill="accent1" w:themeFillTint="66"/>
            <w:tcMar/>
            <w:vAlign w:val="center"/>
          </w:tcPr>
          <w:p w:rsidR="66370E43" w:rsidP="66370E43" w:rsidRDefault="66370E43" w14:paraId="0750363A" w14:textId="21A24A0C">
            <w:pPr>
              <w:spacing w:before="0" w:beforeAutospacing="off" w:after="0" w:afterAutospacing="off"/>
            </w:pPr>
            <w:r w:rsidRPr="66370E43" w:rsidR="66370E43">
              <w:rPr>
                <w:rFonts w:ascii="Arial" w:hAnsi="Arial" w:eastAsia="Arial" w:cs="Arial"/>
                <w:b w:val="1"/>
                <w:bCs w:val="1"/>
                <w:color w:val="000000" w:themeColor="text1" w:themeTint="FF" w:themeShade="FF"/>
                <w:sz w:val="24"/>
                <w:szCs w:val="24"/>
              </w:rPr>
              <w:t>Technique</w:t>
            </w:r>
            <w:r w:rsidRPr="66370E43" w:rsidR="66370E43">
              <w:rPr>
                <w:rFonts w:ascii="Arial" w:hAnsi="Arial" w:eastAsia="Arial" w:cs="Arial"/>
                <w:color w:val="000000" w:themeColor="text1" w:themeTint="FF" w:themeShade="FF"/>
                <w:sz w:val="24"/>
                <w:szCs w:val="24"/>
              </w:rPr>
              <w:t xml:space="preserve">  </w:t>
            </w:r>
          </w:p>
        </w:tc>
        <w:tc>
          <w:tcPr>
            <w:tcW w:w="6207" w:type="dxa"/>
            <w:tcBorders>
              <w:top w:val="single" w:color="000000" w:themeColor="text1" w:sz="8"/>
              <w:left w:val="single" w:color="000000" w:themeColor="text1" w:sz="8"/>
              <w:bottom w:val="single" w:color="000000" w:themeColor="text1" w:sz="8"/>
              <w:right w:val="single" w:color="000000" w:themeColor="text1" w:sz="8"/>
            </w:tcBorders>
            <w:shd w:val="clear" w:color="auto" w:fill="B4C6E7" w:themeFill="accent1" w:themeFillTint="66"/>
            <w:tcMar/>
            <w:vAlign w:val="top"/>
          </w:tcPr>
          <w:p w:rsidR="66370E43" w:rsidP="66370E43" w:rsidRDefault="66370E43" w14:paraId="1E5C49E1" w14:textId="5E358CD8">
            <w:pPr>
              <w:spacing w:before="0" w:beforeAutospacing="off" w:after="0" w:afterAutospacing="off"/>
            </w:pPr>
            <w:r w:rsidRPr="66370E43" w:rsidR="66370E43">
              <w:rPr>
                <w:rFonts w:ascii="Arial" w:hAnsi="Arial" w:eastAsia="Arial" w:cs="Arial"/>
                <w:color w:val="000000" w:themeColor="text1" w:themeTint="FF" w:themeShade="FF"/>
                <w:sz w:val="24"/>
                <w:szCs w:val="24"/>
              </w:rPr>
              <w:t>Data cleaning and transformation using pandas</w:t>
            </w:r>
          </w:p>
          <w:p w:rsidR="66370E43" w:rsidP="66370E43" w:rsidRDefault="66370E43" w14:paraId="067C6572" w14:textId="564B4EB9">
            <w:pPr>
              <w:spacing w:before="0" w:beforeAutospacing="off" w:after="0" w:afterAutospacing="off"/>
            </w:pPr>
            <w:r w:rsidRPr="66370E43" w:rsidR="66370E43">
              <w:rPr>
                <w:rFonts w:ascii="Arial" w:hAnsi="Arial" w:eastAsia="Arial" w:cs="Arial"/>
                <w:color w:val="000000" w:themeColor="text1" w:themeTint="FF" w:themeShade="FF"/>
                <w:sz w:val="24"/>
                <w:szCs w:val="24"/>
              </w:rPr>
              <w:t>Exploratory data analysis (EDA)</w:t>
            </w:r>
          </w:p>
          <w:p w:rsidR="66370E43" w:rsidP="66370E43" w:rsidRDefault="66370E43" w14:paraId="0C8D6EEF" w14:textId="737E31B6">
            <w:pPr>
              <w:spacing w:before="0" w:beforeAutospacing="off" w:after="0" w:afterAutospacing="off"/>
            </w:pPr>
            <w:r w:rsidRPr="66370E43" w:rsidR="66370E43">
              <w:rPr>
                <w:rFonts w:ascii="Arial" w:hAnsi="Arial" w:eastAsia="Arial" w:cs="Arial"/>
                <w:color w:val="000000" w:themeColor="text1" w:themeTint="FF" w:themeShade="FF"/>
                <w:sz w:val="24"/>
                <w:szCs w:val="24"/>
              </w:rPr>
              <w:t>SQL querying</w:t>
            </w:r>
          </w:p>
          <w:p w:rsidR="66370E43" w:rsidP="66370E43" w:rsidRDefault="66370E43" w14:paraId="7175849D" w14:textId="13B48AEE">
            <w:pPr>
              <w:spacing w:before="0" w:beforeAutospacing="off" w:after="0" w:afterAutospacing="off"/>
            </w:pPr>
            <w:r w:rsidRPr="66370E43" w:rsidR="66370E43">
              <w:rPr>
                <w:rFonts w:ascii="Arial" w:hAnsi="Arial" w:eastAsia="Arial" w:cs="Arial"/>
                <w:color w:val="000000" w:themeColor="text1" w:themeTint="FF" w:themeShade="FF"/>
                <w:sz w:val="24"/>
                <w:szCs w:val="24"/>
              </w:rPr>
              <w:t>Data visualization and storytelling (Plotly, Tableau)</w:t>
            </w:r>
          </w:p>
          <w:p w:rsidR="66370E43" w:rsidP="66370E43" w:rsidRDefault="66370E43" w14:paraId="45FEF767" w14:textId="308D359A">
            <w:pPr>
              <w:spacing w:before="0" w:beforeAutospacing="off" w:after="0" w:afterAutospacing="off"/>
            </w:pPr>
            <w:r w:rsidRPr="66370E43" w:rsidR="66370E43">
              <w:rPr>
                <w:rFonts w:ascii="Arial" w:hAnsi="Arial" w:eastAsia="Arial" w:cs="Arial"/>
                <w:color w:val="000000" w:themeColor="text1" w:themeTint="FF" w:themeShade="FF"/>
                <w:sz w:val="24"/>
                <w:szCs w:val="24"/>
              </w:rPr>
              <w:t>Text and network analysis techniques</w:t>
            </w:r>
          </w:p>
          <w:p w:rsidR="66370E43" w:rsidP="66370E43" w:rsidRDefault="66370E43" w14:paraId="1CFA7411" w14:textId="11CDB9F4">
            <w:pPr>
              <w:spacing w:before="0" w:beforeAutospacing="off" w:after="0" w:afterAutospacing="off"/>
            </w:pPr>
            <w:r w:rsidRPr="66370E43" w:rsidR="66370E43">
              <w:rPr>
                <w:rFonts w:ascii="Arial" w:hAnsi="Arial" w:eastAsia="Arial" w:cs="Arial"/>
                <w:color w:val="000000" w:themeColor="text1" w:themeTint="FF" w:themeShade="FF"/>
                <w:sz w:val="24"/>
                <w:szCs w:val="24"/>
              </w:rPr>
              <w:t>Cloud technologies</w:t>
            </w:r>
          </w:p>
        </w:tc>
      </w:tr>
      <w:tr w:rsidR="66370E43" w:rsidTr="7C5A8BF3" w14:paraId="1627DD8D">
        <w:trPr>
          <w:trHeight w:val="300"/>
        </w:trPr>
        <w:tc>
          <w:tcPr>
            <w:tcW w:w="1890" w:type="dxa"/>
            <w:vMerge/>
            <w:tcBorders/>
            <w:tcMar/>
            <w:vAlign w:val="center"/>
          </w:tcPr>
          <w:p w14:paraId="4F6FD21F"/>
        </w:tc>
        <w:tc>
          <w:tcPr>
            <w:tcW w:w="1341" w:type="dxa"/>
            <w:tcBorders>
              <w:top w:val="single" w:color="000000" w:themeColor="text1" w:sz="8"/>
              <w:left w:val="nil"/>
              <w:bottom w:val="single" w:color="000000" w:themeColor="text1" w:sz="8"/>
              <w:right w:val="single" w:color="000000" w:themeColor="text1" w:sz="8"/>
            </w:tcBorders>
            <w:shd w:val="clear" w:color="auto" w:fill="B4C6E7" w:themeFill="accent1" w:themeFillTint="66"/>
            <w:tcMar/>
            <w:vAlign w:val="center"/>
          </w:tcPr>
          <w:p w:rsidR="66370E43" w:rsidP="66370E43" w:rsidRDefault="66370E43" w14:paraId="39140EFA" w14:textId="1CC1C6A7">
            <w:pPr>
              <w:spacing w:before="0" w:beforeAutospacing="off" w:after="0" w:afterAutospacing="off"/>
            </w:pPr>
            <w:r w:rsidRPr="66370E43" w:rsidR="66370E43">
              <w:rPr>
                <w:rFonts w:ascii="Arial" w:hAnsi="Arial" w:eastAsia="Arial" w:cs="Arial"/>
                <w:b w:val="1"/>
                <w:bCs w:val="1"/>
                <w:color w:val="000000" w:themeColor="text1" w:themeTint="FF" w:themeShade="FF"/>
                <w:sz w:val="24"/>
                <w:szCs w:val="24"/>
              </w:rPr>
              <w:t>Concepts</w:t>
            </w:r>
            <w:r w:rsidRPr="66370E43" w:rsidR="66370E43">
              <w:rPr>
                <w:rFonts w:ascii="Arial" w:hAnsi="Arial" w:eastAsia="Arial" w:cs="Arial"/>
                <w:color w:val="000000" w:themeColor="text1" w:themeTint="FF" w:themeShade="FF"/>
                <w:sz w:val="24"/>
                <w:szCs w:val="24"/>
              </w:rPr>
              <w:t xml:space="preserve">  </w:t>
            </w:r>
          </w:p>
        </w:tc>
        <w:tc>
          <w:tcPr>
            <w:tcW w:w="6207" w:type="dxa"/>
            <w:tcBorders>
              <w:top w:val="single" w:color="000000" w:themeColor="text1" w:sz="8"/>
              <w:left w:val="single" w:color="000000" w:themeColor="text1" w:sz="8"/>
              <w:bottom w:val="single" w:color="000000" w:themeColor="text1" w:sz="8"/>
              <w:right w:val="single" w:color="000000" w:themeColor="text1" w:sz="8"/>
            </w:tcBorders>
            <w:shd w:val="clear" w:color="auto" w:fill="B4C6E7" w:themeFill="accent1" w:themeFillTint="66"/>
            <w:tcMar/>
            <w:vAlign w:val="top"/>
          </w:tcPr>
          <w:p w:rsidR="66370E43" w:rsidP="66370E43" w:rsidRDefault="66370E43" w14:paraId="425E4127" w14:textId="76D9052F">
            <w:pPr>
              <w:spacing w:before="0" w:beforeAutospacing="off" w:after="0" w:afterAutospacing="off"/>
            </w:pPr>
            <w:r w:rsidRPr="66370E43" w:rsidR="66370E43">
              <w:rPr>
                <w:rFonts w:ascii="Arial" w:hAnsi="Arial" w:eastAsia="Arial" w:cs="Arial"/>
                <w:color w:val="000000" w:themeColor="text1" w:themeTint="FF" w:themeShade="FF"/>
                <w:sz w:val="24"/>
                <w:szCs w:val="24"/>
              </w:rPr>
              <w:t>Introduction to Python</w:t>
            </w:r>
          </w:p>
          <w:p w:rsidR="66370E43" w:rsidP="66370E43" w:rsidRDefault="66370E43" w14:paraId="38A93E25" w14:textId="09B9BBA6">
            <w:pPr>
              <w:spacing w:before="0" w:beforeAutospacing="off" w:after="0" w:afterAutospacing="off"/>
            </w:pPr>
            <w:r w:rsidRPr="66370E43" w:rsidR="66370E43">
              <w:rPr>
                <w:rFonts w:ascii="Arial" w:hAnsi="Arial" w:eastAsia="Arial" w:cs="Arial"/>
                <w:color w:val="000000" w:themeColor="text1" w:themeTint="FF" w:themeShade="FF"/>
                <w:sz w:val="24"/>
                <w:szCs w:val="24"/>
              </w:rPr>
              <w:t>Working with data using Pandas</w:t>
            </w:r>
          </w:p>
          <w:p w:rsidR="66370E43" w:rsidP="66370E43" w:rsidRDefault="66370E43" w14:paraId="4462E612" w14:textId="180B4ACA">
            <w:pPr>
              <w:spacing w:before="0" w:beforeAutospacing="off" w:after="0" w:afterAutospacing="off"/>
            </w:pPr>
            <w:r w:rsidRPr="66370E43" w:rsidR="66370E43">
              <w:rPr>
                <w:rFonts w:ascii="Arial" w:hAnsi="Arial" w:eastAsia="Arial" w:cs="Arial"/>
                <w:color w:val="000000" w:themeColor="text1" w:themeTint="FF" w:themeShade="FF"/>
                <w:sz w:val="24"/>
                <w:szCs w:val="24"/>
              </w:rPr>
              <w:t>Introduction to SQL</w:t>
            </w:r>
          </w:p>
          <w:p w:rsidR="66370E43" w:rsidP="66370E43" w:rsidRDefault="66370E43" w14:paraId="5108CC1C" w14:textId="7E11C6DB">
            <w:pPr>
              <w:spacing w:before="0" w:beforeAutospacing="off" w:after="0" w:afterAutospacing="off"/>
            </w:pPr>
            <w:r w:rsidRPr="66370E43" w:rsidR="66370E43">
              <w:rPr>
                <w:rFonts w:ascii="Arial" w:hAnsi="Arial" w:eastAsia="Arial" w:cs="Arial"/>
                <w:color w:val="000000" w:themeColor="text1" w:themeTint="FF" w:themeShade="FF"/>
                <w:sz w:val="24"/>
                <w:szCs w:val="24"/>
              </w:rPr>
              <w:t>Data visualization with Plotly and Tableau</w:t>
            </w:r>
          </w:p>
          <w:p w:rsidR="66370E43" w:rsidP="66370E43" w:rsidRDefault="66370E43" w14:paraId="291066DA" w14:textId="0B09AC1D">
            <w:pPr>
              <w:spacing w:before="0" w:beforeAutospacing="off" w:after="0" w:afterAutospacing="off"/>
            </w:pPr>
            <w:r w:rsidRPr="66370E43" w:rsidR="66370E43">
              <w:rPr>
                <w:rFonts w:ascii="Arial" w:hAnsi="Arial" w:eastAsia="Arial" w:cs="Arial"/>
                <w:color w:val="000000" w:themeColor="text1" w:themeTint="FF" w:themeShade="FF"/>
                <w:sz w:val="24"/>
                <w:szCs w:val="24"/>
              </w:rPr>
              <w:t>Introduction to Analytics Techniques - Sentiment Analysis, Network Analysis</w:t>
            </w:r>
          </w:p>
          <w:p w:rsidR="66370E43" w:rsidP="66370E43" w:rsidRDefault="66370E43" w14:paraId="455EA843" w14:textId="27D6E36E">
            <w:pPr>
              <w:spacing w:before="0" w:beforeAutospacing="off" w:after="0" w:afterAutospacing="off"/>
            </w:pPr>
            <w:r w:rsidRPr="66370E43" w:rsidR="66370E43">
              <w:rPr>
                <w:rFonts w:ascii="Arial" w:hAnsi="Arial" w:eastAsia="Arial" w:cs="Arial"/>
                <w:color w:val="000000" w:themeColor="text1" w:themeTint="FF" w:themeShade="FF"/>
                <w:sz w:val="24"/>
                <w:szCs w:val="24"/>
              </w:rPr>
              <w:t>Cloud Technologies</w:t>
            </w:r>
          </w:p>
        </w:tc>
      </w:tr>
      <w:tr w:rsidR="66370E43" w:rsidTr="7C5A8BF3" w14:paraId="05D3C2FA">
        <w:trPr>
          <w:trHeight w:val="300"/>
        </w:trPr>
        <w:tc>
          <w:tcPr>
            <w:tcW w:w="1890" w:type="dxa"/>
            <w:vMerge/>
            <w:tcBorders/>
            <w:tcMar/>
            <w:vAlign w:val="center"/>
          </w:tcPr>
          <w:p w14:paraId="1A1CDD30"/>
        </w:tc>
        <w:tc>
          <w:tcPr>
            <w:tcW w:w="1341" w:type="dxa"/>
            <w:tcBorders>
              <w:top w:val="single" w:color="000000" w:themeColor="text1" w:sz="8"/>
              <w:left w:val="nil"/>
              <w:bottom w:val="single" w:color="000000" w:themeColor="text1" w:sz="8"/>
              <w:right w:val="single" w:color="000000" w:themeColor="text1" w:sz="8"/>
            </w:tcBorders>
            <w:shd w:val="clear" w:color="auto" w:fill="B4C6E7" w:themeFill="accent1" w:themeFillTint="66"/>
            <w:tcMar/>
            <w:vAlign w:val="center"/>
          </w:tcPr>
          <w:p w:rsidR="66370E43" w:rsidP="66370E43" w:rsidRDefault="66370E43" w14:paraId="6D78AAFC" w14:textId="2BFB378E">
            <w:pPr>
              <w:spacing w:before="0" w:beforeAutospacing="off" w:after="0" w:afterAutospacing="off"/>
            </w:pPr>
            <w:r w:rsidRPr="66370E43" w:rsidR="66370E43">
              <w:rPr>
                <w:rFonts w:ascii="Arial" w:hAnsi="Arial" w:eastAsia="Arial" w:cs="Arial"/>
                <w:b w:val="1"/>
                <w:bCs w:val="1"/>
                <w:color w:val="000000" w:themeColor="text1" w:themeTint="FF" w:themeShade="FF"/>
                <w:sz w:val="24"/>
                <w:szCs w:val="24"/>
              </w:rPr>
              <w:t>Semester</w:t>
            </w:r>
            <w:r w:rsidRPr="66370E43" w:rsidR="66370E43">
              <w:rPr>
                <w:rFonts w:ascii="Arial" w:hAnsi="Arial" w:eastAsia="Arial" w:cs="Arial"/>
                <w:color w:val="000000" w:themeColor="text1" w:themeTint="FF" w:themeShade="FF"/>
                <w:sz w:val="24"/>
                <w:szCs w:val="24"/>
              </w:rPr>
              <w:t xml:space="preserve">  </w:t>
            </w:r>
          </w:p>
        </w:tc>
        <w:tc>
          <w:tcPr>
            <w:tcW w:w="6207" w:type="dxa"/>
            <w:tcBorders>
              <w:top w:val="single" w:color="000000" w:themeColor="text1" w:sz="8"/>
              <w:left w:val="single" w:color="000000" w:themeColor="text1" w:sz="8"/>
              <w:bottom w:val="single" w:color="000000" w:themeColor="text1" w:sz="8"/>
              <w:right w:val="single" w:color="000000" w:themeColor="text1" w:sz="8"/>
            </w:tcBorders>
            <w:shd w:val="clear" w:color="auto" w:fill="B4C6E7" w:themeFill="accent1" w:themeFillTint="66"/>
            <w:tcMar/>
            <w:vAlign w:val="top"/>
          </w:tcPr>
          <w:p w:rsidR="66370E43" w:rsidP="66370E43" w:rsidRDefault="66370E43" w14:paraId="745999DE" w14:textId="15B6A06B">
            <w:pPr>
              <w:spacing w:before="0" w:beforeAutospacing="off" w:after="0" w:afterAutospacing="off"/>
            </w:pPr>
            <w:r w:rsidRPr="66370E43" w:rsidR="66370E43">
              <w:rPr>
                <w:rFonts w:ascii="Arial" w:hAnsi="Arial" w:eastAsia="Arial" w:cs="Arial"/>
                <w:color w:val="000000" w:themeColor="text1" w:themeTint="FF" w:themeShade="FF"/>
                <w:sz w:val="24"/>
                <w:szCs w:val="24"/>
              </w:rPr>
              <w:t>Fall</w:t>
            </w:r>
          </w:p>
        </w:tc>
      </w:tr>
      <w:tr w:rsidR="66370E43" w:rsidTr="7C5A8BF3" w14:paraId="485B4DB7">
        <w:trPr>
          <w:trHeight w:val="330"/>
        </w:trPr>
        <w:tc>
          <w:tcPr>
            <w:tcW w:w="1890" w:type="dxa"/>
            <w:vMerge/>
            <w:tcBorders/>
            <w:tcMar/>
            <w:vAlign w:val="center"/>
          </w:tcPr>
          <w:p w14:paraId="47044CCB"/>
        </w:tc>
        <w:tc>
          <w:tcPr>
            <w:tcW w:w="1341" w:type="dxa"/>
            <w:tcBorders>
              <w:top w:val="single" w:color="000000" w:themeColor="text1" w:sz="8"/>
              <w:left w:val="nil"/>
              <w:bottom w:val="single" w:color="000000" w:themeColor="text1" w:sz="8"/>
              <w:right w:val="single" w:color="000000" w:themeColor="text1" w:sz="8"/>
            </w:tcBorders>
            <w:shd w:val="clear" w:color="auto" w:fill="B4C6E7" w:themeFill="accent1" w:themeFillTint="66"/>
            <w:tcMar/>
            <w:vAlign w:val="center"/>
          </w:tcPr>
          <w:p w:rsidR="66370E43" w:rsidP="66370E43" w:rsidRDefault="66370E43" w14:paraId="47ACA3F5" w14:textId="2B7CFA9C">
            <w:pPr>
              <w:spacing w:before="0" w:beforeAutospacing="off" w:after="0" w:afterAutospacing="off"/>
            </w:pPr>
            <w:r w:rsidRPr="66370E43" w:rsidR="66370E43">
              <w:rPr>
                <w:rFonts w:ascii="Arial" w:hAnsi="Arial" w:eastAsia="Arial" w:cs="Arial"/>
                <w:b w:val="1"/>
                <w:bCs w:val="1"/>
                <w:color w:val="000000" w:themeColor="text1" w:themeTint="FF" w:themeShade="FF"/>
                <w:sz w:val="24"/>
                <w:szCs w:val="24"/>
              </w:rPr>
              <w:t>Notes</w:t>
            </w:r>
            <w:r w:rsidRPr="66370E43" w:rsidR="66370E43">
              <w:rPr>
                <w:rFonts w:ascii="Arial" w:hAnsi="Arial" w:eastAsia="Arial" w:cs="Arial"/>
                <w:color w:val="000000" w:themeColor="text1" w:themeTint="FF" w:themeShade="FF"/>
                <w:sz w:val="24"/>
                <w:szCs w:val="24"/>
              </w:rPr>
              <w:t xml:space="preserve">  </w:t>
            </w:r>
          </w:p>
        </w:tc>
        <w:tc>
          <w:tcPr>
            <w:tcW w:w="6207" w:type="dxa"/>
            <w:tcBorders>
              <w:top w:val="single" w:color="000000" w:themeColor="text1" w:sz="8"/>
              <w:left w:val="single" w:color="000000" w:themeColor="text1" w:sz="8"/>
              <w:bottom w:val="single" w:color="000000" w:themeColor="text1" w:sz="8"/>
              <w:right w:val="single" w:color="000000" w:themeColor="text1" w:sz="8"/>
            </w:tcBorders>
            <w:shd w:val="clear" w:color="auto" w:fill="B4C6E7" w:themeFill="accent1" w:themeFillTint="66"/>
            <w:tcMar/>
            <w:vAlign w:val="top"/>
          </w:tcPr>
          <w:p w:rsidR="66370E43" w:rsidP="66370E43" w:rsidRDefault="66370E43" w14:paraId="58083BC6" w14:textId="19EF2F74">
            <w:pPr>
              <w:spacing w:before="0" w:beforeAutospacing="off" w:after="0" w:afterAutospacing="off"/>
            </w:pPr>
            <w:r w:rsidRPr="66370E43" w:rsidR="66370E43">
              <w:rPr>
                <w:rFonts w:ascii="Arial" w:hAnsi="Arial" w:eastAsia="Arial" w:cs="Arial"/>
                <w:color w:val="000000" w:themeColor="text1" w:themeTint="FF" w:themeShade="FF"/>
                <w:sz w:val="24"/>
                <w:szCs w:val="24"/>
              </w:rPr>
              <w:t>ACCY 593 Section D is only open to Masters in Business Analytics (MSBA) students as a 4-credit option.</w:t>
            </w:r>
          </w:p>
        </w:tc>
      </w:tr>
    </w:tbl>
    <w:p w:rsidR="0654FBD3" w:rsidP="0654FBD3" w:rsidRDefault="0654FBD3" w14:paraId="6DDA4730" w14:textId="339A32C5">
      <w:pPr>
        <w:pStyle w:val="Normal"/>
        <w:rPr>
          <w:b w:val="1"/>
          <w:bCs w:val="1"/>
          <w:sz w:val="40"/>
          <w:szCs w:val="40"/>
          <w:u w:val="single"/>
        </w:rPr>
      </w:pPr>
    </w:p>
    <w:p w:rsidR="0654FBD3" w:rsidP="0654FBD3" w:rsidRDefault="0654FBD3" w14:paraId="4C21566E" w14:textId="34F12938">
      <w:pPr>
        <w:pStyle w:val="Normal"/>
        <w:rPr>
          <w:b w:val="1"/>
          <w:bCs w:val="1"/>
          <w:sz w:val="40"/>
          <w:szCs w:val="40"/>
          <w:u w:val="single"/>
        </w:rPr>
      </w:pPr>
    </w:p>
    <w:p w:rsidR="0DC20051" w:rsidP="080F3CF7" w:rsidRDefault="00DBFF4D" w14:paraId="272A10AE" w14:textId="5586D074">
      <w:pPr>
        <w:pStyle w:val="Heading1"/>
        <w:jc w:val="center"/>
        <w:rPr>
          <w:rFonts w:ascii="Century Schoolbook" w:hAnsi="Century Schoolbook" w:eastAsia="Century Schoolbook" w:cs="Century Schoolbook"/>
          <w:b w:val="1"/>
          <w:bCs w:val="1"/>
          <w:sz w:val="44"/>
          <w:szCs w:val="44"/>
          <w:u w:val="single"/>
        </w:rPr>
      </w:pPr>
    </w:p>
    <w:p w:rsidR="0DC20051" w:rsidP="368046BF" w:rsidRDefault="00DBFF4D" w14:paraId="5AB65894" w14:textId="7E2C2242">
      <w:pPr>
        <w:pStyle w:val="Heading1"/>
        <w:jc w:val="center"/>
        <w:rPr>
          <w:rFonts w:ascii="Century Schoolbook" w:hAnsi="Century Schoolbook" w:eastAsia="Century Schoolbook" w:cs="Century Schoolbook"/>
          <w:b w:val="1"/>
          <w:bCs w:val="1"/>
          <w:sz w:val="44"/>
          <w:szCs w:val="44"/>
          <w:u w:val="single"/>
        </w:rPr>
      </w:pPr>
      <w:bookmarkStart w:name="_Toc989406504" w:id="6"/>
      <w:bookmarkStart w:name="_Toc957465610" w:id="7"/>
      <w:r w:rsidRPr="080F3CF7" w:rsidR="080F3CF7">
        <w:rPr>
          <w:rFonts w:ascii="Century Schoolbook" w:hAnsi="Century Schoolbook" w:eastAsia="Century Schoolbook" w:cs="Century Schoolbook"/>
          <w:b w:val="1"/>
          <w:bCs w:val="1"/>
          <w:sz w:val="44"/>
          <w:szCs w:val="44"/>
          <w:u w:val="single"/>
        </w:rPr>
        <w:t>Analytics Elective Options</w:t>
      </w:r>
      <w:bookmarkEnd w:id="6"/>
      <w:bookmarkEnd w:id="7"/>
    </w:p>
    <w:p w:rsidR="0DC20051" w:rsidP="368046BF" w:rsidRDefault="0DC20051" w14:paraId="110B07B8" w14:textId="3F05FBB5"/>
    <w:p w:rsidR="0DC20051" w:rsidP="368046BF" w:rsidRDefault="00DBFF4D" w14:paraId="007EBCD1" w14:textId="6E719760">
      <w:pPr>
        <w:pStyle w:val="Heading2"/>
        <w:jc w:val="center"/>
        <w:rPr>
          <w:rFonts w:ascii="Calibri Light" w:hAnsi="Calibri Light"/>
          <w:sz w:val="40"/>
          <w:szCs w:val="40"/>
        </w:rPr>
      </w:pPr>
      <w:bookmarkStart w:name="_Toc934745396" w:id="8"/>
      <w:bookmarkStart w:name="_Toc232966876" w:id="9"/>
      <w:r w:rsidRPr="00DBFF4D">
        <w:rPr>
          <w:sz w:val="40"/>
          <w:szCs w:val="40"/>
        </w:rPr>
        <w:t>Accountancy Analytics Electives</w:t>
      </w:r>
      <w:bookmarkEnd w:id="8"/>
      <w:bookmarkEnd w:id="9"/>
    </w:p>
    <w:tbl>
      <w:tblPr>
        <w:tblStyle w:val="TableGrid"/>
        <w:tblW w:w="9356" w:type="dxa"/>
        <w:tblLayout w:type="fixed"/>
        <w:tblLook w:val="06A0" w:firstRow="1" w:lastRow="0" w:firstColumn="1" w:lastColumn="0" w:noHBand="1" w:noVBand="1"/>
      </w:tblPr>
      <w:tblGrid>
        <w:gridCol w:w="1290"/>
        <w:gridCol w:w="347"/>
        <w:gridCol w:w="1048"/>
        <w:gridCol w:w="532"/>
        <w:gridCol w:w="6139"/>
      </w:tblGrid>
      <w:tr w:rsidR="572C6C32" w:rsidTr="49087956" w14:paraId="68953314" w14:textId="77777777">
        <w:tc>
          <w:tcPr>
            <w:tcW w:w="1637" w:type="dxa"/>
            <w:gridSpan w:val="2"/>
            <w:vMerge w:val="restart"/>
            <w:shd w:val="clear" w:color="auto" w:fill="FBE4D5" w:themeFill="accent2" w:themeFillTint="33"/>
            <w:tcMar/>
            <w:vAlign w:val="center"/>
          </w:tcPr>
          <w:p w:rsidR="572C6C32" w:rsidP="572C6C32" w:rsidRDefault="572C6C32" w14:paraId="20C16FAF" w14:textId="0CE2AB8A">
            <w:pPr>
              <w:jc w:val="center"/>
              <w:rPr>
                <w:b/>
                <w:bCs/>
              </w:rPr>
            </w:pPr>
          </w:p>
          <w:p w:rsidR="572C6C32" w:rsidP="572C6C32" w:rsidRDefault="368046BF" w14:paraId="08150A50" w14:textId="32C011E1">
            <w:pPr>
              <w:jc w:val="center"/>
              <w:rPr>
                <w:b/>
                <w:bCs/>
              </w:rPr>
            </w:pPr>
            <w:r w:rsidRPr="368046BF">
              <w:rPr>
                <w:b/>
                <w:bCs/>
              </w:rPr>
              <w:t>ACCY 512: Data Analytics for Management Accounting</w:t>
            </w:r>
          </w:p>
        </w:tc>
        <w:tc>
          <w:tcPr>
            <w:tcW w:w="1580" w:type="dxa"/>
            <w:gridSpan w:val="2"/>
            <w:shd w:val="clear" w:color="auto" w:fill="FBE4D5" w:themeFill="accent2" w:themeFillTint="33"/>
            <w:tcMar/>
            <w:vAlign w:val="center"/>
          </w:tcPr>
          <w:p w:rsidR="572C6C32" w:rsidP="368046BF" w:rsidRDefault="368046BF" w14:paraId="298F7811" w14:textId="0E97A784">
            <w:pPr>
              <w:jc w:val="center"/>
              <w:rPr>
                <w:b/>
                <w:bCs/>
              </w:rPr>
            </w:pPr>
            <w:r w:rsidRPr="368046BF">
              <w:rPr>
                <w:b/>
                <w:bCs/>
              </w:rPr>
              <w:t>Instructor</w:t>
            </w:r>
          </w:p>
        </w:tc>
        <w:tc>
          <w:tcPr>
            <w:tcW w:w="6139" w:type="dxa"/>
            <w:shd w:val="clear" w:color="auto" w:fill="FBE4D5" w:themeFill="accent2" w:themeFillTint="33"/>
            <w:tcMar/>
          </w:tcPr>
          <w:p w:rsidR="572C6C32" w:rsidP="572C6C32" w:rsidRDefault="37DB114F" w14:paraId="38620ACC" w14:textId="0BC544F6">
            <w:r w:rsidR="722DA919">
              <w:rPr/>
              <w:t xml:space="preserve">Wang, Wei: </w:t>
            </w:r>
            <w:hyperlink r:id="R9c33ee64de1c4cf0">
              <w:r w:rsidRPr="722DA919" w:rsidR="722DA919">
                <w:rPr>
                  <w:rStyle w:val="Hyperlink"/>
                  <w:rFonts w:ascii="Calibri" w:hAnsi="Calibri" w:eastAsia="Calibri" w:cs="Calibri"/>
                </w:rPr>
                <w:t>Laura Wang (illinois.edu);</w:t>
              </w:r>
            </w:hyperlink>
            <w:r w:rsidRPr="722DA919" w:rsidR="722DA919">
              <w:rPr>
                <w:rFonts w:ascii="Calibri" w:hAnsi="Calibri" w:eastAsia="Calibri" w:cs="Calibri"/>
              </w:rPr>
              <w:t xml:space="preserve"> </w:t>
            </w:r>
          </w:p>
        </w:tc>
      </w:tr>
      <w:tr w:rsidR="37DB114F" w:rsidTr="49087956" w14:paraId="3D4919C3" w14:textId="77777777">
        <w:tc>
          <w:tcPr>
            <w:tcW w:w="1637" w:type="dxa"/>
            <w:gridSpan w:val="2"/>
            <w:vMerge/>
            <w:tcMar/>
            <w:vAlign w:val="center"/>
          </w:tcPr>
          <w:p w:rsidR="00114944" w:rsidRDefault="00114944" w14:paraId="0C944A14" w14:textId="77777777"/>
        </w:tc>
        <w:tc>
          <w:tcPr>
            <w:tcW w:w="1580" w:type="dxa"/>
            <w:gridSpan w:val="2"/>
            <w:shd w:val="clear" w:color="auto" w:fill="FBE4D5" w:themeFill="accent2" w:themeFillTint="33"/>
            <w:tcMar/>
            <w:vAlign w:val="center"/>
          </w:tcPr>
          <w:p w:rsidR="37DB114F" w:rsidP="0AE5E2C6" w:rsidRDefault="37DB114F" w14:paraId="05AEAD10" w14:textId="0E97A784">
            <w:pPr>
              <w:jc w:val="center"/>
              <w:rPr>
                <w:b w:val="1"/>
                <w:bCs w:val="1"/>
              </w:rPr>
            </w:pPr>
            <w:r w:rsidRPr="0AE5E2C6" w:rsidR="0AE5E2C6">
              <w:rPr>
                <w:b w:val="1"/>
                <w:bCs w:val="1"/>
              </w:rPr>
              <w:t>Instructor</w:t>
            </w:r>
          </w:p>
          <w:p w:rsidR="37DB114F" w:rsidP="37DB114F" w:rsidRDefault="37DB114F" w14:paraId="1A53B59F" w14:textId="720E2F36">
            <w:pPr>
              <w:jc w:val="center"/>
              <w:rPr>
                <w:b/>
                <w:bCs/>
              </w:rPr>
            </w:pPr>
          </w:p>
        </w:tc>
        <w:tc>
          <w:tcPr>
            <w:tcW w:w="6139" w:type="dxa"/>
            <w:shd w:val="clear" w:color="auto" w:fill="FBE4D5" w:themeFill="accent2" w:themeFillTint="33"/>
            <w:tcMar/>
          </w:tcPr>
          <w:p w:rsidR="37DB114F" w:rsidP="4B3D4777" w:rsidRDefault="4B3D4777" w14:paraId="74107650" w14:textId="6766E84E">
            <w:r w:rsidR="4826B308">
              <w:rPr/>
              <w:t xml:space="preserve">Lu, Linden: </w:t>
            </w:r>
            <w:hyperlink r:id="Rf04a8deeaf504046">
              <w:r w:rsidRPr="4826B308" w:rsidR="4826B308">
                <w:rPr>
                  <w:rStyle w:val="Hyperlink"/>
                </w:rPr>
                <w:t>Linden Lu (illinois.edu)</w:t>
              </w:r>
            </w:hyperlink>
            <w:r w:rsidR="4826B308">
              <w:rPr/>
              <w:t xml:space="preserve">  FA 25</w:t>
            </w:r>
          </w:p>
        </w:tc>
      </w:tr>
      <w:tr w:rsidR="0DC20051" w:rsidTr="49087956" w14:paraId="359AAF72" w14:textId="77777777">
        <w:tc>
          <w:tcPr>
            <w:tcW w:w="1637" w:type="dxa"/>
            <w:gridSpan w:val="2"/>
            <w:vMerge/>
            <w:tcMar/>
            <w:vAlign w:val="center"/>
          </w:tcPr>
          <w:p w:rsidR="0DC20051" w:rsidP="0DC20051" w:rsidRDefault="0DC20051" w14:paraId="780338DC" w14:textId="32C011E1">
            <w:pPr>
              <w:jc w:val="center"/>
              <w:rPr>
                <w:b/>
                <w:bCs/>
              </w:rPr>
            </w:pPr>
            <w:r w:rsidRPr="0DC20051">
              <w:rPr>
                <w:b/>
                <w:bCs/>
              </w:rPr>
              <w:t>ACCY 512: Data Analytics for Management Accounting</w:t>
            </w:r>
          </w:p>
        </w:tc>
        <w:tc>
          <w:tcPr>
            <w:tcW w:w="1580" w:type="dxa"/>
            <w:gridSpan w:val="2"/>
            <w:shd w:val="clear" w:color="auto" w:fill="FBE4D5" w:themeFill="accent2" w:themeFillTint="33"/>
            <w:tcMar/>
            <w:vAlign w:val="center"/>
          </w:tcPr>
          <w:p w:rsidR="0DC20051" w:rsidP="368046BF" w:rsidRDefault="368046BF" w14:paraId="17B0F969" w14:textId="155B5BFD">
            <w:pPr>
              <w:jc w:val="center"/>
              <w:rPr>
                <w:b/>
                <w:bCs/>
              </w:rPr>
            </w:pPr>
            <w:r w:rsidRPr="368046BF">
              <w:rPr>
                <w:b/>
                <w:bCs/>
              </w:rPr>
              <w:t>Objectives</w:t>
            </w:r>
          </w:p>
        </w:tc>
        <w:tc>
          <w:tcPr>
            <w:tcW w:w="6139" w:type="dxa"/>
            <w:shd w:val="clear" w:color="auto" w:fill="FBE4D5" w:themeFill="accent2" w:themeFillTint="33"/>
            <w:tcMar/>
          </w:tcPr>
          <w:p w:rsidR="0DC20051" w:rsidP="0DC20051" w:rsidRDefault="0DC20051" w14:paraId="718668B7" w14:textId="70D3ACC0">
            <w:r>
              <w:t>1. Transform business problems into data analytics questions.</w:t>
            </w:r>
          </w:p>
          <w:p w:rsidR="0DC20051" w:rsidP="0DC20051" w:rsidRDefault="0DC20051" w14:paraId="622A80A1" w14:textId="515D8DAA">
            <w:r>
              <w:t xml:space="preserve"> 2. Create appropriate data analytics models. </w:t>
            </w:r>
          </w:p>
          <w:p w:rsidR="0DC20051" w:rsidP="0DC20051" w:rsidRDefault="0DC20051" w14:paraId="6D37DB29" w14:textId="2CDD0C87">
            <w:r>
              <w:t>3. Perform statistical analyses to uncover relations.</w:t>
            </w:r>
          </w:p>
          <w:p w:rsidR="0DC20051" w:rsidP="0DC20051" w:rsidRDefault="605D06D0" w14:paraId="7C9BB42E" w14:textId="5E7B4AC6">
            <w:r>
              <w:t>4. Interpret and communicate data analytics findings and limitations.</w:t>
            </w:r>
          </w:p>
        </w:tc>
      </w:tr>
      <w:tr w:rsidR="0DC20051" w:rsidTr="49087956" w14:paraId="2A373961" w14:textId="77777777">
        <w:tc>
          <w:tcPr>
            <w:tcW w:w="1637" w:type="dxa"/>
            <w:gridSpan w:val="2"/>
            <w:vMerge/>
            <w:tcMar/>
          </w:tcPr>
          <w:p w:rsidR="00500484" w:rsidRDefault="00500484" w14:paraId="2E014409" w14:textId="77777777"/>
        </w:tc>
        <w:tc>
          <w:tcPr>
            <w:tcW w:w="1580" w:type="dxa"/>
            <w:gridSpan w:val="2"/>
            <w:shd w:val="clear" w:color="auto" w:fill="FBE4D5" w:themeFill="accent2" w:themeFillTint="33"/>
            <w:tcMar/>
            <w:vAlign w:val="center"/>
          </w:tcPr>
          <w:p w:rsidR="0DC20051" w:rsidP="368046BF" w:rsidRDefault="368046BF" w14:paraId="3B40E09E" w14:textId="2A810895">
            <w:pPr>
              <w:jc w:val="center"/>
              <w:rPr>
                <w:b/>
                <w:bCs/>
              </w:rPr>
            </w:pPr>
            <w:r w:rsidRPr="368046BF">
              <w:rPr>
                <w:b/>
                <w:bCs/>
              </w:rPr>
              <w:t>Tools</w:t>
            </w:r>
          </w:p>
        </w:tc>
        <w:tc>
          <w:tcPr>
            <w:tcW w:w="6139" w:type="dxa"/>
            <w:shd w:val="clear" w:color="auto" w:fill="FBE4D5" w:themeFill="accent2" w:themeFillTint="33"/>
            <w:tcMar/>
          </w:tcPr>
          <w:p w:rsidR="0DC20051" w:rsidP="0DC20051" w:rsidRDefault="0DC20051" w14:paraId="581858FE" w14:textId="2CCAB3C9">
            <w:r>
              <w:t>Tableau, Python</w:t>
            </w:r>
          </w:p>
        </w:tc>
      </w:tr>
      <w:tr w:rsidR="0DC20051" w:rsidTr="49087956" w14:paraId="1183A231" w14:textId="77777777">
        <w:tc>
          <w:tcPr>
            <w:tcW w:w="1637" w:type="dxa"/>
            <w:gridSpan w:val="2"/>
            <w:vMerge/>
            <w:tcMar/>
          </w:tcPr>
          <w:p w:rsidR="00500484" w:rsidRDefault="00500484" w14:paraId="23727ED3" w14:textId="77777777"/>
        </w:tc>
        <w:tc>
          <w:tcPr>
            <w:tcW w:w="1580" w:type="dxa"/>
            <w:gridSpan w:val="2"/>
            <w:shd w:val="clear" w:color="auto" w:fill="FBE4D5" w:themeFill="accent2" w:themeFillTint="33"/>
            <w:tcMar/>
            <w:vAlign w:val="center"/>
          </w:tcPr>
          <w:p w:rsidR="0DC20051" w:rsidP="368046BF" w:rsidRDefault="368046BF" w14:paraId="15B42F72" w14:textId="3FA3B051">
            <w:pPr>
              <w:jc w:val="center"/>
              <w:rPr>
                <w:b w:val="1"/>
                <w:bCs w:val="1"/>
              </w:rPr>
            </w:pPr>
            <w:r w:rsidRPr="49087956" w:rsidR="49087956">
              <w:rPr>
                <w:b w:val="1"/>
                <w:bCs w:val="1"/>
              </w:rPr>
              <w:t>Technique/Skills</w:t>
            </w:r>
          </w:p>
        </w:tc>
        <w:tc>
          <w:tcPr>
            <w:tcW w:w="6139" w:type="dxa"/>
            <w:shd w:val="clear" w:color="auto" w:fill="FBE4D5" w:themeFill="accent2" w:themeFillTint="33"/>
            <w:tcMar/>
          </w:tcPr>
          <w:p w:rsidR="0DC20051" w:rsidP="0DC20051" w:rsidRDefault="0DC20051" w14:paraId="50CB007E" w14:textId="5B8F5F94">
            <w:r>
              <w:t>Critical reasoning, Statistical Analysis (OLS, ANOVA, Logit), Communication</w:t>
            </w:r>
          </w:p>
        </w:tc>
      </w:tr>
      <w:tr w:rsidR="0DC20051" w:rsidTr="49087956" w14:paraId="35A37A70" w14:textId="77777777">
        <w:tc>
          <w:tcPr>
            <w:tcW w:w="1637" w:type="dxa"/>
            <w:gridSpan w:val="2"/>
            <w:vMerge/>
            <w:tcMar/>
          </w:tcPr>
          <w:p w:rsidR="00500484" w:rsidRDefault="00500484" w14:paraId="0D124C60" w14:textId="77777777"/>
        </w:tc>
        <w:tc>
          <w:tcPr>
            <w:tcW w:w="1580" w:type="dxa"/>
            <w:gridSpan w:val="2"/>
            <w:shd w:val="clear" w:color="auto" w:fill="FBE4D5" w:themeFill="accent2" w:themeFillTint="33"/>
            <w:tcMar/>
            <w:vAlign w:val="center"/>
          </w:tcPr>
          <w:p w:rsidR="0DC20051" w:rsidP="368046BF" w:rsidRDefault="368046BF" w14:paraId="3AC08026" w14:textId="7BB95089">
            <w:pPr>
              <w:jc w:val="center"/>
              <w:rPr>
                <w:b/>
                <w:bCs/>
              </w:rPr>
            </w:pPr>
            <w:r w:rsidRPr="368046BF">
              <w:rPr>
                <w:b/>
                <w:bCs/>
              </w:rPr>
              <w:t>Concepts</w:t>
            </w:r>
          </w:p>
        </w:tc>
        <w:tc>
          <w:tcPr>
            <w:tcW w:w="6139" w:type="dxa"/>
            <w:shd w:val="clear" w:color="auto" w:fill="FBE4D5" w:themeFill="accent2" w:themeFillTint="33"/>
            <w:tcMar/>
          </w:tcPr>
          <w:p w:rsidR="0DC20051" w:rsidP="0DC20051" w:rsidRDefault="0DC20051" w14:paraId="6E84672A" w14:textId="6685708A">
            <w:r>
              <w:t>Predictive validity, Causal inference, Statistical inference</w:t>
            </w:r>
          </w:p>
        </w:tc>
      </w:tr>
      <w:tr w:rsidR="0DC20051" w:rsidTr="49087956" w14:paraId="50AE1C44" w14:textId="77777777">
        <w:tc>
          <w:tcPr>
            <w:tcW w:w="1637" w:type="dxa"/>
            <w:gridSpan w:val="2"/>
            <w:vMerge/>
            <w:tcMar/>
          </w:tcPr>
          <w:p w:rsidR="00500484" w:rsidRDefault="00500484" w14:paraId="47B3AB93" w14:textId="77777777"/>
        </w:tc>
        <w:tc>
          <w:tcPr>
            <w:tcW w:w="1580" w:type="dxa"/>
            <w:gridSpan w:val="2"/>
            <w:shd w:val="clear" w:color="auto" w:fill="FBE4D5" w:themeFill="accent2" w:themeFillTint="33"/>
            <w:tcMar/>
            <w:vAlign w:val="center"/>
          </w:tcPr>
          <w:p w:rsidR="0DC20051" w:rsidP="368046BF" w:rsidRDefault="368046BF" w14:paraId="24F4DA23" w14:textId="04C36481">
            <w:pPr>
              <w:jc w:val="center"/>
              <w:rPr>
                <w:b/>
                <w:bCs/>
              </w:rPr>
            </w:pPr>
            <w:r w:rsidRPr="368046BF">
              <w:rPr>
                <w:b/>
                <w:bCs/>
              </w:rPr>
              <w:t>Semester</w:t>
            </w:r>
          </w:p>
        </w:tc>
        <w:tc>
          <w:tcPr>
            <w:tcW w:w="6139" w:type="dxa"/>
            <w:shd w:val="clear" w:color="auto" w:fill="FBE4D5" w:themeFill="accent2" w:themeFillTint="33"/>
            <w:tcMar/>
          </w:tcPr>
          <w:p w:rsidR="0DC20051" w:rsidP="0439FC1D" w:rsidRDefault="0DC20051" w14:paraId="599DA578" w14:textId="4507CCAF">
            <w:pPr>
              <w:pStyle w:val="Normal"/>
              <w:spacing w:line="259" w:lineRule="auto"/>
            </w:pPr>
            <w:r w:rsidR="0439FC1D">
              <w:rPr/>
              <w:t>Fall and Spring; you will need to request course override from ACCY in order to register.  Contact Academic Advisor for assistance.</w:t>
            </w:r>
          </w:p>
        </w:tc>
      </w:tr>
      <w:tr w:rsidR="0DC20051" w:rsidTr="49087956" w14:paraId="29F37457" w14:textId="77777777">
        <w:tc>
          <w:tcPr>
            <w:tcW w:w="1637" w:type="dxa"/>
            <w:gridSpan w:val="2"/>
            <w:vMerge/>
            <w:tcMar/>
          </w:tcPr>
          <w:p w:rsidR="00500484" w:rsidRDefault="00500484" w14:paraId="0FA5D631" w14:textId="77777777"/>
        </w:tc>
        <w:tc>
          <w:tcPr>
            <w:tcW w:w="1580" w:type="dxa"/>
            <w:gridSpan w:val="2"/>
            <w:shd w:val="clear" w:color="auto" w:fill="FBE4D5" w:themeFill="accent2" w:themeFillTint="33"/>
            <w:tcMar/>
            <w:vAlign w:val="center"/>
          </w:tcPr>
          <w:p w:rsidR="0DC20051" w:rsidP="368046BF" w:rsidRDefault="368046BF" w14:paraId="198EFC75" w14:textId="5CA11CE7">
            <w:pPr>
              <w:jc w:val="center"/>
              <w:rPr>
                <w:b/>
                <w:bCs/>
              </w:rPr>
            </w:pPr>
            <w:r w:rsidRPr="368046BF">
              <w:rPr>
                <w:b/>
                <w:bCs/>
              </w:rPr>
              <w:t>Notes</w:t>
            </w:r>
          </w:p>
        </w:tc>
        <w:tc>
          <w:tcPr>
            <w:tcW w:w="6139" w:type="dxa"/>
            <w:shd w:val="clear" w:color="auto" w:fill="FBE4D5" w:themeFill="accent2" w:themeFillTint="33"/>
            <w:tcMar/>
          </w:tcPr>
          <w:p w:rsidR="0DC20051" w:rsidP="0DC20051" w:rsidRDefault="00000000" w14:paraId="6C7C1409" w14:textId="651E7777">
            <w:hyperlink r:id="Rfff8e2ba9e5b46c4">
              <w:r w:rsidRPr="1D2B6D6E" w:rsidR="1D2B6D6E">
                <w:rPr>
                  <w:rStyle w:val="Hyperlink"/>
                </w:rPr>
                <w:t>Promotional Video for ACCY 512;</w:t>
              </w:r>
            </w:hyperlink>
            <w:r w:rsidR="1D2B6D6E">
              <w:rPr/>
              <w:t xml:space="preserve"> students can take this course without prior management accounting knowledge.  Any managerial accounting can be picked up within the course itself.  </w:t>
            </w:r>
          </w:p>
        </w:tc>
      </w:tr>
      <w:tr w:rsidR="1D2B6D6E" w:rsidTr="49087956" w14:paraId="2DB87F15">
        <w:trPr>
          <w:trHeight w:val="300"/>
        </w:trPr>
        <w:tc>
          <w:tcPr>
            <w:tcW w:w="1637" w:type="dxa"/>
            <w:gridSpan w:val="2"/>
            <w:vMerge/>
            <w:tcMar/>
            <w:vAlign w:val="center"/>
          </w:tcPr>
          <w:p w14:paraId="5B30C662"/>
        </w:tc>
        <w:tc>
          <w:tcPr>
            <w:tcW w:w="1580" w:type="dxa"/>
            <w:gridSpan w:val="2"/>
            <w:shd w:val="clear" w:color="auto" w:fill="FBE4D5" w:themeFill="accent2" w:themeFillTint="33"/>
            <w:tcMar/>
            <w:vAlign w:val="center"/>
          </w:tcPr>
          <w:p w:rsidR="1D2B6D6E" w:rsidP="1D2B6D6E" w:rsidRDefault="1D2B6D6E" w14:paraId="579C03AB" w14:textId="5230D94C">
            <w:pPr>
              <w:pStyle w:val="Normal"/>
              <w:jc w:val="center"/>
              <w:rPr>
                <w:b w:val="1"/>
                <w:bCs w:val="1"/>
              </w:rPr>
            </w:pPr>
            <w:r w:rsidRPr="1D2B6D6E" w:rsidR="1D2B6D6E">
              <w:rPr>
                <w:b w:val="1"/>
                <w:bCs w:val="1"/>
              </w:rPr>
              <w:t>Student Notes</w:t>
            </w:r>
          </w:p>
        </w:tc>
        <w:tc>
          <w:tcPr>
            <w:tcW w:w="6139" w:type="dxa"/>
            <w:shd w:val="clear" w:color="auto" w:fill="FBE4D5" w:themeFill="accent2" w:themeFillTint="33"/>
            <w:tcMar/>
          </w:tcPr>
          <w:p w:rsidR="1D2B6D6E" w:rsidP="1B474C67" w:rsidRDefault="1D2B6D6E" w14:paraId="03486981" w14:textId="3F4C1915">
            <w:pPr>
              <w:pStyle w:val="Normal"/>
              <w:tabs>
                <w:tab w:val="left" w:leader="none" w:pos="720"/>
              </w:tabs>
              <w:spacing w:before="0" w:beforeAutospacing="off" w:after="0" w:afterAutospacing="off"/>
              <w:ind w:left="0"/>
              <w:rPr>
                <w:rFonts w:ascii="Calibri" w:hAnsi="Calibri" w:eastAsia="Calibri" w:cs="Calibri" w:asciiTheme="minorAscii" w:hAnsiTheme="minorAscii" w:eastAsiaTheme="minorAscii" w:cstheme="minorAscii"/>
              </w:rPr>
            </w:pPr>
            <w:r w:rsidRPr="1B474C67" w:rsidR="1B474C67">
              <w:rPr>
                <w:rFonts w:ascii="Calibri" w:hAnsi="Calibri" w:eastAsia="Calibri" w:cs="Calibri" w:asciiTheme="minorAscii" w:hAnsiTheme="minorAscii" w:eastAsiaTheme="minorAscii" w:cstheme="minorAscii"/>
                <w:b w:val="1"/>
                <w:bCs w:val="1"/>
              </w:rPr>
              <w:t>Student Notes for Professor Wang; Semester: SP24</w:t>
            </w:r>
          </w:p>
          <w:p w:rsidR="1D2B6D6E" w:rsidP="1B474C67" w:rsidRDefault="1D2B6D6E" w14:paraId="26F1E618" w14:textId="690CD8AC">
            <w:pPr>
              <w:spacing w:before="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1B474C67" w:rsidR="1B474C67">
              <w:rPr>
                <w:rFonts w:ascii="Calibri" w:hAnsi="Calibri" w:eastAsia="Calibri" w:cs="Calibri" w:asciiTheme="minorAscii" w:hAnsiTheme="minorAscii" w:eastAsiaTheme="minorAscii" w:cstheme="minorAscii"/>
                <w:noProof w:val="0"/>
                <w:sz w:val="22"/>
                <w:szCs w:val="22"/>
                <w:lang w:val="en-US"/>
              </w:rPr>
              <w:t xml:space="preserve">“We needed to know some basic knowledge about statistics and python, but it’s very </w:t>
            </w:r>
            <w:r w:rsidRPr="1B474C67" w:rsidR="1B474C67">
              <w:rPr>
                <w:rFonts w:ascii="Calibri" w:hAnsi="Calibri" w:eastAsia="Calibri" w:cs="Calibri" w:asciiTheme="minorAscii" w:hAnsiTheme="minorAscii" w:eastAsiaTheme="minorAscii" w:cstheme="minorAscii"/>
                <w:b w:val="1"/>
                <w:bCs w:val="1"/>
                <w:noProof w:val="0"/>
                <w:sz w:val="22"/>
                <w:szCs w:val="22"/>
                <w:lang w:val="en-US"/>
              </w:rPr>
              <w:t>beginner friendly</w:t>
            </w:r>
            <w:r w:rsidRPr="1B474C67" w:rsidR="1B474C67">
              <w:rPr>
                <w:rFonts w:ascii="Calibri" w:hAnsi="Calibri" w:eastAsia="Calibri" w:cs="Calibri" w:asciiTheme="minorAscii" w:hAnsiTheme="minorAscii" w:eastAsiaTheme="minorAscii" w:cstheme="minorAscii"/>
                <w:noProof w:val="0"/>
                <w:sz w:val="22"/>
                <w:szCs w:val="22"/>
                <w:lang w:val="en-US"/>
              </w:rPr>
              <w:t>. Accounting relative knowledge is not required in this course. This course focuses on regressions, including simple regression, bias handling, logistic regression, pooled OLS model, cross sectional model, fixed effect model and causal effect. Also, Professor Wang provided us a new version in academic aspect to look deeper in an analytics way, which is different with MSBA regular classes (bias to practical and real-world business</w:t>
            </w:r>
            <w:r w:rsidRPr="1B474C67" w:rsidR="1B474C67">
              <w:rPr>
                <w:rFonts w:ascii="Calibri" w:hAnsi="Calibri" w:eastAsia="Calibri" w:cs="Calibri" w:asciiTheme="minorAscii" w:hAnsiTheme="minorAscii" w:eastAsiaTheme="minorAscii" w:cstheme="minorAscii"/>
                <w:noProof w:val="0"/>
                <w:sz w:val="22"/>
                <w:szCs w:val="22"/>
                <w:lang w:val="en-US"/>
              </w:rPr>
              <w:t>),</w:t>
            </w:r>
            <w:r w:rsidRPr="1B474C67" w:rsidR="1B474C67">
              <w:rPr>
                <w:rFonts w:ascii="Calibri" w:hAnsi="Calibri" w:eastAsia="Calibri" w:cs="Calibri" w:asciiTheme="minorAscii" w:hAnsiTheme="minorAscii" w:eastAsiaTheme="minorAscii" w:cstheme="minorAscii"/>
                <w:noProof w:val="0"/>
                <w:sz w:val="22"/>
                <w:szCs w:val="22"/>
                <w:lang w:val="en-US"/>
              </w:rPr>
              <w:t xml:space="preserve"> which I think should be useful and helpful for those who want to purse a PhD degree.</w:t>
            </w:r>
          </w:p>
          <w:p w:rsidR="1D2B6D6E" w:rsidP="1B474C67" w:rsidRDefault="1D2B6D6E" w14:paraId="330375B8" w14:textId="726B66BF">
            <w:pPr>
              <w:spacing w:before="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1B474C67" w:rsidR="1B474C67">
              <w:rPr>
                <w:rFonts w:ascii="Calibri" w:hAnsi="Calibri" w:eastAsia="Calibri" w:cs="Calibri" w:asciiTheme="minorAscii" w:hAnsiTheme="minorAscii" w:eastAsiaTheme="minorAscii" w:cstheme="minorAscii"/>
                <w:noProof w:val="0"/>
                <w:sz w:val="22"/>
                <w:szCs w:val="22"/>
                <w:lang w:val="en-US"/>
              </w:rPr>
              <w:t xml:space="preserve"> </w:t>
            </w:r>
          </w:p>
          <w:p w:rsidR="1D2B6D6E" w:rsidP="1B474C67" w:rsidRDefault="1D2B6D6E" w14:paraId="5D694DAF" w14:textId="4ACF5FA4">
            <w:pPr>
              <w:spacing w:before="0" w:beforeAutospacing="off" w:after="0" w:afterAutospacing="off"/>
              <w:rPr>
                <w:rFonts w:ascii="Calibri" w:hAnsi="Calibri" w:eastAsia="Calibri" w:cs="Calibri" w:asciiTheme="minorAscii" w:hAnsiTheme="minorAscii" w:eastAsiaTheme="minorAscii" w:cstheme="minorAscii"/>
                <w:b w:val="1"/>
                <w:bCs w:val="1"/>
                <w:noProof w:val="0"/>
                <w:sz w:val="22"/>
                <w:szCs w:val="22"/>
                <w:lang w:val="en-US"/>
              </w:rPr>
            </w:pPr>
            <w:r w:rsidRPr="1B474C67" w:rsidR="1B474C67">
              <w:rPr>
                <w:rFonts w:ascii="Calibri" w:hAnsi="Calibri" w:eastAsia="Calibri" w:cs="Calibri" w:asciiTheme="minorAscii" w:hAnsiTheme="minorAscii" w:eastAsiaTheme="minorAscii" w:cstheme="minorAscii"/>
                <w:b w:val="1"/>
                <w:bCs w:val="1"/>
                <w:noProof w:val="0"/>
                <w:sz w:val="22"/>
                <w:szCs w:val="22"/>
                <w:lang w:val="en-US"/>
              </w:rPr>
              <w:t xml:space="preserve">Here are skills I gained from this class: </w:t>
            </w:r>
          </w:p>
          <w:p w:rsidR="1D2B6D6E" w:rsidP="1B474C67" w:rsidRDefault="1D2B6D6E" w14:paraId="24DEE645" w14:textId="7D633E68">
            <w:pPr>
              <w:spacing w:before="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1B474C67" w:rsidR="1B474C67">
              <w:rPr>
                <w:rFonts w:ascii="Calibri" w:hAnsi="Calibri" w:eastAsia="Calibri" w:cs="Calibri" w:asciiTheme="minorAscii" w:hAnsiTheme="minorAscii" w:eastAsiaTheme="minorAscii" w:cstheme="minorAscii"/>
                <w:noProof w:val="0"/>
                <w:sz w:val="22"/>
                <w:szCs w:val="22"/>
                <w:lang w:val="en-US"/>
              </w:rPr>
              <w:t xml:space="preserve">1. python skill in regression models specifically </w:t>
            </w:r>
          </w:p>
          <w:p w:rsidR="1D2B6D6E" w:rsidP="1B474C67" w:rsidRDefault="1D2B6D6E" w14:paraId="35D92277" w14:textId="2DED90B0">
            <w:pPr>
              <w:spacing w:before="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1B474C67" w:rsidR="1B474C67">
              <w:rPr>
                <w:rFonts w:ascii="Calibri" w:hAnsi="Calibri" w:eastAsia="Calibri" w:cs="Calibri" w:asciiTheme="minorAscii" w:hAnsiTheme="minorAscii" w:eastAsiaTheme="minorAscii" w:cstheme="minorAscii"/>
                <w:noProof w:val="0"/>
                <w:sz w:val="22"/>
                <w:szCs w:val="22"/>
                <w:lang w:val="en-US"/>
              </w:rPr>
              <w:t xml:space="preserve">2. knowing how to do causal effect analytics </w:t>
            </w:r>
          </w:p>
          <w:p w:rsidR="1D2B6D6E" w:rsidP="1B474C67" w:rsidRDefault="1D2B6D6E" w14:paraId="34B6B3EC" w14:textId="3DB68D05">
            <w:pPr>
              <w:pStyle w:val="Normal"/>
              <w:rPr>
                <w:rFonts w:ascii="Calibri" w:hAnsi="Calibri" w:eastAsia="Calibri" w:cs="Calibri" w:asciiTheme="minorAscii" w:hAnsiTheme="minorAscii" w:eastAsiaTheme="minorAscii" w:cstheme="minorAscii"/>
                <w:noProof w:val="0"/>
                <w:sz w:val="22"/>
                <w:szCs w:val="22"/>
                <w:lang w:val="en-US"/>
              </w:rPr>
            </w:pPr>
            <w:r w:rsidRPr="1B474C67" w:rsidR="1B474C67">
              <w:rPr>
                <w:rFonts w:ascii="Calibri" w:hAnsi="Calibri" w:eastAsia="Calibri" w:cs="Calibri" w:asciiTheme="minorAscii" w:hAnsiTheme="minorAscii" w:eastAsiaTheme="minorAscii" w:cstheme="minorAscii"/>
                <w:noProof w:val="0"/>
                <w:sz w:val="22"/>
                <w:szCs w:val="22"/>
                <w:lang w:val="en-US"/>
              </w:rPr>
              <w:t>3. Data visualization on tableau”</w:t>
            </w:r>
          </w:p>
        </w:tc>
      </w:tr>
      <w:tr w:rsidR="572C6C32" w:rsidTr="49087956" w14:paraId="3223A4E0" w14:textId="77777777">
        <w:tc>
          <w:tcPr>
            <w:tcW w:w="1290" w:type="dxa"/>
            <w:vMerge w:val="restart"/>
            <w:shd w:val="clear" w:color="auto" w:fill="D9E2F3" w:themeFill="accent1" w:themeFillTint="33"/>
            <w:tcMar/>
            <w:vAlign w:val="center"/>
          </w:tcPr>
          <w:p w:rsidR="572C6C32" w:rsidP="572C6C32" w:rsidRDefault="572C6C32" w14:paraId="53B208E5" w14:textId="3877E5B4">
            <w:pPr>
              <w:spacing w:line="259" w:lineRule="auto"/>
              <w:jc w:val="center"/>
              <w:rPr>
                <w:b/>
                <w:bCs/>
              </w:rPr>
            </w:pPr>
          </w:p>
          <w:p w:rsidR="572C6C32" w:rsidP="572C6C32" w:rsidRDefault="368046BF" w14:paraId="4B45E288" w14:textId="71A53CD8">
            <w:pPr>
              <w:spacing w:line="259" w:lineRule="auto"/>
              <w:jc w:val="center"/>
              <w:rPr>
                <w:b/>
                <w:bCs/>
              </w:rPr>
            </w:pPr>
            <w:r w:rsidRPr="368046BF">
              <w:rPr>
                <w:b/>
                <w:bCs/>
              </w:rPr>
              <w:t>ACCY 571: Statistical Analyses for Accountancy</w:t>
            </w:r>
          </w:p>
        </w:tc>
        <w:tc>
          <w:tcPr>
            <w:tcW w:w="1395" w:type="dxa"/>
            <w:gridSpan w:val="2"/>
            <w:shd w:val="clear" w:color="auto" w:fill="D9E2F3" w:themeFill="accent1" w:themeFillTint="33"/>
            <w:tcMar/>
            <w:vAlign w:val="center"/>
          </w:tcPr>
          <w:p w:rsidR="572C6C32" w:rsidP="4BF4E66C" w:rsidRDefault="368046BF" w14:paraId="35BE30E1" w14:textId="31125F8C">
            <w:pPr>
              <w:jc w:val="center"/>
              <w:rPr>
                <w:b w:val="1"/>
                <w:bCs w:val="1"/>
                <w:sz w:val="18"/>
                <w:szCs w:val="18"/>
              </w:rPr>
            </w:pPr>
            <w:r w:rsidRPr="4BF4E66C" w:rsidR="4BF4E66C">
              <w:rPr>
                <w:b w:val="1"/>
                <w:bCs w:val="1"/>
                <w:sz w:val="18"/>
                <w:szCs w:val="18"/>
              </w:rPr>
              <w:t>Instructor</w:t>
            </w:r>
          </w:p>
        </w:tc>
        <w:tc>
          <w:tcPr>
            <w:tcW w:w="6671" w:type="dxa"/>
            <w:gridSpan w:val="2"/>
            <w:shd w:val="clear" w:color="auto" w:fill="D9E2F3" w:themeFill="accent1" w:themeFillTint="33"/>
            <w:tcMar/>
          </w:tcPr>
          <w:p w:rsidR="572C6C32" w:rsidP="572C6C32" w:rsidRDefault="00DBFF4D" w14:paraId="3AF32EFB" w14:textId="2BEF2121">
            <w:r w:rsidR="4C237785">
              <w:rPr/>
              <w:t xml:space="preserve">Brunner, Robert - </w:t>
            </w:r>
            <w:hyperlink r:id="R8a1eed1dcab1451e">
              <w:r w:rsidRPr="4C237785" w:rsidR="4C237785">
                <w:rPr>
                  <w:rStyle w:val="Hyperlink"/>
                  <w:rFonts w:ascii="Calibri" w:hAnsi="Calibri" w:eastAsia="Calibri" w:cs="Calibri"/>
                </w:rPr>
                <w:t>Robert Brunner (illinois.edu)</w:t>
              </w:r>
            </w:hyperlink>
            <w:r w:rsidRPr="4C237785" w:rsidR="4C237785">
              <w:rPr>
                <w:rFonts w:ascii="Calibri" w:hAnsi="Calibri" w:eastAsia="Calibri" w:cs="Calibri"/>
              </w:rPr>
              <w:t xml:space="preserve"> FA22</w:t>
            </w:r>
          </w:p>
        </w:tc>
      </w:tr>
      <w:tr xmlns:wp14="http://schemas.microsoft.com/office/word/2010/wordml" w:rsidR="6C1CD7E2" w:rsidTr="49087956" w14:paraId="1F410641" wp14:textId="77777777">
        <w:trPr>
          <w:trHeight w:val="300"/>
        </w:trPr>
        <w:tc>
          <w:tcPr>
            <w:tcW w:w="1290" w:type="dxa"/>
            <w:vMerge/>
            <w:tcMar/>
            <w:vAlign w:val="center"/>
          </w:tcPr>
          <w:p w14:paraId="68C57BCE" wp14:textId="77777777"/>
        </w:tc>
        <w:tc>
          <w:tcPr>
            <w:tcW w:w="1395" w:type="dxa"/>
            <w:gridSpan w:val="2"/>
            <w:shd w:val="clear" w:color="auto" w:fill="D9E2F3" w:themeFill="accent1" w:themeFillTint="33"/>
            <w:tcMar/>
            <w:vAlign w:val="center"/>
          </w:tcPr>
          <w:p w:rsidR="6C1CD7E2" w:rsidP="4BF4E66C" w:rsidRDefault="6C1CD7E2" w14:paraId="7BF2EF5B" w14:textId="593D01ED">
            <w:pPr>
              <w:jc w:val="center"/>
              <w:rPr>
                <w:b w:val="1"/>
                <w:bCs w:val="1"/>
                <w:sz w:val="18"/>
                <w:szCs w:val="18"/>
              </w:rPr>
            </w:pPr>
            <w:r w:rsidRPr="4BF4E66C" w:rsidR="4BF4E66C">
              <w:rPr>
                <w:b w:val="1"/>
                <w:bCs w:val="1"/>
                <w:sz w:val="18"/>
                <w:szCs w:val="18"/>
              </w:rPr>
              <w:t xml:space="preserve"> Instructor    </w:t>
            </w:r>
          </w:p>
        </w:tc>
        <w:tc>
          <w:tcPr>
            <w:tcW w:w="6671" w:type="dxa"/>
            <w:gridSpan w:val="2"/>
            <w:shd w:val="clear" w:color="auto" w:fill="D9E2F3" w:themeFill="accent1" w:themeFillTint="33"/>
            <w:tcMar/>
          </w:tcPr>
          <w:p w:rsidR="6C1CD7E2" w:rsidRDefault="6C1CD7E2" w14:paraId="1DD222D1" w14:textId="21B91EF5">
            <w:r w:rsidR="6C1CD7E2">
              <w:rPr/>
              <w:t xml:space="preserve">Lu, Linden: </w:t>
            </w:r>
            <w:hyperlink r:id="R4afde10140d44daf">
              <w:r w:rsidRPr="6C1CD7E2" w:rsidR="6C1CD7E2">
                <w:rPr>
                  <w:rStyle w:val="Hyperlink"/>
                </w:rPr>
                <w:t>Linden Lu (illinois.edu)</w:t>
              </w:r>
            </w:hyperlink>
            <w:r w:rsidR="6C1CD7E2">
              <w:rPr/>
              <w:t xml:space="preserve"> ; SP24</w:t>
            </w:r>
          </w:p>
          <w:p w:rsidR="6C1CD7E2" w:rsidP="6C1CD7E2" w:rsidRDefault="6C1CD7E2" w14:paraId="2BE9A1E1" w14:textId="7E0C44EE">
            <w:pPr>
              <w:pStyle w:val="Normal"/>
            </w:pPr>
          </w:p>
        </w:tc>
      </w:tr>
      <w:tr w:rsidR="0DC20051" w:rsidTr="49087956" w14:paraId="5C4C2BFF" w14:textId="77777777">
        <w:tc>
          <w:tcPr>
            <w:tcW w:w="1290" w:type="dxa"/>
            <w:vMerge/>
            <w:tcMar/>
            <w:vAlign w:val="center"/>
          </w:tcPr>
          <w:p w:rsidR="0DC20051" w:rsidP="0DC20051" w:rsidRDefault="0DC20051" w14:paraId="5E4F15C3" w14:textId="71A53CD8">
            <w:pPr>
              <w:spacing w:line="259" w:lineRule="auto"/>
              <w:jc w:val="center"/>
              <w:rPr>
                <w:b/>
                <w:bCs/>
              </w:rPr>
            </w:pPr>
            <w:r w:rsidRPr="0DC20051">
              <w:rPr>
                <w:b/>
                <w:bCs/>
              </w:rPr>
              <w:t>ACCY 571: Statistical Analyses for Accountancy</w:t>
            </w:r>
          </w:p>
        </w:tc>
        <w:tc>
          <w:tcPr>
            <w:tcW w:w="1395" w:type="dxa"/>
            <w:gridSpan w:val="2"/>
            <w:shd w:val="clear" w:color="auto" w:fill="D9E2F3" w:themeFill="accent1" w:themeFillTint="33"/>
            <w:tcMar/>
            <w:vAlign w:val="center"/>
          </w:tcPr>
          <w:p w:rsidR="0DC20051" w:rsidP="10E31D9E" w:rsidRDefault="368046BF" w14:paraId="35A02E91" w14:textId="155B5BFD">
            <w:pPr>
              <w:jc w:val="center"/>
              <w:rPr>
                <w:b w:val="1"/>
                <w:bCs w:val="1"/>
                <w:sz w:val="20"/>
                <w:szCs w:val="20"/>
              </w:rPr>
            </w:pPr>
            <w:r w:rsidRPr="10E31D9E" w:rsidR="10E31D9E">
              <w:rPr>
                <w:b w:val="1"/>
                <w:bCs w:val="1"/>
                <w:sz w:val="20"/>
                <w:szCs w:val="20"/>
              </w:rPr>
              <w:t>Objectives</w:t>
            </w:r>
          </w:p>
        </w:tc>
        <w:tc>
          <w:tcPr>
            <w:tcW w:w="6671" w:type="dxa"/>
            <w:gridSpan w:val="2"/>
            <w:shd w:val="clear" w:color="auto" w:fill="D9E2F3" w:themeFill="accent1" w:themeFillTint="33"/>
            <w:tcMar/>
          </w:tcPr>
          <w:p w:rsidR="0DC20051" w:rsidP="04F5906A" w:rsidRDefault="0DC20051" w14:paraId="4D8BFA34" w14:textId="056C86A9">
            <w:pPr>
              <w:spacing w:before="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04F5906A" w:rsidR="04F5906A">
              <w:rPr>
                <w:rFonts w:ascii="Calibri" w:hAnsi="Calibri" w:eastAsia="Calibri" w:cs="Calibri" w:asciiTheme="minorAscii" w:hAnsiTheme="minorAscii" w:eastAsiaTheme="minorAscii" w:cstheme="minorAscii"/>
                <w:noProof w:val="0"/>
                <w:sz w:val="22"/>
                <w:szCs w:val="22"/>
                <w:lang w:val="en-US"/>
              </w:rPr>
              <w:t>This course delves into three core facets of data analytics: descriptive analytics, diagnostic analytics, and predictive analytics, placing a particular emphasis on the latter. Through this course, students will harness the power of the Python programming language to collect, explore, visualize, process, and extract valuable insights from diverse datasets to solve business problems.</w:t>
            </w:r>
          </w:p>
          <w:p w:rsidR="0DC20051" w:rsidP="04F5906A" w:rsidRDefault="0DC20051" w14:paraId="26C25674" w14:textId="5D6A77F4">
            <w:pPr>
              <w:spacing w:before="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04F5906A" w:rsidR="04F5906A">
              <w:rPr>
                <w:rFonts w:ascii="Calibri" w:hAnsi="Calibri" w:eastAsia="Calibri" w:cs="Calibri" w:asciiTheme="minorAscii" w:hAnsiTheme="minorAscii" w:eastAsiaTheme="minorAscii" w:cstheme="minorAscii"/>
                <w:noProof w:val="0"/>
                <w:sz w:val="22"/>
                <w:szCs w:val="22"/>
                <w:lang w:val="en-US"/>
              </w:rPr>
              <w:t xml:space="preserve"> </w:t>
            </w:r>
          </w:p>
          <w:p w:rsidR="0DC20051" w:rsidP="04F5906A" w:rsidRDefault="0DC20051" w14:paraId="5ADB94D3" w14:textId="773F378E">
            <w:pPr>
              <w:spacing w:before="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04F5906A" w:rsidR="04F5906A">
              <w:rPr>
                <w:rFonts w:ascii="Calibri" w:hAnsi="Calibri" w:eastAsia="Calibri" w:cs="Calibri" w:asciiTheme="minorAscii" w:hAnsiTheme="minorAscii" w:eastAsiaTheme="minorAscii" w:cstheme="minorAscii"/>
                <w:noProof w:val="0"/>
                <w:sz w:val="22"/>
                <w:szCs w:val="22"/>
                <w:lang w:val="en-US"/>
              </w:rPr>
              <w:t>Upon completion of this course, students will have achieved the following key objectives:</w:t>
            </w:r>
          </w:p>
          <w:p w:rsidR="0DC20051" w:rsidP="04F5906A" w:rsidRDefault="0DC20051" w14:paraId="6CF33D68" w14:textId="1CD66E37">
            <w:pPr>
              <w:pStyle w:val="ListParagraph"/>
              <w:numPr>
                <w:ilvl w:val="0"/>
                <w:numId w:val="19"/>
              </w:numPr>
              <w:spacing w:before="0" w:beforeAutospacing="off" w:after="0" w:afterAutospacing="off"/>
              <w:ind w:left="720" w:right="0" w:hanging="360"/>
              <w:rPr>
                <w:rFonts w:ascii="Calibri" w:hAnsi="Calibri" w:eastAsia="Calibri" w:cs="Calibri" w:asciiTheme="minorAscii" w:hAnsiTheme="minorAscii" w:eastAsiaTheme="minorAscii" w:cstheme="minorAscii"/>
                <w:noProof w:val="0"/>
                <w:sz w:val="22"/>
                <w:szCs w:val="22"/>
                <w:lang w:val="en-US"/>
              </w:rPr>
            </w:pPr>
            <w:r w:rsidRPr="04F5906A" w:rsidR="04F5906A">
              <w:rPr>
                <w:rFonts w:ascii="Calibri" w:hAnsi="Calibri" w:eastAsia="Calibri" w:cs="Calibri" w:asciiTheme="minorAscii" w:hAnsiTheme="minorAscii" w:eastAsiaTheme="minorAscii" w:cstheme="minorAscii"/>
                <w:noProof w:val="0"/>
                <w:sz w:val="22"/>
                <w:szCs w:val="22"/>
                <w:lang w:val="en-US"/>
              </w:rPr>
              <w:t>A comprehensive understanding of all steps in the data analytics process.</w:t>
            </w:r>
          </w:p>
          <w:p w:rsidR="0DC20051" w:rsidP="04F5906A" w:rsidRDefault="0DC20051" w14:paraId="300E8863" w14:textId="69CF40E6">
            <w:pPr>
              <w:pStyle w:val="ListParagraph"/>
              <w:numPr>
                <w:ilvl w:val="0"/>
                <w:numId w:val="19"/>
              </w:numPr>
              <w:spacing w:before="0" w:beforeAutospacing="off" w:after="0" w:afterAutospacing="off"/>
              <w:ind w:left="720" w:right="0" w:hanging="360"/>
              <w:rPr>
                <w:rFonts w:ascii="Calibri" w:hAnsi="Calibri" w:eastAsia="Calibri" w:cs="Calibri" w:asciiTheme="minorAscii" w:hAnsiTheme="minorAscii" w:eastAsiaTheme="minorAscii" w:cstheme="minorAscii"/>
                <w:noProof w:val="0"/>
                <w:sz w:val="22"/>
                <w:szCs w:val="22"/>
                <w:lang w:val="en-US"/>
              </w:rPr>
            </w:pPr>
            <w:r w:rsidRPr="04F5906A" w:rsidR="04F5906A">
              <w:rPr>
                <w:rFonts w:ascii="Calibri" w:hAnsi="Calibri" w:eastAsia="Calibri" w:cs="Calibri" w:asciiTheme="minorAscii" w:hAnsiTheme="minorAscii" w:eastAsiaTheme="minorAscii" w:cstheme="minorAscii"/>
                <w:noProof w:val="0"/>
                <w:sz w:val="22"/>
                <w:szCs w:val="22"/>
                <w:lang w:val="en-US"/>
              </w:rPr>
              <w:t>The ability to adeptly identify and resolve common data analytics challenges, including accurate problem definition, efficient data acquisition and cleansing, robust evaluation of model constraints and applicability, and real-world implementation of models.</w:t>
            </w:r>
          </w:p>
          <w:p w:rsidR="0DC20051" w:rsidP="04F5906A" w:rsidRDefault="0DC20051" w14:paraId="796B571F" w14:textId="0E9EBFCF">
            <w:pPr>
              <w:pStyle w:val="ListParagraph"/>
              <w:numPr>
                <w:ilvl w:val="0"/>
                <w:numId w:val="19"/>
              </w:numPr>
              <w:spacing w:before="0" w:beforeAutospacing="off" w:after="0" w:afterAutospacing="off"/>
              <w:ind w:left="720" w:right="0" w:hanging="360"/>
              <w:rPr>
                <w:rFonts w:ascii="Calibri" w:hAnsi="Calibri" w:eastAsia="Calibri" w:cs="Calibri" w:asciiTheme="minorAscii" w:hAnsiTheme="minorAscii" w:eastAsiaTheme="minorAscii" w:cstheme="minorAscii"/>
                <w:noProof w:val="0"/>
                <w:sz w:val="22"/>
                <w:szCs w:val="22"/>
                <w:lang w:val="en-US"/>
              </w:rPr>
            </w:pPr>
            <w:r w:rsidRPr="49087956" w:rsidR="49087956">
              <w:rPr>
                <w:rFonts w:ascii="Calibri" w:hAnsi="Calibri" w:eastAsia="Calibri" w:cs="Calibri" w:asciiTheme="minorAscii" w:hAnsiTheme="minorAscii" w:eastAsiaTheme="minorAscii" w:cstheme="minorAscii"/>
                <w:noProof w:val="0"/>
                <w:sz w:val="22"/>
                <w:szCs w:val="22"/>
                <w:lang w:val="en-US"/>
              </w:rPr>
              <w:t xml:space="preserve">Proficiency in using common computer-based tools for data analysis, with a specific focus on machine learning </w:t>
            </w:r>
            <w:r w:rsidRPr="49087956" w:rsidR="49087956">
              <w:rPr>
                <w:rFonts w:ascii="Calibri" w:hAnsi="Calibri" w:eastAsia="Calibri" w:cs="Calibri" w:asciiTheme="minorAscii" w:hAnsiTheme="minorAscii" w:eastAsiaTheme="minorAscii" w:cstheme="minorAscii"/>
                <w:noProof w:val="0"/>
                <w:sz w:val="22"/>
                <w:szCs w:val="22"/>
                <w:lang w:val="en-US"/>
              </w:rPr>
              <w:t>Technique/Skills</w:t>
            </w:r>
            <w:r w:rsidRPr="49087956" w:rsidR="49087956">
              <w:rPr>
                <w:rFonts w:ascii="Calibri" w:hAnsi="Calibri" w:eastAsia="Calibri" w:cs="Calibri" w:asciiTheme="minorAscii" w:hAnsiTheme="minorAscii" w:eastAsiaTheme="minorAscii" w:cstheme="minorAscii"/>
                <w:noProof w:val="0"/>
                <w:sz w:val="22"/>
                <w:szCs w:val="22"/>
                <w:lang w:val="en-US"/>
              </w:rPr>
              <w:t>s.</w:t>
            </w:r>
          </w:p>
          <w:p w:rsidR="0DC20051" w:rsidP="4BF4E66C" w:rsidRDefault="0DC20051" w14:paraId="158BE06E" w14:textId="598E2F26">
            <w:pPr>
              <w:pStyle w:val="Normal"/>
            </w:pPr>
          </w:p>
        </w:tc>
      </w:tr>
      <w:tr w:rsidR="0DC20051" w:rsidTr="49087956" w14:paraId="137EF5E7" w14:textId="77777777">
        <w:tc>
          <w:tcPr>
            <w:tcW w:w="1290" w:type="dxa"/>
            <w:vMerge/>
            <w:tcMar/>
          </w:tcPr>
          <w:p w:rsidR="00500484" w:rsidRDefault="00500484" w14:paraId="662291F9" w14:textId="77777777"/>
        </w:tc>
        <w:tc>
          <w:tcPr>
            <w:tcW w:w="1395" w:type="dxa"/>
            <w:gridSpan w:val="2"/>
            <w:shd w:val="clear" w:color="auto" w:fill="D9E2F3" w:themeFill="accent1" w:themeFillTint="33"/>
            <w:tcMar/>
            <w:vAlign w:val="center"/>
          </w:tcPr>
          <w:p w:rsidR="0DC20051" w:rsidP="10E31D9E" w:rsidRDefault="368046BF" w14:paraId="7F7C4EFF" w14:textId="2A810895">
            <w:pPr>
              <w:jc w:val="center"/>
              <w:rPr>
                <w:b w:val="1"/>
                <w:bCs w:val="1"/>
                <w:sz w:val="20"/>
                <w:szCs w:val="20"/>
              </w:rPr>
            </w:pPr>
            <w:r w:rsidRPr="10E31D9E" w:rsidR="10E31D9E">
              <w:rPr>
                <w:b w:val="1"/>
                <w:bCs w:val="1"/>
                <w:sz w:val="20"/>
                <w:szCs w:val="20"/>
              </w:rPr>
              <w:t>Tools</w:t>
            </w:r>
          </w:p>
        </w:tc>
        <w:tc>
          <w:tcPr>
            <w:tcW w:w="6671" w:type="dxa"/>
            <w:gridSpan w:val="2"/>
            <w:shd w:val="clear" w:color="auto" w:fill="D9E2F3" w:themeFill="accent1" w:themeFillTint="33"/>
            <w:tcMar/>
          </w:tcPr>
          <w:p w:rsidR="0DC20051" w:rsidP="0DC20051" w:rsidRDefault="0DC20051" w14:paraId="09545F2C" w14:textId="7984B7E9">
            <w:r>
              <w:t>Python, SQL, Data frame tools, Visualization tools</w:t>
            </w:r>
          </w:p>
        </w:tc>
      </w:tr>
      <w:tr w:rsidR="0DC20051" w:rsidTr="49087956" w14:paraId="5A1DE131" w14:textId="77777777">
        <w:tc>
          <w:tcPr>
            <w:tcW w:w="1290" w:type="dxa"/>
            <w:vMerge/>
            <w:tcMar/>
          </w:tcPr>
          <w:p w:rsidR="00500484" w:rsidRDefault="00500484" w14:paraId="05EF3CB5" w14:textId="77777777"/>
        </w:tc>
        <w:tc>
          <w:tcPr>
            <w:tcW w:w="1395" w:type="dxa"/>
            <w:gridSpan w:val="2"/>
            <w:shd w:val="clear" w:color="auto" w:fill="D9E2F3" w:themeFill="accent1" w:themeFillTint="33"/>
            <w:tcMar/>
            <w:vAlign w:val="center"/>
          </w:tcPr>
          <w:p w:rsidR="0DC20051" w:rsidP="10E31D9E" w:rsidRDefault="368046BF" w14:paraId="5A1516DC" w14:textId="18E963AA">
            <w:pPr>
              <w:jc w:val="center"/>
              <w:rPr>
                <w:b w:val="1"/>
                <w:bCs w:val="1"/>
                <w:sz w:val="20"/>
                <w:szCs w:val="20"/>
              </w:rPr>
            </w:pPr>
            <w:r w:rsidRPr="49087956" w:rsidR="49087956">
              <w:rPr>
                <w:b w:val="1"/>
                <w:bCs w:val="1"/>
                <w:sz w:val="20"/>
                <w:szCs w:val="20"/>
              </w:rPr>
              <w:t>Technique/Skills</w:t>
            </w:r>
          </w:p>
        </w:tc>
        <w:tc>
          <w:tcPr>
            <w:tcW w:w="6671" w:type="dxa"/>
            <w:gridSpan w:val="2"/>
            <w:shd w:val="clear" w:color="auto" w:fill="D9E2F3" w:themeFill="accent1" w:themeFillTint="33"/>
            <w:tcMar/>
          </w:tcPr>
          <w:p w:rsidR="0DC20051" w:rsidP="0DC20051" w:rsidRDefault="0DC20051" w14:paraId="4D5DD36F" w14:textId="47569783">
            <w:r>
              <w:t>Pandas and NumPy in Python, Scikit Learn in Python, Classification and Regression Algorithms</w:t>
            </w:r>
          </w:p>
        </w:tc>
      </w:tr>
      <w:tr w:rsidR="0DC20051" w:rsidTr="49087956" w14:paraId="7BC313D9" w14:textId="77777777">
        <w:trPr>
          <w:trHeight w:val="675"/>
        </w:trPr>
        <w:tc>
          <w:tcPr>
            <w:tcW w:w="1290" w:type="dxa"/>
            <w:vMerge/>
            <w:tcMar/>
          </w:tcPr>
          <w:p w:rsidR="00500484" w:rsidRDefault="00500484" w14:paraId="409DB436" w14:textId="77777777"/>
        </w:tc>
        <w:tc>
          <w:tcPr>
            <w:tcW w:w="1395" w:type="dxa"/>
            <w:gridSpan w:val="2"/>
            <w:shd w:val="clear" w:color="auto" w:fill="D9E2F3" w:themeFill="accent1" w:themeFillTint="33"/>
            <w:tcMar/>
            <w:vAlign w:val="center"/>
          </w:tcPr>
          <w:p w:rsidR="0DC20051" w:rsidP="10E31D9E" w:rsidRDefault="368046BF" w14:paraId="4A1DCDA7" w14:textId="7BB95089">
            <w:pPr>
              <w:jc w:val="center"/>
              <w:rPr>
                <w:b w:val="1"/>
                <w:bCs w:val="1"/>
                <w:sz w:val="20"/>
                <w:szCs w:val="20"/>
              </w:rPr>
            </w:pPr>
            <w:r w:rsidRPr="10E31D9E" w:rsidR="10E31D9E">
              <w:rPr>
                <w:b w:val="1"/>
                <w:bCs w:val="1"/>
                <w:sz w:val="20"/>
                <w:szCs w:val="20"/>
              </w:rPr>
              <w:t>Concepts</w:t>
            </w:r>
          </w:p>
        </w:tc>
        <w:tc>
          <w:tcPr>
            <w:tcW w:w="6671" w:type="dxa"/>
            <w:gridSpan w:val="2"/>
            <w:shd w:val="clear" w:color="auto" w:fill="D9E2F3" w:themeFill="accent1" w:themeFillTint="33"/>
            <w:tcMar/>
          </w:tcPr>
          <w:p w:rsidR="0DC20051" w:rsidP="0DC20051" w:rsidRDefault="0DC20051" w14:paraId="15350D4F" w14:textId="199C0ECC">
            <w:r>
              <w:t>Data Science, Machine Learning, Improving ML Models, Non-Traditional Data, Data Storytelling</w:t>
            </w:r>
          </w:p>
        </w:tc>
      </w:tr>
      <w:tr w:rsidR="0DC20051" w:rsidTr="49087956" w14:paraId="4D597032" w14:textId="77777777">
        <w:tc>
          <w:tcPr>
            <w:tcW w:w="1290" w:type="dxa"/>
            <w:vMerge/>
            <w:tcMar/>
          </w:tcPr>
          <w:p w:rsidR="00500484" w:rsidRDefault="00500484" w14:paraId="3E8EB35D" w14:textId="77777777"/>
        </w:tc>
        <w:tc>
          <w:tcPr>
            <w:tcW w:w="1395" w:type="dxa"/>
            <w:gridSpan w:val="2"/>
            <w:shd w:val="clear" w:color="auto" w:fill="D9E2F3" w:themeFill="accent1" w:themeFillTint="33"/>
            <w:tcMar/>
            <w:vAlign w:val="center"/>
          </w:tcPr>
          <w:p w:rsidR="0DC20051" w:rsidP="10E31D9E" w:rsidRDefault="368046BF" w14:paraId="13D8FA22" w14:textId="04C36481">
            <w:pPr>
              <w:jc w:val="center"/>
              <w:rPr>
                <w:b w:val="1"/>
                <w:bCs w:val="1"/>
                <w:sz w:val="20"/>
                <w:szCs w:val="20"/>
              </w:rPr>
            </w:pPr>
            <w:r w:rsidRPr="10E31D9E" w:rsidR="10E31D9E">
              <w:rPr>
                <w:b w:val="1"/>
                <w:bCs w:val="1"/>
                <w:sz w:val="20"/>
                <w:szCs w:val="20"/>
              </w:rPr>
              <w:t>Semester</w:t>
            </w:r>
          </w:p>
        </w:tc>
        <w:tc>
          <w:tcPr>
            <w:tcW w:w="6671" w:type="dxa"/>
            <w:gridSpan w:val="2"/>
            <w:shd w:val="clear" w:color="auto" w:fill="D9E2F3" w:themeFill="accent1" w:themeFillTint="33"/>
            <w:tcMar/>
          </w:tcPr>
          <w:p w:rsidR="0DC20051" w:rsidP="0439FC1D" w:rsidRDefault="4B3D4777" w14:paraId="0B5E299D" w14:textId="1B2185EF">
            <w:pPr>
              <w:pStyle w:val="Normal"/>
            </w:pPr>
            <w:r w:rsidR="0439FC1D">
              <w:rPr/>
              <w:t>Spring; you will need to request course override from ACCY in order to register.  Contact Academic Advisor for assistance.</w:t>
            </w:r>
          </w:p>
        </w:tc>
      </w:tr>
      <w:tr w:rsidR="0DC20051" w:rsidTr="49087956" w14:paraId="50E6E9DB" w14:textId="77777777">
        <w:tc>
          <w:tcPr>
            <w:tcW w:w="1290" w:type="dxa"/>
            <w:vMerge/>
            <w:tcMar/>
          </w:tcPr>
          <w:p w:rsidR="00500484" w:rsidRDefault="00500484" w14:paraId="1CDC997D" w14:textId="77777777"/>
        </w:tc>
        <w:tc>
          <w:tcPr>
            <w:tcW w:w="1395" w:type="dxa"/>
            <w:gridSpan w:val="2"/>
            <w:shd w:val="clear" w:color="auto" w:fill="D9E2F3" w:themeFill="accent1" w:themeFillTint="33"/>
            <w:tcMar/>
            <w:vAlign w:val="center"/>
          </w:tcPr>
          <w:p w:rsidR="0DC20051" w:rsidP="10E31D9E" w:rsidRDefault="368046BF" w14:paraId="24342D76" w14:textId="5CA11CE7">
            <w:pPr>
              <w:jc w:val="center"/>
              <w:rPr>
                <w:b w:val="1"/>
                <w:bCs w:val="1"/>
                <w:sz w:val="20"/>
                <w:szCs w:val="20"/>
              </w:rPr>
            </w:pPr>
            <w:r w:rsidRPr="10E31D9E" w:rsidR="10E31D9E">
              <w:rPr>
                <w:b w:val="1"/>
                <w:bCs w:val="1"/>
                <w:sz w:val="20"/>
                <w:szCs w:val="20"/>
              </w:rPr>
              <w:t>Notes</w:t>
            </w:r>
          </w:p>
        </w:tc>
        <w:tc>
          <w:tcPr>
            <w:tcW w:w="6671" w:type="dxa"/>
            <w:gridSpan w:val="2"/>
            <w:shd w:val="clear" w:color="auto" w:fill="D9E2F3" w:themeFill="accent1" w:themeFillTint="33"/>
            <w:tcMar/>
          </w:tcPr>
          <w:p w:rsidR="0DC20051" w:rsidP="10E31D9E" w:rsidRDefault="00000000" w14:paraId="46ABD3EF" w14:textId="45C90B04">
            <w:pPr>
              <w:pStyle w:val="Normal"/>
            </w:pPr>
            <w:hyperlink r:id="R3401b41d83564f03">
              <w:r w:rsidRPr="4BF4E66C" w:rsidR="4BF4E66C">
                <w:rPr>
                  <w:rStyle w:val="Hyperlink"/>
                </w:rPr>
                <w:t>Promotional Video for ACCY 571;</w:t>
              </w:r>
            </w:hyperlink>
            <w:r w:rsidR="4BF4E66C">
              <w:rPr/>
              <w:t xml:space="preserve"> </w:t>
            </w:r>
            <w:r w:rsidRPr="4BF4E66C" w:rsidR="4BF4E66C">
              <w:rPr>
                <w:rFonts w:ascii="Calibri" w:hAnsi="Calibri" w:eastAsia="Calibri" w:cs="Calibri"/>
                <w:noProof w:val="0"/>
                <w:color w:val="000000" w:themeColor="text1" w:themeTint="FF" w:themeShade="FF"/>
                <w:sz w:val="22"/>
                <w:szCs w:val="22"/>
                <w:lang w:val="en-US"/>
              </w:rPr>
              <w:t xml:space="preserve">course taught in condensed, fast-paced way.  </w:t>
            </w:r>
            <w:r w:rsidRPr="4BF4E66C" w:rsidR="4BF4E66C">
              <w:rPr>
                <w:rFonts w:ascii="Calibri" w:hAnsi="Calibri" w:eastAsia="Calibri" w:cs="Calibri"/>
                <w:b w:val="1"/>
                <w:bCs w:val="1"/>
                <w:noProof w:val="0"/>
                <w:sz w:val="22"/>
                <w:szCs w:val="22"/>
                <w:lang w:val="en-US"/>
              </w:rPr>
              <w:t xml:space="preserve">Students should understand and be able to write and use basic Python code in </w:t>
            </w:r>
            <w:proofErr w:type="spellStart"/>
            <w:r w:rsidRPr="4BF4E66C" w:rsidR="4BF4E66C">
              <w:rPr>
                <w:rFonts w:ascii="Calibri" w:hAnsi="Calibri" w:eastAsia="Calibri" w:cs="Calibri"/>
                <w:b w:val="1"/>
                <w:bCs w:val="1"/>
                <w:noProof w:val="0"/>
                <w:sz w:val="22"/>
                <w:szCs w:val="22"/>
                <w:lang w:val="en-US"/>
              </w:rPr>
              <w:t>Jupyter</w:t>
            </w:r>
            <w:proofErr w:type="spellEnd"/>
            <w:r w:rsidRPr="4BF4E66C" w:rsidR="4BF4E66C">
              <w:rPr>
                <w:rFonts w:ascii="Calibri" w:hAnsi="Calibri" w:eastAsia="Calibri" w:cs="Calibri"/>
                <w:b w:val="1"/>
                <w:bCs w:val="1"/>
                <w:noProof w:val="0"/>
                <w:sz w:val="22"/>
                <w:szCs w:val="22"/>
                <w:lang w:val="en-US"/>
              </w:rPr>
              <w:t xml:space="preserve"> Lab before taking this course.</w:t>
            </w:r>
          </w:p>
        </w:tc>
      </w:tr>
      <w:tr xmlns:wp14="http://schemas.microsoft.com/office/word/2010/wordml" w:rsidR="35D136D7" w:rsidTr="49087956" w14:paraId="709B5810" wp14:textId="77777777">
        <w:trPr>
          <w:trHeight w:val="300"/>
        </w:trPr>
        <w:tc>
          <w:tcPr>
            <w:tcW w:w="1290" w:type="dxa"/>
            <w:vMerge/>
            <w:tcMar/>
            <w:vAlign w:val="center"/>
          </w:tcPr>
          <w:p w14:paraId="6803255F" wp14:textId="77777777"/>
        </w:tc>
        <w:tc>
          <w:tcPr>
            <w:tcW w:w="1395" w:type="dxa"/>
            <w:gridSpan w:val="2"/>
            <w:shd w:val="clear" w:color="auto" w:fill="D9E2F3" w:themeFill="accent1" w:themeFillTint="33"/>
            <w:tcMar/>
            <w:vAlign w:val="center"/>
          </w:tcPr>
          <w:p w:rsidR="35D136D7" w:rsidP="35D136D7" w:rsidRDefault="35D136D7" w14:paraId="48B0915F" w14:textId="37C78035">
            <w:pPr>
              <w:pStyle w:val="Normal"/>
              <w:jc w:val="center"/>
              <w:rPr>
                <w:b w:val="1"/>
                <w:bCs w:val="1"/>
              </w:rPr>
            </w:pPr>
            <w:r w:rsidRPr="35D136D7" w:rsidR="35D136D7">
              <w:rPr>
                <w:b w:val="1"/>
                <w:bCs w:val="1"/>
              </w:rPr>
              <w:t>Student Notes</w:t>
            </w:r>
          </w:p>
        </w:tc>
        <w:tc>
          <w:tcPr>
            <w:tcW w:w="6671" w:type="dxa"/>
            <w:gridSpan w:val="2"/>
            <w:shd w:val="clear" w:color="auto" w:fill="D9E2F3" w:themeFill="accent1" w:themeFillTint="33"/>
            <w:tcMar/>
          </w:tcPr>
          <w:p w:rsidR="05C7E1F6" w:rsidP="05C7E1F6" w:rsidRDefault="05C7E1F6" w14:paraId="77FE2981" w14:textId="2B3B4495">
            <w:pPr>
              <w:pStyle w:val="Normal"/>
              <w:tabs>
                <w:tab w:val="left" w:leader="none" w:pos="720"/>
              </w:tabs>
              <w:spacing w:before="0" w:beforeAutospacing="off" w:after="0" w:afterAutospacing="off"/>
              <w:ind w:left="0"/>
            </w:pPr>
            <w:r w:rsidRPr="6C638668" w:rsidR="6C638668">
              <w:rPr>
                <w:b w:val="1"/>
                <w:bCs w:val="1"/>
              </w:rPr>
              <w:t>Student Notes for Professor Lu; Semester: SP24</w:t>
            </w:r>
            <w:r w:rsidR="6C638668">
              <w:rPr/>
              <w:t xml:space="preserve"> </w:t>
            </w:r>
          </w:p>
          <w:p w:rsidR="35D136D7" w:rsidP="35D136D7" w:rsidRDefault="35D136D7" w14:paraId="217F9EC6" w14:textId="38573A62">
            <w:pPr>
              <w:pStyle w:val="ListParagraph"/>
              <w:numPr>
                <w:ilvl w:val="0"/>
                <w:numId w:val="18"/>
              </w:numPr>
              <w:tabs>
                <w:tab w:val="left" w:leader="none" w:pos="0"/>
                <w:tab w:val="left" w:leader="none" w:pos="720"/>
              </w:tabs>
              <w:spacing w:before="0" w:beforeAutospacing="off" w:after="0" w:afterAutospacing="off"/>
              <w:rPr>
                <w:rFonts w:ascii="Aptos" w:hAnsi="Aptos" w:eastAsia="Aptos" w:cs="Aptos"/>
                <w:noProof w:val="0"/>
                <w:color w:val="000000" w:themeColor="text1" w:themeTint="FF" w:themeShade="FF"/>
                <w:sz w:val="20"/>
                <w:szCs w:val="20"/>
                <w:lang w:val="en-US"/>
              </w:rPr>
            </w:pPr>
            <w:r w:rsidRPr="35D136D7" w:rsidR="35D136D7">
              <w:rPr>
                <w:rFonts w:ascii="Aptos" w:hAnsi="Aptos" w:eastAsia="Aptos" w:cs="Aptos"/>
                <w:noProof w:val="0"/>
                <w:color w:val="000000" w:themeColor="text1" w:themeTint="FF" w:themeShade="FF"/>
                <w:sz w:val="20"/>
                <w:szCs w:val="20"/>
                <w:lang w:val="en-US"/>
              </w:rPr>
              <w:t xml:space="preserve">General feedback: This course is the next step for ACCY 512 or ACCY 570, in which students learn basic knowledge and skills for Python. It covers all processes for data analysis and solves some difficult but common data analysis challenges. Also, about half of the course focuses on machine learning. I learned </w:t>
            </w:r>
            <w:r w:rsidRPr="35D136D7" w:rsidR="35D136D7">
              <w:rPr>
                <w:rFonts w:ascii="Aptos" w:hAnsi="Aptos" w:eastAsia="Aptos" w:cs="Aptos"/>
                <w:b w:val="1"/>
                <w:bCs w:val="1"/>
                <w:i w:val="1"/>
                <w:iCs w:val="1"/>
                <w:noProof w:val="0"/>
                <w:color w:val="000000" w:themeColor="text1" w:themeTint="FF" w:themeShade="FF"/>
                <w:sz w:val="20"/>
                <w:szCs w:val="20"/>
                <w:u w:val="single"/>
                <w:lang w:val="en-US"/>
              </w:rPr>
              <w:t>many</w:t>
            </w:r>
            <w:r w:rsidRPr="35D136D7" w:rsidR="35D136D7">
              <w:rPr>
                <w:rFonts w:ascii="Aptos" w:hAnsi="Aptos" w:eastAsia="Aptos" w:cs="Aptos"/>
                <w:noProof w:val="0"/>
                <w:color w:val="000000" w:themeColor="text1" w:themeTint="FF" w:themeShade="FF"/>
                <w:sz w:val="20"/>
                <w:szCs w:val="20"/>
                <w:lang w:val="en-US"/>
              </w:rPr>
              <w:t xml:space="preserve"> important concepts and applications about data analytics, especially machine learning.</w:t>
            </w:r>
          </w:p>
          <w:p w:rsidR="35D136D7" w:rsidP="35D136D7" w:rsidRDefault="35D136D7" w14:paraId="75392369" w14:textId="1F95245F">
            <w:pPr>
              <w:pStyle w:val="ListParagraph"/>
              <w:numPr>
                <w:ilvl w:val="0"/>
                <w:numId w:val="18"/>
              </w:numPr>
              <w:tabs>
                <w:tab w:val="left" w:leader="none" w:pos="0"/>
                <w:tab w:val="left" w:leader="none" w:pos="720"/>
              </w:tabs>
              <w:spacing w:before="0" w:beforeAutospacing="off" w:after="0" w:afterAutospacing="off"/>
              <w:rPr>
                <w:rFonts w:ascii="Aptos" w:hAnsi="Aptos" w:eastAsia="Aptos" w:cs="Aptos"/>
                <w:noProof w:val="0"/>
                <w:color w:val="000000" w:themeColor="text1" w:themeTint="FF" w:themeShade="FF"/>
                <w:sz w:val="20"/>
                <w:szCs w:val="20"/>
                <w:highlight w:val="yellow"/>
                <w:lang w:val="en-US"/>
              </w:rPr>
            </w:pPr>
            <w:r w:rsidRPr="35D136D7" w:rsidR="35D136D7">
              <w:rPr>
                <w:rFonts w:ascii="Aptos" w:hAnsi="Aptos" w:eastAsia="Aptos" w:cs="Aptos"/>
                <w:noProof w:val="0"/>
                <w:color w:val="000000" w:themeColor="text1" w:themeTint="FF" w:themeShade="FF"/>
                <w:sz w:val="20"/>
                <w:szCs w:val="20"/>
                <w:highlight w:val="yellow"/>
                <w:lang w:val="en-US"/>
              </w:rPr>
              <w:t xml:space="preserve">The course is </w:t>
            </w:r>
            <w:r w:rsidRPr="35D136D7" w:rsidR="35D136D7">
              <w:rPr>
                <w:rFonts w:ascii="Aptos" w:hAnsi="Aptos" w:eastAsia="Aptos" w:cs="Aptos"/>
                <w:b w:val="1"/>
                <w:bCs w:val="1"/>
                <w:i w:val="1"/>
                <w:iCs w:val="1"/>
                <w:noProof w:val="0"/>
                <w:color w:val="000000" w:themeColor="text1" w:themeTint="FF" w:themeShade="FF"/>
                <w:sz w:val="20"/>
                <w:szCs w:val="20"/>
                <w:highlight w:val="yellow"/>
                <w:u w:val="single"/>
                <w:lang w:val="en-US"/>
              </w:rPr>
              <w:t>not</w:t>
            </w:r>
            <w:r w:rsidRPr="35D136D7" w:rsidR="35D136D7">
              <w:rPr>
                <w:rFonts w:ascii="Aptos" w:hAnsi="Aptos" w:eastAsia="Aptos" w:cs="Aptos"/>
                <w:noProof w:val="0"/>
                <w:color w:val="000000" w:themeColor="text1" w:themeTint="FF" w:themeShade="FF"/>
                <w:sz w:val="20"/>
                <w:szCs w:val="20"/>
                <w:highlight w:val="yellow"/>
                <w:lang w:val="en-US"/>
              </w:rPr>
              <w:t xml:space="preserve"> designed for beginners in data analysis and coding since it does not cover basic for coding.</w:t>
            </w:r>
          </w:p>
          <w:p w:rsidR="35D136D7" w:rsidP="35D136D7" w:rsidRDefault="35D136D7" w14:paraId="0512CAB3" w14:textId="6D51C81C">
            <w:pPr>
              <w:pStyle w:val="ListParagraph"/>
              <w:numPr>
                <w:ilvl w:val="0"/>
                <w:numId w:val="18"/>
              </w:numPr>
              <w:tabs>
                <w:tab w:val="left" w:leader="none" w:pos="0"/>
                <w:tab w:val="left" w:leader="none" w:pos="720"/>
              </w:tabs>
              <w:spacing w:before="0" w:beforeAutospacing="off" w:after="0" w:afterAutospacing="off"/>
              <w:rPr>
                <w:rFonts w:ascii="Aptos" w:hAnsi="Aptos" w:eastAsia="Aptos" w:cs="Aptos"/>
                <w:noProof w:val="0"/>
                <w:color w:val="000000" w:themeColor="text1" w:themeTint="FF" w:themeShade="FF"/>
                <w:sz w:val="20"/>
                <w:szCs w:val="20"/>
                <w:lang w:val="en-US"/>
              </w:rPr>
            </w:pPr>
            <w:r w:rsidRPr="35D136D7" w:rsidR="35D136D7">
              <w:rPr>
                <w:rFonts w:ascii="Aptos" w:hAnsi="Aptos" w:eastAsia="Aptos" w:cs="Aptos"/>
                <w:noProof w:val="0"/>
                <w:color w:val="000000" w:themeColor="text1" w:themeTint="FF" w:themeShade="FF"/>
                <w:sz w:val="20"/>
                <w:szCs w:val="20"/>
                <w:lang w:val="en-US"/>
              </w:rPr>
              <w:t xml:space="preserve">Skills needed before the course: </w:t>
            </w:r>
            <w:r w:rsidRPr="35D136D7" w:rsidR="35D136D7">
              <w:rPr>
                <w:rFonts w:ascii="Aptos" w:hAnsi="Aptos" w:eastAsia="Aptos" w:cs="Aptos"/>
                <w:b w:val="1"/>
                <w:bCs w:val="1"/>
                <w:noProof w:val="0"/>
                <w:color w:val="000000" w:themeColor="text1" w:themeTint="FF" w:themeShade="FF"/>
                <w:sz w:val="20"/>
                <w:szCs w:val="20"/>
                <w:lang w:val="en-US"/>
              </w:rPr>
              <w:t>Python coding skills</w:t>
            </w:r>
            <w:r w:rsidRPr="35D136D7" w:rsidR="35D136D7">
              <w:rPr>
                <w:rFonts w:ascii="Aptos" w:hAnsi="Aptos" w:eastAsia="Aptos" w:cs="Aptos"/>
                <w:noProof w:val="0"/>
                <w:color w:val="000000" w:themeColor="text1" w:themeTint="FF" w:themeShade="FF"/>
                <w:sz w:val="20"/>
                <w:szCs w:val="20"/>
                <w:lang w:val="en-US"/>
              </w:rPr>
              <w:t xml:space="preserve"> (basic level), </w:t>
            </w:r>
            <w:r w:rsidRPr="35D136D7" w:rsidR="35D136D7">
              <w:rPr>
                <w:rFonts w:ascii="Aptos" w:hAnsi="Aptos" w:eastAsia="Aptos" w:cs="Aptos"/>
                <w:b w:val="1"/>
                <w:bCs w:val="1"/>
                <w:i w:val="1"/>
                <w:iCs w:val="1"/>
                <w:noProof w:val="0"/>
                <w:color w:val="000000" w:themeColor="text1" w:themeTint="FF" w:themeShade="FF"/>
                <w:sz w:val="20"/>
                <w:szCs w:val="20"/>
                <w:u w:val="single"/>
                <w:lang w:val="en-US"/>
              </w:rPr>
              <w:t>statistics knowledge</w:t>
            </w:r>
            <w:r w:rsidRPr="35D136D7" w:rsidR="35D136D7">
              <w:rPr>
                <w:rFonts w:ascii="Aptos" w:hAnsi="Aptos" w:eastAsia="Aptos" w:cs="Aptos"/>
                <w:noProof w:val="0"/>
                <w:color w:val="000000" w:themeColor="text1" w:themeTint="FF" w:themeShade="FF"/>
                <w:sz w:val="20"/>
                <w:szCs w:val="20"/>
                <w:lang w:val="en-US"/>
              </w:rPr>
              <w:t xml:space="preserve"> (medium level for business students)</w:t>
            </w:r>
          </w:p>
          <w:p w:rsidR="35D136D7" w:rsidP="6C1CD7E2" w:rsidRDefault="35D136D7" w14:paraId="5020E0E6" w14:textId="79B9B845">
            <w:pPr>
              <w:pStyle w:val="ListParagraph"/>
              <w:numPr>
                <w:ilvl w:val="0"/>
                <w:numId w:val="18"/>
              </w:numPr>
              <w:tabs>
                <w:tab w:val="left" w:leader="none" w:pos="720"/>
              </w:tabs>
              <w:spacing w:before="0" w:beforeAutospacing="off" w:after="0" w:afterAutospacing="off"/>
              <w:rPr>
                <w:rFonts w:ascii="Aptos" w:hAnsi="Aptos" w:eastAsia="Aptos" w:cs="Aptos"/>
                <w:noProof w:val="0"/>
                <w:color w:val="000000" w:themeColor="text1" w:themeTint="FF" w:themeShade="FF"/>
                <w:sz w:val="20"/>
                <w:szCs w:val="20"/>
                <w:lang w:val="en-US"/>
              </w:rPr>
            </w:pPr>
            <w:r w:rsidRPr="6C1CD7E2" w:rsidR="6C1CD7E2">
              <w:rPr>
                <w:rFonts w:ascii="Aptos" w:hAnsi="Aptos" w:eastAsia="Aptos" w:cs="Aptos"/>
                <w:noProof w:val="0"/>
                <w:color w:val="000000" w:themeColor="text1" w:themeTint="FF" w:themeShade="FF"/>
                <w:sz w:val="20"/>
                <w:szCs w:val="20"/>
                <w:lang w:val="en-US"/>
              </w:rPr>
              <w:t>Skills I learned: basic knowledge and application for machine learning (</w:t>
            </w:r>
            <w:proofErr w:type="spellStart"/>
            <w:r w:rsidRPr="6C1CD7E2" w:rsidR="6C1CD7E2">
              <w:rPr>
                <w:rFonts w:ascii="Aptos" w:hAnsi="Aptos" w:eastAsia="Aptos" w:cs="Aptos"/>
                <w:noProof w:val="0"/>
                <w:color w:val="000000" w:themeColor="text1" w:themeTint="FF" w:themeShade="FF"/>
                <w:sz w:val="20"/>
                <w:szCs w:val="20"/>
                <w:lang w:val="en-US"/>
              </w:rPr>
              <w:t>sklearn</w:t>
            </w:r>
            <w:proofErr w:type="spellEnd"/>
            <w:r w:rsidRPr="6C1CD7E2" w:rsidR="6C1CD7E2">
              <w:rPr>
                <w:rFonts w:ascii="Aptos" w:hAnsi="Aptos" w:eastAsia="Aptos" w:cs="Aptos"/>
                <w:noProof w:val="0"/>
                <w:color w:val="000000" w:themeColor="text1" w:themeTint="FF" w:themeShade="FF"/>
                <w:sz w:val="20"/>
                <w:szCs w:val="20"/>
                <w:lang w:val="en-US"/>
              </w:rPr>
              <w:t>), data visualization, Exploratory data analysis, data cleaning, text analysis.</w:t>
            </w:r>
          </w:p>
          <w:p w:rsidR="6C1CD7E2" w:rsidP="6C1CD7E2" w:rsidRDefault="6C1CD7E2" w14:paraId="5B8CC8F6" w14:textId="4645658C">
            <w:pPr>
              <w:pStyle w:val="ListParagraph"/>
              <w:numPr>
                <w:ilvl w:val="0"/>
                <w:numId w:val="18"/>
              </w:numPr>
              <w:tabs>
                <w:tab w:val="left" w:leader="none" w:pos="720"/>
              </w:tabs>
              <w:spacing w:before="0" w:beforeAutospacing="off" w:after="0" w:afterAutospacing="off"/>
              <w:rPr>
                <w:rFonts w:ascii="Aptos" w:hAnsi="Aptos" w:eastAsia="Aptos" w:cs="Aptos"/>
                <w:noProof w:val="0"/>
                <w:color w:val="000000" w:themeColor="text1" w:themeTint="FF" w:themeShade="FF"/>
                <w:sz w:val="20"/>
                <w:szCs w:val="20"/>
                <w:lang w:val="en-US"/>
              </w:rPr>
            </w:pPr>
            <w:r w:rsidRPr="6C1CD7E2" w:rsidR="6C1CD7E2">
              <w:rPr>
                <w:rFonts w:ascii="Aptos" w:hAnsi="Aptos" w:eastAsia="Aptos" w:cs="Aptos"/>
                <w:noProof w:val="0"/>
                <w:color w:val="000000" w:themeColor="text1" w:themeTint="FF" w:themeShade="FF"/>
                <w:sz w:val="20"/>
                <w:szCs w:val="20"/>
                <w:lang w:val="en-US"/>
              </w:rPr>
              <w:t>Some content in course are challenging (especially for machine learning) and it is fast paced.</w:t>
            </w:r>
          </w:p>
          <w:p w:rsidR="35D136D7" w:rsidP="35D136D7" w:rsidRDefault="35D136D7" w14:paraId="41F2296E" w14:textId="7CF00C51">
            <w:pPr>
              <w:pStyle w:val="Normal"/>
            </w:pPr>
          </w:p>
        </w:tc>
      </w:tr>
      <w:tr w:rsidR="572C6C32" w:rsidTr="49087956" w14:paraId="7D2159C3" w14:textId="77777777">
        <w:tc>
          <w:tcPr>
            <w:tcW w:w="1290" w:type="dxa"/>
            <w:vMerge w:val="restart"/>
            <w:shd w:val="clear" w:color="auto" w:fill="FBE4D5" w:themeFill="accent2" w:themeFillTint="33"/>
            <w:tcMar/>
            <w:vAlign w:val="center"/>
          </w:tcPr>
          <w:p w:rsidR="572C6C32" w:rsidP="572C6C32" w:rsidRDefault="572C6C32" w14:paraId="3EB32F2C" w14:textId="612E7A45">
            <w:pPr>
              <w:spacing w:line="259" w:lineRule="auto"/>
              <w:jc w:val="center"/>
              <w:rPr>
                <w:b/>
                <w:bCs/>
              </w:rPr>
            </w:pPr>
          </w:p>
          <w:p w:rsidR="572C6C32" w:rsidP="572C6C32" w:rsidRDefault="368046BF" w14:paraId="652828A4" w14:textId="6F0981DA">
            <w:pPr>
              <w:spacing w:line="259" w:lineRule="auto"/>
              <w:jc w:val="center"/>
              <w:rPr>
                <w:b/>
                <w:bCs/>
              </w:rPr>
            </w:pPr>
            <w:r w:rsidRPr="368046BF">
              <w:rPr>
                <w:b/>
                <w:bCs/>
              </w:rPr>
              <w:t>ACCY 575: Data Analytics Applications in Accountancy</w:t>
            </w:r>
          </w:p>
        </w:tc>
        <w:tc>
          <w:tcPr>
            <w:tcW w:w="1395" w:type="dxa"/>
            <w:gridSpan w:val="2"/>
            <w:shd w:val="clear" w:color="auto" w:fill="FBE4D5" w:themeFill="accent2" w:themeFillTint="33"/>
            <w:tcMar/>
            <w:vAlign w:val="center"/>
          </w:tcPr>
          <w:p w:rsidR="572C6C32" w:rsidP="368046BF" w:rsidRDefault="368046BF" w14:paraId="65CB4B74" w14:textId="2C507265">
            <w:pPr>
              <w:jc w:val="center"/>
              <w:rPr>
                <w:b/>
                <w:bCs/>
              </w:rPr>
            </w:pPr>
            <w:r w:rsidRPr="368046BF">
              <w:rPr>
                <w:b/>
                <w:bCs/>
              </w:rPr>
              <w:t>Instructor</w:t>
            </w:r>
          </w:p>
        </w:tc>
        <w:tc>
          <w:tcPr>
            <w:tcW w:w="6671" w:type="dxa"/>
            <w:gridSpan w:val="2"/>
            <w:shd w:val="clear" w:color="auto" w:fill="FBE4D5" w:themeFill="accent2" w:themeFillTint="33"/>
            <w:tcMar/>
          </w:tcPr>
          <w:p w:rsidR="572C6C32" w:rsidP="572C6C32" w:rsidRDefault="37DB114F" w14:paraId="2DE5469C" w14:textId="54FC1CAA">
            <w:r w:rsidR="720B916C">
              <w:rPr/>
              <w:t xml:space="preserve">Park, Ye Joo: </w:t>
            </w:r>
            <w:hyperlink r:id="R7b381e002111415c">
              <w:r w:rsidRPr="720B916C" w:rsidR="720B916C">
                <w:rPr>
                  <w:rStyle w:val="Hyperlink"/>
                  <w:rFonts w:ascii="Calibri" w:hAnsi="Calibri" w:eastAsia="Calibri" w:cs="Calibri"/>
                </w:rPr>
                <w:t>Ye Joo Park (illinois.edu)</w:t>
              </w:r>
            </w:hyperlink>
            <w:r w:rsidR="720B916C">
              <w:rPr/>
              <w:t xml:space="preserve"> </w:t>
            </w:r>
          </w:p>
        </w:tc>
      </w:tr>
      <w:tr w:rsidR="37DB114F" w:rsidTr="49087956" w14:paraId="7F9DB8A1" w14:textId="77777777">
        <w:tc>
          <w:tcPr>
            <w:tcW w:w="1290" w:type="dxa"/>
            <w:vMerge/>
            <w:tcMar/>
            <w:vAlign w:val="center"/>
          </w:tcPr>
          <w:p w:rsidR="00114944" w:rsidRDefault="00114944" w14:paraId="72C0DE70" w14:textId="77777777"/>
        </w:tc>
        <w:tc>
          <w:tcPr>
            <w:tcW w:w="1395" w:type="dxa"/>
            <w:gridSpan w:val="2"/>
            <w:shd w:val="clear" w:color="auto" w:fill="FBE4D5" w:themeFill="accent2" w:themeFillTint="33"/>
            <w:tcMar/>
            <w:vAlign w:val="center"/>
          </w:tcPr>
          <w:p w:rsidR="37DB114F" w:rsidP="1FF4ED51" w:rsidRDefault="37DB114F" w14:paraId="0A95D1FD" w14:textId="2D671BA2">
            <w:pPr>
              <w:jc w:val="center"/>
              <w:rPr>
                <w:b w:val="1"/>
                <w:bCs w:val="1"/>
              </w:rPr>
            </w:pPr>
            <w:r w:rsidRPr="1FF4ED51" w:rsidR="1FF4ED51">
              <w:rPr>
                <w:b w:val="1"/>
                <w:bCs w:val="1"/>
              </w:rPr>
              <w:t>Instructor</w:t>
            </w:r>
          </w:p>
        </w:tc>
        <w:tc>
          <w:tcPr>
            <w:tcW w:w="6671" w:type="dxa"/>
            <w:gridSpan w:val="2"/>
            <w:shd w:val="clear" w:color="auto" w:fill="FBE4D5" w:themeFill="accent2" w:themeFillTint="33"/>
            <w:tcMar/>
          </w:tcPr>
          <w:p w:rsidR="37DB114F" w:rsidP="37DB114F" w:rsidRDefault="37DB114F" w14:paraId="45CF1E67" w14:textId="657182F0">
            <w:r w:rsidR="4826B308">
              <w:rPr/>
              <w:t xml:space="preserve">Penn, Michael: </w:t>
            </w:r>
            <w:hyperlink r:id="R78068e709d5e4e3c">
              <w:r w:rsidRPr="4826B308" w:rsidR="4826B308">
                <w:rPr>
                  <w:rStyle w:val="Hyperlink"/>
                </w:rPr>
                <w:t>Michael Penn (illinois.edu)</w:t>
              </w:r>
            </w:hyperlink>
            <w:r w:rsidR="4826B308">
              <w:rPr/>
              <w:t xml:space="preserve">  FA 25</w:t>
            </w:r>
          </w:p>
        </w:tc>
      </w:tr>
      <w:tr xmlns:wp14="http://schemas.microsoft.com/office/word/2010/wordml" w:rsidR="1FF4ED51" w:rsidTr="49087956" w14:paraId="162F9BFC" wp14:textId="77777777">
        <w:tc>
          <w:tcPr>
            <w:tcW w:w="1290" w:type="dxa"/>
            <w:vMerge/>
            <w:tcMar/>
            <w:vAlign w:val="center"/>
          </w:tcPr>
          <w:p w14:paraId="04A8591A" wp14:textId="77777777"/>
        </w:tc>
        <w:tc>
          <w:tcPr>
            <w:tcW w:w="1395" w:type="dxa"/>
            <w:gridSpan w:val="2"/>
            <w:shd w:val="clear" w:color="auto" w:fill="FBE4D5" w:themeFill="accent2" w:themeFillTint="33"/>
            <w:tcMar/>
            <w:vAlign w:val="center"/>
          </w:tcPr>
          <w:p w:rsidR="1FF4ED51" w:rsidP="42892E95" w:rsidRDefault="1FF4ED51" w14:paraId="70ADDA2F" w14:textId="0B4E59AC">
            <w:pPr>
              <w:pStyle w:val="Normal"/>
              <w:jc w:val="center"/>
              <w:rPr>
                <w:b w:val="1"/>
                <w:bCs w:val="1"/>
              </w:rPr>
            </w:pPr>
            <w:r w:rsidRPr="42892E95" w:rsidR="42892E95">
              <w:rPr>
                <w:b w:val="1"/>
                <w:bCs w:val="1"/>
              </w:rPr>
              <w:t>Instructor</w:t>
            </w:r>
          </w:p>
        </w:tc>
        <w:tc>
          <w:tcPr>
            <w:tcW w:w="6671" w:type="dxa"/>
            <w:gridSpan w:val="2"/>
            <w:shd w:val="clear" w:color="auto" w:fill="FBE4D5" w:themeFill="accent2" w:themeFillTint="33"/>
            <w:tcMar/>
          </w:tcPr>
          <w:p w:rsidR="1FF4ED51" w:rsidP="1FF4ED51" w:rsidRDefault="1FF4ED51" w14:paraId="5363208F" w14:textId="7FD61C96">
            <w:pPr>
              <w:pStyle w:val="Normal"/>
            </w:pPr>
            <w:r w:rsidR="720B916C">
              <w:rPr/>
              <w:t xml:space="preserve">Zhu, Wei: </w:t>
            </w:r>
            <w:hyperlink r:id="Ra39a082bd7a74e09">
              <w:r w:rsidRPr="720B916C" w:rsidR="720B916C">
                <w:rPr>
                  <w:rStyle w:val="Hyperlink"/>
                </w:rPr>
                <w:t>Zhu Wei (illinois.edu)</w:t>
              </w:r>
            </w:hyperlink>
            <w:r w:rsidR="720B916C">
              <w:rPr/>
              <w:t xml:space="preserve"> </w:t>
            </w:r>
          </w:p>
        </w:tc>
      </w:tr>
      <w:tr w:rsidR="0DC20051" w:rsidTr="49087956" w14:paraId="2B26F01C" w14:textId="77777777">
        <w:tc>
          <w:tcPr>
            <w:tcW w:w="1290" w:type="dxa"/>
            <w:vMerge/>
            <w:tcMar/>
            <w:vAlign w:val="center"/>
          </w:tcPr>
          <w:p w:rsidR="0DC20051" w:rsidP="0DC20051" w:rsidRDefault="0DC20051" w14:paraId="35D34B30" w14:textId="6F0981DA">
            <w:pPr>
              <w:spacing w:line="259" w:lineRule="auto"/>
              <w:jc w:val="center"/>
              <w:rPr>
                <w:b/>
                <w:bCs/>
              </w:rPr>
            </w:pPr>
            <w:r w:rsidRPr="0DC20051">
              <w:rPr>
                <w:b/>
                <w:bCs/>
              </w:rPr>
              <w:t>ACCY 575: Data Analytics Applications in Accountancy</w:t>
            </w:r>
          </w:p>
        </w:tc>
        <w:tc>
          <w:tcPr>
            <w:tcW w:w="1395" w:type="dxa"/>
            <w:gridSpan w:val="2"/>
            <w:shd w:val="clear" w:color="auto" w:fill="FBE4D5" w:themeFill="accent2" w:themeFillTint="33"/>
            <w:tcMar/>
            <w:vAlign w:val="center"/>
          </w:tcPr>
          <w:p w:rsidR="0DC20051" w:rsidP="368046BF" w:rsidRDefault="368046BF" w14:paraId="2DD94B50" w14:textId="155B5BFD">
            <w:pPr>
              <w:jc w:val="center"/>
              <w:rPr>
                <w:b/>
                <w:bCs/>
              </w:rPr>
            </w:pPr>
            <w:r w:rsidRPr="368046BF">
              <w:rPr>
                <w:b/>
                <w:bCs/>
              </w:rPr>
              <w:t>Objectives</w:t>
            </w:r>
          </w:p>
        </w:tc>
        <w:tc>
          <w:tcPr>
            <w:tcW w:w="6671" w:type="dxa"/>
            <w:gridSpan w:val="2"/>
            <w:shd w:val="clear" w:color="auto" w:fill="FBE4D5" w:themeFill="accent2" w:themeFillTint="33"/>
            <w:tcMar/>
          </w:tcPr>
          <w:p w:rsidR="0DC20051" w:rsidP="0DC20051" w:rsidRDefault="0DC20051" w14:paraId="422238E1" w14:textId="41EDD782">
            <w:r>
              <w:t xml:space="preserve">1. Develops knowledge regarding the role, methods, and implications of business and data analytics in accounting. </w:t>
            </w:r>
          </w:p>
          <w:p w:rsidR="0DC20051" w:rsidP="0DC20051" w:rsidRDefault="0DC20051" w14:paraId="09238C72" w14:textId="02DE18C8">
            <w:r>
              <w:t>2. Building on prior coursework on the fundamentals of statistical analysis and business/data analytics, this course provides the opportunity to apply related theoretical and practical principles to a variety of accounting scenarios, including audit, tax, fraud identification and detection, financial reporting, and managerial accounting.</w:t>
            </w:r>
          </w:p>
        </w:tc>
      </w:tr>
      <w:tr w:rsidR="0DC20051" w:rsidTr="49087956" w14:paraId="5F771145" w14:textId="77777777">
        <w:tc>
          <w:tcPr>
            <w:tcW w:w="1290" w:type="dxa"/>
            <w:vMerge/>
            <w:tcMar/>
          </w:tcPr>
          <w:p w:rsidR="00500484" w:rsidRDefault="00500484" w14:paraId="7E92066A" w14:textId="77777777"/>
        </w:tc>
        <w:tc>
          <w:tcPr>
            <w:tcW w:w="1395" w:type="dxa"/>
            <w:gridSpan w:val="2"/>
            <w:shd w:val="clear" w:color="auto" w:fill="FBE4D5" w:themeFill="accent2" w:themeFillTint="33"/>
            <w:tcMar/>
            <w:vAlign w:val="center"/>
          </w:tcPr>
          <w:p w:rsidR="0DC20051" w:rsidP="368046BF" w:rsidRDefault="368046BF" w14:paraId="0C33AFD6" w14:textId="2A810895">
            <w:pPr>
              <w:jc w:val="center"/>
              <w:rPr>
                <w:b/>
                <w:bCs/>
              </w:rPr>
            </w:pPr>
            <w:r w:rsidRPr="368046BF">
              <w:rPr>
                <w:b/>
                <w:bCs/>
              </w:rPr>
              <w:t>Tools</w:t>
            </w:r>
          </w:p>
        </w:tc>
        <w:tc>
          <w:tcPr>
            <w:tcW w:w="6671" w:type="dxa"/>
            <w:gridSpan w:val="2"/>
            <w:shd w:val="clear" w:color="auto" w:fill="FBE4D5" w:themeFill="accent2" w:themeFillTint="33"/>
            <w:tcMar/>
          </w:tcPr>
          <w:p w:rsidR="0DC20051" w:rsidP="0DC20051" w:rsidRDefault="23A148FE" w14:paraId="506B373B" w14:textId="070E3E87">
            <w:r>
              <w:t>Excel, Python, Tableau, SQL</w:t>
            </w:r>
          </w:p>
        </w:tc>
      </w:tr>
      <w:tr w:rsidR="0DC20051" w:rsidTr="49087956" w14:paraId="7CC12459" w14:textId="77777777">
        <w:tc>
          <w:tcPr>
            <w:tcW w:w="1290" w:type="dxa"/>
            <w:vMerge/>
            <w:tcMar/>
          </w:tcPr>
          <w:p w:rsidR="00500484" w:rsidRDefault="00500484" w14:paraId="6E793900" w14:textId="77777777"/>
        </w:tc>
        <w:tc>
          <w:tcPr>
            <w:tcW w:w="1395" w:type="dxa"/>
            <w:gridSpan w:val="2"/>
            <w:shd w:val="clear" w:color="auto" w:fill="FBE4D5" w:themeFill="accent2" w:themeFillTint="33"/>
            <w:tcMar/>
            <w:vAlign w:val="center"/>
          </w:tcPr>
          <w:p w:rsidR="0DC20051" w:rsidP="368046BF" w:rsidRDefault="368046BF" w14:paraId="080089C9" w14:textId="72600CAD">
            <w:pPr>
              <w:jc w:val="center"/>
              <w:rPr>
                <w:b w:val="1"/>
                <w:bCs w:val="1"/>
              </w:rPr>
            </w:pPr>
            <w:r w:rsidRPr="49087956" w:rsidR="49087956">
              <w:rPr>
                <w:b w:val="1"/>
                <w:bCs w:val="1"/>
              </w:rPr>
              <w:t>Technique/Skills</w:t>
            </w:r>
          </w:p>
        </w:tc>
        <w:tc>
          <w:tcPr>
            <w:tcW w:w="6671" w:type="dxa"/>
            <w:gridSpan w:val="2"/>
            <w:shd w:val="clear" w:color="auto" w:fill="FBE4D5" w:themeFill="accent2" w:themeFillTint="33"/>
            <w:tcMar/>
          </w:tcPr>
          <w:p w:rsidR="0DC20051" w:rsidP="0DC20051" w:rsidRDefault="0DC20051" w14:paraId="1CE5D545" w14:textId="2C184124">
            <w:r>
              <w:t>Statistical Analysis, Financial Reporting</w:t>
            </w:r>
          </w:p>
        </w:tc>
      </w:tr>
      <w:tr w:rsidR="0DC20051" w:rsidTr="49087956" w14:paraId="54AA61C4" w14:textId="77777777">
        <w:tc>
          <w:tcPr>
            <w:tcW w:w="1290" w:type="dxa"/>
            <w:vMerge/>
            <w:tcMar/>
          </w:tcPr>
          <w:p w:rsidR="00500484" w:rsidRDefault="00500484" w14:paraId="39CBB0CB" w14:textId="77777777"/>
        </w:tc>
        <w:tc>
          <w:tcPr>
            <w:tcW w:w="1395" w:type="dxa"/>
            <w:gridSpan w:val="2"/>
            <w:shd w:val="clear" w:color="auto" w:fill="FBE4D5" w:themeFill="accent2" w:themeFillTint="33"/>
            <w:tcMar/>
            <w:vAlign w:val="center"/>
          </w:tcPr>
          <w:p w:rsidR="0DC20051" w:rsidP="368046BF" w:rsidRDefault="368046BF" w14:paraId="00FEE730" w14:textId="7BB95089">
            <w:pPr>
              <w:jc w:val="center"/>
              <w:rPr>
                <w:b/>
                <w:bCs/>
              </w:rPr>
            </w:pPr>
            <w:r w:rsidRPr="368046BF">
              <w:rPr>
                <w:b/>
                <w:bCs/>
              </w:rPr>
              <w:t>Concepts</w:t>
            </w:r>
          </w:p>
        </w:tc>
        <w:tc>
          <w:tcPr>
            <w:tcW w:w="6671" w:type="dxa"/>
            <w:gridSpan w:val="2"/>
            <w:shd w:val="clear" w:color="auto" w:fill="FBE4D5" w:themeFill="accent2" w:themeFillTint="33"/>
            <w:tcMar/>
          </w:tcPr>
          <w:p w:rsidR="0DC20051" w:rsidP="0DC20051" w:rsidRDefault="0DC20051" w14:paraId="07FFA17D" w14:textId="1636F8B2">
            <w:r w:rsidR="7FAD0D36">
              <w:rPr/>
              <w:t>Theoretical and Practical Principles in Accounting, Tax Fraud, Auditing, Managerial Accounting, Corporate Disclosure, Insurance</w:t>
            </w:r>
          </w:p>
        </w:tc>
      </w:tr>
      <w:tr w:rsidR="0DC20051" w:rsidTr="49087956" w14:paraId="06193641" w14:textId="77777777">
        <w:tc>
          <w:tcPr>
            <w:tcW w:w="1290" w:type="dxa"/>
            <w:vMerge/>
            <w:tcMar/>
          </w:tcPr>
          <w:p w:rsidR="00500484" w:rsidRDefault="00500484" w14:paraId="26EFBA66" w14:textId="77777777"/>
        </w:tc>
        <w:tc>
          <w:tcPr>
            <w:tcW w:w="1395" w:type="dxa"/>
            <w:gridSpan w:val="2"/>
            <w:shd w:val="clear" w:color="auto" w:fill="FBE4D5" w:themeFill="accent2" w:themeFillTint="33"/>
            <w:tcMar/>
            <w:vAlign w:val="center"/>
          </w:tcPr>
          <w:p w:rsidR="0DC20051" w:rsidP="368046BF" w:rsidRDefault="368046BF" w14:paraId="5B3915DC" w14:textId="04C36481">
            <w:pPr>
              <w:jc w:val="center"/>
              <w:rPr>
                <w:b/>
                <w:bCs/>
              </w:rPr>
            </w:pPr>
            <w:r w:rsidRPr="368046BF">
              <w:rPr>
                <w:b/>
                <w:bCs/>
              </w:rPr>
              <w:t>Semester</w:t>
            </w:r>
          </w:p>
        </w:tc>
        <w:tc>
          <w:tcPr>
            <w:tcW w:w="6671" w:type="dxa"/>
            <w:gridSpan w:val="2"/>
            <w:shd w:val="clear" w:color="auto" w:fill="FBE4D5" w:themeFill="accent2" w:themeFillTint="33"/>
            <w:tcMar/>
          </w:tcPr>
          <w:p w:rsidR="0DC20051" w:rsidP="0DC20051" w:rsidRDefault="0DC20051" w14:paraId="5D750003" w14:textId="551444D5">
            <w:r w:rsidR="0439FC1D">
              <w:rPr/>
              <w:t>Fall and Spring; you will need to request course override from ACCY in order to register.  Contact Academic Advisor for assistance.</w:t>
            </w:r>
          </w:p>
        </w:tc>
      </w:tr>
      <w:tr w:rsidR="0DC20051" w:rsidTr="49087956" w14:paraId="3EE85677" w14:textId="77777777">
        <w:tc>
          <w:tcPr>
            <w:tcW w:w="1290" w:type="dxa"/>
            <w:vMerge/>
            <w:tcMar/>
          </w:tcPr>
          <w:p w:rsidR="00500484" w:rsidRDefault="00500484" w14:paraId="41C46EDE" w14:textId="77777777"/>
        </w:tc>
        <w:tc>
          <w:tcPr>
            <w:tcW w:w="1395" w:type="dxa"/>
            <w:gridSpan w:val="2"/>
            <w:shd w:val="clear" w:color="auto" w:fill="FBE4D5" w:themeFill="accent2" w:themeFillTint="33"/>
            <w:tcMar/>
            <w:vAlign w:val="center"/>
          </w:tcPr>
          <w:p w:rsidR="0DC20051" w:rsidP="368046BF" w:rsidRDefault="368046BF" w14:paraId="0DADBB31" w14:textId="5CA11CE7">
            <w:pPr>
              <w:jc w:val="center"/>
              <w:rPr>
                <w:b/>
                <w:bCs/>
              </w:rPr>
            </w:pPr>
            <w:r w:rsidRPr="368046BF">
              <w:rPr>
                <w:b/>
                <w:bCs/>
              </w:rPr>
              <w:t>Notes</w:t>
            </w:r>
          </w:p>
        </w:tc>
        <w:tc>
          <w:tcPr>
            <w:tcW w:w="6671" w:type="dxa"/>
            <w:gridSpan w:val="2"/>
            <w:shd w:val="clear" w:color="auto" w:fill="FBE4D5" w:themeFill="accent2" w:themeFillTint="33"/>
            <w:tcMar/>
          </w:tcPr>
          <w:p w:rsidR="0DC20051" w:rsidP="0DC20051" w:rsidRDefault="00000000" w14:paraId="5A1E0F68" w14:textId="5C716C6C">
            <w:hyperlink r:id="R7361a32419a0422b">
              <w:r w:rsidRPr="107DB7EB" w:rsidR="107DB7EB">
                <w:rPr>
                  <w:rStyle w:val="Hyperlink"/>
                </w:rPr>
                <w:t>Promotional Video for ACCY 575;</w:t>
              </w:r>
            </w:hyperlink>
            <w:r w:rsidR="107DB7EB">
              <w:rPr/>
              <w:t xml:space="preserve"> students should have previous experience with Python before taking this course.  The amount of background accounting is minimal and the expected outcome of the course is increased proficiency in analytics tools, methods, and storytelling related to accounting and business.</w:t>
            </w:r>
          </w:p>
        </w:tc>
      </w:tr>
      <w:tr w:rsidR="107DB7EB" w:rsidTr="49087956" w14:paraId="1E73EF99">
        <w:trPr>
          <w:trHeight w:val="300"/>
        </w:trPr>
        <w:tc>
          <w:tcPr>
            <w:tcW w:w="1290" w:type="dxa"/>
            <w:vMerge/>
            <w:tcMar/>
            <w:vAlign w:val="center"/>
          </w:tcPr>
          <w:p w14:paraId="2A15039B"/>
        </w:tc>
        <w:tc>
          <w:tcPr>
            <w:tcW w:w="1395" w:type="dxa"/>
            <w:gridSpan w:val="2"/>
            <w:shd w:val="clear" w:color="auto" w:fill="FBE4D5" w:themeFill="accent2" w:themeFillTint="33"/>
            <w:tcMar/>
            <w:vAlign w:val="center"/>
          </w:tcPr>
          <w:p w:rsidR="107DB7EB" w:rsidP="107DB7EB" w:rsidRDefault="107DB7EB" w14:paraId="0E280A5B" w14:textId="35E2A4DD">
            <w:pPr>
              <w:pStyle w:val="Normal"/>
              <w:jc w:val="center"/>
              <w:rPr>
                <w:b w:val="1"/>
                <w:bCs w:val="1"/>
              </w:rPr>
            </w:pPr>
            <w:r w:rsidRPr="107DB7EB" w:rsidR="107DB7EB">
              <w:rPr>
                <w:b w:val="1"/>
                <w:bCs w:val="1"/>
              </w:rPr>
              <w:t>Student Notes</w:t>
            </w:r>
          </w:p>
        </w:tc>
        <w:tc>
          <w:tcPr>
            <w:tcW w:w="6671" w:type="dxa"/>
            <w:gridSpan w:val="2"/>
            <w:shd w:val="clear" w:color="auto" w:fill="FBE4D5" w:themeFill="accent2" w:themeFillTint="33"/>
            <w:tcMar/>
          </w:tcPr>
          <w:p w:rsidR="107DB7EB" w:rsidP="25F0A3B2" w:rsidRDefault="107DB7EB" w14:paraId="7C56A2AE" w14:textId="530B71EE">
            <w:pPr>
              <w:pStyle w:val="Normal"/>
              <w:tabs>
                <w:tab w:val="left" w:leader="none" w:pos="720"/>
              </w:tabs>
              <w:spacing w:before="0" w:beforeAutospacing="off" w:after="0" w:afterAutospacing="off"/>
              <w:ind w:left="0"/>
            </w:pPr>
            <w:r w:rsidRPr="197CAFA7" w:rsidR="197CAFA7">
              <w:rPr>
                <w:b w:val="1"/>
                <w:bCs w:val="1"/>
              </w:rPr>
              <w:t>Student Notes for Professor Penn; Semester: SP24</w:t>
            </w:r>
            <w:r w:rsidR="197CAFA7">
              <w:rPr/>
              <w:t xml:space="preserve"> </w:t>
            </w:r>
          </w:p>
          <w:p w:rsidR="0439FC1D" w:rsidP="2B1E5923" w:rsidRDefault="0439FC1D" w14:paraId="36F915A8" w14:textId="6079F6D7">
            <w:pPr>
              <w:spacing w:before="0" w:beforeAutospacing="off" w:after="0" w:afterAutospacing="off" w:line="276" w:lineRule="auto"/>
            </w:pPr>
            <w:r w:rsidRPr="2B1E5923" w:rsidR="2B1E592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“Basic Python skills are needed. You get a chance to utilize Python, excel, SQL, and Tableau for analysis. The course guides you through codes and the need for background information on accounting is minimal, so it is beginner friendly. The course consists of various case studies with teammates. You have the chance to create a story related to the accounting business and provide solutions.”</w:t>
            </w:r>
          </w:p>
          <w:p w:rsidR="0439FC1D" w:rsidP="2B1E5923" w:rsidRDefault="0439FC1D" w14:paraId="1ACED4B8" w14:textId="6DDB19FC">
            <w:pPr>
              <w:spacing w:before="0" w:beforeAutospacing="off" w:after="0" w:afterAutospacing="off" w:line="276" w:lineRule="auto"/>
              <w:rPr>
                <w:b w:val="1"/>
                <w:bCs w:val="1"/>
              </w:rPr>
            </w:pPr>
          </w:p>
          <w:p w:rsidR="0439FC1D" w:rsidP="2B1E5923" w:rsidRDefault="0439FC1D" w14:paraId="2F64FCBB" w14:textId="468B9882">
            <w:pPr>
              <w:spacing w:before="0" w:beforeAutospacing="off" w:after="0" w:afterAutospacing="off" w:line="276" w:lineRule="auto"/>
            </w:pPr>
            <w:r w:rsidRPr="2B1E5923" w:rsidR="2B1E5923">
              <w:rPr>
                <w:b w:val="1"/>
                <w:bCs w:val="1"/>
              </w:rPr>
              <w:t>Student Notes for Professor Penn; Semester: FA23</w:t>
            </w:r>
          </w:p>
          <w:p w:rsidR="0439FC1D" w:rsidP="0439FC1D" w:rsidRDefault="0439FC1D" w14:paraId="110358D7" w14:textId="2C78A9AD">
            <w:pPr>
              <w:pStyle w:val="Normal"/>
              <w:spacing w:before="0" w:beforeAutospacing="off" w:after="0" w:afterAutospacing="off" w:line="276" w:lineRule="auto"/>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2B1E5923" w:rsidR="2B1E592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 xml:space="preserve">“ACCY 575 was an elective I really enjoyed – I would recommend if you want to learn more in a broad sense.  Having accounting knowledge is preferred, but not having any is fine as the course mostly focused on the coding/analytics side.  Assignments do need a decent amount of time commitment – I spent around 3 hours each week with an Information Management background.  Used Python, pandas, </w:t>
            </w:r>
            <w:proofErr w:type="spellStart"/>
            <w:r w:rsidRPr="2B1E5923" w:rsidR="2B1E592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nltk</w:t>
            </w:r>
            <w:proofErr w:type="spellEnd"/>
            <w:r w:rsidRPr="2B1E5923" w:rsidR="2B1E592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 SQLite, Tableau.”</w:t>
            </w:r>
          </w:p>
          <w:p w:rsidR="107DB7EB" w:rsidP="107DB7EB" w:rsidRDefault="107DB7EB" w14:paraId="453EFAE9" w14:textId="2D51C943">
            <w:pPr>
              <w:pStyle w:val="Normal"/>
            </w:pPr>
          </w:p>
        </w:tc>
      </w:tr>
    </w:tbl>
    <w:p w:rsidR="0AE5E2C6" w:rsidRDefault="0AE5E2C6" w14:paraId="51F0B872" w14:textId="18945C49"/>
    <w:p w:rsidR="0DC20051" w:rsidP="0DC20051" w:rsidRDefault="0DC20051" w14:paraId="445CD4A0" w14:textId="67B7D656"/>
    <w:p w:rsidR="0DC20051" w:rsidP="368046BF" w:rsidRDefault="00DBFF4D" w14:paraId="68B53750" w14:textId="472D8E1E">
      <w:pPr>
        <w:pStyle w:val="Heading2"/>
        <w:jc w:val="center"/>
        <w:rPr>
          <w:rFonts w:ascii="Calibri Light" w:hAnsi="Calibri Light"/>
          <w:b w:val="1"/>
          <w:bCs w:val="1"/>
          <w:sz w:val="40"/>
          <w:szCs w:val="40"/>
        </w:rPr>
      </w:pPr>
      <w:bookmarkStart w:name="_Toc2136122767" w:id="10"/>
      <w:bookmarkStart w:name="_Toc1073748861" w:id="11"/>
      <w:r w:rsidRPr="7C5A8BF3" w:rsidR="7C5A8BF3">
        <w:rPr>
          <w:sz w:val="40"/>
          <w:szCs w:val="40"/>
        </w:rPr>
        <w:t xml:space="preserve">Business Administration Analytics Electives </w:t>
      </w:r>
      <w:bookmarkEnd w:id="10"/>
      <w:bookmarkEnd w:id="11"/>
    </w:p>
    <w:p w:rsidR="7C5A8BF3" w:rsidP="7C5A8BF3" w:rsidRDefault="7C5A8BF3" w14:paraId="27328E19" w14:textId="283FD276">
      <w:pPr>
        <w:pStyle w:val="Normal"/>
      </w:pPr>
    </w:p>
    <w:tbl>
      <w:tblPr>
        <w:tblStyle w:val="TableGrid"/>
        <w:tblW w:w="0" w:type="auto"/>
        <w:tblLook w:val="06A0" w:firstRow="1" w:lastRow="0" w:firstColumn="1" w:lastColumn="0" w:noHBand="1" w:noVBand="1"/>
      </w:tblPr>
      <w:tblGrid>
        <w:gridCol w:w="1785"/>
        <w:gridCol w:w="1380"/>
        <w:gridCol w:w="6195"/>
      </w:tblGrid>
      <w:tr w:rsidR="7C5A8BF3" w:rsidTr="7C5A8BF3" w14:paraId="61EB31E5">
        <w:trPr>
          <w:trHeight w:val="300"/>
        </w:trPr>
        <w:tc>
          <w:tcPr>
            <w:tcW w:w="1785" w:type="dxa"/>
            <w:vMerge w:val="restart"/>
            <w:shd w:val="clear" w:color="auto" w:fill="D9E2F3" w:themeFill="accent1" w:themeFillTint="33"/>
            <w:tcMar/>
            <w:vAlign w:val="center"/>
          </w:tcPr>
          <w:p w:rsidR="7C5A8BF3" w:rsidP="7C5A8BF3" w:rsidRDefault="7C5A8BF3" w14:paraId="1D326DB3" w14:textId="14144E6F">
            <w:pPr>
              <w:spacing w:line="259" w:lineRule="auto"/>
              <w:jc w:val="center"/>
              <w:rPr>
                <w:b w:val="1"/>
                <w:bCs w:val="1"/>
              </w:rPr>
            </w:pPr>
          </w:p>
          <w:p w:rsidR="7C5A8BF3" w:rsidP="7C5A8BF3" w:rsidRDefault="7C5A8BF3" w14:paraId="6671304C" w14:textId="09AEDE91">
            <w:pPr>
              <w:spacing w:line="259" w:lineRule="auto"/>
              <w:jc w:val="center"/>
              <w:rPr>
                <w:b w:val="1"/>
                <w:bCs w:val="1"/>
              </w:rPr>
            </w:pPr>
            <w:r w:rsidRPr="7C5A8BF3" w:rsidR="7C5A8BF3">
              <w:rPr>
                <w:b w:val="1"/>
                <w:bCs w:val="1"/>
              </w:rPr>
              <w:t>BADM 526: Consumer Analytics</w:t>
            </w:r>
          </w:p>
          <w:p w:rsidR="7C5A8BF3" w:rsidP="7C5A8BF3" w:rsidRDefault="7C5A8BF3" w14:paraId="1371DF27" w14:textId="71607C96">
            <w:pPr>
              <w:pStyle w:val="Normal"/>
              <w:spacing w:line="259" w:lineRule="auto"/>
              <w:jc w:val="center"/>
              <w:rPr>
                <w:b w:val="1"/>
                <w:bCs w:val="1"/>
              </w:rPr>
            </w:pPr>
            <w:r w:rsidRPr="7C5A8BF3" w:rsidR="7C5A8BF3">
              <w:rPr>
                <w:b w:val="1"/>
                <w:bCs w:val="1"/>
              </w:rPr>
              <w:t>(previously  BADM 590 CA)</w:t>
            </w:r>
          </w:p>
        </w:tc>
        <w:tc>
          <w:tcPr>
            <w:tcW w:w="1380" w:type="dxa"/>
            <w:shd w:val="clear" w:color="auto" w:fill="D9E2F3" w:themeFill="accent1" w:themeFillTint="33"/>
            <w:tcMar/>
            <w:vAlign w:val="center"/>
          </w:tcPr>
          <w:p w:rsidR="7C5A8BF3" w:rsidP="7C5A8BF3" w:rsidRDefault="7C5A8BF3" w14:paraId="229ED5D5" w14:textId="2E968238">
            <w:pPr>
              <w:jc w:val="center"/>
              <w:rPr>
                <w:b w:val="1"/>
                <w:bCs w:val="1"/>
              </w:rPr>
            </w:pPr>
            <w:r w:rsidRPr="7C5A8BF3" w:rsidR="7C5A8BF3">
              <w:rPr>
                <w:b w:val="1"/>
                <w:bCs w:val="1"/>
              </w:rPr>
              <w:t>Instructor</w:t>
            </w:r>
          </w:p>
        </w:tc>
        <w:tc>
          <w:tcPr>
            <w:tcW w:w="6195" w:type="dxa"/>
            <w:shd w:val="clear" w:color="auto" w:fill="D9E2F3" w:themeFill="accent1" w:themeFillTint="33"/>
            <w:tcMar/>
          </w:tcPr>
          <w:p w:rsidR="7C5A8BF3" w:rsidRDefault="7C5A8BF3" w14:paraId="31DE3EE7" w14:textId="2760569A">
            <w:r w:rsidR="7C5A8BF3">
              <w:rPr/>
              <w:t xml:space="preserve">Bao, Ying: </w:t>
            </w:r>
            <w:hyperlink r:id="Rd1177eb366214f2f">
              <w:r w:rsidRPr="7C5A8BF3" w:rsidR="7C5A8BF3">
                <w:rPr>
                  <w:rStyle w:val="Hyperlink"/>
                  <w:rFonts w:ascii="Calibri" w:hAnsi="Calibri" w:eastAsia="Calibri" w:cs="Calibri"/>
                </w:rPr>
                <w:t>Ying Bao (illinois.edu)</w:t>
              </w:r>
            </w:hyperlink>
          </w:p>
        </w:tc>
      </w:tr>
      <w:tr w:rsidR="7C5A8BF3" w:rsidTr="7C5A8BF3" w14:paraId="0876E9C1">
        <w:trPr>
          <w:trHeight w:val="300"/>
        </w:trPr>
        <w:tc>
          <w:tcPr>
            <w:tcW w:w="1785" w:type="dxa"/>
            <w:vMerge/>
            <w:tcMar/>
          </w:tcPr>
          <w:p w14:paraId="2464C307"/>
        </w:tc>
        <w:tc>
          <w:tcPr>
            <w:tcW w:w="1380" w:type="dxa"/>
            <w:shd w:val="clear" w:color="auto" w:fill="D9E2F3" w:themeFill="accent1" w:themeFillTint="33"/>
            <w:tcMar/>
            <w:vAlign w:val="center"/>
          </w:tcPr>
          <w:p w:rsidR="7C5A8BF3" w:rsidP="7C5A8BF3" w:rsidRDefault="7C5A8BF3" w14:paraId="26A0EB1A" w14:textId="155B5BFD">
            <w:pPr>
              <w:jc w:val="center"/>
              <w:rPr>
                <w:b w:val="1"/>
                <w:bCs w:val="1"/>
              </w:rPr>
            </w:pPr>
            <w:r w:rsidRPr="7C5A8BF3" w:rsidR="7C5A8BF3">
              <w:rPr>
                <w:b w:val="1"/>
                <w:bCs w:val="1"/>
              </w:rPr>
              <w:t>Objectives</w:t>
            </w:r>
          </w:p>
        </w:tc>
        <w:tc>
          <w:tcPr>
            <w:tcW w:w="6195" w:type="dxa"/>
            <w:shd w:val="clear" w:color="auto" w:fill="D9E2F3" w:themeFill="accent1" w:themeFillTint="33"/>
            <w:tcMar/>
          </w:tcPr>
          <w:p w:rsidR="7C5A8BF3" w:rsidRDefault="7C5A8BF3" w14:paraId="662E279E" w14:textId="66B3C48F">
            <w:r w:rsidR="7C5A8BF3">
              <w:rPr/>
              <w:t>1. Reviews the science side of marketing by studying multiple models used by companies and consulting firms.</w:t>
            </w:r>
          </w:p>
          <w:p w:rsidR="7C5A8BF3" w:rsidRDefault="7C5A8BF3" w14:paraId="1A75F7AB" w14:textId="050239D9">
            <w:r w:rsidR="7C5A8BF3">
              <w:rPr/>
              <w:t>2. Provides a deeper understanding of the process that supports marketing management decisions and marketing consulting.</w:t>
            </w:r>
          </w:p>
        </w:tc>
      </w:tr>
      <w:tr w:rsidR="7C5A8BF3" w:rsidTr="7C5A8BF3" w14:paraId="603050C3">
        <w:trPr>
          <w:trHeight w:val="300"/>
        </w:trPr>
        <w:tc>
          <w:tcPr>
            <w:tcW w:w="1785" w:type="dxa"/>
            <w:vMerge/>
            <w:tcMar/>
          </w:tcPr>
          <w:p w14:paraId="15789AE6"/>
        </w:tc>
        <w:tc>
          <w:tcPr>
            <w:tcW w:w="1380" w:type="dxa"/>
            <w:shd w:val="clear" w:color="auto" w:fill="D9E2F3" w:themeFill="accent1" w:themeFillTint="33"/>
            <w:tcMar/>
            <w:vAlign w:val="center"/>
          </w:tcPr>
          <w:p w:rsidR="7C5A8BF3" w:rsidP="7C5A8BF3" w:rsidRDefault="7C5A8BF3" w14:paraId="121E3E0B" w14:textId="2A810895">
            <w:pPr>
              <w:jc w:val="center"/>
              <w:rPr>
                <w:b w:val="1"/>
                <w:bCs w:val="1"/>
              </w:rPr>
            </w:pPr>
            <w:r w:rsidRPr="7C5A8BF3" w:rsidR="7C5A8BF3">
              <w:rPr>
                <w:b w:val="1"/>
                <w:bCs w:val="1"/>
              </w:rPr>
              <w:t>Tools</w:t>
            </w:r>
          </w:p>
        </w:tc>
        <w:tc>
          <w:tcPr>
            <w:tcW w:w="6195" w:type="dxa"/>
            <w:shd w:val="clear" w:color="auto" w:fill="D9E2F3" w:themeFill="accent1" w:themeFillTint="33"/>
            <w:tcMar/>
          </w:tcPr>
          <w:p w:rsidR="7C5A8BF3" w:rsidRDefault="7C5A8BF3" w14:paraId="3201861A" w14:textId="3F044173">
            <w:r w:rsidR="7C5A8BF3">
              <w:rPr/>
              <w:t>Excel, STATA, R, Python, Enginius</w:t>
            </w:r>
          </w:p>
        </w:tc>
      </w:tr>
      <w:tr w:rsidR="7C5A8BF3" w:rsidTr="7C5A8BF3" w14:paraId="4CFA6BB9">
        <w:trPr>
          <w:trHeight w:val="300"/>
        </w:trPr>
        <w:tc>
          <w:tcPr>
            <w:tcW w:w="1785" w:type="dxa"/>
            <w:vMerge/>
            <w:tcMar/>
          </w:tcPr>
          <w:p w14:paraId="68964181"/>
        </w:tc>
        <w:tc>
          <w:tcPr>
            <w:tcW w:w="1380" w:type="dxa"/>
            <w:shd w:val="clear" w:color="auto" w:fill="D9E2F3" w:themeFill="accent1" w:themeFillTint="33"/>
            <w:tcMar/>
            <w:vAlign w:val="center"/>
          </w:tcPr>
          <w:p w:rsidR="7C5A8BF3" w:rsidP="7C5A8BF3" w:rsidRDefault="7C5A8BF3" w14:paraId="08144FC0" w14:textId="72B1A557">
            <w:pPr>
              <w:jc w:val="center"/>
              <w:rPr>
                <w:b w:val="1"/>
                <w:bCs w:val="1"/>
              </w:rPr>
            </w:pPr>
            <w:r w:rsidRPr="7C5A8BF3" w:rsidR="7C5A8BF3">
              <w:rPr>
                <w:b w:val="1"/>
                <w:bCs w:val="1"/>
              </w:rPr>
              <w:t>Technique/Skills</w:t>
            </w:r>
          </w:p>
        </w:tc>
        <w:tc>
          <w:tcPr>
            <w:tcW w:w="6195" w:type="dxa"/>
            <w:shd w:val="clear" w:color="auto" w:fill="D9E2F3" w:themeFill="accent1" w:themeFillTint="33"/>
            <w:tcMar/>
          </w:tcPr>
          <w:p w:rsidR="7C5A8BF3" w:rsidRDefault="7C5A8BF3" w14:paraId="7E27FF2C" w14:textId="01713D32">
            <w:r w:rsidR="7C5A8BF3">
              <w:rPr/>
              <w:t>Marketing Models, Case Write Up, Presentations</w:t>
            </w:r>
          </w:p>
        </w:tc>
      </w:tr>
      <w:tr w:rsidR="7C5A8BF3" w:rsidTr="7C5A8BF3" w14:paraId="09FBB6D1">
        <w:trPr>
          <w:trHeight w:val="300"/>
        </w:trPr>
        <w:tc>
          <w:tcPr>
            <w:tcW w:w="1785" w:type="dxa"/>
            <w:vMerge/>
            <w:tcMar/>
          </w:tcPr>
          <w:p w14:paraId="2E2D9877"/>
        </w:tc>
        <w:tc>
          <w:tcPr>
            <w:tcW w:w="1380" w:type="dxa"/>
            <w:shd w:val="clear" w:color="auto" w:fill="D9E2F3" w:themeFill="accent1" w:themeFillTint="33"/>
            <w:tcMar/>
            <w:vAlign w:val="center"/>
          </w:tcPr>
          <w:p w:rsidR="7C5A8BF3" w:rsidP="7C5A8BF3" w:rsidRDefault="7C5A8BF3" w14:paraId="532C49A6" w14:textId="7BB95089">
            <w:pPr>
              <w:jc w:val="center"/>
              <w:rPr>
                <w:b w:val="1"/>
                <w:bCs w:val="1"/>
              </w:rPr>
            </w:pPr>
            <w:r w:rsidRPr="7C5A8BF3" w:rsidR="7C5A8BF3">
              <w:rPr>
                <w:b w:val="1"/>
                <w:bCs w:val="1"/>
              </w:rPr>
              <w:t>Concepts</w:t>
            </w:r>
          </w:p>
        </w:tc>
        <w:tc>
          <w:tcPr>
            <w:tcW w:w="6195" w:type="dxa"/>
            <w:shd w:val="clear" w:color="auto" w:fill="D9E2F3" w:themeFill="accent1" w:themeFillTint="33"/>
            <w:tcMar/>
          </w:tcPr>
          <w:p w:rsidR="7C5A8BF3" w:rsidRDefault="7C5A8BF3" w14:paraId="2D66F584" w14:textId="207C5BF1">
            <w:r w:rsidR="7C5A8BF3">
              <w:rPr/>
              <w:t>Marketing Consulting, Statistical Modeling, Marketing Analysis</w:t>
            </w:r>
          </w:p>
        </w:tc>
      </w:tr>
      <w:tr w:rsidR="7C5A8BF3" w:rsidTr="7C5A8BF3" w14:paraId="1AFD4DDB">
        <w:trPr>
          <w:trHeight w:val="300"/>
        </w:trPr>
        <w:tc>
          <w:tcPr>
            <w:tcW w:w="1785" w:type="dxa"/>
            <w:vMerge/>
            <w:tcMar/>
          </w:tcPr>
          <w:p w14:paraId="33A6968C"/>
        </w:tc>
        <w:tc>
          <w:tcPr>
            <w:tcW w:w="1380" w:type="dxa"/>
            <w:shd w:val="clear" w:color="auto" w:fill="D9E2F3" w:themeFill="accent1" w:themeFillTint="33"/>
            <w:tcMar/>
            <w:vAlign w:val="center"/>
          </w:tcPr>
          <w:p w:rsidR="7C5A8BF3" w:rsidP="7C5A8BF3" w:rsidRDefault="7C5A8BF3" w14:paraId="6130F5A4" w14:textId="04C36481">
            <w:pPr>
              <w:jc w:val="center"/>
              <w:rPr>
                <w:b w:val="1"/>
                <w:bCs w:val="1"/>
              </w:rPr>
            </w:pPr>
            <w:r w:rsidRPr="7C5A8BF3" w:rsidR="7C5A8BF3">
              <w:rPr>
                <w:b w:val="1"/>
                <w:bCs w:val="1"/>
              </w:rPr>
              <w:t>Semester</w:t>
            </w:r>
          </w:p>
        </w:tc>
        <w:tc>
          <w:tcPr>
            <w:tcW w:w="6195" w:type="dxa"/>
            <w:shd w:val="clear" w:color="auto" w:fill="D9E2F3" w:themeFill="accent1" w:themeFillTint="33"/>
            <w:tcMar/>
          </w:tcPr>
          <w:p w:rsidR="7C5A8BF3" w:rsidRDefault="7C5A8BF3" w14:paraId="3A02998B" w14:textId="73FA6E2F">
            <w:r w:rsidR="7C5A8BF3">
              <w:rPr/>
              <w:t>Spring</w:t>
            </w:r>
          </w:p>
        </w:tc>
      </w:tr>
      <w:tr w:rsidR="7C5A8BF3" w:rsidTr="7C5A8BF3" w14:paraId="77136BD7">
        <w:trPr>
          <w:trHeight w:val="300"/>
        </w:trPr>
        <w:tc>
          <w:tcPr>
            <w:tcW w:w="1785" w:type="dxa"/>
            <w:vMerge/>
            <w:tcMar/>
          </w:tcPr>
          <w:p w14:paraId="7C16692C"/>
        </w:tc>
        <w:tc>
          <w:tcPr>
            <w:tcW w:w="1380" w:type="dxa"/>
            <w:shd w:val="clear" w:color="auto" w:fill="D9E2F3" w:themeFill="accent1" w:themeFillTint="33"/>
            <w:tcMar/>
            <w:vAlign w:val="center"/>
          </w:tcPr>
          <w:p w:rsidR="7C5A8BF3" w:rsidP="7C5A8BF3" w:rsidRDefault="7C5A8BF3" w14:paraId="77B3DBB8" w14:textId="5CA11CE7">
            <w:pPr>
              <w:jc w:val="center"/>
              <w:rPr>
                <w:b w:val="1"/>
                <w:bCs w:val="1"/>
              </w:rPr>
            </w:pPr>
            <w:r w:rsidRPr="7C5A8BF3" w:rsidR="7C5A8BF3">
              <w:rPr>
                <w:b w:val="1"/>
                <w:bCs w:val="1"/>
              </w:rPr>
              <w:t>Notes</w:t>
            </w:r>
          </w:p>
        </w:tc>
        <w:tc>
          <w:tcPr>
            <w:tcW w:w="6195" w:type="dxa"/>
            <w:shd w:val="clear" w:color="auto" w:fill="D9E2F3" w:themeFill="accent1" w:themeFillTint="33"/>
            <w:tcMar/>
          </w:tcPr>
          <w:p w:rsidR="7C5A8BF3" w:rsidRDefault="7C5A8BF3" w14:paraId="7C746C76" w14:textId="70017595">
            <w:r w:rsidR="7C5A8BF3">
              <w:rPr/>
              <w:t>Professor Quote: “BADM 590 CA is not a pure coding course, instead it focuses on understanding and interpreting the results from marketing analytic models. The models related to STP, and marketing mix are built on supervised learning (linear regression, choice model and so on) and unsupervised learning (cluster analysis, PCA and so on).”</w:t>
            </w:r>
          </w:p>
        </w:tc>
      </w:tr>
      <w:tr w:rsidR="7C5A8BF3" w:rsidTr="7C5A8BF3" w14:paraId="5217D8DC">
        <w:trPr>
          <w:trHeight w:val="300"/>
        </w:trPr>
        <w:tc>
          <w:tcPr>
            <w:tcW w:w="1785" w:type="dxa"/>
            <w:vMerge/>
            <w:tcMar/>
          </w:tcPr>
          <w:p w14:paraId="19EC72D6"/>
        </w:tc>
        <w:tc>
          <w:tcPr>
            <w:tcW w:w="1380" w:type="dxa"/>
            <w:shd w:val="clear" w:color="auto" w:fill="D9E2F3" w:themeFill="accent1" w:themeFillTint="33"/>
            <w:tcMar/>
            <w:vAlign w:val="center"/>
          </w:tcPr>
          <w:p w:rsidR="7C5A8BF3" w:rsidP="7C5A8BF3" w:rsidRDefault="7C5A8BF3" w14:paraId="03454D84" w14:textId="0B2254C0">
            <w:pPr>
              <w:pStyle w:val="Normal"/>
              <w:jc w:val="center"/>
              <w:rPr>
                <w:b w:val="1"/>
                <w:bCs w:val="1"/>
              </w:rPr>
            </w:pPr>
            <w:r w:rsidRPr="7C5A8BF3" w:rsidR="7C5A8BF3">
              <w:rPr>
                <w:b w:val="1"/>
                <w:bCs w:val="1"/>
              </w:rPr>
              <w:t>Student Notes</w:t>
            </w:r>
          </w:p>
        </w:tc>
        <w:tc>
          <w:tcPr>
            <w:tcW w:w="6195" w:type="dxa"/>
            <w:shd w:val="clear" w:color="auto" w:fill="D9E2F3" w:themeFill="accent1" w:themeFillTint="33"/>
            <w:tcMar/>
          </w:tcPr>
          <w:p w:rsidR="7C5A8BF3" w:rsidP="7C5A8BF3" w:rsidRDefault="7C5A8BF3" w14:paraId="52139436" w14:textId="036A6B43">
            <w:pPr>
              <w:pStyle w:val="Normal"/>
              <w:tabs>
                <w:tab w:val="left" w:leader="none" w:pos="720"/>
              </w:tabs>
              <w:spacing w:before="0" w:beforeAutospacing="off" w:after="0" w:afterAutospacing="off"/>
              <w:ind w:left="0"/>
            </w:pPr>
            <w:r w:rsidRPr="7C5A8BF3" w:rsidR="7C5A8BF3">
              <w:rPr>
                <w:b w:val="1"/>
                <w:bCs w:val="1"/>
              </w:rPr>
              <w:t>Student Notes for Professor Bao; Semester: SP24</w:t>
            </w:r>
            <w:r w:rsidR="7C5A8BF3">
              <w:rPr/>
              <w:t xml:space="preserve"> </w:t>
            </w:r>
          </w:p>
          <w:p w:rsidR="7C5A8BF3" w:rsidP="7C5A8BF3" w:rsidRDefault="7C5A8BF3" w14:paraId="7187B6FD" w14:textId="0FD1094A">
            <w:pPr>
              <w:pStyle w:val="Normal"/>
              <w:spacing w:line="240" w:lineRule="auto"/>
              <w:rPr>
                <w:rFonts w:ascii="Calibri" w:hAnsi="Calibri" w:eastAsia="Calibri" w:cs="Calibri"/>
                <w:noProof w:val="0"/>
                <w:sz w:val="22"/>
                <w:szCs w:val="22"/>
                <w:lang w:val="en-US"/>
              </w:rPr>
            </w:pPr>
            <w:r w:rsidRPr="7C5A8BF3" w:rsidR="7C5A8BF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w:t>
            </w:r>
            <w:r w:rsidRPr="7C5A8BF3" w:rsidR="7C5A8BF3">
              <w:rPr>
                <w:rFonts w:ascii="Calibri" w:hAnsi="Calibri" w:eastAsia="Calibri" w:cs="Calibri" w:asciiTheme="minorAscii" w:hAnsiTheme="minorAscii" w:eastAsiaTheme="minorAscii" w:cstheme="minorAscii"/>
                <w:noProof w:val="0"/>
                <w:sz w:val="22"/>
                <w:szCs w:val="22"/>
                <w:lang w:val="en-US"/>
              </w:rPr>
              <w:t>The course is highly interactive, and the professor is great. It involves extensive case studies on data analysis and interpretation, focusing on real-world consumer targeting strategies employed by companies. Fun fact you will learn a lot about real world companies on how they target their consumers and how consumer targeting strategies work which will make you think that you fall for these strategies.</w:t>
            </w:r>
          </w:p>
          <w:p w:rsidR="7C5A8BF3" w:rsidP="7C5A8BF3" w:rsidRDefault="7C5A8BF3" w14:paraId="0B673B65" w14:textId="29D594CE">
            <w:pPr>
              <w:pStyle w:val="Normal"/>
              <w:spacing w:line="240" w:lineRule="auto"/>
              <w:rPr>
                <w:rFonts w:ascii="Calibri" w:hAnsi="Calibri" w:eastAsia="Calibri" w:cs="Calibri" w:asciiTheme="minorAscii" w:hAnsiTheme="minorAscii" w:eastAsiaTheme="minorAscii" w:cstheme="minorAscii"/>
                <w:noProof w:val="0"/>
                <w:sz w:val="22"/>
                <w:szCs w:val="22"/>
                <w:lang w:val="en-US"/>
              </w:rPr>
            </w:pPr>
          </w:p>
          <w:p w:rsidR="7C5A8BF3" w:rsidP="7C5A8BF3" w:rsidRDefault="7C5A8BF3" w14:paraId="0E093F12" w14:textId="2805006A">
            <w:pPr>
              <w:pStyle w:val="Normal"/>
              <w:spacing w:line="240" w:lineRule="auto"/>
              <w:rPr>
                <w:rFonts w:ascii="Calibri" w:hAnsi="Calibri" w:eastAsia="Calibri" w:cs="Calibri" w:asciiTheme="minorAscii" w:hAnsiTheme="minorAscii" w:eastAsiaTheme="minorAscii" w:cstheme="minorAscii"/>
                <w:noProof w:val="0"/>
                <w:sz w:val="22"/>
                <w:szCs w:val="22"/>
                <w:lang w:val="en-US"/>
              </w:rPr>
            </w:pPr>
            <w:r w:rsidRPr="7C5A8BF3" w:rsidR="7C5A8BF3">
              <w:rPr>
                <w:rFonts w:ascii="Calibri" w:hAnsi="Calibri" w:eastAsia="Calibri" w:cs="Calibri" w:asciiTheme="minorAscii" w:hAnsiTheme="minorAscii" w:eastAsiaTheme="minorAscii" w:cstheme="minorAscii"/>
                <w:noProof w:val="0"/>
                <w:sz w:val="22"/>
                <w:szCs w:val="22"/>
                <w:lang w:val="en-US"/>
              </w:rPr>
              <w:t>The course is beginner friendly.  The course does not require any coding skills, however coding skills are helpful to have for the analysis part of the class.  I learned a lot of targeting strategies and how to come up with these strategies.”</w:t>
            </w:r>
          </w:p>
        </w:tc>
      </w:tr>
    </w:tbl>
    <w:p w:rsidR="7C5A8BF3" w:rsidP="7C5A8BF3" w:rsidRDefault="7C5A8BF3" w14:paraId="4579EF5C" w14:textId="58B7A46B">
      <w:pPr>
        <w:pStyle w:val="Normal"/>
      </w:pPr>
    </w:p>
    <w:tbl>
      <w:tblPr>
        <w:tblStyle w:val="TableGrid"/>
        <w:tblW w:w="0" w:type="auto"/>
        <w:tblLook w:val="06A0" w:firstRow="1" w:lastRow="0" w:firstColumn="1" w:lastColumn="0" w:noHBand="1" w:noVBand="1"/>
      </w:tblPr>
      <w:tblGrid>
        <w:gridCol w:w="1785"/>
        <w:gridCol w:w="1380"/>
        <w:gridCol w:w="6195"/>
      </w:tblGrid>
      <w:tr w:rsidR="7C5A8BF3" w:rsidTr="7C5A8BF3" w14:paraId="787781B6">
        <w:trPr>
          <w:trHeight w:val="300"/>
        </w:trPr>
        <w:tc>
          <w:tcPr>
            <w:tcW w:w="1785" w:type="dxa"/>
            <w:vMerge w:val="restart"/>
            <w:shd w:val="clear" w:color="auto" w:fill="FBE4D5" w:themeFill="accent2" w:themeFillTint="33"/>
            <w:tcMar/>
            <w:vAlign w:val="center"/>
          </w:tcPr>
          <w:p w:rsidR="7C5A8BF3" w:rsidP="7C5A8BF3" w:rsidRDefault="7C5A8BF3" w14:paraId="3700A8E7" w14:textId="759B665A">
            <w:pPr>
              <w:spacing w:line="259" w:lineRule="auto"/>
              <w:jc w:val="center"/>
              <w:rPr>
                <w:b w:val="1"/>
                <w:bCs w:val="1"/>
              </w:rPr>
            </w:pPr>
            <w:r w:rsidRPr="7C5A8BF3" w:rsidR="7C5A8BF3">
              <w:rPr>
                <w:b w:val="1"/>
                <w:bCs w:val="1"/>
              </w:rPr>
              <w:t>BADM 524: Pricing Strategy and Analytics</w:t>
            </w:r>
          </w:p>
        </w:tc>
        <w:tc>
          <w:tcPr>
            <w:tcW w:w="1380" w:type="dxa"/>
            <w:shd w:val="clear" w:color="auto" w:fill="FBE4D5" w:themeFill="accent2" w:themeFillTint="33"/>
            <w:tcMar/>
            <w:vAlign w:val="center"/>
          </w:tcPr>
          <w:p w:rsidR="7C5A8BF3" w:rsidP="7C5A8BF3" w:rsidRDefault="7C5A8BF3" w14:paraId="2586B387" w14:textId="21FA2D42">
            <w:pPr>
              <w:jc w:val="center"/>
              <w:rPr>
                <w:b w:val="1"/>
                <w:bCs w:val="1"/>
              </w:rPr>
            </w:pPr>
            <w:r w:rsidRPr="7C5A8BF3" w:rsidR="7C5A8BF3">
              <w:rPr>
                <w:b w:val="1"/>
                <w:bCs w:val="1"/>
              </w:rPr>
              <w:t>Instructor</w:t>
            </w:r>
          </w:p>
        </w:tc>
        <w:tc>
          <w:tcPr>
            <w:tcW w:w="6195" w:type="dxa"/>
            <w:shd w:val="clear" w:color="auto" w:fill="FBE4D5" w:themeFill="accent2" w:themeFillTint="33"/>
            <w:tcMar/>
          </w:tcPr>
          <w:p w:rsidR="7C5A8BF3" w:rsidP="7C5A8BF3" w:rsidRDefault="7C5A8BF3" w14:paraId="49F32EE0" w14:textId="32F02EFD">
            <w:pPr>
              <w:rPr>
                <w:rFonts w:ascii="Calibri" w:hAnsi="Calibri" w:eastAsia="Calibri" w:cs="Calibri"/>
              </w:rPr>
            </w:pPr>
            <w:hyperlink r:id="R69f4d3ffea8740e0">
              <w:r w:rsidRPr="7C5A8BF3" w:rsidR="7C5A8BF3">
                <w:rPr>
                  <w:rStyle w:val="Hyperlink"/>
                </w:rPr>
                <w:t>Liu, Yunchuan (Frank)</w:t>
              </w:r>
            </w:hyperlink>
            <w:r w:rsidR="7C5A8BF3">
              <w:rPr/>
              <w:t xml:space="preserve"> </w:t>
            </w:r>
          </w:p>
        </w:tc>
      </w:tr>
      <w:tr w:rsidR="7C5A8BF3" w:rsidTr="7C5A8BF3" w14:paraId="1200562C">
        <w:trPr>
          <w:trHeight w:val="300"/>
        </w:trPr>
        <w:tc>
          <w:tcPr>
            <w:tcW w:w="1785" w:type="dxa"/>
            <w:vMerge/>
            <w:tcMar/>
          </w:tcPr>
          <w:p w14:paraId="61E4F65A"/>
        </w:tc>
        <w:tc>
          <w:tcPr>
            <w:tcW w:w="1380" w:type="dxa"/>
            <w:shd w:val="clear" w:color="auto" w:fill="FBE4D5" w:themeFill="accent2" w:themeFillTint="33"/>
            <w:tcMar/>
            <w:vAlign w:val="center"/>
          </w:tcPr>
          <w:p w:rsidR="7C5A8BF3" w:rsidP="7C5A8BF3" w:rsidRDefault="7C5A8BF3" w14:paraId="3ED8B078" w14:textId="5B1CAFE2">
            <w:pPr>
              <w:jc w:val="center"/>
              <w:rPr>
                <w:b w:val="1"/>
                <w:bCs w:val="1"/>
              </w:rPr>
            </w:pPr>
            <w:r w:rsidRPr="7C5A8BF3" w:rsidR="7C5A8BF3">
              <w:rPr>
                <w:b w:val="1"/>
                <w:bCs w:val="1"/>
              </w:rPr>
              <w:t>Objectives</w:t>
            </w:r>
          </w:p>
        </w:tc>
        <w:tc>
          <w:tcPr>
            <w:tcW w:w="6195" w:type="dxa"/>
            <w:shd w:val="clear" w:color="auto" w:fill="FBE4D5" w:themeFill="accent2" w:themeFillTint="33"/>
            <w:tcMar/>
          </w:tcPr>
          <w:p w:rsidR="7C5A8BF3" w:rsidP="7C5A8BF3" w:rsidRDefault="7C5A8BF3" w14:paraId="3CBA180E" w14:textId="51E95342">
            <w:pPr>
              <w:pStyle w:val="Normal"/>
              <w:rPr>
                <w:rFonts w:ascii="Calibri" w:hAnsi="Calibri" w:eastAsia="Calibri" w:cs="Calibri" w:asciiTheme="minorAscii" w:hAnsiTheme="minorAscii" w:eastAsiaTheme="minorAscii" w:cstheme="minorAscii"/>
                <w:noProof w:val="0"/>
                <w:sz w:val="20"/>
                <w:szCs w:val="20"/>
                <w:lang w:val="en-US"/>
              </w:rPr>
            </w:pPr>
            <w:r w:rsidRPr="7C5A8BF3" w:rsidR="7C5A8BF3">
              <w:rPr>
                <w:rFonts w:ascii="Calibri" w:hAnsi="Calibri" w:eastAsia="Calibri" w:cs="Calibri" w:asciiTheme="minorAscii" w:hAnsiTheme="minorAscii" w:eastAsiaTheme="minorAscii" w:cstheme="minorAscii"/>
                <w:noProof w:val="0"/>
                <w:color w:val="000000" w:themeColor="text1" w:themeTint="FF" w:themeShade="FF"/>
                <w:sz w:val="20"/>
                <w:szCs w:val="20"/>
                <w:lang w:val="en-US"/>
              </w:rPr>
              <w:t>This course on Pricing Strategy and Analytics prepares students to address strategic pricing issues analytically and to identify profit-boosting changes in pricing practices through the use of analytics tools. It examines a variety of pricing situations analytically, requiring students to evaluate pricing strategies in different industries. Additionally, students will gain hands-on analytical experience with real-life industry pricing cases, applying analytical theories and frameworks to these scenarios. Topics in this course include pricing strategy and cost analysis, competitive pricing analysis, segmented and targeted pricing strategy and analysis, multiple products pricing analysis, distribution channel pricing analysis, and pricing and promotion analysis. This curriculum is designed to strengthen the connection between academic learning and practical business application, preparing students for professional roles in analytics-driven fields.</w:t>
            </w:r>
          </w:p>
        </w:tc>
      </w:tr>
      <w:tr w:rsidR="7C5A8BF3" w:rsidTr="7C5A8BF3" w14:paraId="6C90A9DE">
        <w:trPr>
          <w:trHeight w:val="300"/>
        </w:trPr>
        <w:tc>
          <w:tcPr>
            <w:tcW w:w="1785" w:type="dxa"/>
            <w:vMerge/>
            <w:tcMar/>
          </w:tcPr>
          <w:p w14:paraId="31BA841C"/>
        </w:tc>
        <w:tc>
          <w:tcPr>
            <w:tcW w:w="1380" w:type="dxa"/>
            <w:shd w:val="clear" w:color="auto" w:fill="FBE4D5" w:themeFill="accent2" w:themeFillTint="33"/>
            <w:tcMar/>
            <w:vAlign w:val="center"/>
          </w:tcPr>
          <w:p w:rsidR="7C5A8BF3" w:rsidP="7C5A8BF3" w:rsidRDefault="7C5A8BF3" w14:paraId="07D6F956" w14:textId="63ACDE7F">
            <w:pPr>
              <w:jc w:val="center"/>
              <w:rPr>
                <w:b w:val="1"/>
                <w:bCs w:val="1"/>
              </w:rPr>
            </w:pPr>
            <w:r w:rsidRPr="7C5A8BF3" w:rsidR="7C5A8BF3">
              <w:rPr>
                <w:b w:val="1"/>
                <w:bCs w:val="1"/>
              </w:rPr>
              <w:t>Tools</w:t>
            </w:r>
          </w:p>
        </w:tc>
        <w:tc>
          <w:tcPr>
            <w:tcW w:w="6195" w:type="dxa"/>
            <w:shd w:val="clear" w:color="auto" w:fill="FBE4D5" w:themeFill="accent2" w:themeFillTint="33"/>
            <w:tcMar/>
          </w:tcPr>
          <w:p w:rsidR="7C5A8BF3" w:rsidP="7C5A8BF3" w:rsidRDefault="7C5A8BF3" w14:paraId="52CAC31C" w14:textId="2309F53D">
            <w:pPr>
              <w:rPr>
                <w:sz w:val="20"/>
                <w:szCs w:val="20"/>
              </w:rPr>
            </w:pPr>
            <w:r w:rsidRPr="7C5A8BF3" w:rsidR="7C5A8BF3">
              <w:rPr>
                <w:sz w:val="20"/>
                <w:szCs w:val="20"/>
              </w:rPr>
              <w:t>Mathematica, Excel</w:t>
            </w:r>
          </w:p>
        </w:tc>
      </w:tr>
      <w:tr w:rsidR="7C5A8BF3" w:rsidTr="7C5A8BF3" w14:paraId="5E22FF04">
        <w:trPr>
          <w:trHeight w:val="300"/>
        </w:trPr>
        <w:tc>
          <w:tcPr>
            <w:tcW w:w="1785" w:type="dxa"/>
            <w:vMerge/>
            <w:tcMar/>
          </w:tcPr>
          <w:p w14:paraId="63F8A20A"/>
        </w:tc>
        <w:tc>
          <w:tcPr>
            <w:tcW w:w="1380" w:type="dxa"/>
            <w:shd w:val="clear" w:color="auto" w:fill="FBE4D5" w:themeFill="accent2" w:themeFillTint="33"/>
            <w:tcMar/>
            <w:vAlign w:val="center"/>
          </w:tcPr>
          <w:p w:rsidR="7C5A8BF3" w:rsidP="7C5A8BF3" w:rsidRDefault="7C5A8BF3" w14:paraId="2BA5959A" w14:textId="0EFDF5DD">
            <w:pPr>
              <w:jc w:val="center"/>
              <w:rPr>
                <w:b w:val="1"/>
                <w:bCs w:val="1"/>
              </w:rPr>
            </w:pPr>
            <w:r w:rsidRPr="7C5A8BF3" w:rsidR="7C5A8BF3">
              <w:rPr>
                <w:b w:val="1"/>
                <w:bCs w:val="1"/>
              </w:rPr>
              <w:t>Technique/Skills</w:t>
            </w:r>
          </w:p>
        </w:tc>
        <w:tc>
          <w:tcPr>
            <w:tcW w:w="6195" w:type="dxa"/>
            <w:shd w:val="clear" w:color="auto" w:fill="FBE4D5" w:themeFill="accent2" w:themeFillTint="33"/>
            <w:tcMar/>
          </w:tcPr>
          <w:p w:rsidR="7C5A8BF3" w:rsidP="7C5A8BF3" w:rsidRDefault="7C5A8BF3" w14:paraId="7E56E02D" w14:textId="7B24E463">
            <w:pPr>
              <w:pStyle w:val="Normal"/>
              <w:rPr>
                <w:rFonts w:ascii="Calibri" w:hAnsi="Calibri" w:eastAsia="Calibri" w:cs="Calibri"/>
                <w:noProof w:val="0"/>
                <w:sz w:val="20"/>
                <w:szCs w:val="20"/>
                <w:lang w:val="en-US"/>
              </w:rPr>
            </w:pPr>
            <w:r w:rsidRPr="7C5A8BF3" w:rsidR="7C5A8BF3">
              <w:rPr>
                <w:rFonts w:ascii="Calibri" w:hAnsi="Calibri" w:eastAsia="Calibri" w:cs="Calibri"/>
                <w:noProof w:val="0"/>
                <w:color w:val="000000" w:themeColor="text1" w:themeTint="FF" w:themeShade="FF"/>
                <w:sz w:val="20"/>
                <w:szCs w:val="20"/>
                <w:lang w:val="en-US"/>
              </w:rPr>
              <w:t>cost analysis, value analysis, competition analysis, pricing optimization</w:t>
            </w:r>
          </w:p>
        </w:tc>
      </w:tr>
      <w:tr w:rsidR="7C5A8BF3" w:rsidTr="7C5A8BF3" w14:paraId="723F544F">
        <w:trPr>
          <w:trHeight w:val="300"/>
        </w:trPr>
        <w:tc>
          <w:tcPr>
            <w:tcW w:w="1785" w:type="dxa"/>
            <w:vMerge/>
            <w:tcMar/>
          </w:tcPr>
          <w:p w14:paraId="6BDC83A0"/>
        </w:tc>
        <w:tc>
          <w:tcPr>
            <w:tcW w:w="1380" w:type="dxa"/>
            <w:shd w:val="clear" w:color="auto" w:fill="FBE4D5" w:themeFill="accent2" w:themeFillTint="33"/>
            <w:tcMar/>
            <w:vAlign w:val="center"/>
          </w:tcPr>
          <w:p w:rsidR="7C5A8BF3" w:rsidP="7C5A8BF3" w:rsidRDefault="7C5A8BF3" w14:paraId="5077AAE7" w14:textId="6A2A0CBD">
            <w:pPr>
              <w:jc w:val="center"/>
              <w:rPr>
                <w:b w:val="1"/>
                <w:bCs w:val="1"/>
              </w:rPr>
            </w:pPr>
            <w:r w:rsidRPr="7C5A8BF3" w:rsidR="7C5A8BF3">
              <w:rPr>
                <w:b w:val="1"/>
                <w:bCs w:val="1"/>
              </w:rPr>
              <w:t>Concepts</w:t>
            </w:r>
          </w:p>
        </w:tc>
        <w:tc>
          <w:tcPr>
            <w:tcW w:w="6195" w:type="dxa"/>
            <w:shd w:val="clear" w:color="auto" w:fill="FBE4D5" w:themeFill="accent2" w:themeFillTint="33"/>
            <w:tcMar/>
          </w:tcPr>
          <w:p w:rsidR="7C5A8BF3" w:rsidP="7C5A8BF3" w:rsidRDefault="7C5A8BF3" w14:paraId="07C2EFED" w14:textId="74FD217B">
            <w:pPr>
              <w:pStyle w:val="Normal"/>
              <w:rPr>
                <w:rFonts w:ascii="Calibri" w:hAnsi="Calibri" w:eastAsia="Calibri" w:cs="Calibri"/>
                <w:noProof w:val="0"/>
                <w:sz w:val="20"/>
                <w:szCs w:val="20"/>
                <w:lang w:val="en-US"/>
              </w:rPr>
            </w:pPr>
            <w:r w:rsidRPr="7C5A8BF3" w:rsidR="7C5A8BF3">
              <w:rPr>
                <w:rFonts w:ascii="Calibri" w:hAnsi="Calibri" w:eastAsia="Calibri" w:cs="Calibri"/>
                <w:noProof w:val="0"/>
                <w:color w:val="000000" w:themeColor="text1" w:themeTint="FF" w:themeShade="FF"/>
                <w:sz w:val="20"/>
                <w:szCs w:val="20"/>
                <w:lang w:val="en-US"/>
              </w:rPr>
              <w:t>cost-based pricing, value-based pricing, competition-based pricing</w:t>
            </w:r>
          </w:p>
        </w:tc>
      </w:tr>
      <w:tr w:rsidR="7C5A8BF3" w:rsidTr="7C5A8BF3" w14:paraId="1BB8165B">
        <w:trPr>
          <w:trHeight w:val="300"/>
        </w:trPr>
        <w:tc>
          <w:tcPr>
            <w:tcW w:w="1785" w:type="dxa"/>
            <w:vMerge/>
            <w:tcMar/>
          </w:tcPr>
          <w:p w14:paraId="217EB0B6"/>
        </w:tc>
        <w:tc>
          <w:tcPr>
            <w:tcW w:w="1380" w:type="dxa"/>
            <w:shd w:val="clear" w:color="auto" w:fill="FBE4D5" w:themeFill="accent2" w:themeFillTint="33"/>
            <w:tcMar/>
            <w:vAlign w:val="center"/>
          </w:tcPr>
          <w:p w:rsidR="7C5A8BF3" w:rsidP="7C5A8BF3" w:rsidRDefault="7C5A8BF3" w14:paraId="40AA48A2" w14:textId="067B746B">
            <w:pPr>
              <w:jc w:val="center"/>
              <w:rPr>
                <w:b w:val="1"/>
                <w:bCs w:val="1"/>
              </w:rPr>
            </w:pPr>
            <w:r w:rsidRPr="7C5A8BF3" w:rsidR="7C5A8BF3">
              <w:rPr>
                <w:b w:val="1"/>
                <w:bCs w:val="1"/>
              </w:rPr>
              <w:t>Semester</w:t>
            </w:r>
          </w:p>
        </w:tc>
        <w:tc>
          <w:tcPr>
            <w:tcW w:w="6195" w:type="dxa"/>
            <w:shd w:val="clear" w:color="auto" w:fill="FBE4D5" w:themeFill="accent2" w:themeFillTint="33"/>
            <w:tcMar/>
          </w:tcPr>
          <w:p w:rsidR="7C5A8BF3" w:rsidP="7C5A8BF3" w:rsidRDefault="7C5A8BF3" w14:paraId="5E2EA7B6" w14:textId="795FBF58">
            <w:pPr>
              <w:spacing w:line="259" w:lineRule="auto"/>
              <w:rPr>
                <w:sz w:val="20"/>
                <w:szCs w:val="20"/>
              </w:rPr>
            </w:pPr>
            <w:r w:rsidRPr="7C5A8BF3" w:rsidR="7C5A8BF3">
              <w:rPr>
                <w:sz w:val="20"/>
                <w:szCs w:val="20"/>
              </w:rPr>
              <w:t>Spring</w:t>
            </w:r>
          </w:p>
        </w:tc>
      </w:tr>
      <w:tr w:rsidR="7C5A8BF3" w:rsidTr="7C5A8BF3" w14:paraId="0EF2F40F">
        <w:trPr>
          <w:trHeight w:val="300"/>
        </w:trPr>
        <w:tc>
          <w:tcPr>
            <w:tcW w:w="1785" w:type="dxa"/>
            <w:vMerge/>
            <w:tcMar/>
          </w:tcPr>
          <w:p w14:paraId="20A3220B"/>
        </w:tc>
        <w:tc>
          <w:tcPr>
            <w:tcW w:w="1380" w:type="dxa"/>
            <w:shd w:val="clear" w:color="auto" w:fill="FBE4D5" w:themeFill="accent2" w:themeFillTint="33"/>
            <w:tcMar/>
            <w:vAlign w:val="center"/>
          </w:tcPr>
          <w:p w:rsidR="7C5A8BF3" w:rsidP="7C5A8BF3" w:rsidRDefault="7C5A8BF3" w14:paraId="6550B3DD" w14:textId="2C3FFAAA">
            <w:pPr>
              <w:jc w:val="center"/>
              <w:rPr>
                <w:b w:val="1"/>
                <w:bCs w:val="1"/>
              </w:rPr>
            </w:pPr>
            <w:r w:rsidRPr="7C5A8BF3" w:rsidR="7C5A8BF3">
              <w:rPr>
                <w:b w:val="1"/>
                <w:bCs w:val="1"/>
              </w:rPr>
              <w:t>Notes</w:t>
            </w:r>
          </w:p>
        </w:tc>
        <w:tc>
          <w:tcPr>
            <w:tcW w:w="6195" w:type="dxa"/>
            <w:shd w:val="clear" w:color="auto" w:fill="FBE4D5" w:themeFill="accent2" w:themeFillTint="33"/>
            <w:tcMar/>
          </w:tcPr>
          <w:p w:rsidR="7C5A8BF3" w:rsidP="7C5A8BF3" w:rsidRDefault="7C5A8BF3" w14:paraId="4D355728" w14:textId="1AFCCB4F">
            <w:pPr>
              <w:rPr>
                <w:sz w:val="20"/>
                <w:szCs w:val="20"/>
              </w:rPr>
            </w:pPr>
            <w:r w:rsidRPr="7C5A8BF3" w:rsidR="7C5A8BF3">
              <w:rPr>
                <w:sz w:val="20"/>
                <w:szCs w:val="20"/>
              </w:rPr>
              <w:t>New Course for SP25</w:t>
            </w:r>
          </w:p>
        </w:tc>
      </w:tr>
    </w:tbl>
    <w:p w:rsidR="7C5A8BF3" w:rsidP="7C5A8BF3" w:rsidRDefault="7C5A8BF3" w14:paraId="4006CBE1" w14:textId="2DA4F83C">
      <w:pPr>
        <w:pStyle w:val="Normal"/>
      </w:pPr>
    </w:p>
    <w:tbl>
      <w:tblPr>
        <w:tblStyle w:val="TableGrid"/>
        <w:tblW w:w="0" w:type="auto"/>
        <w:tblLook w:val="06A0" w:firstRow="1" w:lastRow="0" w:firstColumn="1" w:lastColumn="0" w:noHBand="1" w:noVBand="1"/>
      </w:tblPr>
      <w:tblGrid>
        <w:gridCol w:w="1785"/>
        <w:gridCol w:w="1380"/>
        <w:gridCol w:w="6195"/>
      </w:tblGrid>
      <w:tr w:rsidR="7C5A8BF3" w:rsidTr="7C5A8BF3" w14:paraId="13213815">
        <w:trPr>
          <w:trHeight w:val="300"/>
        </w:trPr>
        <w:tc>
          <w:tcPr>
            <w:tcW w:w="1785" w:type="dxa"/>
            <w:vMerge w:val="restart"/>
            <w:shd w:val="clear" w:color="auto" w:fill="D9E2F3" w:themeFill="accent1" w:themeFillTint="33"/>
            <w:tcMar/>
            <w:vAlign w:val="center"/>
          </w:tcPr>
          <w:p w:rsidR="7C5A8BF3" w:rsidP="7C5A8BF3" w:rsidRDefault="7C5A8BF3" w14:paraId="2ACD859D" w14:textId="3C237F98">
            <w:pPr>
              <w:spacing w:line="259" w:lineRule="auto"/>
              <w:jc w:val="center"/>
              <w:rPr>
                <w:b w:val="1"/>
                <w:bCs w:val="1"/>
              </w:rPr>
            </w:pPr>
          </w:p>
          <w:p w:rsidR="7C5A8BF3" w:rsidP="7C5A8BF3" w:rsidRDefault="7C5A8BF3" w14:paraId="592394D3" w14:textId="70E0D817">
            <w:pPr>
              <w:spacing w:line="259" w:lineRule="auto"/>
              <w:jc w:val="center"/>
              <w:rPr>
                <w:b w:val="1"/>
                <w:bCs w:val="1"/>
              </w:rPr>
            </w:pPr>
            <w:r w:rsidRPr="7C5A8BF3" w:rsidR="7C5A8BF3">
              <w:rPr>
                <w:b w:val="1"/>
                <w:bCs w:val="1"/>
              </w:rPr>
              <w:t>BADM 534: Data Analytics for Marketing Analytics</w:t>
            </w:r>
          </w:p>
          <w:p w:rsidR="7C5A8BF3" w:rsidP="7C5A8BF3" w:rsidRDefault="7C5A8BF3" w14:paraId="09AEBD1D" w14:textId="12C07306">
            <w:pPr>
              <w:spacing w:line="259" w:lineRule="auto"/>
              <w:jc w:val="center"/>
              <w:rPr>
                <w:b w:val="1"/>
                <w:bCs w:val="1"/>
                <w:i w:val="1"/>
                <w:iCs w:val="1"/>
                <w:sz w:val="18"/>
                <w:szCs w:val="18"/>
              </w:rPr>
            </w:pPr>
            <w:r w:rsidRPr="7C5A8BF3" w:rsidR="7C5A8BF3">
              <w:rPr>
                <w:b w:val="1"/>
                <w:bCs w:val="1"/>
                <w:i w:val="1"/>
                <w:iCs w:val="1"/>
                <w:sz w:val="18"/>
                <w:szCs w:val="18"/>
              </w:rPr>
              <w:t>(previously BADM 590 MA- Marketing Analytics)</w:t>
            </w:r>
          </w:p>
        </w:tc>
        <w:tc>
          <w:tcPr>
            <w:tcW w:w="1380" w:type="dxa"/>
            <w:shd w:val="clear" w:color="auto" w:fill="D9E2F3" w:themeFill="accent1" w:themeFillTint="33"/>
            <w:tcMar/>
            <w:vAlign w:val="center"/>
          </w:tcPr>
          <w:p w:rsidR="7C5A8BF3" w:rsidP="7C5A8BF3" w:rsidRDefault="7C5A8BF3" w14:paraId="3860F185" w14:textId="7562E1EA">
            <w:pPr>
              <w:jc w:val="center"/>
              <w:rPr>
                <w:b w:val="1"/>
                <w:bCs w:val="1"/>
              </w:rPr>
            </w:pPr>
            <w:r w:rsidRPr="7C5A8BF3" w:rsidR="7C5A8BF3">
              <w:rPr>
                <w:b w:val="1"/>
                <w:bCs w:val="1"/>
              </w:rPr>
              <w:t>Instructor</w:t>
            </w:r>
          </w:p>
        </w:tc>
        <w:tc>
          <w:tcPr>
            <w:tcW w:w="6195" w:type="dxa"/>
            <w:shd w:val="clear" w:color="auto" w:fill="D9E2F3" w:themeFill="accent1" w:themeFillTint="33"/>
            <w:tcMar/>
          </w:tcPr>
          <w:p w:rsidR="7C5A8BF3" w:rsidRDefault="7C5A8BF3" w14:paraId="0206F254" w14:textId="436DC94C">
            <w:r w:rsidR="7C5A8BF3">
              <w:rPr/>
              <w:t xml:space="preserve">Narang, Unnati: </w:t>
            </w:r>
            <w:hyperlink r:id="R63a616125c4e4063">
              <w:r w:rsidRPr="7C5A8BF3" w:rsidR="7C5A8BF3">
                <w:rPr>
                  <w:rStyle w:val="Hyperlink"/>
                  <w:rFonts w:ascii="Calibri" w:hAnsi="Calibri" w:eastAsia="Calibri" w:cs="Calibri"/>
                </w:rPr>
                <w:t>Unnati Narang (illinois.edu)</w:t>
              </w:r>
            </w:hyperlink>
            <w:r w:rsidRPr="7C5A8BF3" w:rsidR="7C5A8BF3">
              <w:rPr>
                <w:rFonts w:ascii="Calibri" w:hAnsi="Calibri" w:eastAsia="Calibri" w:cs="Calibri"/>
              </w:rPr>
              <w:t xml:space="preserve"> SP 26</w:t>
            </w:r>
          </w:p>
        </w:tc>
      </w:tr>
      <w:tr w:rsidR="7C5A8BF3" w:rsidTr="7C5A8BF3" w14:paraId="166CFE38">
        <w:trPr>
          <w:trHeight w:val="300"/>
        </w:trPr>
        <w:tc>
          <w:tcPr>
            <w:tcW w:w="1785" w:type="dxa"/>
            <w:vMerge/>
            <w:tcMar/>
          </w:tcPr>
          <w:p w14:paraId="54CF8FEC"/>
        </w:tc>
        <w:tc>
          <w:tcPr>
            <w:tcW w:w="1380" w:type="dxa"/>
            <w:shd w:val="clear" w:color="auto" w:fill="D9E2F3" w:themeFill="accent1" w:themeFillTint="33"/>
            <w:tcMar/>
            <w:vAlign w:val="center"/>
          </w:tcPr>
          <w:p w:rsidR="7C5A8BF3" w:rsidP="7C5A8BF3" w:rsidRDefault="7C5A8BF3" w14:paraId="0BDA0B45" w14:textId="155B5BFD">
            <w:pPr>
              <w:jc w:val="center"/>
              <w:rPr>
                <w:b w:val="1"/>
                <w:bCs w:val="1"/>
              </w:rPr>
            </w:pPr>
            <w:r w:rsidRPr="7C5A8BF3" w:rsidR="7C5A8BF3">
              <w:rPr>
                <w:b w:val="1"/>
                <w:bCs w:val="1"/>
              </w:rPr>
              <w:t>Objectives</w:t>
            </w:r>
          </w:p>
        </w:tc>
        <w:tc>
          <w:tcPr>
            <w:tcW w:w="6195" w:type="dxa"/>
            <w:shd w:val="clear" w:color="auto" w:fill="D9E2F3" w:themeFill="accent1" w:themeFillTint="33"/>
            <w:tcMar/>
          </w:tcPr>
          <w:p w:rsidR="7C5A8BF3" w:rsidP="7C5A8BF3" w:rsidRDefault="7C5A8BF3" w14:paraId="2D61D80F" w14:textId="6A38C60C">
            <w:pPr>
              <w:rPr>
                <w:rFonts w:ascii="Calibri" w:hAnsi="Calibri" w:eastAsia="Calibri"/>
                <w:noProof w:val="0"/>
                <w:sz w:val="22"/>
                <w:szCs w:val="22"/>
                <w:lang w:val="en-US"/>
              </w:rPr>
            </w:pPr>
            <w:r w:rsidRPr="7C5A8BF3" w:rsidR="7C5A8BF3">
              <w:rPr>
                <w:rFonts w:ascii="Calibri" w:hAnsi="Calibri" w:eastAsia="Calibri"/>
                <w:noProof w:val="0"/>
                <w:sz w:val="22"/>
                <w:szCs w:val="22"/>
                <w:lang w:val="en-US"/>
              </w:rPr>
              <w:t>This course introduces students to marketing analytics as a data-driven approach to solving real-world marketing problems. It covers key areas, relevant to marketing industry, including causal analysis (identifying cause-and-effect in marketing interventions), predictive modeling and AI (forecasting customer behaviors using machine learning), social media analysis (extracting insights from online consumer interactions through text and network analysis), and consumer demand and preference analysis (understanding consumer preferences and customer lifetime value). Students will gain hands-on experience using Python to analyze diverse data sources, apply advanced analytics Technique/Skillss, and generate actionable insights to support strategic marketing decisions. They will work on a semester long analytics project in teams and get exposure to guest speakers from industry, leading marketing and data science careers.</w:t>
            </w:r>
          </w:p>
        </w:tc>
      </w:tr>
      <w:tr w:rsidR="7C5A8BF3" w:rsidTr="7C5A8BF3" w14:paraId="2B36A136">
        <w:trPr>
          <w:trHeight w:val="300"/>
        </w:trPr>
        <w:tc>
          <w:tcPr>
            <w:tcW w:w="1785" w:type="dxa"/>
            <w:vMerge/>
            <w:tcMar/>
          </w:tcPr>
          <w:p w14:paraId="17E1C8E8"/>
        </w:tc>
        <w:tc>
          <w:tcPr>
            <w:tcW w:w="1380" w:type="dxa"/>
            <w:shd w:val="clear" w:color="auto" w:fill="D9E2F3" w:themeFill="accent1" w:themeFillTint="33"/>
            <w:tcMar/>
            <w:vAlign w:val="center"/>
          </w:tcPr>
          <w:p w:rsidR="7C5A8BF3" w:rsidP="7C5A8BF3" w:rsidRDefault="7C5A8BF3" w14:paraId="02AE5FB8" w14:textId="2A810895">
            <w:pPr>
              <w:jc w:val="center"/>
              <w:rPr>
                <w:b w:val="1"/>
                <w:bCs w:val="1"/>
              </w:rPr>
            </w:pPr>
            <w:r w:rsidRPr="7C5A8BF3" w:rsidR="7C5A8BF3">
              <w:rPr>
                <w:b w:val="1"/>
                <w:bCs w:val="1"/>
              </w:rPr>
              <w:t>Tools</w:t>
            </w:r>
          </w:p>
        </w:tc>
        <w:tc>
          <w:tcPr>
            <w:tcW w:w="6195" w:type="dxa"/>
            <w:shd w:val="clear" w:color="auto" w:fill="D9E2F3" w:themeFill="accent1" w:themeFillTint="33"/>
            <w:tcMar/>
          </w:tcPr>
          <w:p w:rsidR="7C5A8BF3" w:rsidRDefault="7C5A8BF3" w14:paraId="40C3FD85" w14:textId="0F2129CC">
            <w:r w:rsidR="7C5A8BF3">
              <w:rPr/>
              <w:t>Python</w:t>
            </w:r>
          </w:p>
        </w:tc>
      </w:tr>
      <w:tr w:rsidR="7C5A8BF3" w:rsidTr="7C5A8BF3" w14:paraId="38E9B83C">
        <w:trPr>
          <w:trHeight w:val="300"/>
        </w:trPr>
        <w:tc>
          <w:tcPr>
            <w:tcW w:w="1785" w:type="dxa"/>
            <w:vMerge/>
            <w:tcMar/>
          </w:tcPr>
          <w:p w14:paraId="1898BDFC"/>
        </w:tc>
        <w:tc>
          <w:tcPr>
            <w:tcW w:w="1380" w:type="dxa"/>
            <w:shd w:val="clear" w:color="auto" w:fill="D9E2F3" w:themeFill="accent1" w:themeFillTint="33"/>
            <w:tcMar/>
            <w:vAlign w:val="center"/>
          </w:tcPr>
          <w:p w:rsidR="7C5A8BF3" w:rsidP="7C5A8BF3" w:rsidRDefault="7C5A8BF3" w14:paraId="24793523" w14:textId="0C7235C5">
            <w:pPr>
              <w:jc w:val="center"/>
              <w:rPr>
                <w:b w:val="1"/>
                <w:bCs w:val="1"/>
              </w:rPr>
            </w:pPr>
            <w:r w:rsidRPr="7C5A8BF3" w:rsidR="7C5A8BF3">
              <w:rPr>
                <w:b w:val="1"/>
                <w:bCs w:val="1"/>
              </w:rPr>
              <w:t>Technique/Skills</w:t>
            </w:r>
          </w:p>
        </w:tc>
        <w:tc>
          <w:tcPr>
            <w:tcW w:w="6195" w:type="dxa"/>
            <w:shd w:val="clear" w:color="auto" w:fill="D9E2F3" w:themeFill="accent1" w:themeFillTint="33"/>
            <w:tcMar/>
          </w:tcPr>
          <w:p w:rsidR="7C5A8BF3" w:rsidRDefault="7C5A8BF3" w14:paraId="06DF81A7" w14:textId="09919E4F">
            <w:r w:rsidR="7C5A8BF3">
              <w:rPr/>
              <w:t>Data scraping, Text analysis, Data visualization, Machine learning, Causal and predictive models</w:t>
            </w:r>
          </w:p>
        </w:tc>
      </w:tr>
      <w:tr w:rsidR="7C5A8BF3" w:rsidTr="7C5A8BF3" w14:paraId="47412942">
        <w:trPr>
          <w:trHeight w:val="300"/>
        </w:trPr>
        <w:tc>
          <w:tcPr>
            <w:tcW w:w="1785" w:type="dxa"/>
            <w:vMerge/>
            <w:tcMar/>
          </w:tcPr>
          <w:p w14:paraId="60D36C02"/>
        </w:tc>
        <w:tc>
          <w:tcPr>
            <w:tcW w:w="1380" w:type="dxa"/>
            <w:shd w:val="clear" w:color="auto" w:fill="D9E2F3" w:themeFill="accent1" w:themeFillTint="33"/>
            <w:tcMar/>
            <w:vAlign w:val="center"/>
          </w:tcPr>
          <w:p w:rsidR="7C5A8BF3" w:rsidP="7C5A8BF3" w:rsidRDefault="7C5A8BF3" w14:paraId="4BE6883F" w14:textId="7BB95089">
            <w:pPr>
              <w:jc w:val="center"/>
              <w:rPr>
                <w:b w:val="1"/>
                <w:bCs w:val="1"/>
              </w:rPr>
            </w:pPr>
            <w:r w:rsidRPr="7C5A8BF3" w:rsidR="7C5A8BF3">
              <w:rPr>
                <w:b w:val="1"/>
                <w:bCs w:val="1"/>
              </w:rPr>
              <w:t>Concepts</w:t>
            </w:r>
          </w:p>
        </w:tc>
        <w:tc>
          <w:tcPr>
            <w:tcW w:w="6195" w:type="dxa"/>
            <w:shd w:val="clear" w:color="auto" w:fill="D9E2F3" w:themeFill="accent1" w:themeFillTint="33"/>
            <w:tcMar/>
          </w:tcPr>
          <w:p w:rsidR="7C5A8BF3" w:rsidP="7C5A8BF3" w:rsidRDefault="7C5A8BF3" w14:paraId="791A78A2" w14:textId="0898D18B">
            <w:pPr>
              <w:spacing w:line="259" w:lineRule="auto"/>
            </w:pPr>
            <w:r w:rsidR="7C5A8BF3">
              <w:rPr/>
              <w:t xml:space="preserve">Marketing analysis, Marketing problems, Structured and unstructured data analytics </w:t>
            </w:r>
          </w:p>
        </w:tc>
      </w:tr>
      <w:tr w:rsidR="7C5A8BF3" w:rsidTr="7C5A8BF3" w14:paraId="72CC2393">
        <w:trPr>
          <w:trHeight w:val="300"/>
        </w:trPr>
        <w:tc>
          <w:tcPr>
            <w:tcW w:w="1785" w:type="dxa"/>
            <w:vMerge/>
            <w:tcMar/>
          </w:tcPr>
          <w:p w14:paraId="5D4206EB"/>
        </w:tc>
        <w:tc>
          <w:tcPr>
            <w:tcW w:w="1380" w:type="dxa"/>
            <w:shd w:val="clear" w:color="auto" w:fill="D9E2F3" w:themeFill="accent1" w:themeFillTint="33"/>
            <w:tcMar/>
            <w:vAlign w:val="center"/>
          </w:tcPr>
          <w:p w:rsidR="7C5A8BF3" w:rsidP="7C5A8BF3" w:rsidRDefault="7C5A8BF3" w14:paraId="10042CAD" w14:textId="04C36481">
            <w:pPr>
              <w:jc w:val="center"/>
              <w:rPr>
                <w:b w:val="1"/>
                <w:bCs w:val="1"/>
              </w:rPr>
            </w:pPr>
            <w:r w:rsidRPr="7C5A8BF3" w:rsidR="7C5A8BF3">
              <w:rPr>
                <w:b w:val="1"/>
                <w:bCs w:val="1"/>
              </w:rPr>
              <w:t>Semester</w:t>
            </w:r>
          </w:p>
        </w:tc>
        <w:tc>
          <w:tcPr>
            <w:tcW w:w="6195" w:type="dxa"/>
            <w:shd w:val="clear" w:color="auto" w:fill="D9E2F3" w:themeFill="accent1" w:themeFillTint="33"/>
            <w:tcMar/>
          </w:tcPr>
          <w:p w:rsidR="7C5A8BF3" w:rsidRDefault="7C5A8BF3" w14:paraId="746D4880" w14:textId="0556CE9D">
            <w:r w:rsidR="7C5A8BF3">
              <w:rPr/>
              <w:t>Spring</w:t>
            </w:r>
          </w:p>
        </w:tc>
      </w:tr>
      <w:tr w:rsidR="7C5A8BF3" w:rsidTr="7C5A8BF3" w14:paraId="3CF8E63C">
        <w:trPr>
          <w:trHeight w:val="300"/>
        </w:trPr>
        <w:tc>
          <w:tcPr>
            <w:tcW w:w="1785" w:type="dxa"/>
            <w:vMerge/>
            <w:tcMar/>
          </w:tcPr>
          <w:p w14:paraId="549C569A"/>
        </w:tc>
        <w:tc>
          <w:tcPr>
            <w:tcW w:w="1380" w:type="dxa"/>
            <w:shd w:val="clear" w:color="auto" w:fill="D9E2F3" w:themeFill="accent1" w:themeFillTint="33"/>
            <w:tcMar/>
            <w:vAlign w:val="center"/>
          </w:tcPr>
          <w:p w:rsidR="7C5A8BF3" w:rsidP="7C5A8BF3" w:rsidRDefault="7C5A8BF3" w14:paraId="43497D4B" w14:textId="5CA11CE7">
            <w:pPr>
              <w:jc w:val="center"/>
              <w:rPr>
                <w:b w:val="1"/>
                <w:bCs w:val="1"/>
              </w:rPr>
            </w:pPr>
            <w:r w:rsidRPr="7C5A8BF3" w:rsidR="7C5A8BF3">
              <w:rPr>
                <w:b w:val="1"/>
                <w:bCs w:val="1"/>
              </w:rPr>
              <w:t>Notes</w:t>
            </w:r>
          </w:p>
        </w:tc>
        <w:tc>
          <w:tcPr>
            <w:tcW w:w="6195" w:type="dxa"/>
            <w:shd w:val="clear" w:color="auto" w:fill="D9E2F3" w:themeFill="accent1" w:themeFillTint="33"/>
            <w:tcMar/>
          </w:tcPr>
          <w:p w:rsidR="7C5A8BF3" w:rsidRDefault="7C5A8BF3" w14:paraId="06D0E1E3" w14:textId="02ACF85C"/>
        </w:tc>
      </w:tr>
      <w:tr w:rsidR="7C5A8BF3" w:rsidTr="7C5A8BF3" w14:paraId="26D569D2">
        <w:trPr>
          <w:trHeight w:val="300"/>
        </w:trPr>
        <w:tc>
          <w:tcPr>
            <w:tcW w:w="1785" w:type="dxa"/>
            <w:vMerge/>
            <w:tcMar/>
          </w:tcPr>
          <w:p w14:paraId="3824498D"/>
        </w:tc>
        <w:tc>
          <w:tcPr>
            <w:tcW w:w="1380" w:type="dxa"/>
            <w:shd w:val="clear" w:color="auto" w:fill="D9E2F3" w:themeFill="accent1" w:themeFillTint="33"/>
            <w:tcMar/>
            <w:vAlign w:val="center"/>
          </w:tcPr>
          <w:p w:rsidR="7C5A8BF3" w:rsidP="7C5A8BF3" w:rsidRDefault="7C5A8BF3" w14:paraId="63AE0492" w14:textId="22E19DFD">
            <w:pPr>
              <w:pStyle w:val="Normal"/>
              <w:jc w:val="center"/>
              <w:rPr>
                <w:b w:val="1"/>
                <w:bCs w:val="1"/>
              </w:rPr>
            </w:pPr>
            <w:r w:rsidRPr="7C5A8BF3" w:rsidR="7C5A8BF3">
              <w:rPr>
                <w:b w:val="1"/>
                <w:bCs w:val="1"/>
              </w:rPr>
              <w:t>Student Notes</w:t>
            </w:r>
          </w:p>
        </w:tc>
        <w:tc>
          <w:tcPr>
            <w:tcW w:w="6195" w:type="dxa"/>
            <w:shd w:val="clear" w:color="auto" w:fill="D9E2F3" w:themeFill="accent1" w:themeFillTint="33"/>
            <w:tcMar/>
          </w:tcPr>
          <w:p w:rsidR="7C5A8BF3" w:rsidP="7C5A8BF3" w:rsidRDefault="7C5A8BF3" w14:paraId="06E719B9" w14:textId="268E0068">
            <w:pPr>
              <w:pStyle w:val="Normal"/>
              <w:tabs>
                <w:tab w:val="left" w:leader="none" w:pos="720"/>
              </w:tabs>
              <w:spacing w:before="0" w:beforeAutospacing="off" w:after="0" w:afterAutospacing="off"/>
              <w:ind w:left="0"/>
            </w:pPr>
            <w:r w:rsidRPr="7C5A8BF3" w:rsidR="7C5A8BF3">
              <w:rPr>
                <w:b w:val="1"/>
                <w:bCs w:val="1"/>
              </w:rPr>
              <w:t>Student Notes for Professor Narang; Semester: SP24</w:t>
            </w:r>
            <w:r w:rsidR="7C5A8BF3">
              <w:rPr/>
              <w:t xml:space="preserve"> </w:t>
            </w:r>
          </w:p>
          <w:p w:rsidR="7C5A8BF3" w:rsidP="7C5A8BF3" w:rsidRDefault="7C5A8BF3" w14:paraId="587911F4" w14:textId="4DC818A0">
            <w:pPr>
              <w:pStyle w:val="Normal"/>
              <w:rPr>
                <w:rFonts w:ascii="Calibri" w:hAnsi="Calibri" w:eastAsia="Calibri" w:cs="Calibri" w:asciiTheme="minorAscii" w:hAnsiTheme="minorAscii" w:eastAsiaTheme="minorAscii" w:cstheme="minorAscii"/>
                <w:noProof w:val="0"/>
                <w:sz w:val="22"/>
                <w:szCs w:val="22"/>
                <w:lang w:val="en-US"/>
              </w:rPr>
            </w:pPr>
            <w:r w:rsidRPr="7C5A8BF3" w:rsidR="7C5A8BF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w:t>
            </w:r>
            <w:r w:rsidRPr="7C5A8BF3" w:rsidR="7C5A8BF3">
              <w:rPr>
                <w:rFonts w:ascii="Calibri" w:hAnsi="Calibri" w:eastAsia="Calibri" w:cs="Calibri" w:asciiTheme="minorAscii" w:hAnsiTheme="minorAscii" w:eastAsiaTheme="minorAscii" w:cstheme="minorAscii"/>
                <w:noProof w:val="0"/>
                <w:color w:val="212121"/>
                <w:sz w:val="22"/>
                <w:szCs w:val="22"/>
                <w:lang w:val="en-US"/>
              </w:rPr>
              <w:t>This is not a beginner friendly course, prior knowledge on Supervised Learning is essential. You will learn how to apply Regression algorithms like Linear, Logistic and Ridge and Textual analysis on data. Your final project is an application of culmination of all the skills gained through the course. Prof. Unnati is very friendly and encourages you to make the most out of your course work with in-class activities, regular project check-ins and assignments.”</w:t>
            </w:r>
          </w:p>
        </w:tc>
      </w:tr>
    </w:tbl>
    <w:p w:rsidR="7C5A8BF3" w:rsidP="7C5A8BF3" w:rsidRDefault="7C5A8BF3" w14:paraId="335E3E61" w14:textId="47142169">
      <w:pPr>
        <w:pStyle w:val="Normal"/>
      </w:pPr>
    </w:p>
    <w:tbl>
      <w:tblPr>
        <w:tblStyle w:val="TableGrid"/>
        <w:tblW w:w="0" w:type="auto"/>
        <w:tblLook w:val="06A0" w:firstRow="1" w:lastRow="0" w:firstColumn="1" w:lastColumn="0" w:noHBand="1" w:noVBand="1"/>
      </w:tblPr>
      <w:tblGrid>
        <w:gridCol w:w="1785"/>
        <w:gridCol w:w="1380"/>
        <w:gridCol w:w="6195"/>
      </w:tblGrid>
      <w:tr w:rsidR="7C5A8BF3" w:rsidTr="7C5A8BF3" w14:paraId="2AF1C3B0">
        <w:trPr>
          <w:trHeight w:val="300"/>
        </w:trPr>
        <w:tc>
          <w:tcPr>
            <w:tcW w:w="1785" w:type="dxa"/>
            <w:vMerge w:val="restart"/>
            <w:shd w:val="clear" w:color="auto" w:fill="FBE4D5" w:themeFill="accent2" w:themeFillTint="33"/>
            <w:tcMar/>
            <w:vAlign w:val="center"/>
          </w:tcPr>
          <w:p w:rsidR="7C5A8BF3" w:rsidP="7C5A8BF3" w:rsidRDefault="7C5A8BF3" w14:paraId="5031FF75" w14:textId="746B252B">
            <w:pPr>
              <w:spacing w:line="259" w:lineRule="auto"/>
              <w:jc w:val="center"/>
              <w:rPr>
                <w:b w:val="1"/>
                <w:bCs w:val="1"/>
              </w:rPr>
            </w:pPr>
          </w:p>
          <w:p w:rsidR="7C5A8BF3" w:rsidP="7C5A8BF3" w:rsidRDefault="7C5A8BF3" w14:paraId="245BD562" w14:textId="56259294">
            <w:pPr>
              <w:spacing w:line="259" w:lineRule="auto"/>
              <w:jc w:val="center"/>
              <w:rPr>
                <w:b w:val="1"/>
                <w:bCs w:val="1"/>
              </w:rPr>
            </w:pPr>
            <w:r w:rsidRPr="7C5A8BF3" w:rsidR="7C5A8BF3">
              <w:rPr>
                <w:b w:val="1"/>
                <w:bCs w:val="1"/>
              </w:rPr>
              <w:t>BADM 558: Big Data Infrastructures</w:t>
            </w:r>
          </w:p>
        </w:tc>
        <w:tc>
          <w:tcPr>
            <w:tcW w:w="1380" w:type="dxa"/>
            <w:shd w:val="clear" w:color="auto" w:fill="FBE4D5" w:themeFill="accent2" w:themeFillTint="33"/>
            <w:tcMar/>
            <w:vAlign w:val="center"/>
          </w:tcPr>
          <w:p w:rsidR="7C5A8BF3" w:rsidP="7C5A8BF3" w:rsidRDefault="7C5A8BF3" w14:paraId="6050558D" w14:textId="0A70E943">
            <w:pPr>
              <w:jc w:val="center"/>
              <w:rPr>
                <w:b w:val="1"/>
                <w:bCs w:val="1"/>
              </w:rPr>
            </w:pPr>
            <w:r w:rsidRPr="7C5A8BF3" w:rsidR="7C5A8BF3">
              <w:rPr>
                <w:b w:val="1"/>
                <w:bCs w:val="1"/>
              </w:rPr>
              <w:t>Instructor</w:t>
            </w:r>
          </w:p>
        </w:tc>
        <w:tc>
          <w:tcPr>
            <w:tcW w:w="6195" w:type="dxa"/>
            <w:shd w:val="clear" w:color="auto" w:fill="FBE4D5" w:themeFill="accent2" w:themeFillTint="33"/>
            <w:tcMar/>
          </w:tcPr>
          <w:p w:rsidR="7C5A8BF3" w:rsidRDefault="7C5A8BF3" w14:paraId="27600D1C" w14:textId="794267C7">
            <w:hyperlink r:id="Rbbb89ea512e84ba9">
              <w:r w:rsidRPr="7C5A8BF3" w:rsidR="7C5A8BF3">
                <w:rPr>
                  <w:rStyle w:val="Hyperlink"/>
                </w:rPr>
                <w:t>Pamuksuz, Utku</w:t>
              </w:r>
            </w:hyperlink>
            <w:r w:rsidR="7C5A8BF3">
              <w:rPr/>
              <w:t>:   SP22/FA22</w:t>
            </w:r>
          </w:p>
          <w:p w:rsidR="7C5A8BF3" w:rsidP="7C5A8BF3" w:rsidRDefault="7C5A8BF3" w14:paraId="40CFEDBC" w14:textId="03D04C12">
            <w:pPr>
              <w:pStyle w:val="Normal"/>
              <w:rPr>
                <w:rFonts w:ascii="Calibri" w:hAnsi="Calibri" w:eastAsia="Calibri" w:cs="Calibri"/>
              </w:rPr>
            </w:pPr>
            <w:hyperlink r:id="R8499a59b8c564ea3">
              <w:r w:rsidRPr="7C5A8BF3" w:rsidR="7C5A8BF3">
                <w:rPr>
                  <w:rStyle w:val="Hyperlink"/>
                  <w:rFonts w:ascii="Calibri" w:hAnsi="Calibri" w:eastAsia="Calibri" w:cs="Calibri"/>
                </w:rPr>
                <w:t>Liu, Zilong</w:t>
              </w:r>
            </w:hyperlink>
            <w:r w:rsidRPr="7C5A8BF3" w:rsidR="7C5A8BF3">
              <w:rPr>
                <w:rFonts w:ascii="Calibri" w:hAnsi="Calibri" w:eastAsia="Calibri" w:cs="Calibri"/>
              </w:rPr>
              <w:t xml:space="preserve">  : SP23/SP24</w:t>
            </w:r>
          </w:p>
          <w:p w:rsidR="7C5A8BF3" w:rsidP="7C5A8BF3" w:rsidRDefault="7C5A8BF3" w14:paraId="724928E8" w14:textId="7C7C980A">
            <w:pPr>
              <w:pStyle w:val="Normal"/>
              <w:rPr>
                <w:rFonts w:ascii="Calibri" w:hAnsi="Calibri" w:eastAsia="Calibri" w:cs="Calibri"/>
              </w:rPr>
            </w:pPr>
            <w:hyperlink r:id="R558b72caa2414f3b">
              <w:r w:rsidRPr="7C5A8BF3" w:rsidR="7C5A8BF3">
                <w:rPr>
                  <w:rStyle w:val="Hyperlink"/>
                  <w:rFonts w:ascii="Calibri" w:hAnsi="Calibri" w:eastAsia="Calibri" w:cs="Calibri"/>
                </w:rPr>
                <w:t>Khandelwal, Ashish</w:t>
              </w:r>
            </w:hyperlink>
            <w:r w:rsidRPr="7C5A8BF3" w:rsidR="7C5A8BF3">
              <w:rPr>
                <w:rFonts w:ascii="Calibri" w:hAnsi="Calibri" w:eastAsia="Calibri" w:cs="Calibri"/>
              </w:rPr>
              <w:t>: SP25, SP 26</w:t>
            </w:r>
          </w:p>
        </w:tc>
      </w:tr>
      <w:tr w:rsidR="7C5A8BF3" w:rsidTr="7C5A8BF3" w14:paraId="54B55BC9">
        <w:trPr>
          <w:trHeight w:val="300"/>
        </w:trPr>
        <w:tc>
          <w:tcPr>
            <w:tcW w:w="1785" w:type="dxa"/>
            <w:vMerge/>
            <w:tcMar/>
          </w:tcPr>
          <w:p w14:paraId="455D00BD"/>
        </w:tc>
        <w:tc>
          <w:tcPr>
            <w:tcW w:w="1380" w:type="dxa"/>
            <w:shd w:val="clear" w:color="auto" w:fill="FBE4D5" w:themeFill="accent2" w:themeFillTint="33"/>
            <w:tcMar/>
            <w:vAlign w:val="center"/>
          </w:tcPr>
          <w:p w:rsidR="7C5A8BF3" w:rsidP="7C5A8BF3" w:rsidRDefault="7C5A8BF3" w14:paraId="729FD872" w14:textId="155B5BFD">
            <w:pPr>
              <w:jc w:val="center"/>
              <w:rPr>
                <w:b w:val="1"/>
                <w:bCs w:val="1"/>
              </w:rPr>
            </w:pPr>
            <w:r w:rsidRPr="7C5A8BF3" w:rsidR="7C5A8BF3">
              <w:rPr>
                <w:b w:val="1"/>
                <w:bCs w:val="1"/>
              </w:rPr>
              <w:t>Objectives</w:t>
            </w:r>
          </w:p>
        </w:tc>
        <w:tc>
          <w:tcPr>
            <w:tcW w:w="6195" w:type="dxa"/>
            <w:shd w:val="clear" w:color="auto" w:fill="FBE4D5" w:themeFill="accent2" w:themeFillTint="33"/>
            <w:tcMar/>
          </w:tcPr>
          <w:p w:rsidR="7C5A8BF3" w:rsidRDefault="7C5A8BF3" w14:paraId="2C740E19" w14:textId="41A935F0">
            <w:r w:rsidR="7C5A8BF3">
              <w:rPr/>
              <w:t xml:space="preserve">1. Gain familiarity with various big data types, data formats, file formats and best practices  </w:t>
            </w:r>
          </w:p>
          <w:p w:rsidR="7C5A8BF3" w:rsidRDefault="7C5A8BF3" w14:paraId="655888F7" w14:textId="6FC6404F">
            <w:r w:rsidR="7C5A8BF3">
              <w:rPr/>
              <w:t xml:space="preserve">2. Outline the basic concepts of Big Data infrastructures and related technologies; scalability, connectivity, data transformation and apply them to analyze general use cases and those related to </w:t>
            </w:r>
          </w:p>
          <w:p w:rsidR="7C5A8BF3" w:rsidRDefault="7C5A8BF3" w14:paraId="32886891" w14:textId="50C789ED">
            <w:r w:rsidR="7C5A8BF3">
              <w:rPr/>
              <w:t xml:space="preserve">their enterprises </w:t>
            </w:r>
          </w:p>
          <w:p w:rsidR="7C5A8BF3" w:rsidRDefault="7C5A8BF3" w14:paraId="3D4B3054" w14:textId="1F8012B6">
            <w:r w:rsidR="7C5A8BF3">
              <w:rPr/>
              <w:t xml:space="preserve">3. Compare and select the Big Data Infrastructure services from the major Cloud Service Providers (such as Amazon Web Services, Google Cloud Platform and IBM) to use them for enterprise data management and analysis </w:t>
            </w:r>
          </w:p>
          <w:p w:rsidR="7C5A8BF3" w:rsidRDefault="7C5A8BF3" w14:paraId="14CC1D30" w14:textId="584944EA">
            <w:r w:rsidR="7C5A8BF3">
              <w:rPr/>
              <w:t xml:space="preserve">4. Become acquainted with the functionality and programming models of the main Hadoop ecosystem components MapReduce, Spark, HBase, Hive; program basic/simple tasks using scripting or programming languages such as R, Python, Pyspark and Hive </w:t>
            </w:r>
          </w:p>
          <w:p w:rsidR="7C5A8BF3" w:rsidRDefault="7C5A8BF3" w14:paraId="36684D31" w14:textId="0CAAF377">
            <w:r w:rsidR="7C5A8BF3">
              <w:rPr/>
              <w:t xml:space="preserve">5. Work with various NoSQL systems such as document databases, graph databases including MongoDB, Neo4J and AWS Neptune.  </w:t>
            </w:r>
          </w:p>
          <w:p w:rsidR="7C5A8BF3" w:rsidRDefault="7C5A8BF3" w14:paraId="1E54468D" w14:textId="16DA8D62">
            <w:r w:rsidR="7C5A8BF3">
              <w:rPr/>
              <w:t xml:space="preserve">6. Implement a full stack big analytics project pipeline, gain familiarity with analytics and big data processing such text mining </w:t>
            </w:r>
          </w:p>
          <w:p w:rsidR="7C5A8BF3" w:rsidRDefault="7C5A8BF3" w14:paraId="260A865F" w14:textId="0D9F67FD">
            <w:r w:rsidR="7C5A8BF3">
              <w:rPr/>
              <w:t>7. Develop a deeper understanding of an end-to-end data science project by using R and Python.</w:t>
            </w:r>
          </w:p>
        </w:tc>
      </w:tr>
      <w:tr w:rsidR="7C5A8BF3" w:rsidTr="7C5A8BF3" w14:paraId="32624037">
        <w:trPr>
          <w:trHeight w:val="300"/>
        </w:trPr>
        <w:tc>
          <w:tcPr>
            <w:tcW w:w="1785" w:type="dxa"/>
            <w:vMerge/>
            <w:tcMar/>
          </w:tcPr>
          <w:p w14:paraId="4ACB35ED"/>
        </w:tc>
        <w:tc>
          <w:tcPr>
            <w:tcW w:w="1380" w:type="dxa"/>
            <w:shd w:val="clear" w:color="auto" w:fill="FBE4D5" w:themeFill="accent2" w:themeFillTint="33"/>
            <w:tcMar/>
            <w:vAlign w:val="center"/>
          </w:tcPr>
          <w:p w:rsidR="7C5A8BF3" w:rsidP="7C5A8BF3" w:rsidRDefault="7C5A8BF3" w14:paraId="031A2AC2" w14:textId="2A810895">
            <w:pPr>
              <w:jc w:val="center"/>
              <w:rPr>
                <w:b w:val="1"/>
                <w:bCs w:val="1"/>
              </w:rPr>
            </w:pPr>
            <w:r w:rsidRPr="7C5A8BF3" w:rsidR="7C5A8BF3">
              <w:rPr>
                <w:b w:val="1"/>
                <w:bCs w:val="1"/>
              </w:rPr>
              <w:t>Tools</w:t>
            </w:r>
          </w:p>
        </w:tc>
        <w:tc>
          <w:tcPr>
            <w:tcW w:w="6195" w:type="dxa"/>
            <w:shd w:val="clear" w:color="auto" w:fill="FBE4D5" w:themeFill="accent2" w:themeFillTint="33"/>
            <w:tcMar/>
          </w:tcPr>
          <w:p w:rsidR="7C5A8BF3" w:rsidRDefault="7C5A8BF3" w14:paraId="70CCE843" w14:textId="14E65B09">
            <w:r w:rsidR="7C5A8BF3">
              <w:rPr/>
              <w:t>SQL, Cloud Platforms, Python, R , AWS, MongoDB, Neo4J</w:t>
            </w:r>
          </w:p>
        </w:tc>
      </w:tr>
      <w:tr w:rsidR="7C5A8BF3" w:rsidTr="7C5A8BF3" w14:paraId="22E5F5EC">
        <w:trPr>
          <w:trHeight w:val="300"/>
        </w:trPr>
        <w:tc>
          <w:tcPr>
            <w:tcW w:w="1785" w:type="dxa"/>
            <w:vMerge/>
            <w:tcMar/>
          </w:tcPr>
          <w:p w14:paraId="6C53B678"/>
        </w:tc>
        <w:tc>
          <w:tcPr>
            <w:tcW w:w="1380" w:type="dxa"/>
            <w:shd w:val="clear" w:color="auto" w:fill="FBE4D5" w:themeFill="accent2" w:themeFillTint="33"/>
            <w:tcMar/>
            <w:vAlign w:val="center"/>
          </w:tcPr>
          <w:p w:rsidR="7C5A8BF3" w:rsidP="7C5A8BF3" w:rsidRDefault="7C5A8BF3" w14:paraId="7B9BEA15" w14:textId="666808E4">
            <w:pPr>
              <w:jc w:val="center"/>
              <w:rPr>
                <w:b w:val="1"/>
                <w:bCs w:val="1"/>
              </w:rPr>
            </w:pPr>
            <w:r w:rsidRPr="7C5A8BF3" w:rsidR="7C5A8BF3">
              <w:rPr>
                <w:b w:val="1"/>
                <w:bCs w:val="1"/>
              </w:rPr>
              <w:t>Technique/Skills</w:t>
            </w:r>
          </w:p>
        </w:tc>
        <w:tc>
          <w:tcPr>
            <w:tcW w:w="6195" w:type="dxa"/>
            <w:shd w:val="clear" w:color="auto" w:fill="FBE4D5" w:themeFill="accent2" w:themeFillTint="33"/>
            <w:tcMar/>
          </w:tcPr>
          <w:p w:rsidR="7C5A8BF3" w:rsidRDefault="7C5A8BF3" w14:paraId="17C3AA84" w14:textId="18C2E39B">
            <w:r w:rsidR="7C5A8BF3">
              <w:rPr/>
              <w:t>NoSQL Databases, Relational Databases, Programmatic or Configuration Driven Pipelines</w:t>
            </w:r>
          </w:p>
        </w:tc>
      </w:tr>
      <w:tr w:rsidR="7C5A8BF3" w:rsidTr="7C5A8BF3" w14:paraId="26D09203">
        <w:trPr>
          <w:trHeight w:val="300"/>
        </w:trPr>
        <w:tc>
          <w:tcPr>
            <w:tcW w:w="1785" w:type="dxa"/>
            <w:vMerge/>
            <w:tcMar/>
          </w:tcPr>
          <w:p w14:paraId="0A596B95"/>
        </w:tc>
        <w:tc>
          <w:tcPr>
            <w:tcW w:w="1380" w:type="dxa"/>
            <w:shd w:val="clear" w:color="auto" w:fill="FBE4D5" w:themeFill="accent2" w:themeFillTint="33"/>
            <w:tcMar/>
            <w:vAlign w:val="center"/>
          </w:tcPr>
          <w:p w:rsidR="7C5A8BF3" w:rsidP="7C5A8BF3" w:rsidRDefault="7C5A8BF3" w14:paraId="34D80252" w14:textId="7BB95089">
            <w:pPr>
              <w:jc w:val="center"/>
              <w:rPr>
                <w:b w:val="1"/>
                <w:bCs w:val="1"/>
              </w:rPr>
            </w:pPr>
            <w:r w:rsidRPr="7C5A8BF3" w:rsidR="7C5A8BF3">
              <w:rPr>
                <w:b w:val="1"/>
                <w:bCs w:val="1"/>
              </w:rPr>
              <w:t>Concepts</w:t>
            </w:r>
          </w:p>
        </w:tc>
        <w:tc>
          <w:tcPr>
            <w:tcW w:w="6195" w:type="dxa"/>
            <w:shd w:val="clear" w:color="auto" w:fill="FBE4D5" w:themeFill="accent2" w:themeFillTint="33"/>
            <w:tcMar/>
          </w:tcPr>
          <w:p w:rsidR="7C5A8BF3" w:rsidRDefault="7C5A8BF3" w14:paraId="32851D51" w14:textId="0EB96C92">
            <w:r w:rsidR="7C5A8BF3">
              <w:rPr/>
              <w:t xml:space="preserve">Big Data Infrastructure comparison, Full stack analytics, </w:t>
            </w:r>
          </w:p>
        </w:tc>
      </w:tr>
      <w:tr w:rsidR="7C5A8BF3" w:rsidTr="7C5A8BF3" w14:paraId="38D8B20C">
        <w:trPr>
          <w:trHeight w:val="300"/>
        </w:trPr>
        <w:tc>
          <w:tcPr>
            <w:tcW w:w="1785" w:type="dxa"/>
            <w:vMerge/>
            <w:tcMar/>
          </w:tcPr>
          <w:p w14:paraId="6375572F"/>
        </w:tc>
        <w:tc>
          <w:tcPr>
            <w:tcW w:w="1380" w:type="dxa"/>
            <w:shd w:val="clear" w:color="auto" w:fill="FBE4D5" w:themeFill="accent2" w:themeFillTint="33"/>
            <w:tcMar/>
            <w:vAlign w:val="center"/>
          </w:tcPr>
          <w:p w:rsidR="7C5A8BF3" w:rsidP="7C5A8BF3" w:rsidRDefault="7C5A8BF3" w14:paraId="74F845D5" w14:textId="04C36481">
            <w:pPr>
              <w:jc w:val="center"/>
              <w:rPr>
                <w:b w:val="1"/>
                <w:bCs w:val="1"/>
              </w:rPr>
            </w:pPr>
            <w:r w:rsidRPr="7C5A8BF3" w:rsidR="7C5A8BF3">
              <w:rPr>
                <w:b w:val="1"/>
                <w:bCs w:val="1"/>
              </w:rPr>
              <w:t>Semester</w:t>
            </w:r>
          </w:p>
        </w:tc>
        <w:tc>
          <w:tcPr>
            <w:tcW w:w="6195" w:type="dxa"/>
            <w:shd w:val="clear" w:color="auto" w:fill="FBE4D5" w:themeFill="accent2" w:themeFillTint="33"/>
            <w:tcMar/>
          </w:tcPr>
          <w:p w:rsidR="7C5A8BF3" w:rsidRDefault="7C5A8BF3" w14:paraId="79DA797D" w14:textId="5700BE86">
            <w:r w:rsidR="7C5A8BF3">
              <w:rPr/>
              <w:t>Spring</w:t>
            </w:r>
          </w:p>
        </w:tc>
      </w:tr>
      <w:tr w:rsidR="7C5A8BF3" w:rsidTr="7C5A8BF3" w14:paraId="210ED161">
        <w:trPr>
          <w:trHeight w:val="300"/>
        </w:trPr>
        <w:tc>
          <w:tcPr>
            <w:tcW w:w="1785" w:type="dxa"/>
            <w:vMerge/>
            <w:tcMar/>
          </w:tcPr>
          <w:p w14:paraId="27622C66"/>
        </w:tc>
        <w:tc>
          <w:tcPr>
            <w:tcW w:w="1380" w:type="dxa"/>
            <w:shd w:val="clear" w:color="auto" w:fill="FBE4D5" w:themeFill="accent2" w:themeFillTint="33"/>
            <w:tcMar/>
            <w:vAlign w:val="center"/>
          </w:tcPr>
          <w:p w:rsidR="7C5A8BF3" w:rsidP="7C5A8BF3" w:rsidRDefault="7C5A8BF3" w14:paraId="01D30DC9" w14:textId="5CA11CE7">
            <w:pPr>
              <w:jc w:val="center"/>
              <w:rPr>
                <w:b w:val="1"/>
                <w:bCs w:val="1"/>
              </w:rPr>
            </w:pPr>
            <w:r w:rsidRPr="7C5A8BF3" w:rsidR="7C5A8BF3">
              <w:rPr>
                <w:b w:val="1"/>
                <w:bCs w:val="1"/>
              </w:rPr>
              <w:t>Notes</w:t>
            </w:r>
          </w:p>
        </w:tc>
        <w:tc>
          <w:tcPr>
            <w:tcW w:w="6195" w:type="dxa"/>
            <w:shd w:val="clear" w:color="auto" w:fill="FBE4D5" w:themeFill="accent2" w:themeFillTint="33"/>
            <w:tcMar/>
          </w:tcPr>
          <w:p w:rsidR="7C5A8BF3" w:rsidRDefault="7C5A8BF3" w14:paraId="075CE1DD" w14:textId="33AD4881">
            <w:r w:rsidR="7C5A8BF3">
              <w:rPr/>
              <w:t>Good follow up for BADM 554</w:t>
            </w:r>
          </w:p>
        </w:tc>
      </w:tr>
      <w:tr w:rsidR="7C5A8BF3" w:rsidTr="7C5A8BF3" w14:paraId="3790806A">
        <w:trPr>
          <w:trHeight w:val="300"/>
        </w:trPr>
        <w:tc>
          <w:tcPr>
            <w:tcW w:w="1785" w:type="dxa"/>
            <w:vMerge/>
            <w:tcMar/>
          </w:tcPr>
          <w:p w14:paraId="690641A2"/>
        </w:tc>
        <w:tc>
          <w:tcPr>
            <w:tcW w:w="1380" w:type="dxa"/>
            <w:shd w:val="clear" w:color="auto" w:fill="FBE4D5" w:themeFill="accent2" w:themeFillTint="33"/>
            <w:tcMar/>
            <w:vAlign w:val="center"/>
          </w:tcPr>
          <w:p w:rsidR="7C5A8BF3" w:rsidP="7C5A8BF3" w:rsidRDefault="7C5A8BF3" w14:paraId="230D6369" w14:textId="75B067BE">
            <w:pPr>
              <w:pStyle w:val="Normal"/>
              <w:jc w:val="center"/>
              <w:rPr>
                <w:b w:val="1"/>
                <w:bCs w:val="1"/>
              </w:rPr>
            </w:pPr>
            <w:r w:rsidRPr="7C5A8BF3" w:rsidR="7C5A8BF3">
              <w:rPr>
                <w:b w:val="1"/>
                <w:bCs w:val="1"/>
              </w:rPr>
              <w:t>Student Notes</w:t>
            </w:r>
          </w:p>
        </w:tc>
        <w:tc>
          <w:tcPr>
            <w:tcW w:w="6195" w:type="dxa"/>
            <w:shd w:val="clear" w:color="auto" w:fill="FBE4D5" w:themeFill="accent2" w:themeFillTint="33"/>
            <w:tcMar/>
          </w:tcPr>
          <w:p w:rsidR="7C5A8BF3" w:rsidP="7C5A8BF3" w:rsidRDefault="7C5A8BF3" w14:paraId="006089B4" w14:textId="3C8C5167">
            <w:pPr>
              <w:pStyle w:val="Normal"/>
              <w:tabs>
                <w:tab w:val="left" w:leader="none" w:pos="720"/>
              </w:tabs>
              <w:spacing w:before="0" w:beforeAutospacing="off" w:after="0" w:afterAutospacing="off"/>
              <w:ind w:left="0"/>
              <w:rPr>
                <w:rFonts w:ascii="Aptos" w:hAnsi="Aptos" w:eastAsia="Aptos" w:cs="Aptos"/>
                <w:noProof w:val="0"/>
                <w:color w:val="212121"/>
                <w:sz w:val="22"/>
                <w:szCs w:val="22"/>
                <w:lang w:val="en-US"/>
              </w:rPr>
            </w:pPr>
            <w:r w:rsidRPr="7C5A8BF3" w:rsidR="7C5A8BF3">
              <w:rPr>
                <w:b w:val="1"/>
                <w:bCs w:val="1"/>
              </w:rPr>
              <w:t xml:space="preserve">Student Notes for Professor Liu; Semester: SP24 </w:t>
            </w:r>
          </w:p>
          <w:p w:rsidR="7C5A8BF3" w:rsidP="7C5A8BF3" w:rsidRDefault="7C5A8BF3" w14:paraId="1407CE7A" w14:textId="4C75CFEE">
            <w:pPr>
              <w:pStyle w:val="Normal"/>
              <w:ind w:left="0"/>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sz w:val="22"/>
                <w:szCs w:val="22"/>
              </w:rPr>
              <w:t>“</w:t>
            </w:r>
            <w:r w:rsidRPr="7C5A8BF3" w:rsidR="7C5A8BF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I gained valuable insights into cloud management tools, particularly AWS and GCP architectures.“</w:t>
            </w:r>
          </w:p>
          <w:p w:rsidR="7C5A8BF3" w:rsidP="7C5A8BF3" w:rsidRDefault="7C5A8BF3" w14:paraId="077A6CF5" w14:textId="0B1FB5B7">
            <w:pPr>
              <w:pStyle w:val="ListParagraph"/>
              <w:numPr>
                <w:ilvl w:val="1"/>
                <w:numId w:val="19"/>
              </w:numPr>
              <w:tabs>
                <w:tab w:val="left" w:leader="none" w:pos="1440"/>
              </w:tabs>
              <w:spacing w:before="0" w:beforeAutospacing="off" w:after="0" w:afterAutospacing="of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Skills/Tools: AWS (S3, EC2, Redshift, Glue, Athena, RDS), Google Cloud Platform (Hadoop, MapReduce, Spark, HBase, HDFS, Hive, Apache), PySpark, Mongo DB, SQL Workbench</w:t>
            </w:r>
          </w:p>
          <w:p w:rsidR="7C5A8BF3" w:rsidP="7C5A8BF3" w:rsidRDefault="7C5A8BF3" w14:paraId="5E4AC30E" w14:textId="66981B3B">
            <w:pPr>
              <w:pStyle w:val="ListParagraph"/>
              <w:numPr>
                <w:ilvl w:val="1"/>
                <w:numId w:val="19"/>
              </w:numPr>
              <w:tabs>
                <w:tab w:val="left" w:leader="none" w:pos="1440"/>
              </w:tabs>
              <w:spacing w:before="0" w:beforeAutospacing="off" w:after="0" w:afterAutospacing="of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No previous background required but the classes are mostly labs so some additional readings required sometime to understand the theoretical aspects of the services. Some supplementary reading was necessary to understand the optimal use cases for these tools.</w:t>
            </w:r>
          </w:p>
          <w:p w:rsidR="7C5A8BF3" w:rsidP="7C5A8BF3" w:rsidRDefault="7C5A8BF3" w14:paraId="194EC1F3" w14:textId="0BF92658">
            <w:pPr>
              <w:pStyle w:val="Normal"/>
            </w:pPr>
          </w:p>
        </w:tc>
      </w:tr>
      <w:tr w:rsidR="7C5A8BF3" w:rsidTr="7C5A8BF3" w14:paraId="52C8DDC6">
        <w:trPr>
          <w:trHeight w:val="300"/>
        </w:trPr>
        <w:tc>
          <w:tcPr>
            <w:tcW w:w="1785" w:type="dxa"/>
            <w:vMerge w:val="restart"/>
            <w:shd w:val="clear" w:color="auto" w:fill="D9E2F3" w:themeFill="accent1" w:themeFillTint="33"/>
            <w:tcMar/>
            <w:vAlign w:val="center"/>
          </w:tcPr>
          <w:p w:rsidR="7C5A8BF3" w:rsidP="7C5A8BF3" w:rsidRDefault="7C5A8BF3" w14:paraId="0F416F2E" w14:textId="13884FFE">
            <w:pPr>
              <w:spacing w:line="259" w:lineRule="auto"/>
              <w:jc w:val="center"/>
              <w:rPr>
                <w:b w:val="1"/>
                <w:bCs w:val="1"/>
              </w:rPr>
            </w:pPr>
          </w:p>
          <w:p w:rsidR="7C5A8BF3" w:rsidP="7C5A8BF3" w:rsidRDefault="7C5A8BF3" w14:paraId="359A5369" w14:textId="328B80A1">
            <w:pPr>
              <w:spacing w:line="259" w:lineRule="auto"/>
              <w:jc w:val="center"/>
              <w:rPr>
                <w:b w:val="1"/>
                <w:bCs w:val="1"/>
                <w:color w:val="auto"/>
              </w:rPr>
            </w:pPr>
            <w:r w:rsidRPr="7C5A8BF3" w:rsidR="7C5A8BF3">
              <w:rPr>
                <w:b w:val="1"/>
                <w:bCs w:val="1"/>
                <w:color w:val="auto"/>
              </w:rPr>
              <w:t>BADM 561: Revenue Management</w:t>
            </w:r>
          </w:p>
        </w:tc>
        <w:tc>
          <w:tcPr>
            <w:tcW w:w="1380" w:type="dxa"/>
            <w:shd w:val="clear" w:color="auto" w:fill="D9E2F3" w:themeFill="accent1" w:themeFillTint="33"/>
            <w:tcMar/>
            <w:vAlign w:val="center"/>
          </w:tcPr>
          <w:p w:rsidR="7C5A8BF3" w:rsidP="7C5A8BF3" w:rsidRDefault="7C5A8BF3" w14:paraId="498EDBD1" w14:textId="35193177">
            <w:pPr>
              <w:jc w:val="center"/>
              <w:rPr>
                <w:b w:val="1"/>
                <w:bCs w:val="1"/>
              </w:rPr>
            </w:pPr>
            <w:r w:rsidRPr="7C5A8BF3" w:rsidR="7C5A8BF3">
              <w:rPr>
                <w:b w:val="1"/>
                <w:bCs w:val="1"/>
              </w:rPr>
              <w:t>Instructor</w:t>
            </w:r>
          </w:p>
        </w:tc>
        <w:tc>
          <w:tcPr>
            <w:tcW w:w="6195" w:type="dxa"/>
            <w:shd w:val="clear" w:color="auto" w:fill="D9E2F3" w:themeFill="accent1" w:themeFillTint="33"/>
            <w:tcMar/>
          </w:tcPr>
          <w:p w:rsidR="7C5A8BF3" w:rsidRDefault="7C5A8BF3" w14:paraId="7951DBB8" w14:textId="7D3EB3B5">
            <w:r w:rsidR="7C5A8BF3">
              <w:rPr/>
              <w:t xml:space="preserve">Seshadri, Sridhar: </w:t>
            </w:r>
            <w:hyperlink r:id="R2b8c185a933b4407">
              <w:r w:rsidRPr="7C5A8BF3" w:rsidR="7C5A8BF3">
                <w:rPr>
                  <w:rStyle w:val="Hyperlink"/>
                  <w:rFonts w:ascii="Calibri" w:hAnsi="Calibri" w:eastAsia="Calibri" w:cs="Calibri"/>
                </w:rPr>
                <w:t>Sridhar Seshadri (illinois.edu)</w:t>
              </w:r>
            </w:hyperlink>
          </w:p>
        </w:tc>
      </w:tr>
      <w:tr w:rsidR="7C5A8BF3" w:rsidTr="7C5A8BF3" w14:paraId="6D397B81">
        <w:trPr>
          <w:trHeight w:val="300"/>
        </w:trPr>
        <w:tc>
          <w:tcPr>
            <w:tcW w:w="1785" w:type="dxa"/>
            <w:vMerge/>
            <w:tcMar/>
          </w:tcPr>
          <w:p w14:paraId="68156D90"/>
        </w:tc>
        <w:tc>
          <w:tcPr>
            <w:tcW w:w="1380" w:type="dxa"/>
            <w:shd w:val="clear" w:color="auto" w:fill="D9E2F3" w:themeFill="accent1" w:themeFillTint="33"/>
            <w:tcMar/>
            <w:vAlign w:val="center"/>
          </w:tcPr>
          <w:p w:rsidR="7C5A8BF3" w:rsidP="7C5A8BF3" w:rsidRDefault="7C5A8BF3" w14:paraId="3832CA67" w14:textId="155B5BFD">
            <w:pPr>
              <w:jc w:val="center"/>
              <w:rPr>
                <w:b w:val="1"/>
                <w:bCs w:val="1"/>
              </w:rPr>
            </w:pPr>
            <w:r w:rsidRPr="7C5A8BF3" w:rsidR="7C5A8BF3">
              <w:rPr>
                <w:b w:val="1"/>
                <w:bCs w:val="1"/>
              </w:rPr>
              <w:t>Objectives</w:t>
            </w:r>
          </w:p>
        </w:tc>
        <w:tc>
          <w:tcPr>
            <w:tcW w:w="6195" w:type="dxa"/>
            <w:shd w:val="clear" w:color="auto" w:fill="D9E2F3" w:themeFill="accent1" w:themeFillTint="33"/>
            <w:tcMar/>
          </w:tcPr>
          <w:p w:rsidR="7C5A8BF3" w:rsidRDefault="7C5A8BF3" w14:paraId="347B2D04" w14:textId="71D9D101">
            <w:r w:rsidR="7C5A8BF3">
              <w:rPr/>
              <w:t xml:space="preserve">1. Course will review the main methodologies that are used in industries, discuss legal issues associated with different pricing strategies, and survey current practices in different industries. </w:t>
            </w:r>
          </w:p>
          <w:p w:rsidR="7C5A8BF3" w:rsidRDefault="7C5A8BF3" w14:paraId="211A4C2A" w14:textId="0909240C">
            <w:r w:rsidR="7C5A8BF3">
              <w:rPr/>
              <w:t xml:space="preserve">2. Identify and exploit opportunities for revenue optimization in different business contexts. These are tackled using quantitative models of consumer behavior, demand forecasts and market uncertainty, and the tools of constrained optimization -- the two main building blocks of revenue optimization systems. </w:t>
            </w:r>
          </w:p>
        </w:tc>
      </w:tr>
      <w:tr w:rsidR="7C5A8BF3" w:rsidTr="7C5A8BF3" w14:paraId="73FDDF18">
        <w:trPr>
          <w:trHeight w:val="300"/>
        </w:trPr>
        <w:tc>
          <w:tcPr>
            <w:tcW w:w="1785" w:type="dxa"/>
            <w:vMerge/>
            <w:tcMar/>
          </w:tcPr>
          <w:p w14:paraId="5252DB8B"/>
        </w:tc>
        <w:tc>
          <w:tcPr>
            <w:tcW w:w="1380" w:type="dxa"/>
            <w:shd w:val="clear" w:color="auto" w:fill="D9E2F3" w:themeFill="accent1" w:themeFillTint="33"/>
            <w:tcMar/>
            <w:vAlign w:val="center"/>
          </w:tcPr>
          <w:p w:rsidR="7C5A8BF3" w:rsidP="7C5A8BF3" w:rsidRDefault="7C5A8BF3" w14:paraId="3D72FEDC" w14:textId="2A810895">
            <w:pPr>
              <w:jc w:val="center"/>
              <w:rPr>
                <w:b w:val="1"/>
                <w:bCs w:val="1"/>
              </w:rPr>
            </w:pPr>
            <w:r w:rsidRPr="7C5A8BF3" w:rsidR="7C5A8BF3">
              <w:rPr>
                <w:b w:val="1"/>
                <w:bCs w:val="1"/>
              </w:rPr>
              <w:t>Tools</w:t>
            </w:r>
          </w:p>
        </w:tc>
        <w:tc>
          <w:tcPr>
            <w:tcW w:w="6195" w:type="dxa"/>
            <w:shd w:val="clear" w:color="auto" w:fill="D9E2F3" w:themeFill="accent1" w:themeFillTint="33"/>
            <w:tcMar/>
          </w:tcPr>
          <w:p w:rsidR="7C5A8BF3" w:rsidRDefault="7C5A8BF3" w14:paraId="33222922" w14:textId="42DD3842">
            <w:r w:rsidR="7C5A8BF3">
              <w:rPr/>
              <w:t>Case Studies, Quantitative Modeling</w:t>
            </w:r>
          </w:p>
        </w:tc>
      </w:tr>
      <w:tr w:rsidR="7C5A8BF3" w:rsidTr="7C5A8BF3" w14:paraId="3243152F">
        <w:trPr>
          <w:trHeight w:val="300"/>
        </w:trPr>
        <w:tc>
          <w:tcPr>
            <w:tcW w:w="1785" w:type="dxa"/>
            <w:vMerge/>
            <w:tcMar/>
          </w:tcPr>
          <w:p w14:paraId="3B87797F"/>
        </w:tc>
        <w:tc>
          <w:tcPr>
            <w:tcW w:w="1380" w:type="dxa"/>
            <w:shd w:val="clear" w:color="auto" w:fill="D9E2F3" w:themeFill="accent1" w:themeFillTint="33"/>
            <w:tcMar/>
            <w:vAlign w:val="center"/>
          </w:tcPr>
          <w:p w:rsidR="7C5A8BF3" w:rsidP="7C5A8BF3" w:rsidRDefault="7C5A8BF3" w14:paraId="3AC03F40" w14:textId="060CB2D9">
            <w:pPr>
              <w:jc w:val="center"/>
              <w:rPr>
                <w:b w:val="1"/>
                <w:bCs w:val="1"/>
              </w:rPr>
            </w:pPr>
            <w:r w:rsidRPr="7C5A8BF3" w:rsidR="7C5A8BF3">
              <w:rPr>
                <w:b w:val="1"/>
                <w:bCs w:val="1"/>
              </w:rPr>
              <w:t>Technique/Skills</w:t>
            </w:r>
          </w:p>
        </w:tc>
        <w:tc>
          <w:tcPr>
            <w:tcW w:w="6195" w:type="dxa"/>
            <w:shd w:val="clear" w:color="auto" w:fill="D9E2F3" w:themeFill="accent1" w:themeFillTint="33"/>
            <w:tcMar/>
          </w:tcPr>
          <w:p w:rsidR="7C5A8BF3" w:rsidRDefault="7C5A8BF3" w14:paraId="421A48ED" w14:textId="062C985C">
            <w:r w:rsidR="7C5A8BF3">
              <w:rPr/>
              <w:t>Revenue Optimization Strategy, Tactical Optimization of Pricing, Capacity Allocation Decisions, Forecasting Market Uncertainty</w:t>
            </w:r>
          </w:p>
        </w:tc>
      </w:tr>
      <w:tr w:rsidR="7C5A8BF3" w:rsidTr="7C5A8BF3" w14:paraId="415A8B3F">
        <w:trPr>
          <w:trHeight w:val="300"/>
        </w:trPr>
        <w:tc>
          <w:tcPr>
            <w:tcW w:w="1785" w:type="dxa"/>
            <w:vMerge/>
            <w:tcMar/>
          </w:tcPr>
          <w:p w14:paraId="3C7873A1"/>
        </w:tc>
        <w:tc>
          <w:tcPr>
            <w:tcW w:w="1380" w:type="dxa"/>
            <w:shd w:val="clear" w:color="auto" w:fill="D9E2F3" w:themeFill="accent1" w:themeFillTint="33"/>
            <w:tcMar/>
            <w:vAlign w:val="center"/>
          </w:tcPr>
          <w:p w:rsidR="7C5A8BF3" w:rsidP="7C5A8BF3" w:rsidRDefault="7C5A8BF3" w14:paraId="1C6EF986" w14:textId="7BB95089">
            <w:pPr>
              <w:jc w:val="center"/>
              <w:rPr>
                <w:b w:val="1"/>
                <w:bCs w:val="1"/>
              </w:rPr>
            </w:pPr>
            <w:r w:rsidRPr="7C5A8BF3" w:rsidR="7C5A8BF3">
              <w:rPr>
                <w:b w:val="1"/>
                <w:bCs w:val="1"/>
              </w:rPr>
              <w:t>Concepts</w:t>
            </w:r>
          </w:p>
        </w:tc>
        <w:tc>
          <w:tcPr>
            <w:tcW w:w="6195" w:type="dxa"/>
            <w:shd w:val="clear" w:color="auto" w:fill="D9E2F3" w:themeFill="accent1" w:themeFillTint="33"/>
            <w:tcMar/>
          </w:tcPr>
          <w:p w:rsidR="7C5A8BF3" w:rsidRDefault="7C5A8BF3" w14:paraId="0CC75CE4" w14:textId="7490CF40">
            <w:r w:rsidR="7C5A8BF3">
              <w:rPr/>
              <w:t>Pricing Theory, Pricing Strategy, Optimization and price-demand sensitivity estimation</w:t>
            </w:r>
          </w:p>
        </w:tc>
      </w:tr>
      <w:tr w:rsidR="7C5A8BF3" w:rsidTr="7C5A8BF3" w14:paraId="630777CB">
        <w:trPr>
          <w:trHeight w:val="300"/>
        </w:trPr>
        <w:tc>
          <w:tcPr>
            <w:tcW w:w="1785" w:type="dxa"/>
            <w:vMerge/>
            <w:tcMar/>
          </w:tcPr>
          <w:p w14:paraId="06EE9C5E"/>
        </w:tc>
        <w:tc>
          <w:tcPr>
            <w:tcW w:w="1380" w:type="dxa"/>
            <w:shd w:val="clear" w:color="auto" w:fill="D9E2F3" w:themeFill="accent1" w:themeFillTint="33"/>
            <w:tcMar/>
            <w:vAlign w:val="center"/>
          </w:tcPr>
          <w:p w:rsidR="7C5A8BF3" w:rsidP="7C5A8BF3" w:rsidRDefault="7C5A8BF3" w14:paraId="673AD50A" w14:textId="04C36481">
            <w:pPr>
              <w:jc w:val="center"/>
              <w:rPr>
                <w:b w:val="1"/>
                <w:bCs w:val="1"/>
              </w:rPr>
            </w:pPr>
            <w:r w:rsidRPr="7C5A8BF3" w:rsidR="7C5A8BF3">
              <w:rPr>
                <w:b w:val="1"/>
                <w:bCs w:val="1"/>
              </w:rPr>
              <w:t>Semester</w:t>
            </w:r>
          </w:p>
        </w:tc>
        <w:tc>
          <w:tcPr>
            <w:tcW w:w="6195" w:type="dxa"/>
            <w:shd w:val="clear" w:color="auto" w:fill="D9E2F3" w:themeFill="accent1" w:themeFillTint="33"/>
            <w:tcMar/>
          </w:tcPr>
          <w:p w:rsidR="7C5A8BF3" w:rsidRDefault="7C5A8BF3" w14:paraId="07EA5834" w14:textId="6A9161D4">
            <w:r w:rsidR="7C5A8BF3">
              <w:rPr/>
              <w:t xml:space="preserve">Spring; </w:t>
            </w:r>
            <w:r w:rsidRPr="7C5A8BF3" w:rsidR="7C5A8BF3">
              <w:rPr>
                <w:color w:val="FF0000"/>
                <w:highlight w:val="yellow"/>
              </w:rPr>
              <w:t>not offered in the FA24-SP25 academic year</w:t>
            </w:r>
          </w:p>
        </w:tc>
      </w:tr>
      <w:tr w:rsidR="7C5A8BF3" w:rsidTr="7C5A8BF3" w14:paraId="2C928C18">
        <w:trPr>
          <w:trHeight w:val="300"/>
        </w:trPr>
        <w:tc>
          <w:tcPr>
            <w:tcW w:w="1785" w:type="dxa"/>
            <w:vMerge/>
            <w:tcMar/>
          </w:tcPr>
          <w:p w14:paraId="327E26DA"/>
        </w:tc>
        <w:tc>
          <w:tcPr>
            <w:tcW w:w="1380" w:type="dxa"/>
            <w:shd w:val="clear" w:color="auto" w:fill="D9E2F3" w:themeFill="accent1" w:themeFillTint="33"/>
            <w:tcMar/>
            <w:vAlign w:val="center"/>
          </w:tcPr>
          <w:p w:rsidR="7C5A8BF3" w:rsidP="7C5A8BF3" w:rsidRDefault="7C5A8BF3" w14:paraId="4A8F5812" w14:textId="5CA11CE7">
            <w:pPr>
              <w:jc w:val="center"/>
              <w:rPr>
                <w:b w:val="1"/>
                <w:bCs w:val="1"/>
              </w:rPr>
            </w:pPr>
            <w:r w:rsidRPr="7C5A8BF3" w:rsidR="7C5A8BF3">
              <w:rPr>
                <w:b w:val="1"/>
                <w:bCs w:val="1"/>
              </w:rPr>
              <w:t>Notes</w:t>
            </w:r>
          </w:p>
        </w:tc>
        <w:tc>
          <w:tcPr>
            <w:tcW w:w="6195" w:type="dxa"/>
            <w:shd w:val="clear" w:color="auto" w:fill="D9E2F3" w:themeFill="accent1" w:themeFillTint="33"/>
            <w:tcMar/>
          </w:tcPr>
          <w:p w:rsidR="7C5A8BF3" w:rsidRDefault="7C5A8BF3" w14:paraId="4F9B321B" w14:textId="7BF68FA0">
            <w:r w:rsidR="7C5A8BF3">
              <w:rPr/>
              <w:t>*2 credit hours</w:t>
            </w:r>
          </w:p>
        </w:tc>
      </w:tr>
      <w:tr w:rsidR="7C5A8BF3" w:rsidTr="7C5A8BF3" w14:paraId="642A51DF">
        <w:trPr>
          <w:trHeight w:val="300"/>
        </w:trPr>
        <w:tc>
          <w:tcPr>
            <w:tcW w:w="1785" w:type="dxa"/>
            <w:vMerge/>
            <w:tcMar/>
          </w:tcPr>
          <w:p w14:paraId="6DF3166D"/>
        </w:tc>
        <w:tc>
          <w:tcPr>
            <w:tcW w:w="1380" w:type="dxa"/>
            <w:shd w:val="clear" w:color="auto" w:fill="D9E2F3" w:themeFill="accent1" w:themeFillTint="33"/>
            <w:tcMar/>
            <w:vAlign w:val="center"/>
          </w:tcPr>
          <w:p w:rsidR="7C5A8BF3" w:rsidP="7C5A8BF3" w:rsidRDefault="7C5A8BF3" w14:paraId="6387640E" w14:textId="43769D08">
            <w:pPr>
              <w:pStyle w:val="Normal"/>
              <w:jc w:val="center"/>
              <w:rPr>
                <w:b w:val="1"/>
                <w:bCs w:val="1"/>
              </w:rPr>
            </w:pPr>
            <w:r w:rsidRPr="7C5A8BF3" w:rsidR="7C5A8BF3">
              <w:rPr>
                <w:b w:val="1"/>
                <w:bCs w:val="1"/>
              </w:rPr>
              <w:t>Student Notes</w:t>
            </w:r>
          </w:p>
        </w:tc>
        <w:tc>
          <w:tcPr>
            <w:tcW w:w="6195" w:type="dxa"/>
            <w:shd w:val="clear" w:color="auto" w:fill="D9E2F3" w:themeFill="accent1" w:themeFillTint="33"/>
            <w:tcMar/>
          </w:tcPr>
          <w:p w:rsidR="7C5A8BF3" w:rsidP="7C5A8BF3" w:rsidRDefault="7C5A8BF3" w14:paraId="79F2417D" w14:textId="687136F0">
            <w:pPr>
              <w:pStyle w:val="Normal"/>
              <w:tabs>
                <w:tab w:val="left" w:leader="none" w:pos="720"/>
              </w:tabs>
              <w:spacing w:before="0" w:beforeAutospacing="off" w:after="0" w:afterAutospacing="off"/>
              <w:ind w:left="0"/>
            </w:pPr>
            <w:r w:rsidRPr="7C5A8BF3" w:rsidR="7C5A8BF3">
              <w:rPr>
                <w:b w:val="1"/>
                <w:bCs w:val="1"/>
              </w:rPr>
              <w:t>Student Notes for Professor Seshadri; Semester: SP24</w:t>
            </w:r>
            <w:r w:rsidR="7C5A8BF3">
              <w:rPr/>
              <w:t xml:space="preserve"> </w:t>
            </w:r>
          </w:p>
          <w:p w:rsidR="7C5A8BF3" w:rsidP="7C5A8BF3" w:rsidRDefault="7C5A8BF3" w14:paraId="2A4BA786" w14:textId="73073E6F">
            <w:pPr>
              <w:pStyle w:val="Normal"/>
              <w:rPr>
                <w:rFonts w:ascii="Calibri" w:hAnsi="Calibri" w:eastAsia="Calibri" w:cs="Calibri" w:asciiTheme="minorAscii" w:hAnsiTheme="minorAscii" w:eastAsiaTheme="minorAscii" w:cstheme="minorAscii"/>
                <w:noProof w:val="0"/>
                <w:color w:val="212121"/>
                <w:sz w:val="22"/>
                <w:szCs w:val="22"/>
                <w:lang w:val="en-US"/>
              </w:rPr>
            </w:pPr>
            <w:r w:rsidRPr="7C5A8BF3" w:rsidR="7C5A8BF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“No prior experience is needed.  Mainly uses Excel solver, pretty interactive method of teaching – would recommend.”</w:t>
            </w:r>
          </w:p>
        </w:tc>
      </w:tr>
    </w:tbl>
    <w:p w:rsidR="7C5A8BF3" w:rsidP="7C5A8BF3" w:rsidRDefault="7C5A8BF3" w14:paraId="22D921D1" w14:textId="53BF09C0">
      <w:pPr>
        <w:pStyle w:val="Normal"/>
      </w:pPr>
    </w:p>
    <w:tbl>
      <w:tblPr>
        <w:tblStyle w:val="TableGrid"/>
        <w:tblW w:w="9360" w:type="dxa"/>
        <w:tblLayout w:type="fixed"/>
        <w:tblLook w:val="06A0" w:firstRow="1" w:lastRow="0" w:firstColumn="1" w:lastColumn="0" w:noHBand="1" w:noVBand="1"/>
      </w:tblPr>
      <w:tblGrid>
        <w:gridCol w:w="1785"/>
        <w:gridCol w:w="1380"/>
        <w:gridCol w:w="6195"/>
      </w:tblGrid>
      <w:tr w:rsidR="572C6C32" w:rsidTr="7C5A8BF3" w14:paraId="230C643F" w14:textId="77777777">
        <w:trPr>
          <w:trHeight w:val="300"/>
        </w:trPr>
        <w:tc>
          <w:tcPr>
            <w:tcW w:w="1785" w:type="dxa"/>
            <w:vMerge w:val="restart"/>
            <w:shd w:val="clear" w:color="auto" w:fill="FBE4D5" w:themeFill="accent2" w:themeFillTint="33"/>
            <w:tcMar/>
            <w:vAlign w:val="center"/>
          </w:tcPr>
          <w:p w:rsidR="572C6C32" w:rsidP="572C6C32" w:rsidRDefault="572C6C32" w14:paraId="7BC4FD57" w14:textId="0DB4A6AB">
            <w:pPr>
              <w:spacing w:line="259" w:lineRule="auto"/>
              <w:jc w:val="center"/>
              <w:rPr>
                <w:b/>
                <w:bCs/>
              </w:rPr>
            </w:pPr>
          </w:p>
          <w:p w:rsidR="572C6C32" w:rsidP="572C6C32" w:rsidRDefault="368046BF" w14:paraId="305141E0" w14:textId="2D175A1F">
            <w:pPr>
              <w:spacing w:line="259" w:lineRule="auto"/>
              <w:jc w:val="center"/>
              <w:rPr>
                <w:b/>
                <w:bCs/>
              </w:rPr>
            </w:pPr>
            <w:r w:rsidRPr="368046BF">
              <w:rPr>
                <w:b/>
                <w:bCs/>
              </w:rPr>
              <w:t>BADM 562: Social Media Strategy</w:t>
            </w:r>
          </w:p>
        </w:tc>
        <w:tc>
          <w:tcPr>
            <w:tcW w:w="1380" w:type="dxa"/>
            <w:shd w:val="clear" w:color="auto" w:fill="FBE4D5" w:themeFill="accent2" w:themeFillTint="33"/>
            <w:tcMar/>
            <w:vAlign w:val="center"/>
          </w:tcPr>
          <w:p w:rsidR="572C6C32" w:rsidP="368046BF" w:rsidRDefault="368046BF" w14:paraId="26F10AA9" w14:textId="286C9A62">
            <w:pPr>
              <w:jc w:val="center"/>
              <w:rPr>
                <w:b/>
                <w:bCs/>
              </w:rPr>
            </w:pPr>
            <w:r w:rsidRPr="368046BF">
              <w:rPr>
                <w:b/>
                <w:bCs/>
              </w:rPr>
              <w:t>Instructor</w:t>
            </w:r>
          </w:p>
        </w:tc>
        <w:tc>
          <w:tcPr>
            <w:tcW w:w="6195" w:type="dxa"/>
            <w:shd w:val="clear" w:color="auto" w:fill="FBE4D5" w:themeFill="accent2" w:themeFillTint="33"/>
            <w:tcMar/>
          </w:tcPr>
          <w:p w:rsidR="572C6C32" w:rsidP="572C6C32" w:rsidRDefault="00DBFF4D" w14:paraId="5A33E0F8" w14:textId="0BA7F6F3">
            <w:r>
              <w:t xml:space="preserve">Ivanov, Anton: </w:t>
            </w:r>
            <w:hyperlink r:id="rId23">
              <w:r w:rsidRPr="00DBFF4D">
                <w:rPr>
                  <w:rStyle w:val="Hyperlink"/>
                  <w:rFonts w:ascii="Calibri" w:hAnsi="Calibri" w:eastAsia="Calibri" w:cs="Calibri"/>
                </w:rPr>
                <w:t>Anton Ivanov (illinois.edu)</w:t>
              </w:r>
            </w:hyperlink>
          </w:p>
        </w:tc>
      </w:tr>
      <w:tr w:rsidR="0DC20051" w:rsidTr="7C5A8BF3" w14:paraId="6BB63156" w14:textId="77777777">
        <w:trPr>
          <w:trHeight w:val="300"/>
        </w:trPr>
        <w:tc>
          <w:tcPr>
            <w:tcW w:w="1785" w:type="dxa"/>
            <w:vMerge/>
            <w:tcMar/>
            <w:vAlign w:val="center"/>
          </w:tcPr>
          <w:p w:rsidR="0DC20051" w:rsidP="0DC20051" w:rsidRDefault="0DC20051" w14:paraId="611C567D" w14:textId="2D175A1F">
            <w:pPr>
              <w:spacing w:line="259" w:lineRule="auto"/>
              <w:jc w:val="center"/>
              <w:rPr>
                <w:b/>
                <w:bCs/>
              </w:rPr>
            </w:pPr>
            <w:r w:rsidRPr="0DC20051">
              <w:rPr>
                <w:b/>
                <w:bCs/>
              </w:rPr>
              <w:t>BADM 562: Social Media Strategy</w:t>
            </w:r>
          </w:p>
        </w:tc>
        <w:tc>
          <w:tcPr>
            <w:tcW w:w="1380" w:type="dxa"/>
            <w:shd w:val="clear" w:color="auto" w:fill="FBE4D5" w:themeFill="accent2" w:themeFillTint="33"/>
            <w:tcMar/>
            <w:vAlign w:val="center"/>
          </w:tcPr>
          <w:p w:rsidR="0DC20051" w:rsidP="368046BF" w:rsidRDefault="368046BF" w14:paraId="2CAAB51A" w14:textId="155B5BFD">
            <w:pPr>
              <w:jc w:val="center"/>
              <w:rPr>
                <w:b/>
                <w:bCs/>
              </w:rPr>
            </w:pPr>
            <w:r w:rsidRPr="368046BF">
              <w:rPr>
                <w:b/>
                <w:bCs/>
              </w:rPr>
              <w:t>Objectives</w:t>
            </w:r>
          </w:p>
        </w:tc>
        <w:tc>
          <w:tcPr>
            <w:tcW w:w="6195" w:type="dxa"/>
            <w:shd w:val="clear" w:color="auto" w:fill="FBE4D5" w:themeFill="accent2" w:themeFillTint="33"/>
            <w:tcMar/>
          </w:tcPr>
          <w:p w:rsidR="0DC20051" w:rsidP="0DC20051" w:rsidRDefault="0DC20051" w14:paraId="6BB3E0DA" w14:textId="7625C3BD">
            <w:r>
              <w:t>1. Equips you to deal with a socially connected society by improving analytical capabilities and understanding of the opportunities and challenges that social media, global collaboration, and new consumer engagement pose for the firm.</w:t>
            </w:r>
          </w:p>
          <w:p w:rsidR="0DC20051" w:rsidP="0DC20051" w:rsidRDefault="0DC20051" w14:paraId="21781C5B" w14:textId="3F5BE7C2">
            <w:r>
              <w:t>2. Emphasizes managerial decision making in the context of the social media phenomenon.</w:t>
            </w:r>
          </w:p>
        </w:tc>
      </w:tr>
      <w:tr w:rsidR="0DC20051" w:rsidTr="7C5A8BF3" w14:paraId="50E498FC" w14:textId="77777777">
        <w:trPr>
          <w:trHeight w:val="300"/>
        </w:trPr>
        <w:tc>
          <w:tcPr>
            <w:tcW w:w="1785" w:type="dxa"/>
            <w:vMerge/>
            <w:tcMar/>
          </w:tcPr>
          <w:p w:rsidR="00500484" w:rsidRDefault="00500484" w14:paraId="08CC2687" w14:textId="77777777"/>
        </w:tc>
        <w:tc>
          <w:tcPr>
            <w:tcW w:w="1380" w:type="dxa"/>
            <w:shd w:val="clear" w:color="auto" w:fill="FBE4D5" w:themeFill="accent2" w:themeFillTint="33"/>
            <w:tcMar/>
            <w:vAlign w:val="center"/>
          </w:tcPr>
          <w:p w:rsidR="0DC20051" w:rsidP="368046BF" w:rsidRDefault="368046BF" w14:paraId="4322E6D3" w14:textId="2A810895">
            <w:pPr>
              <w:jc w:val="center"/>
              <w:rPr>
                <w:b/>
                <w:bCs/>
              </w:rPr>
            </w:pPr>
            <w:r w:rsidRPr="368046BF">
              <w:rPr>
                <w:b/>
                <w:bCs/>
              </w:rPr>
              <w:t>Tools</w:t>
            </w:r>
          </w:p>
        </w:tc>
        <w:tc>
          <w:tcPr>
            <w:tcW w:w="6195" w:type="dxa"/>
            <w:shd w:val="clear" w:color="auto" w:fill="FBE4D5" w:themeFill="accent2" w:themeFillTint="33"/>
            <w:tcMar/>
          </w:tcPr>
          <w:p w:rsidR="0DC20051" w:rsidP="7CA80DC5" w:rsidRDefault="0DC20051" w14:paraId="6F178757" w14:textId="3919D25F">
            <w:pPr>
              <w:pStyle w:val="Normal"/>
              <w:bidi w:val="0"/>
              <w:spacing w:before="0" w:beforeAutospacing="off" w:after="0" w:afterAutospacing="off" w:line="259" w:lineRule="auto"/>
              <w:ind w:left="0" w:right="0"/>
              <w:jc w:val="left"/>
            </w:pPr>
            <w:r w:rsidR="7CA80DC5">
              <w:rPr/>
              <w:t>Instagram, Google AdWords, HyperAuditor</w:t>
            </w:r>
          </w:p>
        </w:tc>
      </w:tr>
      <w:tr w:rsidR="0DC20051" w:rsidTr="7C5A8BF3" w14:paraId="1AEE45A3" w14:textId="77777777">
        <w:trPr>
          <w:trHeight w:val="300"/>
        </w:trPr>
        <w:tc>
          <w:tcPr>
            <w:tcW w:w="1785" w:type="dxa"/>
            <w:vMerge/>
            <w:tcMar/>
          </w:tcPr>
          <w:p w:rsidR="00500484" w:rsidRDefault="00500484" w14:paraId="7828B498" w14:textId="77777777"/>
        </w:tc>
        <w:tc>
          <w:tcPr>
            <w:tcW w:w="1380" w:type="dxa"/>
            <w:shd w:val="clear" w:color="auto" w:fill="FBE4D5" w:themeFill="accent2" w:themeFillTint="33"/>
            <w:tcMar/>
            <w:vAlign w:val="center"/>
          </w:tcPr>
          <w:p w:rsidR="0DC20051" w:rsidP="368046BF" w:rsidRDefault="368046BF" w14:paraId="35732FDC" w14:textId="2D94239B">
            <w:pPr>
              <w:jc w:val="center"/>
              <w:rPr>
                <w:b w:val="1"/>
                <w:bCs w:val="1"/>
              </w:rPr>
            </w:pPr>
            <w:r w:rsidRPr="49087956" w:rsidR="49087956">
              <w:rPr>
                <w:b w:val="1"/>
                <w:bCs w:val="1"/>
              </w:rPr>
              <w:t>Technique/Skills</w:t>
            </w:r>
          </w:p>
        </w:tc>
        <w:tc>
          <w:tcPr>
            <w:tcW w:w="6195" w:type="dxa"/>
            <w:shd w:val="clear" w:color="auto" w:fill="FBE4D5" w:themeFill="accent2" w:themeFillTint="33"/>
            <w:tcMar/>
          </w:tcPr>
          <w:p w:rsidR="0DC20051" w:rsidP="0DC20051" w:rsidRDefault="0DC20051" w14:paraId="0EF72B1E" w14:textId="0EE55FDA">
            <w:r w:rsidR="7CA80DC5">
              <w:rPr/>
              <w:t>Social Media Analytics, Business Case Studies, Content Sharing</w:t>
            </w:r>
          </w:p>
        </w:tc>
      </w:tr>
      <w:tr w:rsidR="0DC20051" w:rsidTr="7C5A8BF3" w14:paraId="0E51CCE9" w14:textId="77777777">
        <w:trPr>
          <w:trHeight w:val="300"/>
        </w:trPr>
        <w:tc>
          <w:tcPr>
            <w:tcW w:w="1785" w:type="dxa"/>
            <w:vMerge/>
            <w:tcMar/>
          </w:tcPr>
          <w:p w:rsidR="00500484" w:rsidRDefault="00500484" w14:paraId="1D6AB6BF" w14:textId="77777777"/>
        </w:tc>
        <w:tc>
          <w:tcPr>
            <w:tcW w:w="1380" w:type="dxa"/>
            <w:shd w:val="clear" w:color="auto" w:fill="FBE4D5" w:themeFill="accent2" w:themeFillTint="33"/>
            <w:tcMar/>
            <w:vAlign w:val="center"/>
          </w:tcPr>
          <w:p w:rsidR="0DC20051" w:rsidP="368046BF" w:rsidRDefault="368046BF" w14:paraId="5FB5BBCF" w14:textId="7BB95089">
            <w:pPr>
              <w:jc w:val="center"/>
              <w:rPr>
                <w:b/>
                <w:bCs/>
              </w:rPr>
            </w:pPr>
            <w:r w:rsidRPr="368046BF">
              <w:rPr>
                <w:b/>
                <w:bCs/>
              </w:rPr>
              <w:t>Concepts</w:t>
            </w:r>
          </w:p>
        </w:tc>
        <w:tc>
          <w:tcPr>
            <w:tcW w:w="6195" w:type="dxa"/>
            <w:shd w:val="clear" w:color="auto" w:fill="FBE4D5" w:themeFill="accent2" w:themeFillTint="33"/>
            <w:tcMar/>
          </w:tcPr>
          <w:p w:rsidR="0DC20051" w:rsidP="0DC20051" w:rsidRDefault="0DC20051" w14:paraId="1777ABB4" w14:textId="399BBCC8">
            <w:r>
              <w:t>Managerial decision making based on social media</w:t>
            </w:r>
          </w:p>
        </w:tc>
      </w:tr>
      <w:tr w:rsidR="0DC20051" w:rsidTr="7C5A8BF3" w14:paraId="5EFFEAB9" w14:textId="77777777">
        <w:trPr>
          <w:trHeight w:val="300"/>
        </w:trPr>
        <w:tc>
          <w:tcPr>
            <w:tcW w:w="1785" w:type="dxa"/>
            <w:vMerge/>
            <w:tcMar/>
          </w:tcPr>
          <w:p w:rsidR="00500484" w:rsidRDefault="00500484" w14:paraId="152914BB" w14:textId="77777777"/>
        </w:tc>
        <w:tc>
          <w:tcPr>
            <w:tcW w:w="1380" w:type="dxa"/>
            <w:shd w:val="clear" w:color="auto" w:fill="FBE4D5" w:themeFill="accent2" w:themeFillTint="33"/>
            <w:tcMar/>
            <w:vAlign w:val="center"/>
          </w:tcPr>
          <w:p w:rsidR="0DC20051" w:rsidP="368046BF" w:rsidRDefault="368046BF" w14:paraId="697E2351" w14:textId="04C36481">
            <w:pPr>
              <w:jc w:val="center"/>
              <w:rPr>
                <w:b/>
                <w:bCs/>
              </w:rPr>
            </w:pPr>
            <w:r w:rsidRPr="368046BF">
              <w:rPr>
                <w:b/>
                <w:bCs/>
              </w:rPr>
              <w:t>Semester</w:t>
            </w:r>
          </w:p>
        </w:tc>
        <w:tc>
          <w:tcPr>
            <w:tcW w:w="6195" w:type="dxa"/>
            <w:shd w:val="clear" w:color="auto" w:fill="FBE4D5" w:themeFill="accent2" w:themeFillTint="33"/>
            <w:tcMar/>
          </w:tcPr>
          <w:p w:rsidR="0DC20051" w:rsidP="0DC20051" w:rsidRDefault="0DC20051" w14:paraId="159ECAB4" w14:textId="7D78352C">
            <w:r w:rsidR="08BF69C1">
              <w:rPr/>
              <w:t>Fall only</w:t>
            </w:r>
          </w:p>
        </w:tc>
      </w:tr>
      <w:tr w:rsidR="0DC20051" w:rsidTr="7C5A8BF3" w14:paraId="703F0FCA" w14:textId="77777777">
        <w:trPr>
          <w:trHeight w:val="300"/>
        </w:trPr>
        <w:tc>
          <w:tcPr>
            <w:tcW w:w="1785" w:type="dxa"/>
            <w:vMerge/>
            <w:tcMar/>
          </w:tcPr>
          <w:p w:rsidR="00500484" w:rsidRDefault="00500484" w14:paraId="22D9C582" w14:textId="77777777"/>
        </w:tc>
        <w:tc>
          <w:tcPr>
            <w:tcW w:w="1380" w:type="dxa"/>
            <w:shd w:val="clear" w:color="auto" w:fill="FBE4D5" w:themeFill="accent2" w:themeFillTint="33"/>
            <w:tcMar/>
            <w:vAlign w:val="center"/>
          </w:tcPr>
          <w:p w:rsidR="0DC20051" w:rsidP="368046BF" w:rsidRDefault="368046BF" w14:paraId="0AE978AF" w14:textId="5CA11CE7">
            <w:pPr>
              <w:jc w:val="center"/>
              <w:rPr>
                <w:b/>
                <w:bCs/>
              </w:rPr>
            </w:pPr>
            <w:r w:rsidRPr="368046BF">
              <w:rPr>
                <w:b/>
                <w:bCs/>
              </w:rPr>
              <w:t>Notes</w:t>
            </w:r>
          </w:p>
        </w:tc>
        <w:tc>
          <w:tcPr>
            <w:tcW w:w="6195" w:type="dxa"/>
            <w:shd w:val="clear" w:color="auto" w:fill="FBE4D5" w:themeFill="accent2" w:themeFillTint="33"/>
            <w:tcMar/>
          </w:tcPr>
          <w:p w:rsidR="0DC20051" w:rsidP="0DC20051" w:rsidRDefault="0DC20051" w14:paraId="5A3CDD92" w14:textId="71D815AC">
            <w:r w:rsidR="7CA80DC5">
              <w:rPr/>
              <w:t>Discussion-based course</w:t>
            </w:r>
          </w:p>
        </w:tc>
      </w:tr>
      <w:tr xmlns:wp14="http://schemas.microsoft.com/office/word/2010/wordml" w:rsidR="080F3CF7" w:rsidTr="7C5A8BF3" w14:paraId="04DE8A85" wp14:textId="77777777">
        <w:trPr>
          <w:trHeight w:val="300"/>
        </w:trPr>
        <w:tc>
          <w:tcPr>
            <w:tcW w:w="1785" w:type="dxa"/>
            <w:vMerge/>
            <w:tcMar/>
            <w:vAlign w:val="center"/>
          </w:tcPr>
          <w:p w14:paraId="7CE9EAC8" wp14:textId="77777777"/>
        </w:tc>
        <w:tc>
          <w:tcPr>
            <w:tcW w:w="1380" w:type="dxa"/>
            <w:shd w:val="clear" w:color="auto" w:fill="FBE4D5" w:themeFill="accent2" w:themeFillTint="33"/>
            <w:tcMar/>
            <w:vAlign w:val="center"/>
          </w:tcPr>
          <w:p w:rsidR="080F3CF7" w:rsidP="080F3CF7" w:rsidRDefault="080F3CF7" w14:paraId="180EFA0B" w14:textId="2CB7BB93">
            <w:pPr>
              <w:pStyle w:val="Normal"/>
              <w:jc w:val="center"/>
              <w:rPr>
                <w:b w:val="1"/>
                <w:bCs w:val="1"/>
              </w:rPr>
            </w:pPr>
            <w:r w:rsidRPr="080F3CF7" w:rsidR="080F3CF7">
              <w:rPr>
                <w:b w:val="1"/>
                <w:bCs w:val="1"/>
              </w:rPr>
              <w:t>Student Notes</w:t>
            </w:r>
          </w:p>
        </w:tc>
        <w:tc>
          <w:tcPr>
            <w:tcW w:w="6195" w:type="dxa"/>
            <w:shd w:val="clear" w:color="auto" w:fill="FBE4D5" w:themeFill="accent2" w:themeFillTint="33"/>
            <w:tcMar/>
          </w:tcPr>
          <w:p w:rsidR="4605316B" w:rsidP="4605316B" w:rsidRDefault="4605316B" w14:paraId="082D65E4" w14:textId="286EA7B8">
            <w:pPr>
              <w:pStyle w:val="Normal"/>
              <w:tabs>
                <w:tab w:val="left" w:leader="none" w:pos="720"/>
              </w:tabs>
              <w:spacing w:before="0" w:beforeAutospacing="off" w:after="0" w:afterAutospacing="off"/>
              <w:ind w:left="0"/>
            </w:pPr>
            <w:r w:rsidRPr="4605316B" w:rsidR="4605316B">
              <w:rPr>
                <w:b w:val="1"/>
                <w:bCs w:val="1"/>
              </w:rPr>
              <w:t>Student Notes for Professor Ivanov; Semester: FA23</w:t>
            </w:r>
          </w:p>
          <w:p w:rsidR="080F3CF7" w:rsidP="08B74A65" w:rsidRDefault="080F3CF7" w14:paraId="505E3DC2" w14:textId="72C1737A">
            <w:pPr>
              <w:spacing w:before="0" w:beforeAutospacing="off" w:after="0" w:afterAutospacing="off"/>
              <w:rPr>
                <w:rFonts w:ascii="Calibri" w:hAnsi="Calibri" w:eastAsia="Calibri" w:cs="Calibri" w:asciiTheme="minorAscii" w:hAnsiTheme="minorAscii" w:eastAsiaTheme="minorAscii" w:cstheme="minorAscii"/>
                <w:noProof w:val="0"/>
                <w:sz w:val="20"/>
                <w:szCs w:val="20"/>
                <w:lang w:val="en-US"/>
              </w:rPr>
            </w:pPr>
            <w:r w:rsidRPr="08B74A65" w:rsidR="08B74A65">
              <w:rPr>
                <w:rFonts w:ascii="Calibri" w:hAnsi="Calibri" w:eastAsia="Calibri" w:cs="Calibri" w:asciiTheme="minorAscii" w:hAnsiTheme="minorAscii" w:eastAsiaTheme="minorAscii" w:cstheme="minorAscii"/>
                <w:noProof w:val="0"/>
                <w:sz w:val="20"/>
                <w:szCs w:val="20"/>
                <w:lang w:val="en-US"/>
              </w:rPr>
              <w:t>“My experience with Social Media Strategy course has been incredibly insightful. The course curriculum encouraged students to participate in in-class discussions and present cases and arguments. It provides an accessible and comprehensive introduction to building and managing a successful online presence. It's beginner-friendly, requiring no prior experience in social media marketing. Throughout the course, I developed valuable skills in content creation, audience analysis, and engagement tactics. By the end, I was able to design a cohesive social media strategy that aligns with business goals. A key disclaimer is that the course focuses on general best practices, so some platform-specific nuances might require additional research. Overall, it's an excellent resource for anyone looking to kickstart or improve their social media marketing skills.”</w:t>
            </w:r>
          </w:p>
          <w:p w:rsidR="080F3CF7" w:rsidP="08B74A65" w:rsidRDefault="080F3CF7" w14:paraId="241A3FE3" w14:textId="2C3703C1">
            <w:pPr>
              <w:spacing w:before="0" w:beforeAutospacing="off" w:after="0" w:afterAutospacing="off"/>
              <w:rPr>
                <w:rFonts w:ascii="Calibri" w:hAnsi="Calibri" w:eastAsia="Calibri" w:cs="Calibri" w:asciiTheme="minorAscii" w:hAnsiTheme="minorAscii" w:eastAsiaTheme="minorAscii" w:cstheme="minorAscii"/>
                <w:noProof w:val="0"/>
                <w:sz w:val="20"/>
                <w:szCs w:val="20"/>
                <w:lang w:val="en-US"/>
              </w:rPr>
            </w:pPr>
            <w:r w:rsidRPr="08B74A65" w:rsidR="08B74A65">
              <w:rPr>
                <w:rFonts w:ascii="Calibri" w:hAnsi="Calibri" w:eastAsia="Calibri" w:cs="Calibri" w:asciiTheme="minorAscii" w:hAnsiTheme="minorAscii" w:eastAsiaTheme="minorAscii" w:cstheme="minorAscii"/>
                <w:noProof w:val="0"/>
                <w:sz w:val="20"/>
                <w:szCs w:val="20"/>
                <w:lang w:val="en-US"/>
              </w:rPr>
              <w:t xml:space="preserve"> </w:t>
            </w:r>
          </w:p>
          <w:p w:rsidR="080F3CF7" w:rsidP="08B74A65" w:rsidRDefault="080F3CF7" w14:paraId="549B1385" w14:textId="64016E48">
            <w:pPr>
              <w:spacing w:before="0" w:beforeAutospacing="off" w:after="0" w:afterAutospacing="off"/>
              <w:rPr>
                <w:rFonts w:ascii="Calibri" w:hAnsi="Calibri" w:eastAsia="Calibri" w:cs="Calibri" w:asciiTheme="minorAscii" w:hAnsiTheme="minorAscii" w:eastAsiaTheme="minorAscii" w:cstheme="minorAscii"/>
                <w:noProof w:val="0"/>
                <w:sz w:val="20"/>
                <w:szCs w:val="20"/>
                <w:lang w:val="en-US"/>
              </w:rPr>
            </w:pPr>
            <w:r w:rsidRPr="08B74A65" w:rsidR="08B74A65">
              <w:rPr>
                <w:rFonts w:ascii="Calibri" w:hAnsi="Calibri" w:eastAsia="Calibri" w:cs="Calibri" w:asciiTheme="minorAscii" w:hAnsiTheme="minorAscii" w:eastAsiaTheme="minorAscii" w:cstheme="minorAscii"/>
                <w:noProof w:val="0"/>
                <w:sz w:val="20"/>
                <w:szCs w:val="20"/>
                <w:lang w:val="en-US"/>
              </w:rPr>
              <w:t>“In the Social Media Strategy course, I honed my skills in various areas, including:</w:t>
            </w:r>
          </w:p>
          <w:p w:rsidR="080F3CF7" w:rsidP="08B74A65" w:rsidRDefault="080F3CF7" w14:paraId="2EFED589" w14:textId="79E92D3A">
            <w:pPr>
              <w:spacing w:before="0" w:beforeAutospacing="off" w:after="0" w:afterAutospacing="off"/>
              <w:rPr>
                <w:rFonts w:ascii="Calibri" w:hAnsi="Calibri" w:eastAsia="Calibri" w:cs="Calibri" w:asciiTheme="minorAscii" w:hAnsiTheme="minorAscii" w:eastAsiaTheme="minorAscii" w:cstheme="minorAscii"/>
                <w:noProof w:val="0"/>
                <w:sz w:val="20"/>
                <w:szCs w:val="20"/>
                <w:lang w:val="en-US"/>
              </w:rPr>
            </w:pPr>
            <w:r w:rsidRPr="08B74A65" w:rsidR="08B74A65">
              <w:rPr>
                <w:rFonts w:ascii="Calibri" w:hAnsi="Calibri" w:eastAsia="Calibri" w:cs="Calibri" w:asciiTheme="minorAscii" w:hAnsiTheme="minorAscii" w:eastAsiaTheme="minorAscii" w:cstheme="minorAscii"/>
                <w:b w:val="1"/>
                <w:bCs w:val="1"/>
                <w:noProof w:val="0"/>
                <w:sz w:val="20"/>
                <w:szCs w:val="20"/>
                <w:lang w:val="en-US"/>
              </w:rPr>
              <w:t>Google Ads Management</w:t>
            </w:r>
            <w:r w:rsidRPr="08B74A65" w:rsidR="08B74A65">
              <w:rPr>
                <w:rFonts w:ascii="Calibri" w:hAnsi="Calibri" w:eastAsia="Calibri" w:cs="Calibri" w:asciiTheme="minorAscii" w:hAnsiTheme="minorAscii" w:eastAsiaTheme="minorAscii" w:cstheme="minorAscii"/>
                <w:noProof w:val="0"/>
                <w:sz w:val="20"/>
                <w:szCs w:val="20"/>
                <w:lang w:val="en-US"/>
              </w:rPr>
              <w:t>: I gained proficiency in navigating Google Ads, learning how to create and optimize campaigns to maximize reach and engagement. This skill is invaluable for driving targeted traffic to websites or specific content.</w:t>
            </w:r>
          </w:p>
          <w:p w:rsidR="080F3CF7" w:rsidP="08B74A65" w:rsidRDefault="080F3CF7" w14:paraId="1DBF24B3" w14:textId="1A00B183">
            <w:pPr>
              <w:spacing w:before="0" w:beforeAutospacing="off" w:after="0" w:afterAutospacing="off"/>
              <w:rPr>
                <w:rFonts w:ascii="Calibri" w:hAnsi="Calibri" w:eastAsia="Calibri" w:cs="Calibri" w:asciiTheme="minorAscii" w:hAnsiTheme="minorAscii" w:eastAsiaTheme="minorAscii" w:cstheme="minorAscii"/>
                <w:noProof w:val="0"/>
                <w:sz w:val="20"/>
                <w:szCs w:val="20"/>
                <w:lang w:val="en-US"/>
              </w:rPr>
            </w:pPr>
            <w:r w:rsidRPr="08B74A65" w:rsidR="08B74A65">
              <w:rPr>
                <w:rFonts w:ascii="Calibri" w:hAnsi="Calibri" w:eastAsia="Calibri" w:cs="Calibri" w:asciiTheme="minorAscii" w:hAnsiTheme="minorAscii" w:eastAsiaTheme="minorAscii" w:cstheme="minorAscii"/>
                <w:b w:val="1"/>
                <w:bCs w:val="1"/>
                <w:noProof w:val="0"/>
                <w:sz w:val="20"/>
                <w:szCs w:val="20"/>
                <w:lang w:val="en-US"/>
              </w:rPr>
              <w:t>Social Media Presence Building</w:t>
            </w:r>
            <w:r w:rsidRPr="08B74A65" w:rsidR="08B74A65">
              <w:rPr>
                <w:rFonts w:ascii="Calibri" w:hAnsi="Calibri" w:eastAsia="Calibri" w:cs="Calibri" w:asciiTheme="minorAscii" w:hAnsiTheme="minorAscii" w:eastAsiaTheme="minorAscii" w:cstheme="minorAscii"/>
                <w:noProof w:val="0"/>
                <w:sz w:val="20"/>
                <w:szCs w:val="20"/>
                <w:lang w:val="en-US"/>
              </w:rPr>
              <w:t>: The course provided insights and strategies for growing my presence or brand across different social media platforms. I learned how to develop compelling content, engage with followers, and leverage analytics to refine my approach and expand my reach.”</w:t>
            </w:r>
          </w:p>
          <w:p w:rsidR="080F3CF7" w:rsidP="080F3CF7" w:rsidRDefault="080F3CF7" w14:paraId="3A68CF05" w14:textId="35E459CF">
            <w:pPr>
              <w:pStyle w:val="Normal"/>
            </w:pPr>
          </w:p>
        </w:tc>
      </w:tr>
      <w:tr xmlns:wp14="http://schemas.microsoft.com/office/word/2010/wordml" w:rsidR="49D23CFC" w:rsidTr="7C5A8BF3" w14:paraId="45F3338F" wp14:textId="77777777">
        <w:trPr>
          <w:trHeight w:val="300"/>
        </w:trPr>
        <w:tc>
          <w:tcPr>
            <w:tcW w:w="1785" w:type="dxa"/>
            <w:vMerge w:val="restart"/>
            <w:shd w:val="clear" w:color="auto" w:fill="D9E2F3" w:themeFill="accent1" w:themeFillTint="33"/>
            <w:tcMar/>
            <w:vAlign w:val="center"/>
          </w:tcPr>
          <w:p w:rsidR="49D23CFC" w:rsidP="49D23CFC" w:rsidRDefault="49D23CFC" w14:paraId="5BF2394A" w14:textId="024D7BEE">
            <w:pPr>
              <w:pStyle w:val="Normal"/>
              <w:spacing w:line="259" w:lineRule="auto"/>
              <w:jc w:val="center"/>
              <w:rPr>
                <w:b w:val="1"/>
                <w:bCs w:val="1"/>
              </w:rPr>
            </w:pPr>
            <w:r w:rsidRPr="49D23CFC" w:rsidR="49D23CFC">
              <w:rPr>
                <w:b w:val="1"/>
                <w:bCs w:val="1"/>
              </w:rPr>
              <w:t>BADM 573 Decision Analytics</w:t>
            </w:r>
          </w:p>
        </w:tc>
        <w:tc>
          <w:tcPr>
            <w:tcW w:w="1380" w:type="dxa"/>
            <w:shd w:val="clear" w:color="auto" w:fill="D9E2F3" w:themeFill="accent1" w:themeFillTint="33"/>
            <w:tcMar/>
            <w:vAlign w:val="center"/>
          </w:tcPr>
          <w:p w:rsidR="49D23CFC" w:rsidP="49D23CFC" w:rsidRDefault="49D23CFC" w14:paraId="490C3938" w14:textId="510A62A2">
            <w:pPr>
              <w:pStyle w:val="Normal"/>
              <w:jc w:val="center"/>
              <w:rPr>
                <w:b w:val="1"/>
                <w:bCs w:val="1"/>
              </w:rPr>
            </w:pPr>
            <w:r w:rsidRPr="49D23CFC" w:rsidR="49D23CFC">
              <w:rPr>
                <w:b w:val="1"/>
                <w:bCs w:val="1"/>
              </w:rPr>
              <w:t>Instructor</w:t>
            </w:r>
          </w:p>
        </w:tc>
        <w:tc>
          <w:tcPr>
            <w:tcW w:w="6195" w:type="dxa"/>
            <w:shd w:val="clear" w:color="auto" w:fill="D9E2F3" w:themeFill="accent1" w:themeFillTint="33"/>
            <w:tcMar/>
          </w:tcPr>
          <w:p w:rsidR="49D23CFC" w:rsidP="49D23CFC" w:rsidRDefault="49D23CFC" w14:paraId="1FE7F851" w14:textId="0C2E9D54">
            <w:pPr>
              <w:pStyle w:val="Normal"/>
            </w:pPr>
            <w:r w:rsidR="7123503F">
              <w:rPr/>
              <w:t xml:space="preserve">Kwon, Dharma: </w:t>
            </w:r>
            <w:hyperlink r:id="R79c4b0d6a1c74df0">
              <w:r w:rsidRPr="7123503F" w:rsidR="7123503F">
                <w:rPr>
                  <w:rStyle w:val="Hyperlink"/>
                </w:rPr>
                <w:t>Dharma Kwon (illinois.edu);</w:t>
              </w:r>
            </w:hyperlink>
            <w:r w:rsidR="7123503F">
              <w:rPr/>
              <w:t xml:space="preserve"> SP23/SP24/SP25/SP 26</w:t>
            </w:r>
          </w:p>
        </w:tc>
      </w:tr>
      <w:tr xmlns:wp14="http://schemas.microsoft.com/office/word/2010/wordml" w:rsidR="49D23CFC" w:rsidTr="7C5A8BF3" w14:paraId="3AFCAB25" wp14:textId="77777777">
        <w:trPr>
          <w:trHeight w:val="300"/>
        </w:trPr>
        <w:tc>
          <w:tcPr>
            <w:tcW w:w="1785" w:type="dxa"/>
            <w:vMerge/>
            <w:tcMar/>
            <w:vAlign w:val="center"/>
          </w:tcPr>
          <w:p w14:paraId="1D419400" wp14:textId="77777777"/>
        </w:tc>
        <w:tc>
          <w:tcPr>
            <w:tcW w:w="1380" w:type="dxa"/>
            <w:shd w:val="clear" w:color="auto" w:fill="D9E2F3" w:themeFill="accent1" w:themeFillTint="33"/>
            <w:tcMar/>
            <w:vAlign w:val="center"/>
          </w:tcPr>
          <w:p w:rsidR="49D23CFC" w:rsidP="49D23CFC" w:rsidRDefault="49D23CFC" w14:paraId="0CC83C70" w14:textId="25984A2E">
            <w:pPr>
              <w:pStyle w:val="Normal"/>
              <w:jc w:val="center"/>
              <w:rPr>
                <w:b w:val="1"/>
                <w:bCs w:val="1"/>
              </w:rPr>
            </w:pPr>
            <w:r w:rsidRPr="49D23CFC" w:rsidR="49D23CFC">
              <w:rPr>
                <w:b w:val="1"/>
                <w:bCs w:val="1"/>
              </w:rPr>
              <w:t>Objectives</w:t>
            </w:r>
          </w:p>
        </w:tc>
        <w:tc>
          <w:tcPr>
            <w:tcW w:w="6195" w:type="dxa"/>
            <w:shd w:val="clear" w:color="auto" w:fill="D9E2F3" w:themeFill="accent1" w:themeFillTint="33"/>
            <w:tcMar/>
          </w:tcPr>
          <w:p w:rsidR="49D23CFC" w:rsidRDefault="49D23CFC" w14:paraId="4ABC5D7A" w14:textId="4FCFBE04">
            <w:r w:rsidRPr="542B41A6" w:rsidR="542B41A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This course is about using analytic tools to make better decisions in practical real-life situations. The focus will be on “hands-on” use of quantitative and statistical tools for solution of management problems often involving risk and uncertainty. </w:t>
            </w:r>
            <w:r>
              <w:br/>
            </w:r>
          </w:p>
          <w:p w:rsidR="49D23CFC" w:rsidRDefault="49D23CFC" w14:paraId="531B9F5B" w14:textId="1A495452">
            <w:r w:rsidRPr="49D23CFC" w:rsidR="49D23CF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Specific course objectives: (1) To learn to use Monte Carlo simulation and decision analytics tools suitable for modeling and solving complex managerial problems with risky outcomes, and (2) to apply the methods to realistic business decision problems. To achieve these goals, we will discuss and analyze business cases.</w:t>
            </w:r>
          </w:p>
        </w:tc>
      </w:tr>
      <w:tr xmlns:wp14="http://schemas.microsoft.com/office/word/2010/wordml" w:rsidR="49D23CFC" w:rsidTr="7C5A8BF3" w14:paraId="38A2B02D" wp14:textId="77777777">
        <w:trPr>
          <w:trHeight w:val="300"/>
        </w:trPr>
        <w:tc>
          <w:tcPr>
            <w:tcW w:w="1785" w:type="dxa"/>
            <w:vMerge/>
            <w:tcMar/>
            <w:vAlign w:val="center"/>
          </w:tcPr>
          <w:p w14:paraId="48FB28C8" wp14:textId="77777777"/>
        </w:tc>
        <w:tc>
          <w:tcPr>
            <w:tcW w:w="1380" w:type="dxa"/>
            <w:shd w:val="clear" w:color="auto" w:fill="D9E2F3" w:themeFill="accent1" w:themeFillTint="33"/>
            <w:tcMar/>
            <w:vAlign w:val="center"/>
          </w:tcPr>
          <w:p w:rsidR="49D23CFC" w:rsidP="49D23CFC" w:rsidRDefault="49D23CFC" w14:paraId="663598A3" w14:textId="269023B1">
            <w:pPr>
              <w:pStyle w:val="Normal"/>
              <w:jc w:val="center"/>
              <w:rPr>
                <w:b w:val="1"/>
                <w:bCs w:val="1"/>
              </w:rPr>
            </w:pPr>
            <w:r w:rsidRPr="49D23CFC" w:rsidR="49D23CFC">
              <w:rPr>
                <w:b w:val="1"/>
                <w:bCs w:val="1"/>
              </w:rPr>
              <w:t>Tools</w:t>
            </w:r>
          </w:p>
        </w:tc>
        <w:tc>
          <w:tcPr>
            <w:tcW w:w="6195" w:type="dxa"/>
            <w:shd w:val="clear" w:color="auto" w:fill="D9E2F3" w:themeFill="accent1" w:themeFillTint="33"/>
            <w:tcMar/>
          </w:tcPr>
          <w:p w:rsidR="49D23CFC" w:rsidP="5643D154" w:rsidRDefault="49D23CFC" w14:paraId="5537A853" w14:textId="07D3D655">
            <w:pPr>
              <w:rPr>
                <w:rFonts w:ascii="Calibri" w:hAnsi="Calibri" w:eastAsia="Calibri" w:cs="Calibri"/>
                <w:sz w:val="22"/>
                <w:szCs w:val="22"/>
              </w:rPr>
            </w:pPr>
            <w:r w:rsidRPr="5643D154" w:rsidR="5643D154">
              <w:rPr>
                <w:rFonts w:ascii="Calibri" w:hAnsi="Calibri" w:eastAsia="Calibri" w:cs="Calibri"/>
                <w:noProof w:val="0"/>
                <w:sz w:val="22"/>
                <w:szCs w:val="22"/>
                <w:lang w:val="en-US"/>
              </w:rPr>
              <w:t xml:space="preserve">Microsoft Excel and DADM tools for Monte Carlo simulation: </w:t>
            </w:r>
            <w:hyperlink r:id="Rc913b974ea9f49fb">
              <w:r w:rsidRPr="5643D154" w:rsidR="5643D154">
                <w:rPr>
                  <w:rStyle w:val="Hyperlink"/>
                  <w:rFonts w:ascii="Calibri" w:hAnsi="Calibri" w:eastAsia="Calibri" w:cs="Calibri"/>
                  <w:strike w:val="0"/>
                  <w:dstrike w:val="0"/>
                  <w:noProof w:val="0"/>
                  <w:sz w:val="22"/>
                  <w:szCs w:val="22"/>
                  <w:u w:val="none"/>
                  <w:lang w:val="en-US"/>
                </w:rPr>
                <w:t>https://sites.google.com/view/albrightbooks/home/free-downloads</w:t>
              </w:r>
            </w:hyperlink>
          </w:p>
          <w:p w:rsidR="49D23CFC" w:rsidP="5643D154" w:rsidRDefault="49D23CFC" w14:paraId="3BC5BF2E" w14:textId="432434C1">
            <w:pPr>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tc>
      </w:tr>
      <w:tr xmlns:wp14="http://schemas.microsoft.com/office/word/2010/wordml" w:rsidR="49D23CFC" w:rsidTr="7C5A8BF3" w14:paraId="101271A7" wp14:textId="77777777">
        <w:trPr>
          <w:trHeight w:val="300"/>
        </w:trPr>
        <w:tc>
          <w:tcPr>
            <w:tcW w:w="1785" w:type="dxa"/>
            <w:vMerge/>
            <w:tcMar/>
            <w:vAlign w:val="center"/>
          </w:tcPr>
          <w:p w14:paraId="356FF09B" wp14:textId="77777777"/>
        </w:tc>
        <w:tc>
          <w:tcPr>
            <w:tcW w:w="1380" w:type="dxa"/>
            <w:shd w:val="clear" w:color="auto" w:fill="D9E2F3" w:themeFill="accent1" w:themeFillTint="33"/>
            <w:tcMar/>
            <w:vAlign w:val="center"/>
          </w:tcPr>
          <w:p w:rsidR="49D23CFC" w:rsidP="49D23CFC" w:rsidRDefault="49D23CFC" w14:paraId="266E7731" w14:textId="4A1F4D2C">
            <w:pPr>
              <w:pStyle w:val="Normal"/>
              <w:jc w:val="center"/>
              <w:rPr>
                <w:b w:val="1"/>
                <w:bCs w:val="1"/>
              </w:rPr>
            </w:pPr>
            <w:r w:rsidRPr="49087956" w:rsidR="49087956">
              <w:rPr>
                <w:b w:val="1"/>
                <w:bCs w:val="1"/>
              </w:rPr>
              <w:t>Technique/Skills</w:t>
            </w:r>
          </w:p>
        </w:tc>
        <w:tc>
          <w:tcPr>
            <w:tcW w:w="6195" w:type="dxa"/>
            <w:shd w:val="clear" w:color="auto" w:fill="D9E2F3" w:themeFill="accent1" w:themeFillTint="33"/>
            <w:tcMar/>
          </w:tcPr>
          <w:p w:rsidR="49D23CFC" w:rsidRDefault="49D23CFC" w14:paraId="2E0B1E12" w14:textId="4DBDC995">
            <w:r w:rsidRPr="49D23CFC" w:rsidR="49D23CF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Business case analysis, case discussions</w:t>
            </w:r>
          </w:p>
        </w:tc>
      </w:tr>
      <w:tr xmlns:wp14="http://schemas.microsoft.com/office/word/2010/wordml" w:rsidR="49D23CFC" w:rsidTr="7C5A8BF3" w14:paraId="3E231EAF" wp14:textId="77777777">
        <w:trPr>
          <w:trHeight w:val="300"/>
        </w:trPr>
        <w:tc>
          <w:tcPr>
            <w:tcW w:w="1785" w:type="dxa"/>
            <w:vMerge/>
            <w:tcMar/>
            <w:vAlign w:val="center"/>
          </w:tcPr>
          <w:p w14:paraId="19E619D3" wp14:textId="77777777"/>
        </w:tc>
        <w:tc>
          <w:tcPr>
            <w:tcW w:w="1380" w:type="dxa"/>
            <w:shd w:val="clear" w:color="auto" w:fill="D9E2F3" w:themeFill="accent1" w:themeFillTint="33"/>
            <w:tcMar/>
            <w:vAlign w:val="center"/>
          </w:tcPr>
          <w:p w:rsidR="49D23CFC" w:rsidP="49D23CFC" w:rsidRDefault="49D23CFC" w14:paraId="39F9BDF5" w14:textId="6AFB18D6">
            <w:pPr>
              <w:pStyle w:val="Normal"/>
              <w:jc w:val="center"/>
              <w:rPr>
                <w:b w:val="1"/>
                <w:bCs w:val="1"/>
              </w:rPr>
            </w:pPr>
            <w:r w:rsidRPr="49D23CFC" w:rsidR="49D23CFC">
              <w:rPr>
                <w:b w:val="1"/>
                <w:bCs w:val="1"/>
              </w:rPr>
              <w:t>Concepts</w:t>
            </w:r>
          </w:p>
        </w:tc>
        <w:tc>
          <w:tcPr>
            <w:tcW w:w="6195" w:type="dxa"/>
            <w:shd w:val="clear" w:color="auto" w:fill="D9E2F3" w:themeFill="accent1" w:themeFillTint="33"/>
            <w:tcMar/>
          </w:tcPr>
          <w:p w:rsidR="49D23CFC" w:rsidP="49D23CFC" w:rsidRDefault="49D23CFC" w14:paraId="13A97E64" w14:textId="0BB4D0C2">
            <w:pPr>
              <w:pStyle w:val="Normal"/>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r w:rsidRPr="49D23CFC" w:rsidR="49D23CF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Managerial or personal decisions based on Monte Carol simulation analysis, statistical inference, decision trees, real options analysis, and game theory</w:t>
            </w:r>
          </w:p>
        </w:tc>
      </w:tr>
      <w:tr xmlns:wp14="http://schemas.microsoft.com/office/word/2010/wordml" w:rsidR="49D23CFC" w:rsidTr="7C5A8BF3" w14:paraId="7D651912" wp14:textId="77777777">
        <w:trPr>
          <w:trHeight w:val="300"/>
        </w:trPr>
        <w:tc>
          <w:tcPr>
            <w:tcW w:w="1785" w:type="dxa"/>
            <w:vMerge/>
            <w:tcMar/>
            <w:vAlign w:val="center"/>
          </w:tcPr>
          <w:p w14:paraId="18ADCFC9" wp14:textId="77777777"/>
        </w:tc>
        <w:tc>
          <w:tcPr>
            <w:tcW w:w="1380" w:type="dxa"/>
            <w:shd w:val="clear" w:color="auto" w:fill="D9E2F3" w:themeFill="accent1" w:themeFillTint="33"/>
            <w:tcMar/>
            <w:vAlign w:val="center"/>
          </w:tcPr>
          <w:p w:rsidR="49D23CFC" w:rsidP="49D23CFC" w:rsidRDefault="49D23CFC" w14:paraId="0F47EE98" w14:textId="7A5161C9">
            <w:pPr>
              <w:pStyle w:val="Normal"/>
              <w:jc w:val="center"/>
              <w:rPr>
                <w:b w:val="1"/>
                <w:bCs w:val="1"/>
              </w:rPr>
            </w:pPr>
            <w:r w:rsidRPr="49D23CFC" w:rsidR="49D23CFC">
              <w:rPr>
                <w:b w:val="1"/>
                <w:bCs w:val="1"/>
              </w:rPr>
              <w:t>Semester</w:t>
            </w:r>
          </w:p>
        </w:tc>
        <w:tc>
          <w:tcPr>
            <w:tcW w:w="6195" w:type="dxa"/>
            <w:shd w:val="clear" w:color="auto" w:fill="D9E2F3" w:themeFill="accent1" w:themeFillTint="33"/>
            <w:tcMar/>
          </w:tcPr>
          <w:p w:rsidR="49D23CFC" w:rsidP="49D23CFC" w:rsidRDefault="49D23CFC" w14:paraId="600B8513" w14:textId="75505AC0">
            <w:pPr>
              <w:pStyle w:val="Normal"/>
            </w:pPr>
            <w:r w:rsidR="49D23CFC">
              <w:rPr/>
              <w:t>Spring</w:t>
            </w:r>
          </w:p>
        </w:tc>
      </w:tr>
      <w:tr xmlns:wp14="http://schemas.microsoft.com/office/word/2010/wordml" w:rsidR="49D23CFC" w:rsidTr="7C5A8BF3" w14:paraId="143F478E" wp14:textId="77777777">
        <w:trPr>
          <w:trHeight w:val="300"/>
        </w:trPr>
        <w:tc>
          <w:tcPr>
            <w:tcW w:w="1785" w:type="dxa"/>
            <w:vMerge/>
            <w:tcMar/>
            <w:vAlign w:val="center"/>
          </w:tcPr>
          <w:p w14:paraId="621E247C" wp14:textId="77777777"/>
        </w:tc>
        <w:tc>
          <w:tcPr>
            <w:tcW w:w="1380" w:type="dxa"/>
            <w:shd w:val="clear" w:color="auto" w:fill="D9E2F3" w:themeFill="accent1" w:themeFillTint="33"/>
            <w:tcMar/>
            <w:vAlign w:val="center"/>
          </w:tcPr>
          <w:p w:rsidR="49D23CFC" w:rsidP="49D23CFC" w:rsidRDefault="49D23CFC" w14:paraId="649BD8FF" w14:textId="7F94FD1C">
            <w:pPr>
              <w:pStyle w:val="Normal"/>
              <w:jc w:val="center"/>
              <w:rPr>
                <w:b w:val="1"/>
                <w:bCs w:val="1"/>
              </w:rPr>
            </w:pPr>
            <w:r w:rsidRPr="49D23CFC" w:rsidR="49D23CFC">
              <w:rPr>
                <w:b w:val="1"/>
                <w:bCs w:val="1"/>
              </w:rPr>
              <w:t>Notes</w:t>
            </w:r>
          </w:p>
        </w:tc>
        <w:tc>
          <w:tcPr>
            <w:tcW w:w="6195" w:type="dxa"/>
            <w:shd w:val="clear" w:color="auto" w:fill="D9E2F3" w:themeFill="accent1" w:themeFillTint="33"/>
            <w:tcMar/>
          </w:tcPr>
          <w:p w:rsidR="49D23CFC" w:rsidRDefault="49D23CFC" w14:paraId="7A58217E" w14:textId="3AB653B6">
            <w:r w:rsidRPr="4BA7CB71" w:rsidR="4BA7CB71">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From the instructor:</w:t>
            </w:r>
            <w:r w:rsidRPr="4BA7CB71" w:rsidR="4BA7CB7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course is useful for both personal risk management and business decisions. For examples of personal decision analysis, see </w:t>
            </w:r>
            <w:hyperlink r:id="R74f1a2a688cd40fd">
              <w:r w:rsidRPr="4BA7CB71" w:rsidR="4BA7CB71">
                <w:rPr>
                  <w:rStyle w:val="Hyperlink"/>
                  <w:rFonts w:ascii="Calibri" w:hAnsi="Calibri" w:eastAsia="Calibri" w:cs="Calibri"/>
                  <w:b w:val="0"/>
                  <w:bCs w:val="0"/>
                  <w:i w:val="0"/>
                  <w:iCs w:val="0"/>
                  <w:caps w:val="0"/>
                  <w:smallCaps w:val="0"/>
                  <w:strike w:val="0"/>
                  <w:dstrike w:val="0"/>
                  <w:noProof w:val="0"/>
                  <w:sz w:val="22"/>
                  <w:szCs w:val="22"/>
                  <w:lang w:val="en-US"/>
                </w:rPr>
                <w:t>https://www.youtube.com/watch?v=a1PtQ67urG4</w:t>
              </w:r>
            </w:hyperlink>
            <w:r w:rsidRPr="4BA7CB71" w:rsidR="4BA7CB7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49D23CFC" w:rsidRDefault="49D23CFC" w14:paraId="3B590F22" w14:textId="716F79FF">
            <w:r w:rsidRPr="49D23CFC" w:rsidR="49D23CF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On the business side, the course is for executives and decision makers in all professional areas of business, including but not limited to accounting, finance, marketing, information systems, operations management or any other area where it is important to perform quantitative analysis. </w:t>
            </w:r>
          </w:p>
          <w:p w:rsidR="49D23CFC" w:rsidRDefault="49D23CFC" w14:paraId="1F1EC8CA" w14:textId="5328EA4F">
            <w:r w:rsidRPr="49D23CFC" w:rsidR="49D23CF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As the course is based upon probabilistic and statistical methods, we will spend some time on basic probability and statistics concepts and methods whenever they are necessary.”</w:t>
            </w:r>
          </w:p>
          <w:p w:rsidR="49D23CFC" w:rsidP="49D23CFC" w:rsidRDefault="49D23CFC" w14:paraId="0C74E541" w14:textId="0ED54C1E">
            <w:pPr>
              <w:pStyle w:val="Normal"/>
            </w:pPr>
          </w:p>
        </w:tc>
      </w:tr>
      <w:tr w:rsidR="4BA7CB71" w:rsidTr="7C5A8BF3" w14:paraId="00204818">
        <w:trPr>
          <w:trHeight w:val="300"/>
        </w:trPr>
        <w:tc>
          <w:tcPr>
            <w:tcW w:w="1785" w:type="dxa"/>
            <w:vMerge/>
            <w:tcMar/>
            <w:vAlign w:val="center"/>
          </w:tcPr>
          <w:p w:rsidR="4BA7CB71" w:rsidP="4BA7CB71" w:rsidRDefault="4BA7CB71" w14:paraId="4C62DE3D" w14:textId="13688FBF">
            <w:pPr>
              <w:pStyle w:val="Normal"/>
              <w:spacing w:line="259" w:lineRule="auto"/>
              <w:jc w:val="center"/>
              <w:rPr>
                <w:b w:val="1"/>
                <w:bCs w:val="1"/>
              </w:rPr>
            </w:pPr>
          </w:p>
        </w:tc>
        <w:tc>
          <w:tcPr>
            <w:tcW w:w="1380" w:type="dxa"/>
            <w:shd w:val="clear" w:color="auto" w:fill="D9E2F3" w:themeFill="accent1" w:themeFillTint="33"/>
            <w:tcMar/>
            <w:vAlign w:val="center"/>
          </w:tcPr>
          <w:p w:rsidR="4BA7CB71" w:rsidP="4BA7CB71" w:rsidRDefault="4BA7CB71" w14:paraId="176C983A" w14:textId="5BDD6415">
            <w:pPr>
              <w:pStyle w:val="Normal"/>
              <w:jc w:val="center"/>
              <w:rPr>
                <w:b w:val="1"/>
                <w:bCs w:val="1"/>
              </w:rPr>
            </w:pPr>
            <w:r w:rsidRPr="4BA7CB71" w:rsidR="4BA7CB71">
              <w:rPr>
                <w:b w:val="1"/>
                <w:bCs w:val="1"/>
              </w:rPr>
              <w:t>Student Notes</w:t>
            </w:r>
          </w:p>
        </w:tc>
        <w:tc>
          <w:tcPr>
            <w:tcW w:w="6195" w:type="dxa"/>
            <w:shd w:val="clear" w:color="auto" w:fill="D9E2F3" w:themeFill="accent1" w:themeFillTint="33"/>
            <w:tcMar/>
          </w:tcPr>
          <w:p w:rsidR="4BA7CB71" w:rsidP="4605316B" w:rsidRDefault="4BA7CB71" w14:paraId="47F20816" w14:textId="368BCE8D">
            <w:pPr>
              <w:pStyle w:val="Normal"/>
              <w:tabs>
                <w:tab w:val="left" w:leader="none" w:pos="720"/>
              </w:tabs>
              <w:spacing w:before="0" w:beforeAutospacing="off" w:after="0" w:afterAutospacing="off"/>
              <w:ind w:left="0"/>
              <w:rPr>
                <w:rFonts w:ascii="Aptos" w:hAnsi="Aptos" w:eastAsia="Aptos" w:cs="Aptos"/>
                <w:noProof w:val="0"/>
                <w:color w:val="212121"/>
                <w:sz w:val="22"/>
                <w:szCs w:val="22"/>
                <w:lang w:val="en-US"/>
              </w:rPr>
            </w:pPr>
            <w:r w:rsidRPr="4605316B" w:rsidR="4605316B">
              <w:rPr>
                <w:b w:val="1"/>
                <w:bCs w:val="1"/>
              </w:rPr>
              <w:t xml:space="preserve">Student Notes for Professor Kwon; Semester: SP24 </w:t>
            </w:r>
          </w:p>
          <w:p w:rsidR="4BA7CB71" w:rsidP="4605316B" w:rsidRDefault="4BA7CB71" w14:paraId="6E0DC620" w14:textId="77BFA958">
            <w:pPr>
              <w:pStyle w:val="Normal"/>
              <w:tabs>
                <w:tab w:val="left" w:leader="none" w:pos="1440"/>
              </w:tabs>
              <w:spacing w:before="0" w:beforeAutospacing="off" w:after="0" w:afterAutospacing="off"/>
              <w:ind w:left="0"/>
              <w:rPr>
                <w:rFonts w:ascii="Aptos" w:hAnsi="Aptos" w:eastAsia="Aptos" w:cs="Aptos"/>
                <w:noProof w:val="0"/>
                <w:color w:val="212121"/>
                <w:sz w:val="22"/>
                <w:szCs w:val="22"/>
                <w:lang w:val="en-US"/>
              </w:rPr>
            </w:pPr>
            <w:r w:rsidRPr="49087956" w:rsidR="49087956">
              <w:rPr>
                <w:rFonts w:ascii="Aptos" w:hAnsi="Aptos" w:eastAsia="Aptos" w:cs="Aptos"/>
                <w:noProof w:val="0"/>
                <w:color w:val="212121"/>
                <w:sz w:val="22"/>
                <w:szCs w:val="22"/>
                <w:lang w:val="en-US"/>
              </w:rPr>
              <w:t xml:space="preserve">“This is a beginner friendly course. Basic understanding of statistics and proficiency in Excel would be helpful. I learned about various decision-making </w:t>
            </w:r>
            <w:r w:rsidRPr="49087956" w:rsidR="49087956">
              <w:rPr>
                <w:rFonts w:ascii="Aptos" w:hAnsi="Aptos" w:eastAsia="Aptos" w:cs="Aptos"/>
                <w:noProof w:val="0"/>
                <w:color w:val="212121"/>
                <w:sz w:val="22"/>
                <w:szCs w:val="22"/>
                <w:lang w:val="en-US"/>
              </w:rPr>
              <w:t>Technique/Skills</w:t>
            </w:r>
            <w:r w:rsidRPr="49087956" w:rsidR="49087956">
              <w:rPr>
                <w:rFonts w:ascii="Aptos" w:hAnsi="Aptos" w:eastAsia="Aptos" w:cs="Aptos"/>
                <w:noProof w:val="0"/>
                <w:color w:val="212121"/>
                <w:sz w:val="22"/>
                <w:szCs w:val="22"/>
                <w:lang w:val="en-US"/>
              </w:rPr>
              <w:t>s, including Monte Carlo simulation, decision trees, and real options, all of which systematically aid in making data-driven business decisions. Additionally, the case studies provided were engaging and educational, adding an element of practical fun to the learning experience.”</w:t>
            </w:r>
          </w:p>
          <w:p w:rsidR="4BA7CB71" w:rsidP="1BE0AE9C" w:rsidRDefault="4BA7CB71" w14:paraId="11795902" w14:textId="08AFC977">
            <w:pPr>
              <w:pStyle w:val="Normal"/>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tc>
      </w:tr>
      <w:tr xmlns:wp14="http://schemas.microsoft.com/office/word/2010/wordml" w:rsidR="49D23CFC" w:rsidTr="7C5A8BF3" w14:paraId="2868F1AD" wp14:textId="77777777">
        <w:trPr>
          <w:trHeight w:val="300"/>
        </w:trPr>
        <w:tc>
          <w:tcPr>
            <w:tcW w:w="1785" w:type="dxa"/>
            <w:vMerge w:val="restart"/>
            <w:shd w:val="clear" w:color="auto" w:fill="FBE4D5" w:themeFill="accent2" w:themeFillTint="33"/>
            <w:tcMar/>
            <w:vAlign w:val="center"/>
          </w:tcPr>
          <w:p w:rsidR="49D23CFC" w:rsidP="0A06F4B6" w:rsidRDefault="49D23CFC" w14:paraId="6288D5E0" w14:textId="7669CBEB">
            <w:pPr>
              <w:pStyle w:val="Normal"/>
              <w:spacing w:line="259" w:lineRule="auto"/>
              <w:jc w:val="center"/>
              <w:rPr>
                <w:b w:val="1"/>
                <w:bCs w:val="1"/>
              </w:rPr>
            </w:pPr>
            <w:r w:rsidRPr="7F64642A" w:rsidR="7F64642A">
              <w:rPr>
                <w:b w:val="1"/>
                <w:bCs w:val="1"/>
              </w:rPr>
              <w:t>BADM 575</w:t>
            </w:r>
          </w:p>
          <w:p w:rsidR="49D23CFC" w:rsidP="49D23CFC" w:rsidRDefault="49D23CFC" w14:paraId="71B15925" w14:textId="74DDCEF0">
            <w:pPr>
              <w:pStyle w:val="Normal"/>
              <w:spacing w:line="259" w:lineRule="auto"/>
              <w:jc w:val="center"/>
              <w:rPr>
                <w:b w:val="1"/>
                <w:bCs w:val="1"/>
              </w:rPr>
            </w:pPr>
            <w:r w:rsidRPr="0A06F4B6" w:rsidR="0A06F4B6">
              <w:rPr>
                <w:b w:val="1"/>
                <w:bCs w:val="1"/>
              </w:rPr>
              <w:t>Supply Chain Analytics</w:t>
            </w:r>
          </w:p>
        </w:tc>
        <w:tc>
          <w:tcPr>
            <w:tcW w:w="1380" w:type="dxa"/>
            <w:shd w:val="clear" w:color="auto" w:fill="FBE4D5" w:themeFill="accent2" w:themeFillTint="33"/>
            <w:tcMar/>
            <w:vAlign w:val="center"/>
          </w:tcPr>
          <w:p w:rsidR="49D23CFC" w:rsidP="49D23CFC" w:rsidRDefault="49D23CFC" w14:paraId="235463D6" w14:textId="45619712">
            <w:pPr>
              <w:pStyle w:val="Normal"/>
              <w:jc w:val="center"/>
              <w:rPr>
                <w:b w:val="1"/>
                <w:bCs w:val="1"/>
              </w:rPr>
            </w:pPr>
            <w:r w:rsidRPr="49D23CFC" w:rsidR="49D23CFC">
              <w:rPr>
                <w:b w:val="1"/>
                <w:bCs w:val="1"/>
              </w:rPr>
              <w:t xml:space="preserve">Instructor </w:t>
            </w:r>
          </w:p>
        </w:tc>
        <w:tc>
          <w:tcPr>
            <w:tcW w:w="6195" w:type="dxa"/>
            <w:shd w:val="clear" w:color="auto" w:fill="FBE4D5" w:themeFill="accent2" w:themeFillTint="33"/>
            <w:tcMar/>
          </w:tcPr>
          <w:p w:rsidR="0A06F4B6" w:rsidP="0A06F4B6" w:rsidRDefault="0A06F4B6" w14:paraId="70292D28" w14:textId="22AE4C81">
            <w:pPr>
              <w:pStyle w:val="Normal"/>
            </w:pPr>
            <w:hyperlink r:id="R7d5696ebae1c4243">
              <w:r w:rsidRPr="35CD276E" w:rsidR="35CD276E">
                <w:rPr>
                  <w:rStyle w:val="Hyperlink"/>
                </w:rPr>
                <w:t>Javadi, Mohammad Moshref</w:t>
              </w:r>
            </w:hyperlink>
            <w:r w:rsidR="35CD276E">
              <w:rPr/>
              <w:t xml:space="preserve"> : SP22</w:t>
            </w:r>
          </w:p>
          <w:p w:rsidR="49D23CFC" w:rsidP="49D23CFC" w:rsidRDefault="49D23CFC" w14:paraId="30154886" w14:textId="08CBD11E">
            <w:pPr>
              <w:pStyle w:val="Normal"/>
            </w:pPr>
            <w:hyperlink r:id="Ra522f161c938462e">
              <w:r w:rsidRPr="4744C779" w:rsidR="4744C779">
                <w:rPr>
                  <w:rStyle w:val="Hyperlink"/>
                </w:rPr>
                <w:t>Mukherjee, Ujjal</w:t>
              </w:r>
            </w:hyperlink>
            <w:r w:rsidR="4744C779">
              <w:rPr/>
              <w:t xml:space="preserve"> : SP23/SP24/SP25/SP 26</w:t>
            </w:r>
          </w:p>
        </w:tc>
      </w:tr>
      <w:tr xmlns:wp14="http://schemas.microsoft.com/office/word/2010/wordml" w:rsidR="49D23CFC" w:rsidTr="7C5A8BF3" w14:paraId="4B502F14" wp14:textId="77777777">
        <w:trPr>
          <w:trHeight w:val="300"/>
        </w:trPr>
        <w:tc>
          <w:tcPr>
            <w:tcW w:w="1785" w:type="dxa"/>
            <w:vMerge/>
            <w:tcMar/>
            <w:vAlign w:val="center"/>
          </w:tcPr>
          <w:p w14:paraId="74BFACAE" wp14:textId="77777777"/>
        </w:tc>
        <w:tc>
          <w:tcPr>
            <w:tcW w:w="1380" w:type="dxa"/>
            <w:shd w:val="clear" w:color="auto" w:fill="FBE4D5" w:themeFill="accent2" w:themeFillTint="33"/>
            <w:tcMar/>
            <w:vAlign w:val="center"/>
          </w:tcPr>
          <w:p w:rsidR="49D23CFC" w:rsidP="49D23CFC" w:rsidRDefault="49D23CFC" w14:paraId="7AF0B2C3" w14:textId="39D307AA">
            <w:pPr>
              <w:pStyle w:val="Normal"/>
              <w:jc w:val="center"/>
              <w:rPr>
                <w:b w:val="1"/>
                <w:bCs w:val="1"/>
              </w:rPr>
            </w:pPr>
            <w:r w:rsidRPr="261CAADF" w:rsidR="261CAADF">
              <w:rPr>
                <w:b w:val="1"/>
                <w:bCs w:val="1"/>
              </w:rPr>
              <w:t xml:space="preserve"> Objectives</w:t>
            </w:r>
          </w:p>
        </w:tc>
        <w:tc>
          <w:tcPr>
            <w:tcW w:w="6195" w:type="dxa"/>
            <w:shd w:val="clear" w:color="auto" w:fill="FBE4D5" w:themeFill="accent2" w:themeFillTint="33"/>
            <w:tcMar/>
          </w:tcPr>
          <w:p w:rsidR="49D23CFC" w:rsidRDefault="49D23CFC" w14:paraId="17E72CD2" w14:textId="68C0C2D8">
            <w:r w:rsidR="49D23CFC">
              <w:rPr/>
              <w:t>1. Develops understanding of modeling and analysis of decision-making problems in supply chain to gain a competitive advantage in the delivery of goods and services to customers.</w:t>
            </w:r>
          </w:p>
          <w:p w:rsidR="49D23CFC" w:rsidRDefault="49D23CFC" w14:paraId="3DD3B033" w14:textId="2771DFFB">
            <w:r w:rsidR="49D23CFC">
              <w:rPr/>
              <w:t>2. Learn to analyze key roles and principles of supply chain, formulate and develop models for supply chain problems and analysis, discuss supply chain topics (listed to the right), analyze current challenges faced by supply chain professionals, and recommend improvements for supply chain problems.</w:t>
            </w:r>
          </w:p>
        </w:tc>
      </w:tr>
      <w:tr xmlns:wp14="http://schemas.microsoft.com/office/word/2010/wordml" w:rsidR="1A294EE3" w:rsidTr="7C5A8BF3" w14:paraId="307000FB" wp14:textId="77777777">
        <w:trPr>
          <w:trHeight w:val="300"/>
        </w:trPr>
        <w:tc>
          <w:tcPr>
            <w:tcW w:w="1785" w:type="dxa"/>
            <w:vMerge/>
            <w:tcMar/>
            <w:vAlign w:val="center"/>
          </w:tcPr>
          <w:p w14:paraId="71822F2A" wp14:textId="77777777"/>
        </w:tc>
        <w:tc>
          <w:tcPr>
            <w:tcW w:w="1380" w:type="dxa"/>
            <w:shd w:val="clear" w:color="auto" w:fill="FBE4D5" w:themeFill="accent2" w:themeFillTint="33"/>
            <w:tcMar/>
            <w:vAlign w:val="center"/>
          </w:tcPr>
          <w:p w:rsidR="1A294EE3" w:rsidP="1A294EE3" w:rsidRDefault="1A294EE3" w14:paraId="1A8B5FA2" w14:textId="13789AC4">
            <w:pPr>
              <w:pStyle w:val="Normal"/>
              <w:jc w:val="center"/>
              <w:rPr>
                <w:b w:val="1"/>
                <w:bCs w:val="1"/>
              </w:rPr>
            </w:pPr>
            <w:r w:rsidRPr="261CAADF" w:rsidR="261CAADF">
              <w:rPr>
                <w:b w:val="1"/>
                <w:bCs w:val="1"/>
              </w:rPr>
              <w:t>Tools</w:t>
            </w:r>
          </w:p>
        </w:tc>
        <w:tc>
          <w:tcPr>
            <w:tcW w:w="6195" w:type="dxa"/>
            <w:shd w:val="clear" w:color="auto" w:fill="FBE4D5" w:themeFill="accent2" w:themeFillTint="33"/>
            <w:tcMar/>
          </w:tcPr>
          <w:p w:rsidR="1A294EE3" w:rsidP="1A294EE3" w:rsidRDefault="1A294EE3" w14:paraId="1D2BE3C4" w14:textId="25BAA3CD">
            <w:pPr>
              <w:pStyle w:val="Normal"/>
            </w:pPr>
            <w:r w:rsidR="19DBF923">
              <w:rPr/>
              <w:t>Python/R &amp; SQL</w:t>
            </w:r>
          </w:p>
        </w:tc>
      </w:tr>
      <w:tr xmlns:wp14="http://schemas.microsoft.com/office/word/2010/wordml" w:rsidR="49D23CFC" w:rsidTr="7C5A8BF3" w14:paraId="74D66D8A" wp14:textId="77777777">
        <w:trPr>
          <w:trHeight w:val="300"/>
        </w:trPr>
        <w:tc>
          <w:tcPr>
            <w:tcW w:w="1785" w:type="dxa"/>
            <w:vMerge/>
            <w:tcMar/>
            <w:vAlign w:val="center"/>
          </w:tcPr>
          <w:p w14:paraId="320D4403" wp14:textId="77777777"/>
        </w:tc>
        <w:tc>
          <w:tcPr>
            <w:tcW w:w="1380" w:type="dxa"/>
            <w:shd w:val="clear" w:color="auto" w:fill="FBE4D5" w:themeFill="accent2" w:themeFillTint="33"/>
            <w:tcMar/>
            <w:vAlign w:val="center"/>
          </w:tcPr>
          <w:p w:rsidR="49D23CFC" w:rsidP="49D23CFC" w:rsidRDefault="49D23CFC" w14:paraId="52DCFC16" w14:textId="1172F60A">
            <w:pPr>
              <w:pStyle w:val="Normal"/>
              <w:jc w:val="center"/>
              <w:rPr>
                <w:b w:val="1"/>
                <w:bCs w:val="1"/>
              </w:rPr>
            </w:pPr>
            <w:r w:rsidRPr="49087956" w:rsidR="49087956">
              <w:rPr>
                <w:b w:val="1"/>
                <w:bCs w:val="1"/>
              </w:rPr>
              <w:t>Technique/Skills</w:t>
            </w:r>
            <w:r w:rsidRPr="49087956" w:rsidR="49087956">
              <w:rPr>
                <w:b w:val="1"/>
                <w:bCs w:val="1"/>
              </w:rPr>
              <w:t>s</w:t>
            </w:r>
          </w:p>
        </w:tc>
        <w:tc>
          <w:tcPr>
            <w:tcW w:w="6195" w:type="dxa"/>
            <w:shd w:val="clear" w:color="auto" w:fill="FBE4D5" w:themeFill="accent2" w:themeFillTint="33"/>
            <w:tcMar/>
          </w:tcPr>
          <w:p w:rsidR="49D23CFC" w:rsidRDefault="49D23CFC" w14:paraId="30F4A1AB" w14:textId="0C5A1714">
            <w:r w:rsidR="49D23CFC">
              <w:rPr/>
              <w:t>Optimization and Mathematical Modeling, Simulation, Time-Series Forecasting, Decision Trees</w:t>
            </w:r>
          </w:p>
        </w:tc>
      </w:tr>
      <w:tr xmlns:wp14="http://schemas.microsoft.com/office/word/2010/wordml" w:rsidR="49D23CFC" w:rsidTr="7C5A8BF3" w14:paraId="5E1DFDDA" wp14:textId="77777777">
        <w:trPr>
          <w:trHeight w:val="300"/>
        </w:trPr>
        <w:tc>
          <w:tcPr>
            <w:tcW w:w="1785" w:type="dxa"/>
            <w:vMerge/>
            <w:tcMar/>
            <w:vAlign w:val="center"/>
          </w:tcPr>
          <w:p w14:paraId="7BADFA0E" wp14:textId="77777777"/>
        </w:tc>
        <w:tc>
          <w:tcPr>
            <w:tcW w:w="1380" w:type="dxa"/>
            <w:shd w:val="clear" w:color="auto" w:fill="FBE4D5" w:themeFill="accent2" w:themeFillTint="33"/>
            <w:tcMar/>
            <w:vAlign w:val="center"/>
          </w:tcPr>
          <w:p w:rsidR="49D23CFC" w:rsidP="49D23CFC" w:rsidRDefault="49D23CFC" w14:paraId="75419CF6" w14:textId="034C6A4E">
            <w:pPr>
              <w:pStyle w:val="Normal"/>
              <w:jc w:val="center"/>
              <w:rPr>
                <w:b w:val="1"/>
                <w:bCs w:val="1"/>
              </w:rPr>
            </w:pPr>
            <w:r w:rsidRPr="49D23CFC" w:rsidR="49D23CFC">
              <w:rPr>
                <w:b w:val="1"/>
                <w:bCs w:val="1"/>
              </w:rPr>
              <w:t>Concepts</w:t>
            </w:r>
          </w:p>
        </w:tc>
        <w:tc>
          <w:tcPr>
            <w:tcW w:w="6195" w:type="dxa"/>
            <w:shd w:val="clear" w:color="auto" w:fill="FBE4D5" w:themeFill="accent2" w:themeFillTint="33"/>
            <w:tcMar/>
          </w:tcPr>
          <w:p w:rsidR="49D23CFC" w:rsidRDefault="49D23CFC" w14:paraId="337FADCC" w14:textId="65BF61CD">
            <w:r w:rsidR="49D23CFC">
              <w:rPr/>
              <w:t>Inventory Control, Demand Forecasting, Insourcing, Outsourcing, Production Planning, Warehouse Assignment, Facility Location, Capital Budgeting, Transportation Problems</w:t>
            </w:r>
          </w:p>
        </w:tc>
      </w:tr>
      <w:tr xmlns:wp14="http://schemas.microsoft.com/office/word/2010/wordml" w:rsidR="49D23CFC" w:rsidTr="7C5A8BF3" w14:paraId="6FDDB173" wp14:textId="77777777">
        <w:trPr>
          <w:trHeight w:val="300"/>
        </w:trPr>
        <w:tc>
          <w:tcPr>
            <w:tcW w:w="1785" w:type="dxa"/>
            <w:vMerge/>
            <w:tcMar/>
            <w:vAlign w:val="center"/>
          </w:tcPr>
          <w:p w14:paraId="1CC7EA53" wp14:textId="77777777"/>
        </w:tc>
        <w:tc>
          <w:tcPr>
            <w:tcW w:w="1380" w:type="dxa"/>
            <w:shd w:val="clear" w:color="auto" w:fill="FBE4D5" w:themeFill="accent2" w:themeFillTint="33"/>
            <w:tcMar/>
            <w:vAlign w:val="center"/>
          </w:tcPr>
          <w:p w:rsidR="49D23CFC" w:rsidP="49D23CFC" w:rsidRDefault="49D23CFC" w14:paraId="21D0855C" w14:textId="3566EC17">
            <w:pPr>
              <w:pStyle w:val="Normal"/>
              <w:jc w:val="center"/>
              <w:rPr>
                <w:b w:val="1"/>
                <w:bCs w:val="1"/>
              </w:rPr>
            </w:pPr>
            <w:r w:rsidRPr="49D23CFC" w:rsidR="49D23CFC">
              <w:rPr>
                <w:b w:val="1"/>
                <w:bCs w:val="1"/>
              </w:rPr>
              <w:t>Semester</w:t>
            </w:r>
          </w:p>
        </w:tc>
        <w:tc>
          <w:tcPr>
            <w:tcW w:w="6195" w:type="dxa"/>
            <w:shd w:val="clear" w:color="auto" w:fill="FBE4D5" w:themeFill="accent2" w:themeFillTint="33"/>
            <w:tcMar/>
          </w:tcPr>
          <w:p w:rsidR="49D23CFC" w:rsidP="49D23CFC" w:rsidRDefault="49D23CFC" w14:paraId="47C585DC" w14:textId="0FC915EB">
            <w:pPr>
              <w:pStyle w:val="Normal"/>
            </w:pPr>
            <w:r w:rsidR="35CD276E">
              <w:rPr/>
              <w:t xml:space="preserve">Spring </w:t>
            </w:r>
          </w:p>
        </w:tc>
      </w:tr>
      <w:tr xmlns:wp14="http://schemas.microsoft.com/office/word/2010/wordml" w:rsidR="49D23CFC" w:rsidTr="7C5A8BF3" w14:paraId="5C899D79" wp14:textId="77777777">
        <w:trPr>
          <w:trHeight w:val="300"/>
        </w:trPr>
        <w:tc>
          <w:tcPr>
            <w:tcW w:w="1785" w:type="dxa"/>
            <w:vMerge/>
            <w:tcMar/>
            <w:vAlign w:val="center"/>
          </w:tcPr>
          <w:p w14:paraId="2E908309" wp14:textId="77777777"/>
        </w:tc>
        <w:tc>
          <w:tcPr>
            <w:tcW w:w="1380" w:type="dxa"/>
            <w:shd w:val="clear" w:color="auto" w:fill="FBE4D5" w:themeFill="accent2" w:themeFillTint="33"/>
            <w:tcMar/>
            <w:vAlign w:val="center"/>
          </w:tcPr>
          <w:p w:rsidR="49D23CFC" w:rsidP="49D23CFC" w:rsidRDefault="49D23CFC" w14:paraId="31DE0312" w14:textId="27839E46">
            <w:pPr>
              <w:pStyle w:val="Normal"/>
              <w:jc w:val="center"/>
              <w:rPr>
                <w:b w:val="1"/>
                <w:bCs w:val="1"/>
              </w:rPr>
            </w:pPr>
            <w:r w:rsidRPr="49D23CFC" w:rsidR="49D23CFC">
              <w:rPr>
                <w:b w:val="1"/>
                <w:bCs w:val="1"/>
              </w:rPr>
              <w:t>Notes</w:t>
            </w:r>
          </w:p>
        </w:tc>
        <w:tc>
          <w:tcPr>
            <w:tcW w:w="6195" w:type="dxa"/>
            <w:shd w:val="clear" w:color="auto" w:fill="FBE4D5" w:themeFill="accent2" w:themeFillTint="33"/>
            <w:tcMar/>
          </w:tcPr>
          <w:p w:rsidR="49D23CFC" w:rsidP="49D23CFC" w:rsidRDefault="49D23CFC" w14:paraId="25523221" w14:textId="64234301">
            <w:pPr>
              <w:pStyle w:val="Normal"/>
            </w:pPr>
            <w:r w:rsidR="35CD276E">
              <w:rPr/>
              <w:t xml:space="preserve">Need to be good with Python and excel </w:t>
            </w:r>
          </w:p>
        </w:tc>
      </w:tr>
      <w:tr w:rsidR="19DBF923" w:rsidTr="7C5A8BF3" w14:paraId="33A5F0AF">
        <w:trPr>
          <w:trHeight w:val="300"/>
        </w:trPr>
        <w:tc>
          <w:tcPr>
            <w:tcW w:w="1785" w:type="dxa"/>
            <w:vMerge/>
            <w:tcMar/>
            <w:vAlign w:val="center"/>
          </w:tcPr>
          <w:p w14:paraId="5CC8C4E8"/>
        </w:tc>
        <w:tc>
          <w:tcPr>
            <w:tcW w:w="1380" w:type="dxa"/>
            <w:shd w:val="clear" w:color="auto" w:fill="FBE4D5" w:themeFill="accent2" w:themeFillTint="33"/>
            <w:tcMar/>
            <w:vAlign w:val="center"/>
          </w:tcPr>
          <w:p w:rsidR="19DBF923" w:rsidP="19DBF923" w:rsidRDefault="19DBF923" w14:paraId="2A525217" w14:textId="320293FF">
            <w:pPr>
              <w:pStyle w:val="Normal"/>
              <w:jc w:val="center"/>
              <w:rPr>
                <w:b w:val="1"/>
                <w:bCs w:val="1"/>
              </w:rPr>
            </w:pPr>
            <w:r w:rsidRPr="19DBF923" w:rsidR="19DBF923">
              <w:rPr>
                <w:b w:val="1"/>
                <w:bCs w:val="1"/>
              </w:rPr>
              <w:t>Student Notes</w:t>
            </w:r>
          </w:p>
        </w:tc>
        <w:tc>
          <w:tcPr>
            <w:tcW w:w="6195" w:type="dxa"/>
            <w:shd w:val="clear" w:color="auto" w:fill="FBE4D5" w:themeFill="accent2" w:themeFillTint="33"/>
            <w:tcMar/>
          </w:tcPr>
          <w:p w:rsidR="19DBF923" w:rsidP="19DBF923" w:rsidRDefault="19DBF923" w14:paraId="4CC8DA6D" w14:textId="45920323">
            <w:pPr>
              <w:pStyle w:val="Normal"/>
              <w:tabs>
                <w:tab w:val="left" w:leader="none" w:pos="720"/>
              </w:tabs>
              <w:spacing w:before="0" w:beforeAutospacing="off" w:after="0" w:afterAutospacing="off"/>
              <w:ind w:left="0"/>
              <w:rPr>
                <w:rFonts w:ascii="Calibri" w:hAnsi="Calibri" w:eastAsia="Calibri" w:cs="Calibri" w:asciiTheme="minorAscii" w:hAnsiTheme="minorAscii" w:eastAsiaTheme="minorAscii" w:cstheme="minorAscii"/>
                <w:noProof w:val="0"/>
                <w:color w:val="212121"/>
                <w:sz w:val="22"/>
                <w:szCs w:val="22"/>
                <w:lang w:val="en-US"/>
              </w:rPr>
            </w:pPr>
            <w:r w:rsidRPr="19DBF923" w:rsidR="19DBF923">
              <w:rPr>
                <w:rFonts w:ascii="Calibri" w:hAnsi="Calibri" w:eastAsia="Calibri" w:cs="Calibri" w:asciiTheme="minorAscii" w:hAnsiTheme="minorAscii" w:eastAsiaTheme="minorAscii" w:cstheme="minorAscii"/>
                <w:b w:val="1"/>
                <w:bCs w:val="1"/>
                <w:sz w:val="22"/>
                <w:szCs w:val="22"/>
              </w:rPr>
              <w:t xml:space="preserve">Student Notes for Professor Mukherjee; Semester: SP24 </w:t>
            </w:r>
          </w:p>
          <w:p w:rsidR="19DBF923" w:rsidP="19DBF923" w:rsidRDefault="19DBF923" w14:paraId="26169869" w14:textId="05CE4D75">
            <w:pPr>
              <w:pStyle w:val="Normal"/>
              <w:rPr>
                <w:rFonts w:ascii="Aptos" w:hAnsi="Aptos" w:eastAsia="Aptos" w:cs="Aptos"/>
                <w:noProof w:val="0"/>
                <w:color w:val="212121"/>
                <w:sz w:val="22"/>
                <w:szCs w:val="22"/>
                <w:lang w:val="en-US"/>
              </w:rPr>
            </w:pPr>
            <w:r w:rsidRPr="19DBF923" w:rsidR="19DBF923">
              <w:rPr>
                <w:rFonts w:ascii="Calibri" w:hAnsi="Calibri" w:eastAsia="Calibri" w:cs="Calibri" w:asciiTheme="minorAscii" w:hAnsiTheme="minorAscii" w:eastAsiaTheme="minorAscii" w:cstheme="minorAscii"/>
                <w:noProof w:val="0"/>
                <w:color w:val="212121"/>
                <w:sz w:val="22"/>
                <w:szCs w:val="22"/>
                <w:lang w:val="en-US"/>
              </w:rPr>
              <w:t>“</w:t>
            </w:r>
            <w:r w:rsidRPr="19DBF923" w:rsidR="19DBF923">
              <w:rPr>
                <w:rFonts w:ascii="Calibri" w:hAnsi="Calibri" w:eastAsia="Calibri" w:cs="Calibri" w:asciiTheme="minorAscii" w:hAnsiTheme="minorAscii" w:eastAsiaTheme="minorAscii" w:cstheme="minorAscii"/>
                <w:noProof w:val="0"/>
                <w:sz w:val="22"/>
                <w:szCs w:val="22"/>
                <w:lang w:val="en-US"/>
              </w:rPr>
              <w:t>Prior knowledge of coding in Python/R is recommended. There is no exam in this class but 4 major projects which could be done in a group or as an individual. In depth understanding of supply chain analytics and some exposure to healthcare analytics. While understanding the data analytics and supply chain analytics concept is beginner friendly, prior coding experience is highly recommended. The use of AI assistance for coding is encouraged</w:t>
            </w:r>
            <w:r w:rsidRPr="19DBF923" w:rsidR="19DBF923">
              <w:rPr>
                <w:rFonts w:ascii="Aptos" w:hAnsi="Aptos" w:eastAsia="Aptos" w:cs="Aptos"/>
                <w:noProof w:val="0"/>
                <w:sz w:val="24"/>
                <w:szCs w:val="24"/>
                <w:lang w:val="en-US"/>
              </w:rPr>
              <w:t>.”</w:t>
            </w:r>
            <w:r w:rsidRPr="19DBF923" w:rsidR="19DBF923">
              <w:rPr>
                <w:rFonts w:ascii="Aptos" w:hAnsi="Aptos" w:eastAsia="Aptos" w:cs="Aptos"/>
                <w:noProof w:val="0"/>
                <w:sz w:val="22"/>
                <w:szCs w:val="22"/>
                <w:lang w:val="en-US"/>
              </w:rPr>
              <w:t xml:space="preserve"> </w:t>
            </w:r>
          </w:p>
        </w:tc>
      </w:tr>
      <w:tr w:rsidR="572C6C32" w:rsidTr="7C5A8BF3" w14:paraId="01C8D46A" w14:textId="77777777">
        <w:trPr>
          <w:trHeight w:val="300"/>
        </w:trPr>
        <w:tc>
          <w:tcPr>
            <w:tcW w:w="1785" w:type="dxa"/>
            <w:vMerge w:val="restart"/>
            <w:shd w:val="clear" w:color="auto" w:fill="D9E2F3" w:themeFill="accent1" w:themeFillTint="33"/>
            <w:tcMar/>
            <w:vAlign w:val="center"/>
          </w:tcPr>
          <w:p w:rsidR="572C6C32" w:rsidP="572C6C32" w:rsidRDefault="572C6C32" w14:paraId="77E5A558" w14:textId="52BA6D49">
            <w:pPr>
              <w:spacing w:line="259" w:lineRule="auto"/>
              <w:jc w:val="center"/>
              <w:rPr>
                <w:b/>
                <w:bCs/>
              </w:rPr>
            </w:pPr>
          </w:p>
          <w:p w:rsidR="572C6C32" w:rsidP="572C6C32" w:rsidRDefault="368046BF" w14:paraId="657B4BF2" w14:textId="19C2CA9F">
            <w:pPr>
              <w:spacing w:line="259" w:lineRule="auto"/>
              <w:jc w:val="center"/>
              <w:rPr>
                <w:b/>
                <w:bCs/>
              </w:rPr>
            </w:pPr>
            <w:r w:rsidRPr="368046BF">
              <w:rPr>
                <w:b/>
                <w:bCs/>
              </w:rPr>
              <w:t>BADM 576: Data Science and Analytics</w:t>
            </w:r>
          </w:p>
        </w:tc>
        <w:tc>
          <w:tcPr>
            <w:tcW w:w="1380" w:type="dxa"/>
            <w:shd w:val="clear" w:color="auto" w:fill="D9E2F3" w:themeFill="accent1" w:themeFillTint="33"/>
            <w:tcMar/>
            <w:vAlign w:val="center"/>
          </w:tcPr>
          <w:p w:rsidR="572C6C32" w:rsidP="368046BF" w:rsidRDefault="368046BF" w14:paraId="2BA8A38F" w14:textId="4E8A8047">
            <w:pPr>
              <w:jc w:val="center"/>
              <w:rPr>
                <w:b/>
                <w:bCs/>
              </w:rPr>
            </w:pPr>
            <w:r w:rsidRPr="368046BF">
              <w:rPr>
                <w:b/>
                <w:bCs/>
              </w:rPr>
              <w:t>Instructor</w:t>
            </w:r>
          </w:p>
        </w:tc>
        <w:tc>
          <w:tcPr>
            <w:tcW w:w="6195" w:type="dxa"/>
            <w:shd w:val="clear" w:color="auto" w:fill="D9E2F3" w:themeFill="accent1" w:themeFillTint="33"/>
            <w:tcMar/>
          </w:tcPr>
          <w:p w:rsidR="572C6C32" w:rsidP="572C6C32" w:rsidRDefault="00DBFF4D" w14:paraId="1BFC41A9" w14:textId="574AF94A">
            <w:r w:rsidR="79697E56">
              <w:rPr/>
              <w:t xml:space="preserve">Pamuksuz, Utku: </w:t>
            </w:r>
            <w:hyperlink r:id="R2010debde97642d7">
              <w:r w:rsidRPr="79697E56" w:rsidR="79697E56">
                <w:rPr>
                  <w:rStyle w:val="Hyperlink"/>
                  <w:rFonts w:ascii="Calibri" w:hAnsi="Calibri" w:eastAsia="Calibri" w:cs="Calibri"/>
                </w:rPr>
                <w:t>Utku Pamuksuz (illinois.edu)</w:t>
              </w:r>
            </w:hyperlink>
            <w:r w:rsidR="79697E56">
              <w:rPr/>
              <w:t xml:space="preserve"> : SP22</w:t>
            </w:r>
          </w:p>
          <w:p w:rsidR="572C6C32" w:rsidP="79697E56" w:rsidRDefault="00DBFF4D" w14:paraId="543FCD03" w14:textId="5E1836E1">
            <w:pPr>
              <w:pStyle w:val="Normal"/>
            </w:pPr>
            <w:r w:rsidR="6D9B9F8F">
              <w:rPr/>
              <w:t xml:space="preserve">Khandelwal, Ashish: </w:t>
            </w:r>
            <w:hyperlink r:id="R1e438a0dd4654555">
              <w:r w:rsidRPr="6D9B9F8F" w:rsidR="6D9B9F8F">
                <w:rPr>
                  <w:rStyle w:val="Hyperlink"/>
                </w:rPr>
                <w:t>Ashish Khandelwal (illinois.edu)</w:t>
              </w:r>
            </w:hyperlink>
            <w:r w:rsidR="6D9B9F8F">
              <w:rPr/>
              <w:t xml:space="preserve"> : SP23/SP24/SP25/SP 26</w:t>
            </w:r>
          </w:p>
        </w:tc>
      </w:tr>
      <w:tr w:rsidR="0DC20051" w:rsidTr="7C5A8BF3" w14:paraId="6EFDDFE2" w14:textId="77777777">
        <w:trPr>
          <w:trHeight w:val="300"/>
        </w:trPr>
        <w:tc>
          <w:tcPr>
            <w:tcW w:w="1785" w:type="dxa"/>
            <w:vMerge/>
            <w:tcMar/>
            <w:vAlign w:val="center"/>
          </w:tcPr>
          <w:p w:rsidR="0DC20051" w:rsidP="0DC20051" w:rsidRDefault="0DC20051" w14:paraId="20C34160" w14:textId="19C2CA9F">
            <w:pPr>
              <w:spacing w:line="259" w:lineRule="auto"/>
              <w:jc w:val="center"/>
              <w:rPr>
                <w:b/>
                <w:bCs/>
              </w:rPr>
            </w:pPr>
            <w:r w:rsidRPr="0DC20051">
              <w:rPr>
                <w:b/>
                <w:bCs/>
              </w:rPr>
              <w:t>BADM 576: Data Science and Analytics</w:t>
            </w:r>
          </w:p>
        </w:tc>
        <w:tc>
          <w:tcPr>
            <w:tcW w:w="1380" w:type="dxa"/>
            <w:shd w:val="clear" w:color="auto" w:fill="D9E2F3" w:themeFill="accent1" w:themeFillTint="33"/>
            <w:tcMar/>
            <w:vAlign w:val="center"/>
          </w:tcPr>
          <w:p w:rsidR="0DC20051" w:rsidP="368046BF" w:rsidRDefault="368046BF" w14:paraId="52B49DC1" w14:textId="155B5BFD">
            <w:pPr>
              <w:jc w:val="center"/>
              <w:rPr>
                <w:b/>
                <w:bCs/>
              </w:rPr>
            </w:pPr>
            <w:r w:rsidRPr="368046BF">
              <w:rPr>
                <w:b/>
                <w:bCs/>
              </w:rPr>
              <w:t>Objectives</w:t>
            </w:r>
          </w:p>
        </w:tc>
        <w:tc>
          <w:tcPr>
            <w:tcW w:w="6195" w:type="dxa"/>
            <w:shd w:val="clear" w:color="auto" w:fill="D9E2F3" w:themeFill="accent1" w:themeFillTint="33"/>
            <w:tcMar/>
          </w:tcPr>
          <w:p w:rsidR="6D9B9F8F" w:rsidP="6D9B9F8F" w:rsidRDefault="6D9B9F8F" w14:paraId="24B42661" w14:textId="493B0E80">
            <w:pPr>
              <w:spacing w:before="0" w:beforeAutospacing="off" w:after="0" w:afterAutospacing="off"/>
            </w:pPr>
            <w:r w:rsidRPr="6D9B9F8F" w:rsidR="6D9B9F8F">
              <w:rPr>
                <w:rFonts w:ascii="Aptos" w:hAnsi="Aptos" w:eastAsia="Aptos" w:cs="Aptos"/>
                <w:b w:val="1"/>
                <w:bCs w:val="1"/>
                <w:i w:val="1"/>
                <w:iCs w:val="1"/>
                <w:noProof w:val="0"/>
                <w:color w:val="000000" w:themeColor="text1" w:themeTint="FF" w:themeShade="FF"/>
                <w:sz w:val="24"/>
                <w:szCs w:val="24"/>
                <w:lang w:val="en-US"/>
              </w:rPr>
              <w:t>Data Science and Analytics</w:t>
            </w:r>
            <w:r w:rsidRPr="6D9B9F8F" w:rsidR="6D9B9F8F">
              <w:rPr>
                <w:rFonts w:ascii="Aptos" w:hAnsi="Aptos" w:eastAsia="Aptos" w:cs="Aptos"/>
                <w:noProof w:val="0"/>
                <w:color w:val="000000" w:themeColor="text1" w:themeTint="FF" w:themeShade="FF"/>
                <w:sz w:val="24"/>
                <w:szCs w:val="24"/>
                <w:lang w:val="en-US"/>
              </w:rPr>
              <w:t xml:space="preserve"> provides a structured introduction to data-driven decision-making for business students. The course covers the full analytics workflow, including data preparation, visualization, supervised and unsupervised machine learning, time series forecasting, text analytics, and generative AI applications. Students use Python, Scikit-learn, Google BigQuery, and Looker Studio for hands-on analysis. Emphasis is placed on model interpretation, fairness, and communication of insights.</w:t>
            </w:r>
          </w:p>
          <w:p w:rsidR="6D9B9F8F" w:rsidP="6D9B9F8F" w:rsidRDefault="6D9B9F8F" w14:paraId="353F780B" w14:textId="531DF537">
            <w:pPr>
              <w:pStyle w:val="Normal"/>
              <w:ind w:left="0"/>
              <w:rPr>
                <w:rFonts w:ascii="Calibri" w:hAnsi="Calibri" w:eastAsia="Calibri" w:cs="Calibri"/>
                <w:noProof w:val="0"/>
                <w:color w:val="000000" w:themeColor="text1" w:themeTint="FF" w:themeShade="FF"/>
                <w:sz w:val="22"/>
                <w:szCs w:val="22"/>
                <w:lang w:val="en-US"/>
              </w:rPr>
            </w:pPr>
          </w:p>
          <w:p w:rsidR="0DC20051" w:rsidP="65F7C7CD" w:rsidRDefault="0DC20051" w14:paraId="0FB74681" w14:textId="4B1837FA">
            <w:pPr>
              <w:pStyle w:val="Normal"/>
            </w:pPr>
          </w:p>
        </w:tc>
      </w:tr>
      <w:tr w:rsidR="0DC20051" w:rsidTr="7C5A8BF3" w14:paraId="2ED8E61D" w14:textId="77777777">
        <w:trPr>
          <w:trHeight w:val="300"/>
        </w:trPr>
        <w:tc>
          <w:tcPr>
            <w:tcW w:w="1785" w:type="dxa"/>
            <w:vMerge/>
            <w:tcMar/>
          </w:tcPr>
          <w:p w:rsidR="00500484" w:rsidRDefault="00500484" w14:paraId="0F016EC1" w14:textId="77777777"/>
        </w:tc>
        <w:tc>
          <w:tcPr>
            <w:tcW w:w="1380" w:type="dxa"/>
            <w:shd w:val="clear" w:color="auto" w:fill="D9E2F3" w:themeFill="accent1" w:themeFillTint="33"/>
            <w:tcMar/>
            <w:vAlign w:val="center"/>
          </w:tcPr>
          <w:p w:rsidR="0DC20051" w:rsidP="368046BF" w:rsidRDefault="368046BF" w14:paraId="35243F0E" w14:textId="2A810895">
            <w:pPr>
              <w:jc w:val="center"/>
              <w:rPr>
                <w:b/>
                <w:bCs/>
              </w:rPr>
            </w:pPr>
            <w:r w:rsidRPr="368046BF">
              <w:rPr>
                <w:b/>
                <w:bCs/>
              </w:rPr>
              <w:t>Tools</w:t>
            </w:r>
          </w:p>
        </w:tc>
        <w:tc>
          <w:tcPr>
            <w:tcW w:w="6195" w:type="dxa"/>
            <w:shd w:val="clear" w:color="auto" w:fill="D9E2F3" w:themeFill="accent1" w:themeFillTint="33"/>
            <w:tcMar/>
          </w:tcPr>
          <w:p w:rsidR="0DC20051" w:rsidP="65F7C7CD" w:rsidRDefault="0DC20051" w14:paraId="37EC992A" w14:textId="2E57BECB">
            <w:pPr>
              <w:pStyle w:val="Normal"/>
              <w:rPr>
                <w:rFonts w:ascii="Calibri" w:hAnsi="Calibri" w:eastAsia="Calibri" w:cs="Calibri"/>
                <w:noProof w:val="0"/>
                <w:sz w:val="22"/>
                <w:szCs w:val="22"/>
                <w:lang w:val="en-US"/>
              </w:rPr>
            </w:pPr>
            <w:r w:rsidRPr="65F7C7CD" w:rsidR="65F7C7CD">
              <w:rPr>
                <w:rFonts w:ascii="Calibri" w:hAnsi="Calibri" w:eastAsia="Calibri" w:cs="Calibri"/>
                <w:noProof w:val="0"/>
                <w:color w:val="000000" w:themeColor="text1" w:themeTint="FF" w:themeShade="FF"/>
                <w:sz w:val="22"/>
                <w:szCs w:val="22"/>
                <w:lang w:val="en-US"/>
              </w:rPr>
              <w:t xml:space="preserve">Python (Libraries such as Pandas, Matplotlib, SKLearn, Seaborn), Google Colab (Jupyter Notebook), Keras (TensorFlow) , </w:t>
            </w:r>
            <w:r w:rsidRPr="65F7C7CD" w:rsidR="65F7C7CD">
              <w:rPr>
                <w:rFonts w:ascii="Segoe UI" w:hAnsi="Segoe UI" w:eastAsia="Segoe UI" w:cs="Segoe UI"/>
                <w:noProof w:val="0"/>
                <w:color w:val="000000" w:themeColor="text1" w:themeTint="FF" w:themeShade="FF"/>
                <w:sz w:val="18"/>
                <w:szCs w:val="18"/>
                <w:lang w:val="en-US"/>
              </w:rPr>
              <w:t>Optional: Databricks and AWS</w:t>
            </w:r>
          </w:p>
        </w:tc>
      </w:tr>
      <w:tr w:rsidR="0DC20051" w:rsidTr="7C5A8BF3" w14:paraId="0186F2C8" w14:textId="77777777">
        <w:trPr>
          <w:trHeight w:val="300"/>
        </w:trPr>
        <w:tc>
          <w:tcPr>
            <w:tcW w:w="1785" w:type="dxa"/>
            <w:vMerge/>
            <w:tcMar/>
          </w:tcPr>
          <w:p w:rsidR="00500484" w:rsidRDefault="00500484" w14:paraId="7429C091" w14:textId="77777777"/>
        </w:tc>
        <w:tc>
          <w:tcPr>
            <w:tcW w:w="1380" w:type="dxa"/>
            <w:shd w:val="clear" w:color="auto" w:fill="D9E2F3" w:themeFill="accent1" w:themeFillTint="33"/>
            <w:tcMar/>
            <w:vAlign w:val="center"/>
          </w:tcPr>
          <w:p w:rsidR="0DC20051" w:rsidP="368046BF" w:rsidRDefault="368046BF" w14:paraId="09DC98C5" w14:textId="329B422D">
            <w:pPr>
              <w:jc w:val="center"/>
              <w:rPr>
                <w:b w:val="1"/>
                <w:bCs w:val="1"/>
              </w:rPr>
            </w:pPr>
            <w:r w:rsidRPr="49087956" w:rsidR="49087956">
              <w:rPr>
                <w:b w:val="1"/>
                <w:bCs w:val="1"/>
              </w:rPr>
              <w:t>Technique/Skills</w:t>
            </w:r>
          </w:p>
        </w:tc>
        <w:tc>
          <w:tcPr>
            <w:tcW w:w="6195" w:type="dxa"/>
            <w:shd w:val="clear" w:color="auto" w:fill="D9E2F3" w:themeFill="accent1" w:themeFillTint="33"/>
            <w:tcMar/>
          </w:tcPr>
          <w:p w:rsidR="0DC20051" w:rsidP="0DC20051" w:rsidRDefault="0DC20051" w14:paraId="18107D2B" w14:textId="1157280F">
            <w:r>
              <w:t>Linear Modeling, NLP/Sentiment Analysis, Unsupervised learning- Clustering, High Dimensional Data Visualization, End to End Data Science Workflow Implementation</w:t>
            </w:r>
          </w:p>
        </w:tc>
      </w:tr>
      <w:tr w:rsidR="0DC20051" w:rsidTr="7C5A8BF3" w14:paraId="5EC32F19" w14:textId="77777777">
        <w:trPr>
          <w:trHeight w:val="300"/>
        </w:trPr>
        <w:tc>
          <w:tcPr>
            <w:tcW w:w="1785" w:type="dxa"/>
            <w:vMerge/>
            <w:tcMar/>
          </w:tcPr>
          <w:p w:rsidR="00500484" w:rsidRDefault="00500484" w14:paraId="0EDFA0DB" w14:textId="77777777"/>
        </w:tc>
        <w:tc>
          <w:tcPr>
            <w:tcW w:w="1380" w:type="dxa"/>
            <w:shd w:val="clear" w:color="auto" w:fill="D9E2F3" w:themeFill="accent1" w:themeFillTint="33"/>
            <w:tcMar/>
            <w:vAlign w:val="center"/>
          </w:tcPr>
          <w:p w:rsidR="0DC20051" w:rsidP="368046BF" w:rsidRDefault="368046BF" w14:paraId="18EA8B5C" w14:textId="7BB95089">
            <w:pPr>
              <w:jc w:val="center"/>
              <w:rPr>
                <w:b/>
                <w:bCs/>
              </w:rPr>
            </w:pPr>
            <w:r w:rsidRPr="368046BF">
              <w:rPr>
                <w:b/>
                <w:bCs/>
              </w:rPr>
              <w:t>Concepts</w:t>
            </w:r>
          </w:p>
        </w:tc>
        <w:tc>
          <w:tcPr>
            <w:tcW w:w="6195" w:type="dxa"/>
            <w:shd w:val="clear" w:color="auto" w:fill="D9E2F3" w:themeFill="accent1" w:themeFillTint="33"/>
            <w:tcMar/>
          </w:tcPr>
          <w:p w:rsidR="0DC20051" w:rsidP="65F7C7CD" w:rsidRDefault="0DC20051" w14:paraId="785CB256" w14:textId="3B32B410">
            <w:pPr>
              <w:pStyle w:val="Normal"/>
              <w:rPr>
                <w:rFonts w:ascii="Calibri" w:hAnsi="Calibri" w:eastAsia="Calibri" w:cs="Calibri"/>
                <w:noProof w:val="0"/>
                <w:sz w:val="22"/>
                <w:szCs w:val="22"/>
                <w:lang w:val="en-US"/>
              </w:rPr>
            </w:pPr>
            <w:r w:rsidRPr="65F7C7CD" w:rsidR="65F7C7CD">
              <w:rPr>
                <w:rFonts w:ascii="Calibri" w:hAnsi="Calibri" w:eastAsia="Calibri" w:cs="Calibri"/>
                <w:noProof w:val="0"/>
                <w:color w:val="000000" w:themeColor="text1" w:themeTint="FF" w:themeShade="FF"/>
                <w:sz w:val="22"/>
                <w:szCs w:val="22"/>
                <w:lang w:val="en-US"/>
              </w:rPr>
              <w:t>Data Exploration and Visualization, Data Transformation, Feature Engineering, Model Development, Hyperparameter Tuning, Model Deployment, Model Interpretation and Explainability; AI Ethics</w:t>
            </w:r>
          </w:p>
        </w:tc>
      </w:tr>
      <w:tr w:rsidR="0DC20051" w:rsidTr="7C5A8BF3" w14:paraId="326D6859" w14:textId="77777777">
        <w:trPr>
          <w:trHeight w:val="300"/>
        </w:trPr>
        <w:tc>
          <w:tcPr>
            <w:tcW w:w="1785" w:type="dxa"/>
            <w:vMerge/>
            <w:tcMar/>
          </w:tcPr>
          <w:p w:rsidR="00500484" w:rsidRDefault="00500484" w14:paraId="1D0E1053" w14:textId="77777777"/>
        </w:tc>
        <w:tc>
          <w:tcPr>
            <w:tcW w:w="1380" w:type="dxa"/>
            <w:shd w:val="clear" w:color="auto" w:fill="D9E2F3" w:themeFill="accent1" w:themeFillTint="33"/>
            <w:tcMar/>
            <w:vAlign w:val="center"/>
          </w:tcPr>
          <w:p w:rsidR="0DC20051" w:rsidP="368046BF" w:rsidRDefault="368046BF" w14:paraId="38D11C95" w14:textId="04C36481">
            <w:pPr>
              <w:jc w:val="center"/>
              <w:rPr>
                <w:b/>
                <w:bCs/>
              </w:rPr>
            </w:pPr>
            <w:r w:rsidRPr="368046BF">
              <w:rPr>
                <w:b/>
                <w:bCs/>
              </w:rPr>
              <w:t>Semester</w:t>
            </w:r>
          </w:p>
        </w:tc>
        <w:tc>
          <w:tcPr>
            <w:tcW w:w="6195" w:type="dxa"/>
            <w:shd w:val="clear" w:color="auto" w:fill="D9E2F3" w:themeFill="accent1" w:themeFillTint="33"/>
            <w:tcMar/>
          </w:tcPr>
          <w:p w:rsidR="0DC20051" w:rsidP="0DC20051" w:rsidRDefault="0DC20051" w14:paraId="11D64331" w14:textId="1B75BDD2">
            <w:r>
              <w:t>Spring</w:t>
            </w:r>
          </w:p>
        </w:tc>
      </w:tr>
      <w:tr w:rsidR="0DC20051" w:rsidTr="7C5A8BF3" w14:paraId="2FE5F6AE" w14:textId="77777777">
        <w:trPr>
          <w:trHeight w:val="300"/>
        </w:trPr>
        <w:tc>
          <w:tcPr>
            <w:tcW w:w="1785" w:type="dxa"/>
            <w:vMerge/>
            <w:tcMar/>
          </w:tcPr>
          <w:p w:rsidR="00500484" w:rsidRDefault="00500484" w14:paraId="4837E7B3" w14:textId="77777777"/>
        </w:tc>
        <w:tc>
          <w:tcPr>
            <w:tcW w:w="1380" w:type="dxa"/>
            <w:shd w:val="clear" w:color="auto" w:fill="D9E2F3" w:themeFill="accent1" w:themeFillTint="33"/>
            <w:tcMar/>
            <w:vAlign w:val="center"/>
          </w:tcPr>
          <w:p w:rsidR="0DC20051" w:rsidP="368046BF" w:rsidRDefault="368046BF" w14:paraId="05975372" w14:textId="5CA11CE7">
            <w:pPr>
              <w:jc w:val="center"/>
              <w:rPr>
                <w:b/>
                <w:bCs/>
              </w:rPr>
            </w:pPr>
            <w:r w:rsidRPr="368046BF">
              <w:rPr>
                <w:b/>
                <w:bCs/>
              </w:rPr>
              <w:t>Notes</w:t>
            </w:r>
          </w:p>
        </w:tc>
        <w:tc>
          <w:tcPr>
            <w:tcW w:w="6195" w:type="dxa"/>
            <w:shd w:val="clear" w:color="auto" w:fill="D9E2F3" w:themeFill="accent1" w:themeFillTint="33"/>
            <w:tcMar/>
          </w:tcPr>
          <w:p w:rsidR="0DC20051" w:rsidP="0DC20051" w:rsidRDefault="00000000" w14:paraId="504634C6" w14:textId="09FD86D6">
            <w:hyperlink r:id="R3da4b658f0764e75">
              <w:r w:rsidRPr="42464E53" w:rsidR="42464E53">
                <w:rPr>
                  <w:rStyle w:val="Hyperlink"/>
                </w:rPr>
                <w:t>Course Introduction Video for BADM 576</w:t>
              </w:r>
            </w:hyperlink>
          </w:p>
          <w:p w:rsidR="0DC20051" w:rsidP="368046BF" w:rsidRDefault="368046BF" w14:paraId="0500C17D" w14:textId="1314FDCA">
            <w:r w:rsidR="626ACCB1">
              <w:rPr/>
              <w:t>From Director Vishal: “This course focuses on predictive analytics (not causal), with a view to preparing you to put these models in production. It also gives an overview of special topics such as NLP, Image recognition, Explainable AI, and High Dimensional data visualization. In contrast to the core, this course will get you some experience with unsupervised learning. In terms of tools, this course will focus on python. MSBA students use very little python in the core courses, so this will help get more python skills. Common data science workflow tools such will be used, and students will learn regular expressions to improve their ability to handle data (and build on BADM554). Any new advances in the area are also discussed. This will prepare students to perform well in the practicum and be ready for the job market.”</w:t>
            </w:r>
          </w:p>
        </w:tc>
      </w:tr>
      <w:tr w:rsidR="42464E53" w:rsidTr="7C5A8BF3" w14:paraId="1C02142A">
        <w:trPr>
          <w:trHeight w:val="300"/>
        </w:trPr>
        <w:tc>
          <w:tcPr>
            <w:tcW w:w="1785" w:type="dxa"/>
            <w:vMerge/>
            <w:tcMar/>
            <w:vAlign w:val="center"/>
          </w:tcPr>
          <w:p w14:paraId="04A7E523"/>
        </w:tc>
        <w:tc>
          <w:tcPr>
            <w:tcW w:w="1380" w:type="dxa"/>
            <w:shd w:val="clear" w:color="auto" w:fill="D9E2F3" w:themeFill="accent1" w:themeFillTint="33"/>
            <w:tcMar/>
            <w:vAlign w:val="center"/>
          </w:tcPr>
          <w:p w:rsidR="42464E53" w:rsidP="42464E53" w:rsidRDefault="42464E53" w14:paraId="52F61B2C" w14:textId="619351E6">
            <w:pPr>
              <w:pStyle w:val="Normal"/>
              <w:jc w:val="center"/>
              <w:rPr>
                <w:b w:val="1"/>
                <w:bCs w:val="1"/>
              </w:rPr>
            </w:pPr>
            <w:r w:rsidRPr="42464E53" w:rsidR="42464E53">
              <w:rPr>
                <w:b w:val="1"/>
                <w:bCs w:val="1"/>
              </w:rPr>
              <w:t>Student Notes</w:t>
            </w:r>
          </w:p>
        </w:tc>
        <w:tc>
          <w:tcPr>
            <w:tcW w:w="6195" w:type="dxa"/>
            <w:shd w:val="clear" w:color="auto" w:fill="D9E2F3" w:themeFill="accent1" w:themeFillTint="33"/>
            <w:tcMar/>
          </w:tcPr>
          <w:p w:rsidR="42464E53" w:rsidP="4605316B" w:rsidRDefault="42464E53" w14:paraId="7AF4CF53" w14:textId="215CAF35">
            <w:pPr>
              <w:pStyle w:val="Normal"/>
              <w:tabs>
                <w:tab w:val="left" w:leader="none" w:pos="720"/>
              </w:tabs>
              <w:spacing w:before="0" w:beforeAutospacing="off" w:after="0" w:afterAutospacing="off"/>
              <w:ind w:left="0"/>
              <w:rPr>
                <w:rFonts w:ascii="Aptos" w:hAnsi="Aptos" w:eastAsia="Aptos" w:cs="Aptos"/>
                <w:noProof w:val="0"/>
                <w:color w:val="212121"/>
                <w:sz w:val="22"/>
                <w:szCs w:val="22"/>
                <w:lang w:val="en-US"/>
              </w:rPr>
            </w:pPr>
            <w:r w:rsidRPr="4605316B" w:rsidR="4605316B">
              <w:rPr>
                <w:b w:val="1"/>
                <w:bCs w:val="1"/>
              </w:rPr>
              <w:t xml:space="preserve">Student Notes for Professor Khandelwal; Semester: SP24 </w:t>
            </w:r>
          </w:p>
          <w:p w:rsidR="42464E53" w:rsidP="42464E53" w:rsidRDefault="42464E53" w14:paraId="0D6957C1" w14:textId="28C56FED">
            <w:pPr>
              <w:pStyle w:val="Normal"/>
            </w:pPr>
            <w:r w:rsidR="4605316B">
              <w:rPr/>
              <w:t xml:space="preserve">“This is a beginner friendly course for </w:t>
            </w:r>
            <w:proofErr w:type="gramStart"/>
            <w:r w:rsidR="4605316B">
              <w:rPr/>
              <w:t>Python,</w:t>
            </w:r>
            <w:proofErr w:type="gramEnd"/>
            <w:r w:rsidR="4605316B">
              <w:rPr/>
              <w:t xml:space="preserve"> however it is beneficial to have a </w:t>
            </w:r>
            <w:r w:rsidRPr="4605316B" w:rsidR="4605316B">
              <w:rPr>
                <w:b w:val="1"/>
                <w:bCs w:val="1"/>
              </w:rPr>
              <w:t>basic understanding of Python</w:t>
            </w:r>
            <w:r w:rsidR="4605316B">
              <w:rPr/>
              <w:t xml:space="preserve"> before enrolling in this course.  Much of the coursework involves using Python libraries like </w:t>
            </w:r>
            <w:r w:rsidRPr="4605316B" w:rsidR="4605316B">
              <w:rPr>
                <w:b w:val="1"/>
                <w:bCs w:val="1"/>
              </w:rPr>
              <w:t>Pandas</w:t>
            </w:r>
            <w:r w:rsidR="4605316B">
              <w:rPr/>
              <w:t xml:space="preserve"> and</w:t>
            </w:r>
            <w:r w:rsidRPr="4605316B" w:rsidR="4605316B">
              <w:rPr>
                <w:b w:val="1"/>
                <w:bCs w:val="1"/>
              </w:rPr>
              <w:t xml:space="preserve"> Matplotlib</w:t>
            </w:r>
            <w:r w:rsidR="4605316B">
              <w:rPr/>
              <w:t xml:space="preserve"> for data analysis and visualization.  Familiarity with statistics and some foundational machine learning concepts is also recommended.”</w:t>
            </w:r>
          </w:p>
          <w:p w:rsidR="42464E53" w:rsidP="42464E53" w:rsidRDefault="42464E53" w14:paraId="4547A00A" w14:textId="37DF4268">
            <w:pPr>
              <w:pStyle w:val="Normal"/>
              <w:rPr>
                <w:b w:val="1"/>
                <w:bCs w:val="1"/>
              </w:rPr>
            </w:pPr>
          </w:p>
          <w:p w:rsidR="42464E53" w:rsidP="42464E53" w:rsidRDefault="42464E53" w14:paraId="30703CD4" w14:textId="6B6DC1EB">
            <w:pPr>
              <w:pStyle w:val="Normal"/>
              <w:ind w:left="0"/>
              <w:rPr>
                <w:rFonts w:ascii="Calibri" w:hAnsi="Calibri" w:eastAsia="Calibri" w:cs="Calibri" w:asciiTheme="minorAscii" w:hAnsiTheme="minorAscii" w:eastAsiaTheme="minorAscii" w:cstheme="minorAscii"/>
                <w:b w:val="1"/>
                <w:bCs w:val="1"/>
                <w:noProof w:val="0"/>
                <w:sz w:val="22"/>
                <w:szCs w:val="22"/>
                <w:lang w:val="en-US"/>
              </w:rPr>
            </w:pPr>
            <w:r w:rsidRPr="3BC6AF51" w:rsidR="3BC6AF51">
              <w:rPr>
                <w:b w:val="1"/>
                <w:bCs w:val="1"/>
              </w:rPr>
              <w:t>Skills gained by taking course</w:t>
            </w:r>
            <w:r w:rsidR="3BC6AF51">
              <w:rPr/>
              <w:t>:</w:t>
            </w:r>
            <w:r w:rsidR="3BC6AF51">
              <w:rPr>
                <w:b w:val="0"/>
                <w:bCs w:val="0"/>
              </w:rPr>
              <w:t xml:space="preserve"> </w:t>
            </w:r>
            <w:r w:rsidRPr="3BC6AF51" w:rsidR="3BC6AF51">
              <w:rPr>
                <w:rFonts w:ascii="Calibri" w:hAnsi="Calibri" w:eastAsia="Calibri" w:cs="Calibri" w:asciiTheme="minorAscii" w:hAnsiTheme="minorAscii" w:eastAsiaTheme="minorAscii" w:cstheme="minorAscii"/>
                <w:b w:val="0"/>
                <w:bCs w:val="0"/>
                <w:noProof w:val="0"/>
                <w:sz w:val="22"/>
                <w:szCs w:val="22"/>
                <w:lang w:val="en-US"/>
              </w:rPr>
              <w:t xml:space="preserve">ML Pipeline, Algorithms, Google </w:t>
            </w:r>
            <w:proofErr w:type="spellStart"/>
            <w:r w:rsidRPr="3BC6AF51" w:rsidR="3BC6AF51">
              <w:rPr>
                <w:rFonts w:ascii="Calibri" w:hAnsi="Calibri" w:eastAsia="Calibri" w:cs="Calibri" w:asciiTheme="minorAscii" w:hAnsiTheme="minorAscii" w:eastAsiaTheme="minorAscii" w:cstheme="minorAscii"/>
                <w:b w:val="0"/>
                <w:bCs w:val="0"/>
                <w:noProof w:val="0"/>
                <w:sz w:val="22"/>
                <w:szCs w:val="22"/>
                <w:lang w:val="en-US"/>
              </w:rPr>
              <w:t>Colab</w:t>
            </w:r>
            <w:proofErr w:type="spellEnd"/>
            <w:r w:rsidRPr="3BC6AF51" w:rsidR="3BC6AF51">
              <w:rPr>
                <w:rFonts w:ascii="Calibri" w:hAnsi="Calibri" w:eastAsia="Calibri" w:cs="Calibri" w:asciiTheme="minorAscii" w:hAnsiTheme="minorAscii" w:eastAsiaTheme="minorAscii" w:cstheme="minorAscii"/>
                <w:b w:val="0"/>
                <w:bCs w:val="0"/>
                <w:noProof w:val="0"/>
                <w:sz w:val="22"/>
                <w:szCs w:val="22"/>
                <w:lang w:val="en-US"/>
              </w:rPr>
              <w:t xml:space="preserve">, Statistics about data analytics, systematical process about data analytics. </w:t>
            </w:r>
          </w:p>
          <w:p w:rsidR="42464E53" w:rsidP="42464E53" w:rsidRDefault="42464E53" w14:paraId="152C8116" w14:textId="50C83EA8">
            <w:pPr>
              <w:pStyle w:val="ListParagraph"/>
              <w:numPr>
                <w:ilvl w:val="1"/>
                <w:numId w:val="22"/>
              </w:numPr>
              <w:spacing w:before="0" w:beforeAutospacing="off" w:after="0" w:afterAutospacing="off"/>
              <w:ind w:right="0"/>
              <w:rPr>
                <w:rFonts w:ascii="Calibri" w:hAnsi="Calibri" w:eastAsia="Calibri" w:cs="Calibri" w:asciiTheme="minorAscii" w:hAnsiTheme="minorAscii" w:eastAsiaTheme="minorAscii" w:cstheme="minorAscii"/>
                <w:noProof w:val="0"/>
                <w:color w:val="0D0D0D" w:themeColor="text1" w:themeTint="F2" w:themeShade="FF"/>
                <w:sz w:val="22"/>
                <w:szCs w:val="22"/>
                <w:lang w:val="en-US"/>
              </w:rPr>
            </w:pPr>
            <w:r w:rsidRPr="42464E53" w:rsidR="42464E53">
              <w:rPr>
                <w:rFonts w:ascii="Calibri" w:hAnsi="Calibri" w:eastAsia="Calibri" w:cs="Calibri" w:asciiTheme="minorAscii" w:hAnsiTheme="minorAscii" w:eastAsiaTheme="minorAscii" w:cstheme="minorAscii"/>
                <w:b w:val="1"/>
                <w:bCs w:val="1"/>
                <w:noProof w:val="0"/>
                <w:color w:val="0D0D0D" w:themeColor="text1" w:themeTint="F2" w:themeShade="FF"/>
                <w:sz w:val="22"/>
                <w:szCs w:val="22"/>
                <w:lang w:val="en-US"/>
              </w:rPr>
              <w:t>Python Proficiency:</w:t>
            </w:r>
            <w:r w:rsidRPr="42464E53" w:rsidR="42464E53">
              <w:rPr>
                <w:rFonts w:ascii="Calibri" w:hAnsi="Calibri" w:eastAsia="Calibri" w:cs="Calibri" w:asciiTheme="minorAscii" w:hAnsiTheme="minorAscii" w:eastAsiaTheme="minorAscii" w:cstheme="minorAscii"/>
                <w:noProof w:val="0"/>
                <w:color w:val="0D0D0D" w:themeColor="text1" w:themeTint="F2" w:themeShade="FF"/>
                <w:sz w:val="22"/>
                <w:szCs w:val="22"/>
                <w:lang w:val="en-US"/>
              </w:rPr>
              <w:t xml:space="preserve"> Through extensive hands-on exercises, I enhanced my ability to use Python for data exploration, visualization, and machine learning.</w:t>
            </w:r>
          </w:p>
          <w:p w:rsidR="42464E53" w:rsidP="42464E53" w:rsidRDefault="42464E53" w14:paraId="3A4C2DF7" w14:textId="56F09C77">
            <w:pPr>
              <w:pStyle w:val="ListParagraph"/>
              <w:numPr>
                <w:ilvl w:val="1"/>
                <w:numId w:val="22"/>
              </w:numPr>
              <w:spacing w:before="0" w:beforeAutospacing="off" w:after="0" w:afterAutospacing="off"/>
              <w:ind w:right="0"/>
              <w:rPr>
                <w:rFonts w:ascii="Calibri" w:hAnsi="Calibri" w:eastAsia="Calibri" w:cs="Calibri" w:asciiTheme="minorAscii" w:hAnsiTheme="minorAscii" w:eastAsiaTheme="minorAscii" w:cstheme="minorAscii"/>
                <w:noProof w:val="0"/>
                <w:color w:val="0D0D0D" w:themeColor="text1" w:themeTint="F2" w:themeShade="FF"/>
                <w:sz w:val="22"/>
                <w:szCs w:val="22"/>
                <w:lang w:val="en-US"/>
              </w:rPr>
            </w:pPr>
            <w:r w:rsidRPr="42464E53" w:rsidR="42464E53">
              <w:rPr>
                <w:rFonts w:ascii="Calibri" w:hAnsi="Calibri" w:eastAsia="Calibri" w:cs="Calibri" w:asciiTheme="minorAscii" w:hAnsiTheme="minorAscii" w:eastAsiaTheme="minorAscii" w:cstheme="minorAscii"/>
                <w:b w:val="1"/>
                <w:bCs w:val="1"/>
                <w:noProof w:val="0"/>
                <w:color w:val="0D0D0D" w:themeColor="text1" w:themeTint="F2" w:themeShade="FF"/>
                <w:sz w:val="22"/>
                <w:szCs w:val="22"/>
                <w:lang w:val="en-US"/>
              </w:rPr>
              <w:t>Analytical Thinking:</w:t>
            </w:r>
            <w:r w:rsidRPr="42464E53" w:rsidR="42464E53">
              <w:rPr>
                <w:rFonts w:ascii="Calibri" w:hAnsi="Calibri" w:eastAsia="Calibri" w:cs="Calibri" w:asciiTheme="minorAscii" w:hAnsiTheme="minorAscii" w:eastAsiaTheme="minorAscii" w:cstheme="minorAscii"/>
                <w:noProof w:val="0"/>
                <w:color w:val="0D0D0D" w:themeColor="text1" w:themeTint="F2" w:themeShade="FF"/>
                <w:sz w:val="22"/>
                <w:szCs w:val="22"/>
                <w:lang w:val="en-US"/>
              </w:rPr>
              <w:t xml:space="preserve"> The course sharpened my problem-solving skills, teaching me how to approach and solve complex data science problems in a business environment.</w:t>
            </w:r>
          </w:p>
          <w:p w:rsidR="42464E53" w:rsidP="42464E53" w:rsidRDefault="42464E53" w14:paraId="7F748E3E" w14:textId="633B2F0A">
            <w:pPr>
              <w:pStyle w:val="ListParagraph"/>
              <w:numPr>
                <w:ilvl w:val="1"/>
                <w:numId w:val="22"/>
              </w:numPr>
              <w:spacing w:before="0" w:beforeAutospacing="off" w:after="0" w:afterAutospacing="off"/>
              <w:ind w:right="0"/>
              <w:rPr>
                <w:rFonts w:ascii="Calibri" w:hAnsi="Calibri" w:eastAsia="Calibri" w:cs="Calibri" w:asciiTheme="minorAscii" w:hAnsiTheme="minorAscii" w:eastAsiaTheme="minorAscii" w:cstheme="minorAscii"/>
                <w:noProof w:val="0"/>
                <w:color w:val="0D0D0D" w:themeColor="text1" w:themeTint="F2" w:themeShade="FF"/>
                <w:sz w:val="22"/>
                <w:szCs w:val="22"/>
                <w:lang w:val="en-US"/>
              </w:rPr>
            </w:pPr>
            <w:r w:rsidRPr="42464E53" w:rsidR="42464E53">
              <w:rPr>
                <w:rFonts w:ascii="Calibri" w:hAnsi="Calibri" w:eastAsia="Calibri" w:cs="Calibri" w:asciiTheme="minorAscii" w:hAnsiTheme="minorAscii" w:eastAsiaTheme="minorAscii" w:cstheme="minorAscii"/>
                <w:b w:val="1"/>
                <w:bCs w:val="1"/>
                <w:noProof w:val="0"/>
                <w:color w:val="0D0D0D" w:themeColor="text1" w:themeTint="F2" w:themeShade="FF"/>
                <w:sz w:val="22"/>
                <w:szCs w:val="22"/>
                <w:lang w:val="en-US"/>
              </w:rPr>
              <w:t>Machine Learning Algorithms:</w:t>
            </w:r>
            <w:r w:rsidRPr="42464E53" w:rsidR="42464E53">
              <w:rPr>
                <w:rFonts w:ascii="Calibri" w:hAnsi="Calibri" w:eastAsia="Calibri" w:cs="Calibri" w:asciiTheme="minorAscii" w:hAnsiTheme="minorAscii" w:eastAsiaTheme="minorAscii" w:cstheme="minorAscii"/>
                <w:noProof w:val="0"/>
                <w:color w:val="0D0D0D" w:themeColor="text1" w:themeTint="F2" w:themeShade="FF"/>
                <w:sz w:val="22"/>
                <w:szCs w:val="22"/>
                <w:lang w:val="en-US"/>
              </w:rPr>
              <w:t xml:space="preserve"> I gained a deeper understanding of various machine learning algorithms and their applications, using the SK Learn library.</w:t>
            </w:r>
          </w:p>
          <w:p w:rsidR="42464E53" w:rsidP="42464E53" w:rsidRDefault="42464E53" w14:paraId="4FB70C59" w14:textId="0D603A7A">
            <w:pPr>
              <w:pStyle w:val="ListParagraph"/>
              <w:numPr>
                <w:ilvl w:val="1"/>
                <w:numId w:val="22"/>
              </w:numPr>
              <w:spacing w:before="0" w:beforeAutospacing="off" w:after="0" w:afterAutospacing="off"/>
              <w:ind w:right="0"/>
              <w:rPr>
                <w:rFonts w:ascii="Calibri" w:hAnsi="Calibri" w:eastAsia="Calibri" w:cs="Calibri" w:asciiTheme="minorAscii" w:hAnsiTheme="minorAscii" w:eastAsiaTheme="minorAscii" w:cstheme="minorAscii"/>
                <w:b w:val="1"/>
                <w:bCs w:val="1"/>
                <w:noProof w:val="0"/>
                <w:sz w:val="22"/>
                <w:szCs w:val="22"/>
                <w:lang w:val="en-US"/>
              </w:rPr>
            </w:pPr>
            <w:r w:rsidRPr="42464E53" w:rsidR="42464E53">
              <w:rPr>
                <w:rFonts w:ascii="Calibri" w:hAnsi="Calibri" w:eastAsia="Calibri" w:cs="Calibri" w:asciiTheme="minorAscii" w:hAnsiTheme="minorAscii" w:eastAsiaTheme="minorAscii" w:cstheme="minorAscii"/>
                <w:b w:val="1"/>
                <w:bCs w:val="1"/>
                <w:noProof w:val="0"/>
                <w:color w:val="0D0D0D" w:themeColor="text1" w:themeTint="F2" w:themeShade="FF"/>
                <w:sz w:val="22"/>
                <w:szCs w:val="22"/>
                <w:lang w:val="en-US"/>
              </w:rPr>
              <w:t>Project Management:</w:t>
            </w:r>
            <w:r w:rsidRPr="42464E53" w:rsidR="42464E53">
              <w:rPr>
                <w:rFonts w:ascii="Calibri" w:hAnsi="Calibri" w:eastAsia="Calibri" w:cs="Calibri" w:asciiTheme="minorAscii" w:hAnsiTheme="minorAscii" w:eastAsiaTheme="minorAscii" w:cstheme="minorAscii"/>
                <w:noProof w:val="0"/>
                <w:color w:val="0D0D0D" w:themeColor="text1" w:themeTint="F2" w:themeShade="FF"/>
                <w:sz w:val="22"/>
                <w:szCs w:val="22"/>
                <w:lang w:val="en-US"/>
              </w:rPr>
              <w:t xml:space="preserve"> The project component of the course simulated real-world data science projects from conception to deployment, enhancing my project management and teamwork skills</w:t>
            </w:r>
            <w:r w:rsidRPr="42464E53" w:rsidR="42464E53">
              <w:rPr>
                <w:rFonts w:ascii="Calibri" w:hAnsi="Calibri" w:eastAsia="Calibri" w:cs="Calibri" w:asciiTheme="minorAscii" w:hAnsiTheme="minorAscii" w:eastAsiaTheme="minorAscii" w:cstheme="minorAscii"/>
                <w:b w:val="1"/>
                <w:bCs w:val="1"/>
                <w:noProof w:val="0"/>
                <w:sz w:val="22"/>
                <w:szCs w:val="22"/>
                <w:lang w:val="en-US"/>
              </w:rPr>
              <w:t>.</w:t>
            </w:r>
          </w:p>
          <w:p w:rsidR="42464E53" w:rsidP="42464E53" w:rsidRDefault="42464E53" w14:paraId="480A9A5A" w14:textId="47A91DD4">
            <w:pPr>
              <w:pStyle w:val="Normal"/>
            </w:pPr>
          </w:p>
        </w:tc>
      </w:tr>
      <w:tr w:rsidR="572C6C32" w:rsidTr="7C5A8BF3" w14:paraId="2B4D69BF" w14:textId="77777777">
        <w:trPr>
          <w:trHeight w:val="300"/>
        </w:trPr>
        <w:tc>
          <w:tcPr>
            <w:tcW w:w="1785" w:type="dxa"/>
            <w:vMerge w:val="restart"/>
            <w:shd w:val="clear" w:color="auto" w:fill="FBE4D5" w:themeFill="accent2" w:themeFillTint="33"/>
            <w:tcMar/>
            <w:vAlign w:val="center"/>
          </w:tcPr>
          <w:p w:rsidR="572C6C32" w:rsidP="572C6C32" w:rsidRDefault="572C6C32" w14:paraId="02A9BBC0" w14:textId="56BBB4FF">
            <w:pPr>
              <w:spacing w:line="259" w:lineRule="auto"/>
              <w:jc w:val="center"/>
              <w:rPr>
                <w:b/>
                <w:bCs/>
              </w:rPr>
            </w:pPr>
          </w:p>
          <w:p w:rsidR="572C6C32" w:rsidP="37B990A3" w:rsidRDefault="368046BF" w14:paraId="694CEA36" w14:textId="0B71F47E">
            <w:pPr>
              <w:spacing w:line="259" w:lineRule="auto"/>
              <w:jc w:val="center"/>
              <w:rPr>
                <w:b w:val="1"/>
                <w:bCs w:val="1"/>
                <w:color w:val="FF0000"/>
              </w:rPr>
            </w:pPr>
            <w:r w:rsidRPr="37B990A3" w:rsidR="37B990A3">
              <w:rPr>
                <w:b w:val="1"/>
                <w:bCs w:val="1"/>
                <w:color w:val="FF0000"/>
              </w:rPr>
              <w:t>BADM 577: Predictive Data Analytics</w:t>
            </w:r>
          </w:p>
        </w:tc>
        <w:tc>
          <w:tcPr>
            <w:tcW w:w="1380" w:type="dxa"/>
            <w:shd w:val="clear" w:color="auto" w:fill="FBE4D5" w:themeFill="accent2" w:themeFillTint="33"/>
            <w:tcMar/>
            <w:vAlign w:val="center"/>
          </w:tcPr>
          <w:p w:rsidR="572C6C32" w:rsidP="37B990A3" w:rsidRDefault="368046BF" w14:paraId="6054C211" w14:textId="39B0A739">
            <w:pPr>
              <w:jc w:val="center"/>
              <w:rPr>
                <w:b w:val="1"/>
                <w:bCs w:val="1"/>
                <w:color w:val="FF0000"/>
              </w:rPr>
            </w:pPr>
            <w:r w:rsidRPr="37B990A3" w:rsidR="37B990A3">
              <w:rPr>
                <w:b w:val="1"/>
                <w:bCs w:val="1"/>
                <w:color w:val="FF0000"/>
              </w:rPr>
              <w:t>Instructor</w:t>
            </w:r>
          </w:p>
        </w:tc>
        <w:tc>
          <w:tcPr>
            <w:tcW w:w="6195" w:type="dxa"/>
            <w:shd w:val="clear" w:color="auto" w:fill="FBE4D5" w:themeFill="accent2" w:themeFillTint="33"/>
            <w:tcMar/>
          </w:tcPr>
          <w:p w:rsidR="572C6C32" w:rsidP="37B990A3" w:rsidRDefault="452048FC" w14:paraId="1847C745" w14:textId="239498F6">
            <w:pPr>
              <w:rPr>
                <w:rFonts w:ascii="Calibri" w:hAnsi="Calibri" w:eastAsia="Calibri" w:cs="Calibri"/>
                <w:color w:val="FF0000"/>
              </w:rPr>
            </w:pPr>
            <w:hyperlink r:id="Rffbd5f7089104cd1">
              <w:r w:rsidRPr="37B990A3" w:rsidR="37B990A3">
                <w:rPr>
                  <w:rStyle w:val="Hyperlink"/>
                  <w:color w:val="FF0000"/>
                </w:rPr>
                <w:t>Ye, Han</w:t>
              </w:r>
            </w:hyperlink>
            <w:r w:rsidRPr="37B990A3" w:rsidR="37B990A3">
              <w:rPr>
                <w:color w:val="FF0000"/>
              </w:rPr>
              <w:t xml:space="preserve">: </w:t>
            </w:r>
            <w:r w:rsidRPr="37B990A3" w:rsidR="37B990A3">
              <w:rPr>
                <w:rFonts w:ascii="Calibri" w:hAnsi="Calibri" w:eastAsia="Calibri" w:cs="Calibri"/>
                <w:color w:val="FF0000"/>
              </w:rPr>
              <w:t xml:space="preserve"> *SP22</w:t>
            </w:r>
          </w:p>
        </w:tc>
      </w:tr>
      <w:tr w:rsidR="37DB114F" w:rsidTr="7C5A8BF3" w14:paraId="64E10067" w14:textId="77777777">
        <w:trPr>
          <w:trHeight w:val="300"/>
        </w:trPr>
        <w:tc>
          <w:tcPr>
            <w:tcW w:w="1785" w:type="dxa"/>
            <w:vMerge/>
            <w:tcMar/>
            <w:vAlign w:val="center"/>
          </w:tcPr>
          <w:p w:rsidR="00114944" w:rsidRDefault="00114944" w14:paraId="7BEF1308" w14:textId="77777777"/>
        </w:tc>
        <w:tc>
          <w:tcPr>
            <w:tcW w:w="1380" w:type="dxa"/>
            <w:shd w:val="clear" w:color="auto" w:fill="FBE4D5" w:themeFill="accent2" w:themeFillTint="33"/>
            <w:tcMar/>
            <w:vAlign w:val="center"/>
          </w:tcPr>
          <w:p w:rsidR="37DB114F" w:rsidP="37B990A3" w:rsidRDefault="663F18A9" w14:paraId="5FB38F30" w14:textId="39B0A739">
            <w:pPr>
              <w:jc w:val="center"/>
              <w:rPr>
                <w:b w:val="1"/>
                <w:bCs w:val="1"/>
                <w:color w:val="FF0000"/>
              </w:rPr>
            </w:pPr>
            <w:r w:rsidRPr="37B990A3" w:rsidR="37B990A3">
              <w:rPr>
                <w:b w:val="1"/>
                <w:bCs w:val="1"/>
                <w:color w:val="FF0000"/>
              </w:rPr>
              <w:t>Instructor</w:t>
            </w:r>
          </w:p>
          <w:p w:rsidR="37DB114F" w:rsidP="37B990A3" w:rsidRDefault="37DB114F" w14:paraId="3CC82F63" w14:textId="54B09076">
            <w:pPr>
              <w:jc w:val="center"/>
              <w:rPr>
                <w:b w:val="1"/>
                <w:bCs w:val="1"/>
                <w:color w:val="FF0000"/>
              </w:rPr>
            </w:pPr>
          </w:p>
        </w:tc>
        <w:tc>
          <w:tcPr>
            <w:tcW w:w="6195" w:type="dxa"/>
            <w:shd w:val="clear" w:color="auto" w:fill="FBE4D5" w:themeFill="accent2" w:themeFillTint="33"/>
            <w:tcMar/>
          </w:tcPr>
          <w:p w:rsidR="37DB114F" w:rsidP="37B990A3" w:rsidRDefault="452048FC" w14:paraId="041CE20E" w14:textId="7D2D7345">
            <w:pPr>
              <w:rPr>
                <w:color w:val="FF0000"/>
              </w:rPr>
            </w:pPr>
            <w:hyperlink r:id="R478f73a5e25b4012">
              <w:r w:rsidRPr="37B990A3" w:rsidR="37B990A3">
                <w:rPr>
                  <w:rStyle w:val="Hyperlink"/>
                  <w:color w:val="FF0000"/>
                </w:rPr>
                <w:t>Parthasarathy, R</w:t>
              </w:r>
            </w:hyperlink>
            <w:r w:rsidRPr="37B990A3" w:rsidR="37B990A3">
              <w:rPr>
                <w:color w:val="FF0000"/>
              </w:rPr>
              <w:t>:  *FA22 /SP23</w:t>
            </w:r>
          </w:p>
        </w:tc>
      </w:tr>
      <w:tr w:rsidR="0DC20051" w:rsidTr="7C5A8BF3" w14:paraId="3267EE30" w14:textId="77777777">
        <w:trPr>
          <w:trHeight w:val="300"/>
        </w:trPr>
        <w:tc>
          <w:tcPr>
            <w:tcW w:w="1785" w:type="dxa"/>
            <w:vMerge/>
            <w:tcMar/>
            <w:vAlign w:val="center"/>
          </w:tcPr>
          <w:p w:rsidR="0DC20051" w:rsidP="0DC20051" w:rsidRDefault="0DC20051" w14:paraId="2A59C6E4" w14:textId="0B71F47E">
            <w:pPr>
              <w:spacing w:line="259" w:lineRule="auto"/>
              <w:jc w:val="center"/>
              <w:rPr>
                <w:b/>
                <w:bCs/>
              </w:rPr>
            </w:pPr>
            <w:r w:rsidRPr="0DC20051">
              <w:rPr>
                <w:b/>
                <w:bCs/>
              </w:rPr>
              <w:t>BADM 577: Predictive Data Analytics</w:t>
            </w:r>
          </w:p>
        </w:tc>
        <w:tc>
          <w:tcPr>
            <w:tcW w:w="1380" w:type="dxa"/>
            <w:shd w:val="clear" w:color="auto" w:fill="FBE4D5" w:themeFill="accent2" w:themeFillTint="33"/>
            <w:tcMar/>
            <w:vAlign w:val="center"/>
          </w:tcPr>
          <w:p w:rsidR="0DC20051" w:rsidP="37B990A3" w:rsidRDefault="663F18A9" w14:paraId="4E6F226D" w14:textId="0F69DA5A">
            <w:pPr>
              <w:jc w:val="center"/>
              <w:rPr>
                <w:b w:val="1"/>
                <w:bCs w:val="1"/>
                <w:color w:val="FF0000"/>
              </w:rPr>
            </w:pPr>
            <w:r w:rsidRPr="37B990A3" w:rsidR="37B990A3">
              <w:rPr>
                <w:b w:val="1"/>
                <w:bCs w:val="1"/>
                <w:color w:val="FF0000"/>
              </w:rPr>
              <w:t>Objectives</w:t>
            </w:r>
          </w:p>
          <w:p w:rsidR="0DC20051" w:rsidP="37B990A3" w:rsidRDefault="663F18A9" w14:paraId="59867A63" w14:textId="5E5C6544">
            <w:pPr>
              <w:jc w:val="center"/>
              <w:rPr>
                <w:b w:val="1"/>
                <w:bCs w:val="1"/>
                <w:color w:val="FF0000"/>
              </w:rPr>
            </w:pPr>
            <w:r w:rsidRPr="37B990A3" w:rsidR="37B990A3">
              <w:rPr>
                <w:b w:val="1"/>
                <w:bCs w:val="1"/>
                <w:color w:val="FF0000"/>
              </w:rPr>
              <w:t>(SP22)</w:t>
            </w:r>
          </w:p>
        </w:tc>
        <w:tc>
          <w:tcPr>
            <w:tcW w:w="6195" w:type="dxa"/>
            <w:shd w:val="clear" w:color="auto" w:fill="FBE4D5" w:themeFill="accent2" w:themeFillTint="33"/>
            <w:tcMar/>
          </w:tcPr>
          <w:p w:rsidR="0DC20051" w:rsidP="37B990A3" w:rsidRDefault="0DC20051" w14:paraId="300E5A71" w14:textId="4ABC9EF8">
            <w:pPr>
              <w:rPr>
                <w:color w:val="FF0000"/>
              </w:rPr>
            </w:pPr>
            <w:r w:rsidRPr="37B990A3" w:rsidR="37B990A3">
              <w:rPr>
                <w:color w:val="FF0000"/>
              </w:rPr>
              <w:t xml:space="preserve">1. Learn to mine, </w:t>
            </w:r>
            <w:r w:rsidRPr="37B990A3" w:rsidR="37B990A3">
              <w:rPr>
                <w:color w:val="FF0000"/>
              </w:rPr>
              <w:t>summarize</w:t>
            </w:r>
            <w:r w:rsidRPr="37B990A3" w:rsidR="37B990A3">
              <w:rPr>
                <w:color w:val="FF0000"/>
              </w:rPr>
              <w:t xml:space="preserve"> and visualize data. </w:t>
            </w:r>
          </w:p>
          <w:p w:rsidR="0DC20051" w:rsidP="37B990A3" w:rsidRDefault="0DC20051" w14:paraId="4B22ABB4" w14:textId="32D3836C">
            <w:pPr>
              <w:rPr>
                <w:color w:val="FF0000"/>
              </w:rPr>
            </w:pPr>
            <w:r w:rsidRPr="37B990A3" w:rsidR="37B990A3">
              <w:rPr>
                <w:color w:val="FF0000"/>
              </w:rPr>
              <w:t xml:space="preserve">2. Learn to formulate, identify, and design optimal procedures for prediction, forecast and inferential decision-making. </w:t>
            </w:r>
          </w:p>
          <w:p w:rsidR="0DC20051" w:rsidP="37B990A3" w:rsidRDefault="0DC20051" w14:paraId="15555395" w14:textId="52CC866A">
            <w:pPr>
              <w:rPr>
                <w:color w:val="FF0000"/>
              </w:rPr>
            </w:pPr>
            <w:r w:rsidRPr="37B990A3" w:rsidR="37B990A3">
              <w:rPr>
                <w:color w:val="FF0000"/>
              </w:rPr>
              <w:t>3. Learn to uncover and quantify the influence of performance drivers with data.</w:t>
            </w:r>
          </w:p>
          <w:p w:rsidR="0DC20051" w:rsidP="37B990A3" w:rsidRDefault="0DC20051" w14:paraId="0D4DEE68" w14:textId="32E70F36">
            <w:pPr>
              <w:rPr>
                <w:color w:val="FF0000"/>
              </w:rPr>
            </w:pPr>
            <w:r w:rsidRPr="37B990A3" w:rsidR="37B990A3">
              <w:rPr>
                <w:color w:val="FF0000"/>
              </w:rPr>
              <w:t>4. Learn to draw data-driven conclusions to create a competitive advantage for businesses.</w:t>
            </w:r>
          </w:p>
        </w:tc>
      </w:tr>
      <w:tr w:rsidR="663F18A9" w:rsidTr="7C5A8BF3" w14:paraId="0D15F8CC" w14:textId="77777777">
        <w:trPr>
          <w:trHeight w:val="300"/>
        </w:trPr>
        <w:tc>
          <w:tcPr>
            <w:tcW w:w="1785" w:type="dxa"/>
            <w:vMerge/>
            <w:tcMar/>
            <w:vAlign w:val="center"/>
          </w:tcPr>
          <w:p w:rsidR="00114944" w:rsidRDefault="00114944" w14:paraId="695BEA2D" w14:textId="77777777"/>
        </w:tc>
        <w:tc>
          <w:tcPr>
            <w:tcW w:w="1380" w:type="dxa"/>
            <w:shd w:val="clear" w:color="auto" w:fill="FBE4D5" w:themeFill="accent2" w:themeFillTint="33"/>
            <w:tcMar/>
            <w:vAlign w:val="center"/>
          </w:tcPr>
          <w:p w:rsidR="663F18A9" w:rsidP="37B990A3" w:rsidRDefault="663F18A9" w14:paraId="6C06E337" w14:textId="0F69DA5A">
            <w:pPr>
              <w:jc w:val="center"/>
              <w:rPr>
                <w:b w:val="1"/>
                <w:bCs w:val="1"/>
                <w:color w:val="FF0000"/>
              </w:rPr>
            </w:pPr>
            <w:r w:rsidRPr="37B990A3" w:rsidR="37B990A3">
              <w:rPr>
                <w:b w:val="1"/>
                <w:bCs w:val="1"/>
                <w:color w:val="FF0000"/>
              </w:rPr>
              <w:t>Objectives</w:t>
            </w:r>
          </w:p>
          <w:p w:rsidR="663F18A9" w:rsidP="37B990A3" w:rsidRDefault="663F18A9" w14:paraId="10BAC753" w14:textId="73C3D0AE">
            <w:pPr>
              <w:jc w:val="center"/>
              <w:rPr>
                <w:b w:val="1"/>
                <w:bCs w:val="1"/>
                <w:color w:val="FF0000"/>
              </w:rPr>
            </w:pPr>
            <w:r w:rsidRPr="37B990A3" w:rsidR="37B990A3">
              <w:rPr>
                <w:b w:val="1"/>
                <w:bCs w:val="1"/>
                <w:color w:val="FF0000"/>
              </w:rPr>
              <w:t>(FA22/SP23)</w:t>
            </w:r>
          </w:p>
          <w:p w:rsidR="663F18A9" w:rsidP="37B990A3" w:rsidRDefault="663F18A9" w14:paraId="70FCEA58" w14:textId="080A4C23">
            <w:pPr>
              <w:jc w:val="center"/>
              <w:rPr>
                <w:b w:val="1"/>
                <w:bCs w:val="1"/>
                <w:color w:val="FF0000"/>
              </w:rPr>
            </w:pPr>
          </w:p>
        </w:tc>
        <w:tc>
          <w:tcPr>
            <w:tcW w:w="6195" w:type="dxa"/>
            <w:shd w:val="clear" w:color="auto" w:fill="FBE4D5" w:themeFill="accent2" w:themeFillTint="33"/>
            <w:tcMar/>
          </w:tcPr>
          <w:p w:rsidR="663F18A9" w:rsidP="37B990A3" w:rsidRDefault="663F18A9" w14:paraId="2B4E71A5" w14:textId="4ABC9EF8">
            <w:pPr>
              <w:rPr>
                <w:color w:val="FF0000"/>
              </w:rPr>
            </w:pPr>
            <w:r w:rsidRPr="37B990A3" w:rsidR="37B990A3">
              <w:rPr>
                <w:color w:val="FF0000"/>
              </w:rPr>
              <w:t xml:space="preserve">1. Learn to mine, </w:t>
            </w:r>
            <w:r w:rsidRPr="37B990A3" w:rsidR="37B990A3">
              <w:rPr>
                <w:color w:val="FF0000"/>
              </w:rPr>
              <w:t>summarize</w:t>
            </w:r>
            <w:r w:rsidRPr="37B990A3" w:rsidR="37B990A3">
              <w:rPr>
                <w:color w:val="FF0000"/>
              </w:rPr>
              <w:t xml:space="preserve"> and visualize data. </w:t>
            </w:r>
          </w:p>
          <w:p w:rsidR="663F18A9" w:rsidP="37B990A3" w:rsidRDefault="663F18A9" w14:paraId="02724926" w14:textId="045FD2EF">
            <w:pPr>
              <w:rPr>
                <w:color w:val="FF0000"/>
              </w:rPr>
            </w:pPr>
            <w:r w:rsidRPr="37B990A3" w:rsidR="37B990A3">
              <w:rPr>
                <w:color w:val="FF0000"/>
              </w:rPr>
              <w:t xml:space="preserve">2. Learn to formulate, identify, and design optimal procedures for prediction using Statistics, Inferential Decision Making, and Data Mining. </w:t>
            </w:r>
          </w:p>
          <w:p w:rsidR="663F18A9" w:rsidP="37B990A3" w:rsidRDefault="663F18A9" w14:paraId="7B70F90A" w14:textId="52CC866A">
            <w:pPr>
              <w:rPr>
                <w:color w:val="FF0000"/>
              </w:rPr>
            </w:pPr>
            <w:r w:rsidRPr="37B990A3" w:rsidR="37B990A3">
              <w:rPr>
                <w:color w:val="FF0000"/>
              </w:rPr>
              <w:t>3. Learn to uncover and quantify the influence of performance drivers with data.</w:t>
            </w:r>
          </w:p>
          <w:p w:rsidR="663F18A9" w:rsidP="37B990A3" w:rsidRDefault="2A4B7254" w14:paraId="227431F3" w14:textId="64272991">
            <w:pPr>
              <w:rPr>
                <w:color w:val="FF0000"/>
              </w:rPr>
            </w:pPr>
            <w:r w:rsidRPr="37B990A3" w:rsidR="37B990A3">
              <w:rPr>
                <w:color w:val="FF0000"/>
              </w:rPr>
              <w:t>4. Learn to draw data-driven conclusions to create a competitive advantage for businesses.</w:t>
            </w:r>
          </w:p>
        </w:tc>
      </w:tr>
      <w:tr w:rsidR="0DC20051" w:rsidTr="7C5A8BF3" w14:paraId="145D3136" w14:textId="77777777">
        <w:trPr>
          <w:trHeight w:val="300"/>
        </w:trPr>
        <w:tc>
          <w:tcPr>
            <w:tcW w:w="1785" w:type="dxa"/>
            <w:vMerge/>
            <w:tcMar/>
          </w:tcPr>
          <w:p w:rsidR="00500484" w:rsidRDefault="00500484" w14:paraId="7AC16748" w14:textId="77777777"/>
        </w:tc>
        <w:tc>
          <w:tcPr>
            <w:tcW w:w="1380" w:type="dxa"/>
            <w:shd w:val="clear" w:color="auto" w:fill="FBE4D5" w:themeFill="accent2" w:themeFillTint="33"/>
            <w:tcMar/>
            <w:vAlign w:val="center"/>
          </w:tcPr>
          <w:p w:rsidR="0DC20051" w:rsidP="37B990A3" w:rsidRDefault="663F18A9" w14:paraId="3371F41C" w14:textId="5812BB3C">
            <w:pPr>
              <w:jc w:val="center"/>
              <w:rPr>
                <w:b w:val="1"/>
                <w:bCs w:val="1"/>
                <w:color w:val="FF0000"/>
              </w:rPr>
            </w:pPr>
            <w:r w:rsidRPr="37B990A3" w:rsidR="37B990A3">
              <w:rPr>
                <w:b w:val="1"/>
                <w:bCs w:val="1"/>
                <w:color w:val="FF0000"/>
              </w:rPr>
              <w:t>Tools</w:t>
            </w:r>
          </w:p>
          <w:p w:rsidR="0DC20051" w:rsidP="37B990A3" w:rsidRDefault="663F18A9" w14:paraId="79CA4BBB" w14:textId="305AE47D">
            <w:pPr>
              <w:jc w:val="center"/>
              <w:rPr>
                <w:b w:val="1"/>
                <w:bCs w:val="1"/>
                <w:color w:val="FF0000"/>
              </w:rPr>
            </w:pPr>
            <w:r w:rsidRPr="37B990A3" w:rsidR="37B990A3">
              <w:rPr>
                <w:b w:val="1"/>
                <w:bCs w:val="1"/>
                <w:color w:val="FF0000"/>
              </w:rPr>
              <w:t>(SP22)</w:t>
            </w:r>
          </w:p>
        </w:tc>
        <w:tc>
          <w:tcPr>
            <w:tcW w:w="6195" w:type="dxa"/>
            <w:shd w:val="clear" w:color="auto" w:fill="FBE4D5" w:themeFill="accent2" w:themeFillTint="33"/>
            <w:tcMar/>
          </w:tcPr>
          <w:p w:rsidR="0DC20051" w:rsidP="37B990A3" w:rsidRDefault="0DC20051" w14:paraId="533E549A" w14:textId="12880412">
            <w:pPr>
              <w:rPr>
                <w:rFonts w:eastAsia="" w:eastAsiaTheme="minorEastAsia"/>
                <w:color w:val="FF0000" w:themeColor="text1"/>
              </w:rPr>
            </w:pPr>
            <w:r w:rsidRPr="37B990A3" w:rsidR="37B990A3">
              <w:rPr>
                <w:rFonts w:eastAsia="" w:eastAsiaTheme="minorEastAsia"/>
                <w:color w:val="FF0000"/>
              </w:rPr>
              <w:t xml:space="preserve">Excel (50%), R (50%) </w:t>
            </w:r>
          </w:p>
        </w:tc>
      </w:tr>
      <w:tr w:rsidR="663F18A9" w:rsidTr="7C5A8BF3" w14:paraId="7C289A74" w14:textId="77777777">
        <w:trPr>
          <w:trHeight w:val="300"/>
        </w:trPr>
        <w:tc>
          <w:tcPr>
            <w:tcW w:w="1785" w:type="dxa"/>
            <w:vMerge/>
            <w:tcMar/>
            <w:vAlign w:val="center"/>
          </w:tcPr>
          <w:p w:rsidR="00114944" w:rsidRDefault="00114944" w14:paraId="09BE9E41" w14:textId="77777777"/>
        </w:tc>
        <w:tc>
          <w:tcPr>
            <w:tcW w:w="1380" w:type="dxa"/>
            <w:shd w:val="clear" w:color="auto" w:fill="FBE4D5" w:themeFill="accent2" w:themeFillTint="33"/>
            <w:tcMar/>
            <w:vAlign w:val="center"/>
          </w:tcPr>
          <w:p w:rsidR="663F18A9" w:rsidP="37B990A3" w:rsidRDefault="663F18A9" w14:paraId="08364048" w14:textId="5812BB3C">
            <w:pPr>
              <w:jc w:val="center"/>
              <w:rPr>
                <w:b w:val="1"/>
                <w:bCs w:val="1"/>
                <w:color w:val="FF0000"/>
              </w:rPr>
            </w:pPr>
            <w:r w:rsidRPr="37B990A3" w:rsidR="37B990A3">
              <w:rPr>
                <w:b w:val="1"/>
                <w:bCs w:val="1"/>
                <w:color w:val="FF0000"/>
              </w:rPr>
              <w:t>Tools</w:t>
            </w:r>
          </w:p>
          <w:p w:rsidR="663F18A9" w:rsidP="37B990A3" w:rsidRDefault="2A4B7254" w14:paraId="5B262BD8" w14:textId="6CCDCCEE">
            <w:pPr>
              <w:jc w:val="center"/>
              <w:rPr>
                <w:b w:val="1"/>
                <w:bCs w:val="1"/>
                <w:color w:val="FF0000"/>
              </w:rPr>
            </w:pPr>
            <w:r w:rsidRPr="37B990A3" w:rsidR="37B990A3">
              <w:rPr>
                <w:b w:val="1"/>
                <w:bCs w:val="1"/>
                <w:color w:val="FF0000"/>
              </w:rPr>
              <w:t>(FA22/SP23)</w:t>
            </w:r>
          </w:p>
        </w:tc>
        <w:tc>
          <w:tcPr>
            <w:tcW w:w="6195" w:type="dxa"/>
            <w:shd w:val="clear" w:color="auto" w:fill="FBE4D5" w:themeFill="accent2" w:themeFillTint="33"/>
            <w:tcMar/>
          </w:tcPr>
          <w:p w:rsidR="663F18A9" w:rsidP="37B990A3" w:rsidRDefault="663F18A9" w14:paraId="58D8DE3E" w14:textId="41D91BF3">
            <w:pPr>
              <w:rPr>
                <w:rFonts w:eastAsia="" w:eastAsiaTheme="minorEastAsia"/>
                <w:color w:val="FF0000" w:themeColor="text1"/>
              </w:rPr>
            </w:pPr>
            <w:r w:rsidRPr="37B990A3" w:rsidR="37B990A3">
              <w:rPr>
                <w:rFonts w:eastAsia="" w:eastAsiaTheme="minorEastAsia"/>
                <w:color w:val="FF0000"/>
              </w:rPr>
              <w:t xml:space="preserve">Primarily </w:t>
            </w:r>
            <w:r w:rsidRPr="37B990A3" w:rsidR="37B990A3">
              <w:rPr>
                <w:rFonts w:eastAsia="" w:eastAsiaTheme="minorEastAsia"/>
                <w:color w:val="FF0000"/>
              </w:rPr>
              <w:t>R;</w:t>
            </w:r>
            <w:r w:rsidRPr="37B990A3" w:rsidR="37B990A3">
              <w:rPr>
                <w:rFonts w:eastAsia="" w:eastAsiaTheme="minorEastAsia"/>
                <w:color w:val="FF0000"/>
              </w:rPr>
              <w:t xml:space="preserve"> Excel may be used as needed</w:t>
            </w:r>
          </w:p>
        </w:tc>
      </w:tr>
      <w:tr w:rsidR="0DC20051" w:rsidTr="7C5A8BF3" w14:paraId="2858484B" w14:textId="77777777">
        <w:trPr>
          <w:trHeight w:val="300"/>
        </w:trPr>
        <w:tc>
          <w:tcPr>
            <w:tcW w:w="1785" w:type="dxa"/>
            <w:vMerge/>
            <w:tcMar/>
          </w:tcPr>
          <w:p w:rsidR="00500484" w:rsidRDefault="00500484" w14:paraId="2011CF5D" w14:textId="77777777"/>
        </w:tc>
        <w:tc>
          <w:tcPr>
            <w:tcW w:w="1380" w:type="dxa"/>
            <w:shd w:val="clear" w:color="auto" w:fill="FBE4D5" w:themeFill="accent2" w:themeFillTint="33"/>
            <w:tcMar/>
            <w:vAlign w:val="center"/>
          </w:tcPr>
          <w:p w:rsidR="0DC20051" w:rsidP="37B990A3" w:rsidRDefault="368046BF" w14:paraId="7A060CD8" w14:textId="4C006641">
            <w:pPr>
              <w:jc w:val="center"/>
              <w:rPr>
                <w:b w:val="1"/>
                <w:bCs w:val="1"/>
                <w:color w:val="FF0000"/>
              </w:rPr>
            </w:pPr>
            <w:r w:rsidRPr="49087956" w:rsidR="49087956">
              <w:rPr>
                <w:b w:val="1"/>
                <w:bCs w:val="1"/>
                <w:color w:val="FF0000"/>
              </w:rPr>
              <w:t>Technique/Skills</w:t>
            </w:r>
          </w:p>
        </w:tc>
        <w:tc>
          <w:tcPr>
            <w:tcW w:w="6195" w:type="dxa"/>
            <w:shd w:val="clear" w:color="auto" w:fill="FBE4D5" w:themeFill="accent2" w:themeFillTint="33"/>
            <w:tcMar/>
          </w:tcPr>
          <w:p w:rsidR="0DC20051" w:rsidP="37B990A3" w:rsidRDefault="0DC20051" w14:paraId="6B49BC0D" w14:textId="065718BB">
            <w:pPr>
              <w:rPr>
                <w:color w:val="FF0000"/>
              </w:rPr>
            </w:pPr>
            <w:r w:rsidRPr="37B990A3" w:rsidR="37B990A3">
              <w:rPr>
                <w:color w:val="FF0000"/>
              </w:rPr>
              <w:t>Predictive Analytics, Inferential Decision-Making, Data Forecasting</w:t>
            </w:r>
          </w:p>
        </w:tc>
      </w:tr>
      <w:tr w:rsidR="0DC20051" w:rsidTr="7C5A8BF3" w14:paraId="46C0AA67" w14:textId="77777777">
        <w:trPr>
          <w:trHeight w:val="300"/>
        </w:trPr>
        <w:tc>
          <w:tcPr>
            <w:tcW w:w="1785" w:type="dxa"/>
            <w:vMerge/>
            <w:tcMar/>
          </w:tcPr>
          <w:p w:rsidR="00500484" w:rsidRDefault="00500484" w14:paraId="7EB46C08" w14:textId="77777777"/>
        </w:tc>
        <w:tc>
          <w:tcPr>
            <w:tcW w:w="1380" w:type="dxa"/>
            <w:shd w:val="clear" w:color="auto" w:fill="FBE4D5" w:themeFill="accent2" w:themeFillTint="33"/>
            <w:tcMar/>
            <w:vAlign w:val="center"/>
          </w:tcPr>
          <w:p w:rsidR="0DC20051" w:rsidP="37B990A3" w:rsidRDefault="368046BF" w14:paraId="14E351BC" w14:textId="7BB95089">
            <w:pPr>
              <w:jc w:val="center"/>
              <w:rPr>
                <w:b w:val="1"/>
                <w:bCs w:val="1"/>
                <w:color w:val="FF0000"/>
              </w:rPr>
            </w:pPr>
            <w:r w:rsidRPr="37B990A3" w:rsidR="37B990A3">
              <w:rPr>
                <w:b w:val="1"/>
                <w:bCs w:val="1"/>
                <w:color w:val="FF0000"/>
              </w:rPr>
              <w:t>Concepts</w:t>
            </w:r>
          </w:p>
        </w:tc>
        <w:tc>
          <w:tcPr>
            <w:tcW w:w="6195" w:type="dxa"/>
            <w:shd w:val="clear" w:color="auto" w:fill="FBE4D5" w:themeFill="accent2" w:themeFillTint="33"/>
            <w:tcMar/>
          </w:tcPr>
          <w:p w:rsidR="0DC20051" w:rsidP="37B990A3" w:rsidRDefault="0DC20051" w14:paraId="5B9D47B9" w14:textId="73576AB0">
            <w:pPr>
              <w:rPr>
                <w:color w:val="FF0000"/>
              </w:rPr>
            </w:pPr>
            <w:r w:rsidRPr="37B990A3" w:rsidR="37B990A3">
              <w:rPr>
                <w:color w:val="FF0000"/>
              </w:rPr>
              <w:t>Data Analytics, Data Prediction, Data-Driven Conclusions</w:t>
            </w:r>
          </w:p>
        </w:tc>
      </w:tr>
      <w:tr w:rsidR="0DC20051" w:rsidTr="7C5A8BF3" w14:paraId="0FCD8FA1" w14:textId="77777777">
        <w:trPr>
          <w:trHeight w:val="300"/>
        </w:trPr>
        <w:tc>
          <w:tcPr>
            <w:tcW w:w="1785" w:type="dxa"/>
            <w:vMerge/>
            <w:tcMar/>
          </w:tcPr>
          <w:p w:rsidR="00500484" w:rsidRDefault="00500484" w14:paraId="4C3B6A40" w14:textId="77777777"/>
        </w:tc>
        <w:tc>
          <w:tcPr>
            <w:tcW w:w="1380" w:type="dxa"/>
            <w:shd w:val="clear" w:color="auto" w:fill="FBE4D5" w:themeFill="accent2" w:themeFillTint="33"/>
            <w:tcMar/>
            <w:vAlign w:val="center"/>
          </w:tcPr>
          <w:p w:rsidR="0DC20051" w:rsidP="37B990A3" w:rsidRDefault="368046BF" w14:paraId="33375BF8" w14:textId="04C36481">
            <w:pPr>
              <w:jc w:val="center"/>
              <w:rPr>
                <w:b w:val="1"/>
                <w:bCs w:val="1"/>
                <w:color w:val="FF0000"/>
              </w:rPr>
            </w:pPr>
            <w:r w:rsidRPr="37B990A3" w:rsidR="37B990A3">
              <w:rPr>
                <w:b w:val="1"/>
                <w:bCs w:val="1"/>
                <w:color w:val="FF0000"/>
              </w:rPr>
              <w:t>Semester</w:t>
            </w:r>
          </w:p>
        </w:tc>
        <w:tc>
          <w:tcPr>
            <w:tcW w:w="6195" w:type="dxa"/>
            <w:shd w:val="clear" w:color="auto" w:fill="FBE4D5" w:themeFill="accent2" w:themeFillTint="33"/>
            <w:tcMar/>
          </w:tcPr>
          <w:p w:rsidR="0DC20051" w:rsidP="7F64642A" w:rsidRDefault="23A148FE" w14:paraId="63AAC906" w14:textId="4C140D3F">
            <w:pPr>
              <w:rPr>
                <w:b w:val="1"/>
                <w:bCs w:val="1"/>
                <w:i w:val="1"/>
                <w:iCs w:val="1"/>
                <w:color w:val="FF0000"/>
                <w:highlight w:val="yellow"/>
              </w:rPr>
            </w:pPr>
            <w:r w:rsidRPr="7F64642A" w:rsidR="7F64642A">
              <w:rPr>
                <w:color w:val="FF0000"/>
              </w:rPr>
              <w:t>Spring; *</w:t>
            </w:r>
            <w:r w:rsidRPr="7F64642A" w:rsidR="7F64642A">
              <w:rPr>
                <w:b w:val="1"/>
                <w:bCs w:val="1"/>
                <w:i w:val="1"/>
                <w:iCs w:val="1"/>
                <w:color w:val="FF0000"/>
                <w:highlight w:val="yellow"/>
              </w:rPr>
              <w:t>not offered in the 2023-</w:t>
            </w:r>
            <w:r w:rsidRPr="7F64642A" w:rsidR="7F64642A">
              <w:rPr>
                <w:b w:val="1"/>
                <w:bCs w:val="1"/>
                <w:i w:val="1"/>
                <w:iCs w:val="1"/>
                <w:color w:val="FF0000"/>
                <w:highlight w:val="yellow"/>
              </w:rPr>
              <w:t>2024 or</w:t>
            </w:r>
            <w:r w:rsidRPr="7F64642A" w:rsidR="7F64642A">
              <w:rPr>
                <w:b w:val="1"/>
                <w:bCs w:val="1"/>
                <w:i w:val="1"/>
                <w:iCs w:val="1"/>
                <w:color w:val="FF0000"/>
                <w:highlight w:val="yellow"/>
              </w:rPr>
              <w:t xml:space="preserve"> 2024-2025 academic year</w:t>
            </w:r>
          </w:p>
        </w:tc>
      </w:tr>
      <w:tr w:rsidR="0DC20051" w:rsidTr="7C5A8BF3" w14:paraId="76F78D44" w14:textId="77777777">
        <w:trPr>
          <w:trHeight w:val="300"/>
        </w:trPr>
        <w:tc>
          <w:tcPr>
            <w:tcW w:w="1785" w:type="dxa"/>
            <w:vMerge/>
            <w:tcMar/>
          </w:tcPr>
          <w:p w:rsidR="00500484" w:rsidRDefault="00500484" w14:paraId="067576DC" w14:textId="77777777"/>
        </w:tc>
        <w:tc>
          <w:tcPr>
            <w:tcW w:w="1380" w:type="dxa"/>
            <w:shd w:val="clear" w:color="auto" w:fill="FBE4D5" w:themeFill="accent2" w:themeFillTint="33"/>
            <w:tcMar/>
            <w:vAlign w:val="center"/>
          </w:tcPr>
          <w:p w:rsidR="0DC20051" w:rsidP="37B990A3" w:rsidRDefault="368046BF" w14:paraId="093D6C54" w14:textId="5CA11CE7">
            <w:pPr>
              <w:jc w:val="center"/>
              <w:rPr>
                <w:b w:val="1"/>
                <w:bCs w:val="1"/>
                <w:color w:val="FF0000"/>
              </w:rPr>
            </w:pPr>
            <w:r w:rsidRPr="37B990A3" w:rsidR="37B990A3">
              <w:rPr>
                <w:b w:val="1"/>
                <w:bCs w:val="1"/>
                <w:color w:val="FF0000"/>
              </w:rPr>
              <w:t>Notes</w:t>
            </w:r>
          </w:p>
        </w:tc>
        <w:tc>
          <w:tcPr>
            <w:tcW w:w="6195" w:type="dxa"/>
            <w:shd w:val="clear" w:color="auto" w:fill="FBE4D5" w:themeFill="accent2" w:themeFillTint="33"/>
            <w:tcMar/>
          </w:tcPr>
          <w:p w:rsidR="0DC20051" w:rsidP="37B990A3" w:rsidRDefault="5BCB8974" w14:paraId="07147705" w14:textId="77FDECC6">
            <w:pPr>
              <w:spacing w:line="259" w:lineRule="auto"/>
              <w:rPr>
                <w:color w:val="FF0000"/>
              </w:rPr>
            </w:pPr>
            <w:r w:rsidRPr="37B990A3" w:rsidR="37B990A3">
              <w:rPr>
                <w:color w:val="FF0000"/>
              </w:rPr>
              <w:t>Assistance with R codes and Excel for solving problems discussed in the course will be provided.</w:t>
            </w:r>
          </w:p>
        </w:tc>
      </w:tr>
    </w:tbl>
    <w:p w:rsidR="0DC20051" w:rsidP="00DBFF4D" w:rsidRDefault="0DC20051" w14:paraId="34BB6D94" w14:textId="06689FF1">
      <w:pPr>
        <w:rPr>
          <w:b w:val="1"/>
          <w:bCs w:val="1"/>
        </w:rPr>
      </w:pPr>
    </w:p>
    <w:tbl>
      <w:tblPr>
        <w:tblStyle w:val="TableNormal"/>
        <w:bidiVisual w:val="0"/>
        <w:tblW w:w="0" w:type="auto"/>
        <w:tblLook w:val="04A0" w:firstRow="1" w:lastRow="0" w:firstColumn="1" w:lastColumn="0" w:noHBand="0" w:noVBand="1"/>
      </w:tblPr>
      <w:tblGrid>
        <w:gridCol w:w="1890"/>
        <w:gridCol w:w="1329"/>
        <w:gridCol w:w="6195"/>
      </w:tblGrid>
      <w:tr w:rsidR="5ED7E754" w:rsidTr="5ED7E754" w14:paraId="03ECFC09">
        <w:trPr>
          <w:trHeight w:val="540"/>
        </w:trPr>
        <w:tc>
          <w:tcPr>
            <w:tcW w:w="1890" w:type="dxa"/>
            <w:vMerge w:val="restart"/>
            <w:tcBorders>
              <w:top w:val="single" w:color="000000" w:themeColor="text1" w:sz="8"/>
              <w:left w:val="single" w:color="000000" w:themeColor="text1" w:sz="8"/>
              <w:bottom w:val="single" w:color="000000" w:themeColor="text1" w:sz="8"/>
              <w:right w:val="single" w:color="000000" w:themeColor="text1" w:sz="8"/>
            </w:tcBorders>
            <w:shd w:val="clear" w:color="auto" w:fill="FBE4D5" w:themeFill="accent2" w:themeFillTint="33"/>
            <w:tcMar/>
            <w:vAlign w:val="center"/>
          </w:tcPr>
          <w:p w:rsidR="5ED7E754" w:rsidP="5ED7E754" w:rsidRDefault="5ED7E754" w14:paraId="4D57C0C1" w14:textId="78CE207D">
            <w:pPr>
              <w:spacing w:before="0" w:beforeAutospacing="off" w:after="0" w:afterAutospacing="off"/>
            </w:pPr>
            <w:r w:rsidRPr="5ED7E754" w:rsidR="5ED7E754">
              <w:rPr>
                <w:rFonts w:ascii="Aptos" w:hAnsi="Aptos" w:eastAsia="Aptos" w:cs="Aptos"/>
                <w:b w:val="1"/>
                <w:bCs w:val="1"/>
                <w:color w:val="000000" w:themeColor="text1" w:themeTint="FF" w:themeShade="FF"/>
                <w:sz w:val="24"/>
                <w:szCs w:val="24"/>
              </w:rPr>
              <w:t>Course #: BADM 590</w:t>
            </w:r>
          </w:p>
          <w:p w:rsidR="5ED7E754" w:rsidP="5ED7E754" w:rsidRDefault="5ED7E754" w14:paraId="393FA810" w14:textId="7D4323E5">
            <w:pPr>
              <w:spacing w:before="0" w:beforeAutospacing="off" w:after="0" w:afterAutospacing="off"/>
            </w:pPr>
            <w:r w:rsidRPr="5ED7E754" w:rsidR="5ED7E754">
              <w:rPr>
                <w:rFonts w:ascii="Aptos" w:hAnsi="Aptos" w:eastAsia="Aptos" w:cs="Aptos"/>
                <w:b w:val="1"/>
                <w:bCs w:val="1"/>
                <w:color w:val="000000" w:themeColor="text1" w:themeTint="FF" w:themeShade="FF"/>
                <w:sz w:val="24"/>
                <w:szCs w:val="24"/>
              </w:rPr>
              <w:t>Course title: Quant Foundations for Bus Analytics</w:t>
            </w:r>
          </w:p>
        </w:tc>
        <w:tc>
          <w:tcPr>
            <w:tcW w:w="1329" w:type="dxa"/>
            <w:tcBorders>
              <w:top w:val="single" w:color="000000" w:themeColor="text1" w:sz="8"/>
              <w:left w:val="single" w:color="000000" w:themeColor="text1" w:sz="8"/>
              <w:bottom w:val="single" w:color="000000" w:themeColor="text1" w:sz="8"/>
              <w:right w:val="single" w:color="000000" w:themeColor="text1" w:sz="8"/>
            </w:tcBorders>
            <w:shd w:val="clear" w:color="auto" w:fill="FBE4D5" w:themeFill="accent2" w:themeFillTint="33"/>
            <w:tcMar/>
            <w:vAlign w:val="center"/>
          </w:tcPr>
          <w:p w:rsidR="5ED7E754" w:rsidP="5ED7E754" w:rsidRDefault="5ED7E754" w14:paraId="772B6353" w14:textId="00A52A26">
            <w:pPr>
              <w:spacing w:before="0" w:beforeAutospacing="off" w:after="0" w:afterAutospacing="off"/>
            </w:pPr>
            <w:r w:rsidRPr="5ED7E754" w:rsidR="5ED7E754">
              <w:rPr>
                <w:rFonts w:ascii="Aptos" w:hAnsi="Aptos" w:eastAsia="Aptos" w:cs="Aptos"/>
                <w:b w:val="1"/>
                <w:bCs w:val="1"/>
                <w:color w:val="000000" w:themeColor="text1" w:themeTint="FF" w:themeShade="FF"/>
                <w:sz w:val="24"/>
                <w:szCs w:val="24"/>
              </w:rPr>
              <w:t>Instructor</w:t>
            </w:r>
            <w:r w:rsidRPr="5ED7E754" w:rsidR="5ED7E754">
              <w:rPr>
                <w:rFonts w:ascii="Arial" w:hAnsi="Arial" w:eastAsia="Arial" w:cs="Arial"/>
                <w:color w:val="000000" w:themeColor="text1" w:themeTint="FF" w:themeShade="FF"/>
                <w:sz w:val="24"/>
                <w:szCs w:val="24"/>
              </w:rPr>
              <w:t> </w:t>
            </w:r>
            <w:r w:rsidRPr="5ED7E754" w:rsidR="5ED7E754">
              <w:rPr>
                <w:rFonts w:ascii="Aptos" w:hAnsi="Aptos" w:eastAsia="Aptos" w:cs="Aptos"/>
                <w:color w:val="000000" w:themeColor="text1" w:themeTint="FF" w:themeShade="FF"/>
                <w:sz w:val="24"/>
                <w:szCs w:val="24"/>
              </w:rPr>
              <w:t xml:space="preserve"> </w:t>
            </w:r>
          </w:p>
        </w:tc>
        <w:tc>
          <w:tcPr>
            <w:tcW w:w="6195" w:type="dxa"/>
            <w:tcBorders>
              <w:top w:val="single" w:color="000000" w:themeColor="text1" w:sz="8"/>
              <w:left w:val="single" w:color="000000" w:themeColor="text1" w:sz="8"/>
              <w:bottom w:val="single" w:color="000000" w:themeColor="text1" w:sz="8"/>
              <w:right w:val="single" w:color="000000" w:themeColor="text1" w:sz="8"/>
            </w:tcBorders>
            <w:shd w:val="clear" w:color="auto" w:fill="FBE4D5" w:themeFill="accent2" w:themeFillTint="33"/>
            <w:tcMar/>
            <w:vAlign w:val="top"/>
          </w:tcPr>
          <w:p w:rsidR="5ED7E754" w:rsidP="5ED7E754" w:rsidRDefault="5ED7E754" w14:paraId="52A9DB3A" w14:textId="3D55A80E">
            <w:pPr>
              <w:spacing w:before="0" w:beforeAutospacing="off" w:after="0" w:afterAutospacing="off"/>
            </w:pPr>
            <w:r w:rsidRPr="5ED7E754" w:rsidR="5ED7E754">
              <w:rPr>
                <w:rFonts w:ascii="Aptos" w:hAnsi="Aptos" w:eastAsia="Aptos" w:cs="Aptos"/>
                <w:color w:val="000000" w:themeColor="text1" w:themeTint="FF" w:themeShade="FF"/>
                <w:sz w:val="24"/>
                <w:szCs w:val="24"/>
              </w:rPr>
              <w:t xml:space="preserve">Subramanyam, Ramanath: </w:t>
            </w:r>
            <w:hyperlink r:id="R424676ba75bd4edb">
              <w:r w:rsidRPr="5ED7E754" w:rsidR="5ED7E754">
                <w:rPr>
                  <w:rStyle w:val="Hyperlink"/>
                  <w:rFonts w:ascii="Aptos" w:hAnsi="Aptos" w:eastAsia="Aptos" w:cs="Aptos"/>
                  <w:strike w:val="0"/>
                  <w:dstrike w:val="0"/>
                  <w:color w:val="467886"/>
                  <w:sz w:val="24"/>
                  <w:szCs w:val="24"/>
                  <w:u w:val="single"/>
                </w:rPr>
                <w:t>Ramanath Subramanyam (illinois.edu)</w:t>
              </w:r>
            </w:hyperlink>
          </w:p>
        </w:tc>
      </w:tr>
      <w:tr w:rsidR="5ED7E754" w:rsidTr="5ED7E754" w14:paraId="3D0599AA">
        <w:trPr>
          <w:trHeight w:val="300"/>
        </w:trPr>
        <w:tc>
          <w:tcPr>
            <w:tcW w:w="1890" w:type="dxa"/>
            <w:vMerge/>
            <w:tcMar/>
          </w:tcPr>
          <w:p w14:paraId="0CEB01BD"/>
        </w:tc>
        <w:tc>
          <w:tcPr>
            <w:tcW w:w="1329" w:type="dxa"/>
            <w:tcBorders>
              <w:top w:val="single" w:color="000000" w:themeColor="text1" w:sz="8"/>
              <w:left w:val="nil"/>
              <w:bottom w:val="single" w:color="000000" w:themeColor="text1" w:sz="8"/>
              <w:right w:val="single" w:color="000000" w:themeColor="text1" w:sz="8"/>
            </w:tcBorders>
            <w:shd w:val="clear" w:color="auto" w:fill="FBE4D5" w:themeFill="accent2" w:themeFillTint="33"/>
            <w:tcMar/>
            <w:vAlign w:val="center"/>
          </w:tcPr>
          <w:p w:rsidR="5ED7E754" w:rsidP="5ED7E754" w:rsidRDefault="5ED7E754" w14:paraId="31F9C20F" w14:textId="14082CA2">
            <w:pPr>
              <w:spacing w:before="0" w:beforeAutospacing="off" w:after="0" w:afterAutospacing="off"/>
            </w:pPr>
            <w:r w:rsidRPr="5ED7E754" w:rsidR="5ED7E754">
              <w:rPr>
                <w:rFonts w:ascii="Aptos" w:hAnsi="Aptos" w:eastAsia="Aptos" w:cs="Aptos"/>
                <w:b w:val="1"/>
                <w:bCs w:val="1"/>
                <w:color w:val="000000" w:themeColor="text1" w:themeTint="FF" w:themeShade="FF"/>
                <w:sz w:val="24"/>
                <w:szCs w:val="24"/>
              </w:rPr>
              <w:t>Objectives</w:t>
            </w:r>
            <w:r w:rsidRPr="5ED7E754" w:rsidR="5ED7E754">
              <w:rPr>
                <w:rFonts w:ascii="Arial" w:hAnsi="Arial" w:eastAsia="Arial" w:cs="Arial"/>
                <w:color w:val="000000" w:themeColor="text1" w:themeTint="FF" w:themeShade="FF"/>
                <w:sz w:val="24"/>
                <w:szCs w:val="24"/>
              </w:rPr>
              <w:t> </w:t>
            </w:r>
            <w:r w:rsidRPr="5ED7E754" w:rsidR="5ED7E754">
              <w:rPr>
                <w:rFonts w:ascii="Aptos" w:hAnsi="Aptos" w:eastAsia="Aptos" w:cs="Aptos"/>
                <w:color w:val="000000" w:themeColor="text1" w:themeTint="FF" w:themeShade="FF"/>
                <w:sz w:val="24"/>
                <w:szCs w:val="24"/>
              </w:rPr>
              <w:t xml:space="preserve"> </w:t>
            </w:r>
          </w:p>
        </w:tc>
        <w:tc>
          <w:tcPr>
            <w:tcW w:w="6195" w:type="dxa"/>
            <w:tcBorders>
              <w:top w:val="single" w:color="000000" w:themeColor="text1" w:sz="8"/>
              <w:left w:val="single" w:color="000000" w:themeColor="text1" w:sz="8"/>
              <w:bottom w:val="single" w:color="000000" w:themeColor="text1" w:sz="8"/>
              <w:right w:val="single" w:color="000000" w:themeColor="text1" w:sz="8"/>
            </w:tcBorders>
            <w:shd w:val="clear" w:color="auto" w:fill="FBE4D5" w:themeFill="accent2" w:themeFillTint="33"/>
            <w:tcMar/>
            <w:vAlign w:val="top"/>
          </w:tcPr>
          <w:p w:rsidR="5ED7E754" w:rsidP="5ED7E754" w:rsidRDefault="5ED7E754" w14:paraId="453FAAC8" w14:textId="19F2E396">
            <w:pPr>
              <w:spacing w:before="240" w:beforeAutospacing="off" w:after="240" w:afterAutospacing="off"/>
              <w:ind w:left="540" w:right="0"/>
            </w:pPr>
            <w:r w:rsidRPr="5ED7E754" w:rsidR="5ED7E754">
              <w:rPr>
                <w:rFonts w:ascii="Arial" w:hAnsi="Arial" w:eastAsia="Arial" w:cs="Arial"/>
                <w:color w:val="000000" w:themeColor="text1" w:themeTint="FF" w:themeShade="FF"/>
                <w:sz w:val="24"/>
                <w:szCs w:val="24"/>
              </w:rPr>
              <w:t> </w:t>
            </w:r>
            <w:r w:rsidRPr="5ED7E754" w:rsidR="5ED7E754">
              <w:rPr>
                <w:rFonts w:ascii="Aptos" w:hAnsi="Aptos" w:eastAsia="Aptos" w:cs="Aptos"/>
                <w:color w:val="000000" w:themeColor="text1" w:themeTint="FF" w:themeShade="FF"/>
                <w:sz w:val="24"/>
                <w:szCs w:val="24"/>
              </w:rPr>
              <w:t xml:space="preserve"> Objectives:</w:t>
            </w:r>
          </w:p>
          <w:p w:rsidR="5ED7E754" w:rsidP="5ED7E754" w:rsidRDefault="5ED7E754" w14:paraId="5EED2A62" w14:textId="013C5B96">
            <w:pPr>
              <w:spacing w:before="0" w:beforeAutospacing="off" w:after="0" w:afterAutospacing="off"/>
              <w:ind w:left="360" w:hanging="360"/>
            </w:pPr>
            <w:r w:rsidRPr="5ED7E754" w:rsidR="5ED7E754">
              <w:rPr>
                <w:rFonts w:ascii="Aptos" w:hAnsi="Aptos" w:eastAsia="Aptos" w:cs="Aptos"/>
                <w:color w:val="000000" w:themeColor="text1" w:themeTint="FF" w:themeShade="FF"/>
                <w:sz w:val="24"/>
                <w:szCs w:val="24"/>
              </w:rPr>
              <w:t>·       Develop a foundational understanding of linear algebra, vector calculus, and probability theory for analytics applications.</w:t>
            </w:r>
          </w:p>
          <w:p w:rsidR="5ED7E754" w:rsidP="5ED7E754" w:rsidRDefault="5ED7E754" w14:paraId="7F7C701B" w14:textId="368B4053">
            <w:pPr>
              <w:spacing w:before="0" w:beforeAutospacing="off" w:after="0" w:afterAutospacing="off"/>
              <w:ind w:left="360" w:hanging="360"/>
            </w:pPr>
            <w:r w:rsidRPr="5ED7E754" w:rsidR="5ED7E754">
              <w:rPr>
                <w:rFonts w:ascii="Aptos" w:hAnsi="Aptos" w:eastAsia="Aptos" w:cs="Aptos"/>
                <w:color w:val="000000" w:themeColor="text1" w:themeTint="FF" w:themeShade="FF"/>
                <w:sz w:val="24"/>
                <w:szCs w:val="24"/>
              </w:rPr>
              <w:t>•         Apply principles of optimization to real-world business problems.</w:t>
            </w:r>
          </w:p>
          <w:p w:rsidR="5ED7E754" w:rsidP="5ED7E754" w:rsidRDefault="5ED7E754" w14:paraId="0B1063D5" w14:textId="2C4931E1">
            <w:pPr>
              <w:spacing w:before="0" w:beforeAutospacing="off" w:after="0" w:afterAutospacing="off"/>
              <w:ind w:left="360" w:hanging="360"/>
            </w:pPr>
            <w:r w:rsidRPr="5ED7E754" w:rsidR="5ED7E754">
              <w:rPr>
                <w:rFonts w:ascii="Aptos" w:hAnsi="Aptos" w:eastAsia="Aptos" w:cs="Aptos"/>
                <w:color w:val="000000" w:themeColor="text1" w:themeTint="FF" w:themeShade="FF"/>
                <w:sz w:val="24"/>
                <w:szCs w:val="24"/>
              </w:rPr>
              <w:t>•         Understand and implement regression, classification, and density estimation techniques.</w:t>
            </w:r>
          </w:p>
          <w:p w:rsidR="5ED7E754" w:rsidP="5ED7E754" w:rsidRDefault="5ED7E754" w14:paraId="65AD2723" w14:textId="0151703C">
            <w:pPr>
              <w:spacing w:before="0" w:beforeAutospacing="off" w:after="0" w:afterAutospacing="off"/>
              <w:ind w:left="360" w:hanging="360"/>
            </w:pPr>
            <w:r w:rsidRPr="5ED7E754" w:rsidR="5ED7E754">
              <w:rPr>
                <w:rFonts w:ascii="Aptos" w:hAnsi="Aptos" w:eastAsia="Aptos" w:cs="Aptos"/>
                <w:color w:val="000000" w:themeColor="text1" w:themeTint="FF" w:themeShade="FF"/>
                <w:sz w:val="24"/>
                <w:szCs w:val="24"/>
              </w:rPr>
              <w:t>•         Analyze and interpret high-dimensional data through dimensionality reduction methods.</w:t>
            </w:r>
          </w:p>
          <w:p w:rsidR="5ED7E754" w:rsidP="5ED7E754" w:rsidRDefault="5ED7E754" w14:paraId="780E8570" w14:textId="1BBD59D8">
            <w:pPr>
              <w:spacing w:before="0" w:beforeAutospacing="off" w:after="0" w:afterAutospacing="off"/>
              <w:ind w:left="360" w:hanging="360"/>
            </w:pPr>
            <w:r w:rsidRPr="5ED7E754" w:rsidR="5ED7E754">
              <w:rPr>
                <w:rFonts w:ascii="Aptos" w:hAnsi="Aptos" w:eastAsia="Aptos" w:cs="Aptos"/>
                <w:color w:val="000000" w:themeColor="text1" w:themeTint="FF" w:themeShade="FF"/>
                <w:sz w:val="24"/>
                <w:szCs w:val="24"/>
              </w:rPr>
              <w:t>•         Gain hands-on practice with quantitative methods to connect mathematical theory to business analytics problems.</w:t>
            </w:r>
          </w:p>
          <w:p w:rsidR="5ED7E754" w:rsidP="5ED7E754" w:rsidRDefault="5ED7E754" w14:paraId="7FC30E54" w14:textId="03C48ED6">
            <w:pPr>
              <w:spacing w:before="0" w:beforeAutospacing="off" w:after="0" w:afterAutospacing="off"/>
              <w:ind w:left="360" w:hanging="360"/>
            </w:pPr>
            <w:r w:rsidRPr="5ED7E754" w:rsidR="5ED7E754">
              <w:rPr>
                <w:rFonts w:ascii="Aptos" w:hAnsi="Aptos" w:eastAsia="Aptos" w:cs="Aptos"/>
                <w:color w:val="000000" w:themeColor="text1" w:themeTint="FF" w:themeShade="FF"/>
                <w:sz w:val="24"/>
                <w:szCs w:val="24"/>
              </w:rPr>
              <w:t>•         Formulate, solve, and critically evaluate quantitative models for business decision-making.</w:t>
            </w:r>
          </w:p>
        </w:tc>
      </w:tr>
      <w:tr w:rsidR="5ED7E754" w:rsidTr="5ED7E754" w14:paraId="7C039FB9">
        <w:trPr>
          <w:trHeight w:val="300"/>
        </w:trPr>
        <w:tc>
          <w:tcPr>
            <w:tcW w:w="1890" w:type="dxa"/>
            <w:vMerge/>
            <w:tcMar/>
          </w:tcPr>
          <w:p w14:paraId="499D7E6D"/>
        </w:tc>
        <w:tc>
          <w:tcPr>
            <w:tcW w:w="1329" w:type="dxa"/>
            <w:tcBorders>
              <w:top w:val="single" w:color="000000" w:themeColor="text1" w:sz="8"/>
              <w:left w:val="nil"/>
              <w:bottom w:val="single" w:color="000000" w:themeColor="text1" w:sz="8"/>
              <w:right w:val="single" w:color="000000" w:themeColor="text1" w:sz="8"/>
            </w:tcBorders>
            <w:shd w:val="clear" w:color="auto" w:fill="FBE4D5" w:themeFill="accent2" w:themeFillTint="33"/>
            <w:tcMar/>
            <w:vAlign w:val="center"/>
          </w:tcPr>
          <w:p w:rsidR="5ED7E754" w:rsidP="5ED7E754" w:rsidRDefault="5ED7E754" w14:paraId="34163455" w14:textId="5AE9015A">
            <w:pPr>
              <w:spacing w:before="0" w:beforeAutospacing="off" w:after="0" w:afterAutospacing="off"/>
            </w:pPr>
            <w:r w:rsidRPr="5ED7E754" w:rsidR="5ED7E754">
              <w:rPr>
                <w:rFonts w:ascii="Aptos" w:hAnsi="Aptos" w:eastAsia="Aptos" w:cs="Aptos"/>
                <w:b w:val="1"/>
                <w:bCs w:val="1"/>
                <w:color w:val="000000" w:themeColor="text1" w:themeTint="FF" w:themeShade="FF"/>
                <w:sz w:val="24"/>
                <w:szCs w:val="24"/>
              </w:rPr>
              <w:t>Tools</w:t>
            </w:r>
            <w:r w:rsidRPr="5ED7E754" w:rsidR="5ED7E754">
              <w:rPr>
                <w:rFonts w:ascii="Arial" w:hAnsi="Arial" w:eastAsia="Arial" w:cs="Arial"/>
                <w:color w:val="000000" w:themeColor="text1" w:themeTint="FF" w:themeShade="FF"/>
                <w:sz w:val="24"/>
                <w:szCs w:val="24"/>
              </w:rPr>
              <w:t> </w:t>
            </w:r>
            <w:r w:rsidRPr="5ED7E754" w:rsidR="5ED7E754">
              <w:rPr>
                <w:rFonts w:ascii="Aptos" w:hAnsi="Aptos" w:eastAsia="Aptos" w:cs="Aptos"/>
                <w:color w:val="000000" w:themeColor="text1" w:themeTint="FF" w:themeShade="FF"/>
                <w:sz w:val="24"/>
                <w:szCs w:val="24"/>
              </w:rPr>
              <w:t xml:space="preserve"> </w:t>
            </w:r>
          </w:p>
        </w:tc>
        <w:tc>
          <w:tcPr>
            <w:tcW w:w="6195" w:type="dxa"/>
            <w:tcBorders>
              <w:top w:val="single" w:color="000000" w:themeColor="text1" w:sz="8"/>
              <w:left w:val="single" w:color="000000" w:themeColor="text1" w:sz="8"/>
              <w:bottom w:val="single" w:color="000000" w:themeColor="text1" w:sz="8"/>
              <w:right w:val="single" w:color="000000" w:themeColor="text1" w:sz="8"/>
            </w:tcBorders>
            <w:shd w:val="clear" w:color="auto" w:fill="FBE4D5" w:themeFill="accent2" w:themeFillTint="33"/>
            <w:tcMar/>
            <w:vAlign w:val="top"/>
          </w:tcPr>
          <w:p w:rsidR="5ED7E754" w:rsidP="5ED7E754" w:rsidRDefault="5ED7E754" w14:paraId="4FEF834F" w14:textId="5572CDCC">
            <w:pPr>
              <w:spacing w:before="0" w:beforeAutospacing="off" w:after="0" w:afterAutospacing="off"/>
            </w:pPr>
            <w:r w:rsidRPr="5ED7E754" w:rsidR="5ED7E754">
              <w:rPr>
                <w:rFonts w:ascii="Arial" w:hAnsi="Arial" w:eastAsia="Arial" w:cs="Arial"/>
                <w:color w:val="000000" w:themeColor="text1" w:themeTint="FF" w:themeShade="FF"/>
                <w:sz w:val="24"/>
                <w:szCs w:val="24"/>
              </w:rPr>
              <w:t> </w:t>
            </w:r>
            <w:r w:rsidRPr="5ED7E754" w:rsidR="5ED7E754">
              <w:rPr>
                <w:rFonts w:ascii="Aptos" w:hAnsi="Aptos" w:eastAsia="Aptos" w:cs="Aptos"/>
                <w:color w:val="000000" w:themeColor="text1" w:themeTint="FF" w:themeShade="FF"/>
                <w:sz w:val="24"/>
                <w:szCs w:val="24"/>
              </w:rPr>
              <w:t xml:space="preserve"> Python</w:t>
            </w:r>
          </w:p>
        </w:tc>
      </w:tr>
      <w:tr w:rsidR="5ED7E754" w:rsidTr="5ED7E754" w14:paraId="38A9FB20">
        <w:trPr>
          <w:trHeight w:val="300"/>
        </w:trPr>
        <w:tc>
          <w:tcPr>
            <w:tcW w:w="1890" w:type="dxa"/>
            <w:vMerge/>
            <w:tcMar/>
          </w:tcPr>
          <w:p w14:paraId="3E98F4F4"/>
        </w:tc>
        <w:tc>
          <w:tcPr>
            <w:tcW w:w="1329" w:type="dxa"/>
            <w:tcBorders>
              <w:top w:val="single" w:color="000000" w:themeColor="text1" w:sz="8"/>
              <w:left w:val="nil"/>
              <w:bottom w:val="single" w:color="000000" w:themeColor="text1" w:sz="8"/>
              <w:right w:val="single" w:color="000000" w:themeColor="text1" w:sz="8"/>
            </w:tcBorders>
            <w:shd w:val="clear" w:color="auto" w:fill="FBE4D5" w:themeFill="accent2" w:themeFillTint="33"/>
            <w:tcMar/>
            <w:vAlign w:val="center"/>
          </w:tcPr>
          <w:p w:rsidR="5ED7E754" w:rsidP="5ED7E754" w:rsidRDefault="5ED7E754" w14:paraId="2B5C4439" w14:textId="34FCF6F0">
            <w:pPr>
              <w:spacing w:before="0" w:beforeAutospacing="off" w:after="0" w:afterAutospacing="off"/>
            </w:pPr>
            <w:r w:rsidRPr="5ED7E754" w:rsidR="5ED7E754">
              <w:rPr>
                <w:rFonts w:ascii="Aptos" w:hAnsi="Aptos" w:eastAsia="Aptos" w:cs="Aptos"/>
                <w:b w:val="1"/>
                <w:bCs w:val="1"/>
                <w:color w:val="000000" w:themeColor="text1" w:themeTint="FF" w:themeShade="FF"/>
                <w:sz w:val="24"/>
                <w:szCs w:val="24"/>
              </w:rPr>
              <w:t>Technique</w:t>
            </w:r>
            <w:r w:rsidRPr="5ED7E754" w:rsidR="5ED7E754">
              <w:rPr>
                <w:rFonts w:ascii="Arial" w:hAnsi="Arial" w:eastAsia="Arial" w:cs="Arial"/>
                <w:color w:val="000000" w:themeColor="text1" w:themeTint="FF" w:themeShade="FF"/>
                <w:sz w:val="24"/>
                <w:szCs w:val="24"/>
              </w:rPr>
              <w:t> </w:t>
            </w:r>
            <w:r w:rsidRPr="5ED7E754" w:rsidR="5ED7E754">
              <w:rPr>
                <w:rFonts w:ascii="Aptos" w:hAnsi="Aptos" w:eastAsia="Aptos" w:cs="Aptos"/>
                <w:color w:val="000000" w:themeColor="text1" w:themeTint="FF" w:themeShade="FF"/>
                <w:sz w:val="24"/>
                <w:szCs w:val="24"/>
              </w:rPr>
              <w:t xml:space="preserve"> </w:t>
            </w:r>
          </w:p>
        </w:tc>
        <w:tc>
          <w:tcPr>
            <w:tcW w:w="6195" w:type="dxa"/>
            <w:tcBorders>
              <w:top w:val="single" w:color="000000" w:themeColor="text1" w:sz="8"/>
              <w:left w:val="single" w:color="000000" w:themeColor="text1" w:sz="8"/>
              <w:bottom w:val="single" w:color="000000" w:themeColor="text1" w:sz="8"/>
              <w:right w:val="single" w:color="000000" w:themeColor="text1" w:sz="8"/>
            </w:tcBorders>
            <w:shd w:val="clear" w:color="auto" w:fill="FBE4D5" w:themeFill="accent2" w:themeFillTint="33"/>
            <w:tcMar/>
            <w:vAlign w:val="top"/>
          </w:tcPr>
          <w:p w:rsidR="5ED7E754" w:rsidP="5ED7E754" w:rsidRDefault="5ED7E754" w14:paraId="2F7C88D8" w14:textId="4AEF0997">
            <w:pPr>
              <w:spacing w:before="0" w:beforeAutospacing="off" w:after="0" w:afterAutospacing="off"/>
            </w:pPr>
            <w:r w:rsidRPr="5ED7E754" w:rsidR="5ED7E754">
              <w:rPr>
                <w:rFonts w:ascii="Arial" w:hAnsi="Arial" w:eastAsia="Arial" w:cs="Arial"/>
                <w:color w:val="000000" w:themeColor="text1" w:themeTint="FF" w:themeShade="FF"/>
                <w:sz w:val="24"/>
                <w:szCs w:val="24"/>
              </w:rPr>
              <w:t> </w:t>
            </w:r>
            <w:r w:rsidRPr="5ED7E754" w:rsidR="5ED7E754">
              <w:rPr>
                <w:rFonts w:ascii="Aptos" w:hAnsi="Aptos" w:eastAsia="Aptos" w:cs="Aptos"/>
                <w:color w:val="000000" w:themeColor="text1" w:themeTint="FF" w:themeShade="FF"/>
                <w:sz w:val="24"/>
                <w:szCs w:val="24"/>
              </w:rPr>
              <w:t xml:space="preserve"> Mathematical &amp; Statistical foundations</w:t>
            </w:r>
          </w:p>
        </w:tc>
      </w:tr>
      <w:tr w:rsidR="5ED7E754" w:rsidTr="5ED7E754" w14:paraId="5B6FD3A3">
        <w:trPr>
          <w:trHeight w:val="300"/>
        </w:trPr>
        <w:tc>
          <w:tcPr>
            <w:tcW w:w="1890" w:type="dxa"/>
            <w:vMerge/>
            <w:tcMar/>
          </w:tcPr>
          <w:p w14:paraId="5410D2B8"/>
        </w:tc>
        <w:tc>
          <w:tcPr>
            <w:tcW w:w="1329" w:type="dxa"/>
            <w:tcBorders>
              <w:top w:val="single" w:color="000000" w:themeColor="text1" w:sz="8"/>
              <w:left w:val="nil"/>
              <w:bottom w:val="single" w:color="000000" w:themeColor="text1" w:sz="8"/>
              <w:right w:val="single" w:color="000000" w:themeColor="text1" w:sz="8"/>
            </w:tcBorders>
            <w:shd w:val="clear" w:color="auto" w:fill="FBE4D5" w:themeFill="accent2" w:themeFillTint="33"/>
            <w:tcMar/>
            <w:vAlign w:val="center"/>
          </w:tcPr>
          <w:p w:rsidR="5ED7E754" w:rsidP="5ED7E754" w:rsidRDefault="5ED7E754" w14:paraId="259982C3" w14:textId="272294E5">
            <w:pPr>
              <w:spacing w:before="0" w:beforeAutospacing="off" w:after="0" w:afterAutospacing="off"/>
            </w:pPr>
            <w:r w:rsidRPr="5ED7E754" w:rsidR="5ED7E754">
              <w:rPr>
                <w:rFonts w:ascii="Aptos" w:hAnsi="Aptos" w:eastAsia="Aptos" w:cs="Aptos"/>
                <w:b w:val="1"/>
                <w:bCs w:val="1"/>
                <w:color w:val="000000" w:themeColor="text1" w:themeTint="FF" w:themeShade="FF"/>
                <w:sz w:val="24"/>
                <w:szCs w:val="24"/>
              </w:rPr>
              <w:t>Concepts</w:t>
            </w:r>
            <w:r w:rsidRPr="5ED7E754" w:rsidR="5ED7E754">
              <w:rPr>
                <w:rFonts w:ascii="Arial" w:hAnsi="Arial" w:eastAsia="Arial" w:cs="Arial"/>
                <w:color w:val="000000" w:themeColor="text1" w:themeTint="FF" w:themeShade="FF"/>
                <w:sz w:val="24"/>
                <w:szCs w:val="24"/>
              </w:rPr>
              <w:t> </w:t>
            </w:r>
            <w:r w:rsidRPr="5ED7E754" w:rsidR="5ED7E754">
              <w:rPr>
                <w:rFonts w:ascii="Aptos" w:hAnsi="Aptos" w:eastAsia="Aptos" w:cs="Aptos"/>
                <w:color w:val="000000" w:themeColor="text1" w:themeTint="FF" w:themeShade="FF"/>
                <w:sz w:val="24"/>
                <w:szCs w:val="24"/>
              </w:rPr>
              <w:t xml:space="preserve"> </w:t>
            </w:r>
          </w:p>
        </w:tc>
        <w:tc>
          <w:tcPr>
            <w:tcW w:w="6195" w:type="dxa"/>
            <w:tcBorders>
              <w:top w:val="single" w:color="000000" w:themeColor="text1" w:sz="8"/>
              <w:left w:val="single" w:color="000000" w:themeColor="text1" w:sz="8"/>
              <w:bottom w:val="single" w:color="000000" w:themeColor="text1" w:sz="8"/>
              <w:right w:val="single" w:color="000000" w:themeColor="text1" w:sz="8"/>
            </w:tcBorders>
            <w:shd w:val="clear" w:color="auto" w:fill="FBE4D5" w:themeFill="accent2" w:themeFillTint="33"/>
            <w:tcMar/>
            <w:vAlign w:val="top"/>
          </w:tcPr>
          <w:p w:rsidR="5ED7E754" w:rsidP="5ED7E754" w:rsidRDefault="5ED7E754" w14:paraId="761D1702" w14:textId="51AE975F">
            <w:pPr>
              <w:spacing w:before="0" w:beforeAutospacing="off" w:after="0" w:afterAutospacing="off"/>
            </w:pPr>
            <w:r w:rsidRPr="5ED7E754" w:rsidR="5ED7E754">
              <w:rPr>
                <w:rFonts w:ascii="Arial" w:hAnsi="Arial" w:eastAsia="Arial" w:cs="Arial"/>
                <w:color w:val="000000" w:themeColor="text1" w:themeTint="FF" w:themeShade="FF"/>
                <w:sz w:val="24"/>
                <w:szCs w:val="24"/>
              </w:rPr>
              <w:t> </w:t>
            </w:r>
            <w:r w:rsidRPr="5ED7E754" w:rsidR="5ED7E754">
              <w:rPr>
                <w:rFonts w:ascii="Aptos" w:hAnsi="Aptos" w:eastAsia="Aptos" w:cs="Aptos"/>
                <w:color w:val="000000" w:themeColor="text1" w:themeTint="FF" w:themeShade="FF"/>
                <w:sz w:val="24"/>
                <w:szCs w:val="24"/>
              </w:rPr>
              <w:t xml:space="preserve"> Linear algebra, Matrix algebra &amp; decompositions, Analytical Geometry, Vector Calculus, Linear Optimization, Linear analytical models, Classification foundations and Deep learning principles</w:t>
            </w:r>
          </w:p>
        </w:tc>
      </w:tr>
      <w:tr w:rsidR="5ED7E754" w:rsidTr="5ED7E754" w14:paraId="4804239F">
        <w:trPr>
          <w:trHeight w:val="300"/>
        </w:trPr>
        <w:tc>
          <w:tcPr>
            <w:tcW w:w="1890" w:type="dxa"/>
            <w:vMerge/>
            <w:tcMar/>
          </w:tcPr>
          <w:p w14:paraId="2C2AF7CB"/>
        </w:tc>
        <w:tc>
          <w:tcPr>
            <w:tcW w:w="1329" w:type="dxa"/>
            <w:tcBorders>
              <w:top w:val="single" w:color="000000" w:themeColor="text1" w:sz="8"/>
              <w:left w:val="nil"/>
              <w:bottom w:val="single" w:color="000000" w:themeColor="text1" w:sz="8"/>
              <w:right w:val="single" w:color="000000" w:themeColor="text1" w:sz="8"/>
            </w:tcBorders>
            <w:shd w:val="clear" w:color="auto" w:fill="FBE4D5" w:themeFill="accent2" w:themeFillTint="33"/>
            <w:tcMar/>
            <w:vAlign w:val="center"/>
          </w:tcPr>
          <w:p w:rsidR="5ED7E754" w:rsidP="5ED7E754" w:rsidRDefault="5ED7E754" w14:paraId="1B1E8B66" w14:textId="0D18CD34">
            <w:pPr>
              <w:spacing w:before="0" w:beforeAutospacing="off" w:after="0" w:afterAutospacing="off"/>
            </w:pPr>
            <w:r w:rsidRPr="5ED7E754" w:rsidR="5ED7E754">
              <w:rPr>
                <w:rFonts w:ascii="Aptos" w:hAnsi="Aptos" w:eastAsia="Aptos" w:cs="Aptos"/>
                <w:b w:val="1"/>
                <w:bCs w:val="1"/>
                <w:color w:val="000000" w:themeColor="text1" w:themeTint="FF" w:themeShade="FF"/>
                <w:sz w:val="24"/>
                <w:szCs w:val="24"/>
              </w:rPr>
              <w:t>Semester</w:t>
            </w:r>
            <w:r w:rsidRPr="5ED7E754" w:rsidR="5ED7E754">
              <w:rPr>
                <w:rFonts w:ascii="Arial" w:hAnsi="Arial" w:eastAsia="Arial" w:cs="Arial"/>
                <w:color w:val="000000" w:themeColor="text1" w:themeTint="FF" w:themeShade="FF"/>
                <w:sz w:val="24"/>
                <w:szCs w:val="24"/>
              </w:rPr>
              <w:t> </w:t>
            </w:r>
            <w:r w:rsidRPr="5ED7E754" w:rsidR="5ED7E754">
              <w:rPr>
                <w:rFonts w:ascii="Aptos" w:hAnsi="Aptos" w:eastAsia="Aptos" w:cs="Aptos"/>
                <w:color w:val="000000" w:themeColor="text1" w:themeTint="FF" w:themeShade="FF"/>
                <w:sz w:val="24"/>
                <w:szCs w:val="24"/>
              </w:rPr>
              <w:t xml:space="preserve"> </w:t>
            </w:r>
          </w:p>
        </w:tc>
        <w:tc>
          <w:tcPr>
            <w:tcW w:w="6195" w:type="dxa"/>
            <w:tcBorders>
              <w:top w:val="single" w:color="000000" w:themeColor="text1" w:sz="8"/>
              <w:left w:val="single" w:color="000000" w:themeColor="text1" w:sz="8"/>
              <w:bottom w:val="single" w:color="000000" w:themeColor="text1" w:sz="8"/>
              <w:right w:val="single" w:color="000000" w:themeColor="text1" w:sz="8"/>
            </w:tcBorders>
            <w:shd w:val="clear" w:color="auto" w:fill="FBE4D5" w:themeFill="accent2" w:themeFillTint="33"/>
            <w:tcMar/>
            <w:vAlign w:val="top"/>
          </w:tcPr>
          <w:p w:rsidR="5ED7E754" w:rsidP="5ED7E754" w:rsidRDefault="5ED7E754" w14:paraId="10D156C0" w14:textId="6B776268">
            <w:pPr>
              <w:spacing w:before="0" w:beforeAutospacing="off" w:after="0" w:afterAutospacing="off"/>
            </w:pPr>
            <w:r w:rsidRPr="5ED7E754" w:rsidR="5ED7E754">
              <w:rPr>
                <w:rFonts w:ascii="Aptos" w:hAnsi="Aptos" w:eastAsia="Aptos" w:cs="Aptos"/>
                <w:color w:val="000000" w:themeColor="text1" w:themeTint="FF" w:themeShade="FF"/>
                <w:sz w:val="24"/>
                <w:szCs w:val="24"/>
              </w:rPr>
              <w:t>Fall/Spring</w:t>
            </w:r>
          </w:p>
        </w:tc>
      </w:tr>
      <w:tr w:rsidR="5ED7E754" w:rsidTr="5ED7E754" w14:paraId="5C19D9B9">
        <w:trPr>
          <w:trHeight w:val="300"/>
        </w:trPr>
        <w:tc>
          <w:tcPr>
            <w:tcW w:w="1890" w:type="dxa"/>
            <w:vMerge/>
            <w:tcMar/>
          </w:tcPr>
          <w:p w14:paraId="1AF2AF82"/>
        </w:tc>
        <w:tc>
          <w:tcPr>
            <w:tcW w:w="1329" w:type="dxa"/>
            <w:tcBorders>
              <w:top w:val="single" w:color="000000" w:themeColor="text1" w:sz="8"/>
              <w:left w:val="nil"/>
              <w:bottom w:val="single" w:color="000000" w:themeColor="text1" w:sz="8"/>
              <w:right w:val="single" w:color="000000" w:themeColor="text1" w:sz="8"/>
            </w:tcBorders>
            <w:shd w:val="clear" w:color="auto" w:fill="FBE4D5" w:themeFill="accent2" w:themeFillTint="33"/>
            <w:tcMar/>
            <w:vAlign w:val="center"/>
          </w:tcPr>
          <w:p w:rsidR="5ED7E754" w:rsidP="5ED7E754" w:rsidRDefault="5ED7E754" w14:paraId="6CB01007" w14:textId="5ECA49CB">
            <w:pPr>
              <w:spacing w:before="0" w:beforeAutospacing="off" w:after="0" w:afterAutospacing="off"/>
            </w:pPr>
            <w:r w:rsidRPr="5ED7E754" w:rsidR="5ED7E754">
              <w:rPr>
                <w:rFonts w:ascii="Aptos" w:hAnsi="Aptos" w:eastAsia="Aptos" w:cs="Aptos"/>
                <w:b w:val="1"/>
                <w:bCs w:val="1"/>
                <w:color w:val="000000" w:themeColor="text1" w:themeTint="FF" w:themeShade="FF"/>
                <w:sz w:val="24"/>
                <w:szCs w:val="24"/>
              </w:rPr>
              <w:t>Notes</w:t>
            </w:r>
            <w:r w:rsidRPr="5ED7E754" w:rsidR="5ED7E754">
              <w:rPr>
                <w:rFonts w:ascii="Arial" w:hAnsi="Arial" w:eastAsia="Arial" w:cs="Arial"/>
                <w:color w:val="000000" w:themeColor="text1" w:themeTint="FF" w:themeShade="FF"/>
                <w:sz w:val="24"/>
                <w:szCs w:val="24"/>
              </w:rPr>
              <w:t> </w:t>
            </w:r>
            <w:r w:rsidRPr="5ED7E754" w:rsidR="5ED7E754">
              <w:rPr>
                <w:rFonts w:ascii="Aptos" w:hAnsi="Aptos" w:eastAsia="Aptos" w:cs="Aptos"/>
                <w:color w:val="000000" w:themeColor="text1" w:themeTint="FF" w:themeShade="FF"/>
                <w:sz w:val="24"/>
                <w:szCs w:val="24"/>
              </w:rPr>
              <w:t xml:space="preserve"> </w:t>
            </w:r>
          </w:p>
        </w:tc>
        <w:tc>
          <w:tcPr>
            <w:tcW w:w="6195" w:type="dxa"/>
            <w:tcBorders>
              <w:top w:val="single" w:color="000000" w:themeColor="text1" w:sz="8"/>
              <w:left w:val="single" w:color="000000" w:themeColor="text1" w:sz="8"/>
              <w:bottom w:val="single" w:color="000000" w:themeColor="text1" w:sz="8"/>
              <w:right w:val="single" w:color="000000" w:themeColor="text1" w:sz="8"/>
            </w:tcBorders>
            <w:shd w:val="clear" w:color="auto" w:fill="FBE4D5" w:themeFill="accent2" w:themeFillTint="33"/>
            <w:tcMar/>
            <w:vAlign w:val="top"/>
          </w:tcPr>
          <w:p w:rsidR="5ED7E754" w:rsidP="5ED7E754" w:rsidRDefault="5ED7E754" w14:paraId="0BA114B1" w14:textId="7A26812C">
            <w:pPr>
              <w:spacing w:before="0" w:beforeAutospacing="off" w:after="0" w:afterAutospacing="off"/>
              <w:rPr>
                <w:rFonts w:ascii="Aptos" w:hAnsi="Aptos" w:eastAsia="Aptos" w:cs="Aptos"/>
                <w:color w:val="000000" w:themeColor="text1" w:themeTint="FF" w:themeShade="FF"/>
                <w:sz w:val="24"/>
                <w:szCs w:val="24"/>
              </w:rPr>
            </w:pPr>
            <w:r w:rsidRPr="5ED7E754" w:rsidR="5ED7E754">
              <w:rPr>
                <w:rFonts w:ascii="Arial" w:hAnsi="Arial" w:eastAsia="Arial" w:cs="Arial"/>
                <w:color w:val="000000" w:themeColor="text1" w:themeTint="FF" w:themeShade="FF"/>
                <w:sz w:val="24"/>
                <w:szCs w:val="24"/>
              </w:rPr>
              <w:t> </w:t>
            </w:r>
          </w:p>
        </w:tc>
      </w:tr>
    </w:tbl>
    <w:p w:rsidR="5ED7E754" w:rsidP="5ED7E754" w:rsidRDefault="5ED7E754" w14:paraId="7A127397" w14:textId="6E273F66">
      <w:pPr>
        <w:rPr>
          <w:b w:val="1"/>
          <w:bCs w:val="1"/>
        </w:rPr>
      </w:pPr>
    </w:p>
    <w:p w:rsidR="5ED7E754" w:rsidP="5ED7E754" w:rsidRDefault="5ED7E754" w14:paraId="4506E73E" w14:textId="58EA2663">
      <w:pPr>
        <w:rPr>
          <w:b w:val="1"/>
          <w:bCs w:val="1"/>
        </w:rPr>
      </w:pPr>
    </w:p>
    <w:p w:rsidR="0DC20051" w:rsidP="368046BF" w:rsidRDefault="00DBFF4D" w14:paraId="4D175BC3" w14:textId="00B23AE6">
      <w:pPr>
        <w:pStyle w:val="Heading2"/>
        <w:jc w:val="center"/>
        <w:rPr>
          <w:rFonts w:ascii="Calibri Light" w:hAnsi="Calibri Light"/>
          <w:b w:val="1"/>
          <w:bCs w:val="1"/>
          <w:sz w:val="40"/>
          <w:szCs w:val="40"/>
        </w:rPr>
      </w:pPr>
      <w:bookmarkStart w:name="_Toc1553203792" w:id="12"/>
      <w:bookmarkStart w:name="_Toc481025954" w:id="13"/>
      <w:r w:rsidRPr="7C5A8BF3" w:rsidR="7C5A8BF3">
        <w:rPr>
          <w:sz w:val="40"/>
          <w:szCs w:val="40"/>
        </w:rPr>
        <w:t xml:space="preserve">Finance Analytics Electives </w:t>
      </w:r>
      <w:bookmarkEnd w:id="12"/>
      <w:bookmarkEnd w:id="13"/>
    </w:p>
    <w:tbl>
      <w:tblPr>
        <w:tblStyle w:val="TableGrid"/>
        <w:tblW w:w="0" w:type="auto"/>
        <w:tblLook w:val="06A0" w:firstRow="1" w:lastRow="0" w:firstColumn="1" w:lastColumn="0" w:noHBand="1" w:noVBand="1"/>
      </w:tblPr>
      <w:tblGrid>
        <w:gridCol w:w="1785"/>
        <w:gridCol w:w="1290"/>
        <w:gridCol w:w="6285"/>
      </w:tblGrid>
      <w:tr w:rsidR="7C5A8BF3" w:rsidTr="7C5A8BF3" w14:paraId="27CEBDD0">
        <w:trPr>
          <w:trHeight w:val="300"/>
        </w:trPr>
        <w:tc>
          <w:tcPr>
            <w:tcW w:w="1785" w:type="dxa"/>
            <w:vMerge w:val="restart"/>
            <w:shd w:val="clear" w:color="auto" w:fill="D9E2F3" w:themeFill="accent1" w:themeFillTint="33"/>
            <w:tcMar/>
            <w:vAlign w:val="center"/>
          </w:tcPr>
          <w:p w:rsidR="7C5A8BF3" w:rsidP="7C5A8BF3" w:rsidRDefault="7C5A8BF3" w14:paraId="7D710DA9" w14:textId="510A4D70">
            <w:pPr>
              <w:spacing w:line="259" w:lineRule="auto"/>
              <w:jc w:val="center"/>
              <w:rPr>
                <w:b w:val="1"/>
                <w:bCs w:val="1"/>
              </w:rPr>
            </w:pPr>
          </w:p>
          <w:p w:rsidR="7C5A8BF3" w:rsidP="7C5A8BF3" w:rsidRDefault="7C5A8BF3" w14:paraId="4C3EE624" w14:textId="089023F9">
            <w:pPr>
              <w:spacing w:line="259" w:lineRule="auto"/>
              <w:jc w:val="center"/>
              <w:rPr>
                <w:b w:val="1"/>
                <w:bCs w:val="1"/>
              </w:rPr>
            </w:pPr>
            <w:r w:rsidRPr="7C5A8BF3" w:rsidR="7C5A8BF3">
              <w:rPr>
                <w:b w:val="1"/>
                <w:bCs w:val="1"/>
              </w:rPr>
              <w:t>FIN 537: Financial Risk Management</w:t>
            </w:r>
          </w:p>
        </w:tc>
        <w:tc>
          <w:tcPr>
            <w:tcW w:w="1290" w:type="dxa"/>
            <w:shd w:val="clear" w:color="auto" w:fill="D9E2F3" w:themeFill="accent1" w:themeFillTint="33"/>
            <w:tcMar/>
            <w:vAlign w:val="center"/>
          </w:tcPr>
          <w:p w:rsidR="7C5A8BF3" w:rsidP="7C5A8BF3" w:rsidRDefault="7C5A8BF3" w14:paraId="21F706DA" w14:textId="6E5A82FC">
            <w:pPr>
              <w:jc w:val="center"/>
              <w:rPr>
                <w:b w:val="1"/>
                <w:bCs w:val="1"/>
              </w:rPr>
            </w:pPr>
            <w:r w:rsidRPr="7C5A8BF3" w:rsidR="7C5A8BF3">
              <w:rPr>
                <w:b w:val="1"/>
                <w:bCs w:val="1"/>
              </w:rPr>
              <w:t>Instructor</w:t>
            </w:r>
          </w:p>
        </w:tc>
        <w:tc>
          <w:tcPr>
            <w:tcW w:w="6285" w:type="dxa"/>
            <w:shd w:val="clear" w:color="auto" w:fill="D9E2F3" w:themeFill="accent1" w:themeFillTint="33"/>
            <w:tcMar/>
          </w:tcPr>
          <w:p w:rsidR="7C5A8BF3" w:rsidRDefault="7C5A8BF3" w14:paraId="764FB895" w14:textId="74863CF7">
            <w:r w:rsidR="7C5A8BF3">
              <w:rPr/>
              <w:t xml:space="preserve">Pearson, Neil: </w:t>
            </w:r>
            <w:hyperlink r:id="R4309fe22bdfd41a9">
              <w:r w:rsidRPr="7C5A8BF3" w:rsidR="7C5A8BF3">
                <w:rPr>
                  <w:rStyle w:val="Hyperlink"/>
                  <w:rFonts w:ascii="Calibri" w:hAnsi="Calibri" w:eastAsia="Calibri" w:cs="Calibri"/>
                </w:rPr>
                <w:t>Neil Pearson (illinois.edu)</w:t>
              </w:r>
            </w:hyperlink>
          </w:p>
        </w:tc>
      </w:tr>
      <w:tr w:rsidR="7C5A8BF3" w:rsidTr="7C5A8BF3" w14:paraId="43D17D70">
        <w:trPr>
          <w:trHeight w:val="300"/>
        </w:trPr>
        <w:tc>
          <w:tcPr>
            <w:tcW w:w="1785" w:type="dxa"/>
            <w:vMerge/>
            <w:tcMar/>
          </w:tcPr>
          <w:p w14:paraId="4E6614C1"/>
        </w:tc>
        <w:tc>
          <w:tcPr>
            <w:tcW w:w="1290" w:type="dxa"/>
            <w:shd w:val="clear" w:color="auto" w:fill="D9E2F3" w:themeFill="accent1" w:themeFillTint="33"/>
            <w:tcMar/>
            <w:vAlign w:val="center"/>
          </w:tcPr>
          <w:p w:rsidR="7C5A8BF3" w:rsidP="7C5A8BF3" w:rsidRDefault="7C5A8BF3" w14:paraId="49AC8A78" w14:textId="7D0ECD04">
            <w:pPr>
              <w:jc w:val="center"/>
              <w:rPr>
                <w:b w:val="1"/>
                <w:bCs w:val="1"/>
              </w:rPr>
            </w:pPr>
            <w:r w:rsidRPr="7C5A8BF3" w:rsidR="7C5A8BF3">
              <w:rPr>
                <w:b w:val="1"/>
                <w:bCs w:val="1"/>
              </w:rPr>
              <w:t>Objectives</w:t>
            </w:r>
          </w:p>
        </w:tc>
        <w:tc>
          <w:tcPr>
            <w:tcW w:w="6285" w:type="dxa"/>
            <w:shd w:val="clear" w:color="auto" w:fill="D9E2F3" w:themeFill="accent1" w:themeFillTint="33"/>
            <w:tcMar/>
          </w:tcPr>
          <w:p w:rsidR="7C5A8BF3" w:rsidRDefault="7C5A8BF3" w14:paraId="2716F780" w14:textId="2B70A6E8">
            <w:r w:rsidR="7C5A8BF3">
              <w:rPr/>
              <w:t>1. Learn statistical Technique/Skillss used in financial risk management rather than risk management practice, cases, or valuation issues.</w:t>
            </w:r>
          </w:p>
          <w:p w:rsidR="7C5A8BF3" w:rsidRDefault="7C5A8BF3" w14:paraId="58DF543A" w14:textId="573F302F">
            <w:r w:rsidR="7C5A8BF3">
              <w:rPr/>
              <w:t>2. Cover the VaR measure and expected shortfall.</w:t>
            </w:r>
          </w:p>
          <w:p w:rsidR="7C5A8BF3" w:rsidRDefault="7C5A8BF3" w14:paraId="427CD4CA" w14:textId="2DCEC99E">
            <w:r w:rsidR="7C5A8BF3">
              <w:rPr/>
              <w:t>3. Learn statistical Technique/Skillss useful to model financial market return and joint distribution of defaults on fixed income instruments.</w:t>
            </w:r>
          </w:p>
        </w:tc>
      </w:tr>
      <w:tr w:rsidR="7C5A8BF3" w:rsidTr="7C5A8BF3" w14:paraId="647EB93D">
        <w:trPr>
          <w:trHeight w:val="300"/>
        </w:trPr>
        <w:tc>
          <w:tcPr>
            <w:tcW w:w="1785" w:type="dxa"/>
            <w:vMerge/>
            <w:tcMar/>
          </w:tcPr>
          <w:p w14:paraId="2673CBB7"/>
        </w:tc>
        <w:tc>
          <w:tcPr>
            <w:tcW w:w="1290" w:type="dxa"/>
            <w:shd w:val="clear" w:color="auto" w:fill="D9E2F3" w:themeFill="accent1" w:themeFillTint="33"/>
            <w:tcMar/>
            <w:vAlign w:val="center"/>
          </w:tcPr>
          <w:p w:rsidR="7C5A8BF3" w:rsidP="7C5A8BF3" w:rsidRDefault="7C5A8BF3" w14:paraId="7FFF8BA2" w14:textId="2A810895">
            <w:pPr>
              <w:jc w:val="center"/>
              <w:rPr>
                <w:b w:val="1"/>
                <w:bCs w:val="1"/>
              </w:rPr>
            </w:pPr>
            <w:r w:rsidRPr="7C5A8BF3" w:rsidR="7C5A8BF3">
              <w:rPr>
                <w:b w:val="1"/>
                <w:bCs w:val="1"/>
              </w:rPr>
              <w:t>Tools</w:t>
            </w:r>
          </w:p>
        </w:tc>
        <w:tc>
          <w:tcPr>
            <w:tcW w:w="6285" w:type="dxa"/>
            <w:shd w:val="clear" w:color="auto" w:fill="D9E2F3" w:themeFill="accent1" w:themeFillTint="33"/>
            <w:tcMar/>
          </w:tcPr>
          <w:p w:rsidR="7C5A8BF3" w:rsidRDefault="7C5A8BF3" w14:paraId="3B9282E9" w14:textId="27FB7503">
            <w:r w:rsidR="7C5A8BF3">
              <w:rPr/>
              <w:t>R</w:t>
            </w:r>
          </w:p>
        </w:tc>
      </w:tr>
      <w:tr w:rsidR="7C5A8BF3" w:rsidTr="7C5A8BF3" w14:paraId="668CD39B">
        <w:trPr>
          <w:trHeight w:val="300"/>
        </w:trPr>
        <w:tc>
          <w:tcPr>
            <w:tcW w:w="1785" w:type="dxa"/>
            <w:vMerge/>
            <w:tcMar/>
          </w:tcPr>
          <w:p w14:paraId="06226E92"/>
        </w:tc>
        <w:tc>
          <w:tcPr>
            <w:tcW w:w="1290" w:type="dxa"/>
            <w:shd w:val="clear" w:color="auto" w:fill="D9E2F3" w:themeFill="accent1" w:themeFillTint="33"/>
            <w:tcMar/>
            <w:vAlign w:val="center"/>
          </w:tcPr>
          <w:p w:rsidR="7C5A8BF3" w:rsidP="7C5A8BF3" w:rsidRDefault="7C5A8BF3" w14:paraId="6AF483AC" w14:textId="6A5D1E04">
            <w:pPr>
              <w:jc w:val="center"/>
              <w:rPr>
                <w:b w:val="1"/>
                <w:bCs w:val="1"/>
              </w:rPr>
            </w:pPr>
            <w:r w:rsidRPr="7C5A8BF3" w:rsidR="7C5A8BF3">
              <w:rPr>
                <w:b w:val="1"/>
                <w:bCs w:val="1"/>
              </w:rPr>
              <w:t>Technique/Skills</w:t>
            </w:r>
          </w:p>
        </w:tc>
        <w:tc>
          <w:tcPr>
            <w:tcW w:w="6285" w:type="dxa"/>
            <w:shd w:val="clear" w:color="auto" w:fill="D9E2F3" w:themeFill="accent1" w:themeFillTint="33"/>
            <w:tcMar/>
          </w:tcPr>
          <w:p w:rsidR="7C5A8BF3" w:rsidP="7C5A8BF3" w:rsidRDefault="7C5A8BF3" w14:paraId="4D662C7A" w14:textId="6B5679E4">
            <w:pPr>
              <w:pStyle w:val="Normal"/>
              <w:rPr>
                <w:rFonts w:ascii="Calibri" w:hAnsi="Calibri" w:eastAsia="Calibri"/>
                <w:noProof w:val="0"/>
                <w:sz w:val="22"/>
                <w:szCs w:val="22"/>
                <w:lang w:val="en-US"/>
              </w:rPr>
            </w:pPr>
            <w:r w:rsidRPr="7C5A8BF3" w:rsidR="7C5A8BF3">
              <w:rPr>
                <w:rFonts w:ascii="Calibri" w:hAnsi="Calibri" w:eastAsia="Calibri"/>
                <w:noProof w:val="0"/>
                <w:color w:val="000000" w:themeColor="text1" w:themeTint="FF" w:themeShade="FF"/>
                <w:sz w:val="22"/>
                <w:szCs w:val="22"/>
                <w:lang w:val="en-US"/>
              </w:rPr>
              <w:t xml:space="preserve">Delta-Normal + Monte Carlo VaR, GARCH Modelling, </w:t>
            </w:r>
            <w:r w:rsidRPr="7C5A8BF3" w:rsidR="7C5A8BF3">
              <w:rPr>
                <w:rFonts w:ascii="Calibri" w:hAnsi="Calibri" w:eastAsia="Calibri"/>
                <w:noProof w:val="0"/>
                <w:sz w:val="22"/>
                <w:szCs w:val="22"/>
                <w:lang w:val="en-US"/>
              </w:rPr>
              <w:t>DCC</w:t>
            </w:r>
            <w:r w:rsidRPr="7C5A8BF3" w:rsidR="7C5A8BF3">
              <w:rPr>
                <w:rFonts w:ascii="Calibri" w:hAnsi="Calibri" w:eastAsia="Calibri"/>
                <w:noProof w:val="0"/>
                <w:color w:val="000000" w:themeColor="text1" w:themeTint="FF" w:themeShade="FF"/>
                <w:sz w:val="22"/>
                <w:szCs w:val="22"/>
                <w:lang w:val="en-US"/>
              </w:rPr>
              <w:t xml:space="preserve"> </w:t>
            </w:r>
            <w:r w:rsidRPr="7C5A8BF3" w:rsidR="7C5A8BF3">
              <w:rPr>
                <w:rFonts w:ascii="Calibri" w:hAnsi="Calibri" w:eastAsia="Calibri"/>
                <w:noProof w:val="0"/>
                <w:sz w:val="22"/>
                <w:szCs w:val="22"/>
                <w:lang w:val="en-US"/>
              </w:rPr>
              <w:t>modelling</w:t>
            </w:r>
            <w:r w:rsidRPr="7C5A8BF3" w:rsidR="7C5A8BF3">
              <w:rPr>
                <w:rFonts w:ascii="Calibri" w:hAnsi="Calibri" w:eastAsia="Calibri"/>
                <w:noProof w:val="0"/>
                <w:color w:val="000000" w:themeColor="text1" w:themeTint="FF" w:themeShade="FF"/>
                <w:sz w:val="22"/>
                <w:szCs w:val="22"/>
                <w:lang w:val="en-US"/>
              </w:rPr>
              <w:t xml:space="preserve">, Stress Testing, Credit Risk Models, Logistic Regression </w:t>
            </w:r>
            <w:r w:rsidRPr="7C5A8BF3" w:rsidR="7C5A8BF3">
              <w:rPr>
                <w:rFonts w:ascii="Calibri" w:hAnsi="Calibri" w:eastAsia="Calibri"/>
                <w:noProof w:val="0"/>
                <w:sz w:val="22"/>
                <w:szCs w:val="22"/>
                <w:lang w:val="en-US"/>
              </w:rPr>
              <w:t xml:space="preserve"> </w:t>
            </w:r>
          </w:p>
        </w:tc>
      </w:tr>
      <w:tr w:rsidR="7C5A8BF3" w:rsidTr="7C5A8BF3" w14:paraId="57BF3F6F">
        <w:trPr>
          <w:trHeight w:val="300"/>
        </w:trPr>
        <w:tc>
          <w:tcPr>
            <w:tcW w:w="1785" w:type="dxa"/>
            <w:vMerge/>
            <w:tcMar/>
          </w:tcPr>
          <w:p w14:paraId="7C6CE035"/>
        </w:tc>
        <w:tc>
          <w:tcPr>
            <w:tcW w:w="1290" w:type="dxa"/>
            <w:shd w:val="clear" w:color="auto" w:fill="D9E2F3" w:themeFill="accent1" w:themeFillTint="33"/>
            <w:tcMar/>
            <w:vAlign w:val="center"/>
          </w:tcPr>
          <w:p w:rsidR="7C5A8BF3" w:rsidP="7C5A8BF3" w:rsidRDefault="7C5A8BF3" w14:paraId="50511368" w14:textId="7BB95089">
            <w:pPr>
              <w:jc w:val="center"/>
              <w:rPr>
                <w:b w:val="1"/>
                <w:bCs w:val="1"/>
              </w:rPr>
            </w:pPr>
            <w:r w:rsidRPr="7C5A8BF3" w:rsidR="7C5A8BF3">
              <w:rPr>
                <w:b w:val="1"/>
                <w:bCs w:val="1"/>
              </w:rPr>
              <w:t>Concepts</w:t>
            </w:r>
          </w:p>
        </w:tc>
        <w:tc>
          <w:tcPr>
            <w:tcW w:w="6285" w:type="dxa"/>
            <w:shd w:val="clear" w:color="auto" w:fill="D9E2F3" w:themeFill="accent1" w:themeFillTint="33"/>
            <w:tcMar/>
          </w:tcPr>
          <w:p w:rsidR="7C5A8BF3" w:rsidP="7C5A8BF3" w:rsidRDefault="7C5A8BF3" w14:paraId="390C3361" w14:textId="1CD2046A">
            <w:pPr>
              <w:pStyle w:val="Normal"/>
              <w:rPr>
                <w:rFonts w:ascii="Calibri" w:hAnsi="Calibri" w:eastAsia="Calibri"/>
                <w:noProof w:val="0"/>
                <w:sz w:val="22"/>
                <w:szCs w:val="22"/>
                <w:lang w:val="en-US"/>
              </w:rPr>
            </w:pPr>
            <w:r w:rsidRPr="7C5A8BF3" w:rsidR="7C5A8BF3">
              <w:rPr>
                <w:rFonts w:ascii="Calibri" w:hAnsi="Calibri" w:eastAsia="Calibri"/>
                <w:noProof w:val="0"/>
                <w:sz w:val="22"/>
                <w:szCs w:val="22"/>
                <w:lang w:val="en-US"/>
              </w:rPr>
              <w:t>Greek letter risks</w:t>
            </w:r>
            <w:r w:rsidRPr="7C5A8BF3" w:rsidR="7C5A8BF3">
              <w:rPr>
                <w:rFonts w:ascii="Calibri" w:hAnsi="Calibri" w:eastAsia="Calibri"/>
                <w:noProof w:val="0"/>
                <w:color w:val="000000" w:themeColor="text1" w:themeTint="FF" w:themeShade="FF"/>
                <w:sz w:val="22"/>
                <w:szCs w:val="22"/>
                <w:lang w:val="en-US"/>
              </w:rPr>
              <w:t>, Value-at-Risk (VaR</w:t>
            </w:r>
            <w:r w:rsidRPr="7C5A8BF3" w:rsidR="7C5A8BF3">
              <w:rPr>
                <w:rFonts w:ascii="Calibri" w:hAnsi="Calibri" w:eastAsia="Calibri"/>
                <w:noProof w:val="0"/>
                <w:sz w:val="22"/>
                <w:szCs w:val="22"/>
                <w:lang w:val="en-US"/>
              </w:rPr>
              <w:t>), volatility modelling</w:t>
            </w:r>
            <w:r w:rsidRPr="7C5A8BF3" w:rsidR="7C5A8BF3">
              <w:rPr>
                <w:rFonts w:ascii="Calibri" w:hAnsi="Calibri" w:eastAsia="Calibri"/>
                <w:noProof w:val="0"/>
                <w:color w:val="000000" w:themeColor="text1" w:themeTint="FF" w:themeShade="FF"/>
                <w:sz w:val="22"/>
                <w:szCs w:val="22"/>
                <w:lang w:val="en-US"/>
              </w:rPr>
              <w:t xml:space="preserve">, </w:t>
            </w:r>
            <w:r w:rsidRPr="7C5A8BF3" w:rsidR="7C5A8BF3">
              <w:rPr>
                <w:rFonts w:ascii="Calibri" w:hAnsi="Calibri" w:eastAsia="Calibri"/>
                <w:noProof w:val="0"/>
                <w:sz w:val="22"/>
                <w:szCs w:val="22"/>
                <w:lang w:val="en-US"/>
              </w:rPr>
              <w:t>realized variance, default correlation</w:t>
            </w:r>
            <w:r w:rsidRPr="7C5A8BF3" w:rsidR="7C5A8BF3">
              <w:rPr>
                <w:rFonts w:ascii="Calibri" w:hAnsi="Calibri" w:eastAsia="Calibri"/>
                <w:noProof w:val="0"/>
                <w:color w:val="000000" w:themeColor="text1" w:themeTint="FF" w:themeShade="FF"/>
                <w:sz w:val="22"/>
                <w:szCs w:val="22"/>
                <w:lang w:val="en-US"/>
              </w:rPr>
              <w:t>, Retail Credit Risk, Liquidity Risk</w:t>
            </w:r>
          </w:p>
        </w:tc>
      </w:tr>
      <w:tr w:rsidR="7C5A8BF3" w:rsidTr="7C5A8BF3" w14:paraId="7ECBF82B">
        <w:trPr>
          <w:trHeight w:val="300"/>
        </w:trPr>
        <w:tc>
          <w:tcPr>
            <w:tcW w:w="1785" w:type="dxa"/>
            <w:vMerge/>
            <w:tcMar/>
          </w:tcPr>
          <w:p w14:paraId="199038AF"/>
        </w:tc>
        <w:tc>
          <w:tcPr>
            <w:tcW w:w="1290" w:type="dxa"/>
            <w:shd w:val="clear" w:color="auto" w:fill="D9E2F3" w:themeFill="accent1" w:themeFillTint="33"/>
            <w:tcMar/>
            <w:vAlign w:val="center"/>
          </w:tcPr>
          <w:p w:rsidR="7C5A8BF3" w:rsidP="7C5A8BF3" w:rsidRDefault="7C5A8BF3" w14:paraId="50F3DA4C" w14:textId="04C36481">
            <w:pPr>
              <w:jc w:val="center"/>
              <w:rPr>
                <w:b w:val="1"/>
                <w:bCs w:val="1"/>
              </w:rPr>
            </w:pPr>
            <w:r w:rsidRPr="7C5A8BF3" w:rsidR="7C5A8BF3">
              <w:rPr>
                <w:b w:val="1"/>
                <w:bCs w:val="1"/>
              </w:rPr>
              <w:t>Semester</w:t>
            </w:r>
          </w:p>
        </w:tc>
        <w:tc>
          <w:tcPr>
            <w:tcW w:w="6285" w:type="dxa"/>
            <w:shd w:val="clear" w:color="auto" w:fill="D9E2F3" w:themeFill="accent1" w:themeFillTint="33"/>
            <w:tcMar/>
          </w:tcPr>
          <w:p w:rsidR="7C5A8BF3" w:rsidRDefault="7C5A8BF3" w14:paraId="134A7EE5" w14:textId="65DBEA4A">
            <w:r w:rsidR="7C5A8BF3">
              <w:rPr/>
              <w:t>Spring</w:t>
            </w:r>
          </w:p>
        </w:tc>
      </w:tr>
      <w:tr w:rsidR="7C5A8BF3" w:rsidTr="7C5A8BF3" w14:paraId="056FD82D">
        <w:trPr>
          <w:trHeight w:val="300"/>
        </w:trPr>
        <w:tc>
          <w:tcPr>
            <w:tcW w:w="1785" w:type="dxa"/>
            <w:vMerge/>
            <w:tcMar/>
          </w:tcPr>
          <w:p w14:paraId="7B100CB2"/>
        </w:tc>
        <w:tc>
          <w:tcPr>
            <w:tcW w:w="1290" w:type="dxa"/>
            <w:shd w:val="clear" w:color="auto" w:fill="D9E2F3" w:themeFill="accent1" w:themeFillTint="33"/>
            <w:tcMar/>
            <w:vAlign w:val="center"/>
          </w:tcPr>
          <w:p w:rsidR="7C5A8BF3" w:rsidP="7C5A8BF3" w:rsidRDefault="7C5A8BF3" w14:paraId="30CFEAC0" w14:textId="5CA11CE7">
            <w:pPr>
              <w:jc w:val="center"/>
              <w:rPr>
                <w:b w:val="1"/>
                <w:bCs w:val="1"/>
              </w:rPr>
            </w:pPr>
            <w:r w:rsidRPr="7C5A8BF3" w:rsidR="7C5A8BF3">
              <w:rPr>
                <w:b w:val="1"/>
                <w:bCs w:val="1"/>
              </w:rPr>
              <w:t>Notes</w:t>
            </w:r>
          </w:p>
        </w:tc>
        <w:tc>
          <w:tcPr>
            <w:tcW w:w="6285" w:type="dxa"/>
            <w:shd w:val="clear" w:color="auto" w:fill="D9E2F3" w:themeFill="accent1" w:themeFillTint="33"/>
            <w:tcMar/>
          </w:tcPr>
          <w:p w:rsidR="7C5A8BF3" w:rsidRDefault="7C5A8BF3" w14:paraId="53C0F099" w14:textId="5AFFB5C3">
            <w:r w:rsidR="7C5A8BF3">
              <w:rPr/>
              <w:t>Not beginner friendly- better to have background in Finance</w:t>
            </w:r>
          </w:p>
        </w:tc>
      </w:tr>
      <w:tr w:rsidR="7C5A8BF3" w:rsidTr="7C5A8BF3" w14:paraId="2451B1B2">
        <w:trPr>
          <w:trHeight w:val="300"/>
        </w:trPr>
        <w:tc>
          <w:tcPr>
            <w:tcW w:w="1785" w:type="dxa"/>
            <w:vMerge/>
            <w:tcMar/>
          </w:tcPr>
          <w:p w14:paraId="35D4C27B"/>
        </w:tc>
        <w:tc>
          <w:tcPr>
            <w:tcW w:w="1290" w:type="dxa"/>
            <w:shd w:val="clear" w:color="auto" w:fill="D9E2F3" w:themeFill="accent1" w:themeFillTint="33"/>
            <w:tcMar/>
            <w:vAlign w:val="center"/>
          </w:tcPr>
          <w:p w:rsidR="7C5A8BF3" w:rsidP="7C5A8BF3" w:rsidRDefault="7C5A8BF3" w14:paraId="03049A23" w14:textId="242EC3A6">
            <w:pPr>
              <w:pStyle w:val="Normal"/>
              <w:jc w:val="center"/>
              <w:rPr>
                <w:b w:val="1"/>
                <w:bCs w:val="1"/>
              </w:rPr>
            </w:pPr>
            <w:r w:rsidRPr="7C5A8BF3" w:rsidR="7C5A8BF3">
              <w:rPr>
                <w:b w:val="1"/>
                <w:bCs w:val="1"/>
              </w:rPr>
              <w:t>Student Notes</w:t>
            </w:r>
          </w:p>
        </w:tc>
        <w:tc>
          <w:tcPr>
            <w:tcW w:w="6285" w:type="dxa"/>
            <w:shd w:val="clear" w:color="auto" w:fill="D9E2F3" w:themeFill="accent1" w:themeFillTint="33"/>
            <w:tcMar/>
          </w:tcPr>
          <w:p w:rsidR="7C5A8BF3" w:rsidP="7C5A8BF3" w:rsidRDefault="7C5A8BF3" w14:paraId="0D2686DC" w14:textId="43185647">
            <w:pPr>
              <w:pStyle w:val="Normal"/>
              <w:tabs>
                <w:tab w:val="left" w:leader="none" w:pos="720"/>
              </w:tabs>
              <w:spacing w:before="0" w:beforeAutospacing="off" w:after="0" w:afterAutospacing="off"/>
              <w:ind w:left="0"/>
              <w:rPr>
                <w:rFonts w:ascii="Aptos" w:hAnsi="Aptos" w:eastAsia="Aptos" w:cs="Aptos"/>
                <w:noProof w:val="0"/>
                <w:color w:val="212121"/>
                <w:sz w:val="22"/>
                <w:szCs w:val="22"/>
                <w:lang w:val="en-US"/>
              </w:rPr>
            </w:pPr>
            <w:r w:rsidRPr="7C5A8BF3" w:rsidR="7C5A8BF3">
              <w:rPr>
                <w:b w:val="1"/>
                <w:bCs w:val="1"/>
              </w:rPr>
              <w:t>Student Notes for Professor Pearson; Semester: SP24</w:t>
            </w:r>
          </w:p>
          <w:p w:rsidR="7C5A8BF3" w:rsidP="7C5A8BF3" w:rsidRDefault="7C5A8BF3" w14:paraId="7911452F" w14:textId="3544848B">
            <w:pPr>
              <w:pStyle w:val="Normal"/>
              <w:rPr>
                <w:rFonts w:ascii="Calibri" w:hAnsi="Calibri" w:eastAsia="Calibri" w:cs="Calibri" w:asciiTheme="minorAscii" w:hAnsiTheme="minorAscii" w:eastAsiaTheme="minorAscii" w:cstheme="minorAscii"/>
                <w:b w:val="1"/>
                <w:bCs w:val="1"/>
                <w:noProof w:val="0"/>
                <w:sz w:val="22"/>
                <w:szCs w:val="22"/>
                <w:lang w:val="en-US"/>
              </w:rPr>
            </w:pPr>
            <w:r w:rsidRPr="7C5A8BF3" w:rsidR="7C5A8BF3">
              <w:rPr>
                <w:rFonts w:ascii="Calibri" w:hAnsi="Calibri" w:eastAsia="Calibri" w:cs="Calibri" w:asciiTheme="minorAscii" w:hAnsiTheme="minorAscii" w:eastAsiaTheme="minorAscii" w:cstheme="minorAscii"/>
                <w:b w:val="1"/>
                <w:bCs w:val="1"/>
                <w:noProof w:val="0"/>
                <w:sz w:val="22"/>
                <w:szCs w:val="22"/>
                <w:lang w:val="en-US"/>
              </w:rPr>
              <w:t>“</w:t>
            </w:r>
            <w:r w:rsidRPr="7C5A8BF3" w:rsidR="7C5A8BF3">
              <w:rPr>
                <w:rFonts w:ascii="Calibri" w:hAnsi="Calibri" w:eastAsia="Calibri" w:cs="Calibri" w:asciiTheme="minorAscii" w:hAnsiTheme="minorAscii" w:eastAsiaTheme="minorAscii" w:cstheme="minorAscii"/>
                <w:b w:val="0"/>
                <w:bCs w:val="0"/>
                <w:noProof w:val="0"/>
                <w:sz w:val="22"/>
                <w:szCs w:val="22"/>
                <w:lang w:val="en-US"/>
              </w:rPr>
              <w:t>This course is an assignment/homework/examination-oriented class.</w:t>
            </w:r>
            <w:r w:rsidRPr="7C5A8BF3" w:rsidR="7C5A8BF3">
              <w:rPr>
                <w:rFonts w:ascii="Calibri" w:hAnsi="Calibri" w:eastAsia="Calibri" w:cs="Calibri" w:asciiTheme="minorAscii" w:hAnsiTheme="minorAscii" w:eastAsiaTheme="minorAscii" w:cstheme="minorAscii"/>
                <w:b w:val="1"/>
                <w:bCs w:val="1"/>
                <w:noProof w:val="0"/>
                <w:sz w:val="22"/>
                <w:szCs w:val="22"/>
                <w:lang w:val="en-US"/>
              </w:rPr>
              <w:t xml:space="preserve"> It’s definitely not beginner friendly.</w:t>
            </w:r>
            <w:r w:rsidRPr="7C5A8BF3" w:rsidR="7C5A8BF3">
              <w:rPr>
                <w:rFonts w:ascii="Calibri" w:hAnsi="Calibri" w:eastAsia="Calibri" w:cs="Calibri" w:asciiTheme="minorAscii" w:hAnsiTheme="minorAscii" w:eastAsiaTheme="minorAscii" w:cstheme="minorAscii"/>
                <w:noProof w:val="0"/>
                <w:sz w:val="22"/>
                <w:szCs w:val="22"/>
                <w:lang w:val="en-US"/>
              </w:rPr>
              <w:t xml:space="preserve"> It’s like a quant course (not trading perspective, but risk control perspective). The course mainly focuses on statistic approaches to control the financial risk, about how to quantify the risk, what’s the main statistical approaches. This course requires a </w:t>
            </w:r>
            <w:r w:rsidRPr="7C5A8BF3" w:rsidR="7C5A8BF3">
              <w:rPr>
                <w:rFonts w:ascii="Calibri" w:hAnsi="Calibri" w:eastAsia="Calibri" w:cs="Calibri" w:asciiTheme="minorAscii" w:hAnsiTheme="minorAscii" w:eastAsiaTheme="minorAscii" w:cstheme="minorAscii"/>
                <w:b w:val="1"/>
                <w:bCs w:val="1"/>
                <w:noProof w:val="0"/>
                <w:sz w:val="22"/>
                <w:szCs w:val="22"/>
                <w:lang w:val="en-US"/>
              </w:rPr>
              <w:t>solid foundation in finance and statistics</w:t>
            </w:r>
            <w:r w:rsidRPr="7C5A8BF3" w:rsidR="7C5A8BF3">
              <w:rPr>
                <w:rFonts w:ascii="Calibri" w:hAnsi="Calibri" w:eastAsia="Calibri" w:cs="Calibri" w:asciiTheme="minorAscii" w:hAnsiTheme="minorAscii" w:eastAsiaTheme="minorAscii" w:cstheme="minorAscii"/>
                <w:noProof w:val="0"/>
                <w:sz w:val="22"/>
                <w:szCs w:val="22"/>
                <w:lang w:val="en-US"/>
              </w:rPr>
              <w:t xml:space="preserve">, as it delves deep into financial risk management Technique/Skillss. Prior courses like </w:t>
            </w:r>
            <w:r w:rsidRPr="7C5A8BF3" w:rsidR="7C5A8BF3">
              <w:rPr>
                <w:rFonts w:ascii="Calibri" w:hAnsi="Calibri" w:eastAsia="Calibri" w:cs="Calibri" w:asciiTheme="minorAscii" w:hAnsiTheme="minorAscii" w:eastAsiaTheme="minorAscii" w:cstheme="minorAscii"/>
                <w:b w:val="1"/>
                <w:bCs w:val="1"/>
                <w:noProof w:val="0"/>
                <w:sz w:val="22"/>
                <w:szCs w:val="22"/>
                <w:lang w:val="en-US"/>
              </w:rPr>
              <w:t>FIN 503</w:t>
            </w:r>
            <w:r w:rsidRPr="7C5A8BF3" w:rsidR="7C5A8BF3">
              <w:rPr>
                <w:rFonts w:ascii="Calibri" w:hAnsi="Calibri" w:eastAsia="Calibri" w:cs="Calibri" w:asciiTheme="minorAscii" w:hAnsiTheme="minorAscii" w:eastAsiaTheme="minorAscii" w:cstheme="minorAscii"/>
                <w:noProof w:val="0"/>
                <w:sz w:val="22"/>
                <w:szCs w:val="22"/>
                <w:lang w:val="en-US"/>
              </w:rPr>
              <w:t xml:space="preserve"> or </w:t>
            </w:r>
            <w:r w:rsidRPr="7C5A8BF3" w:rsidR="7C5A8BF3">
              <w:rPr>
                <w:rFonts w:ascii="Calibri" w:hAnsi="Calibri" w:eastAsia="Calibri" w:cs="Calibri" w:asciiTheme="minorAscii" w:hAnsiTheme="minorAscii" w:eastAsiaTheme="minorAscii" w:cstheme="minorAscii"/>
                <w:b w:val="1"/>
                <w:bCs w:val="1"/>
                <w:noProof w:val="0"/>
                <w:sz w:val="22"/>
                <w:szCs w:val="22"/>
                <w:lang w:val="en-US"/>
              </w:rPr>
              <w:t>IE 522</w:t>
            </w:r>
            <w:r w:rsidRPr="7C5A8BF3" w:rsidR="7C5A8BF3">
              <w:rPr>
                <w:rFonts w:ascii="Calibri" w:hAnsi="Calibri" w:eastAsia="Calibri" w:cs="Calibri" w:asciiTheme="minorAscii" w:hAnsiTheme="minorAscii" w:eastAsiaTheme="minorAscii" w:cstheme="minorAscii"/>
                <w:noProof w:val="0"/>
                <w:sz w:val="22"/>
                <w:szCs w:val="22"/>
                <w:lang w:val="en-US"/>
              </w:rPr>
              <w:t xml:space="preserve"> are essential </w:t>
            </w:r>
            <w:r w:rsidRPr="7C5A8BF3" w:rsidR="7C5A8BF3">
              <w:rPr>
                <w:rFonts w:ascii="Calibri" w:hAnsi="Calibri" w:eastAsia="Calibri" w:cs="Calibri" w:asciiTheme="minorAscii" w:hAnsiTheme="minorAscii" w:eastAsiaTheme="minorAscii" w:cstheme="minorAscii"/>
                <w:b w:val="1"/>
                <w:bCs w:val="1"/>
                <w:noProof w:val="0"/>
                <w:sz w:val="22"/>
                <w:szCs w:val="22"/>
                <w:lang w:val="en-US"/>
              </w:rPr>
              <w:t xml:space="preserve">to understand the statistical methods discussed. </w:t>
            </w:r>
            <w:r w:rsidRPr="7C5A8BF3" w:rsidR="7C5A8BF3">
              <w:rPr>
                <w:rFonts w:ascii="Calibri" w:hAnsi="Calibri" w:eastAsia="Calibri" w:cs="Calibri" w:asciiTheme="minorAscii" w:hAnsiTheme="minorAscii" w:eastAsiaTheme="minorAscii" w:cstheme="minorAscii"/>
                <w:b w:val="0"/>
                <w:bCs w:val="0"/>
                <w:noProof w:val="0"/>
                <w:sz w:val="22"/>
                <w:szCs w:val="22"/>
                <w:lang w:val="en-US"/>
              </w:rPr>
              <w:t>This course is recommended only to those</w:t>
            </w:r>
            <w:r w:rsidRPr="7C5A8BF3" w:rsidR="7C5A8BF3">
              <w:rPr>
                <w:rFonts w:ascii="Calibri" w:hAnsi="Calibri" w:eastAsia="Calibri" w:cs="Calibri" w:asciiTheme="minorAscii" w:hAnsiTheme="minorAscii" w:eastAsiaTheme="minorAscii" w:cstheme="minorAscii"/>
                <w:b w:val="1"/>
                <w:bCs w:val="1"/>
                <w:noProof w:val="0"/>
                <w:sz w:val="22"/>
                <w:szCs w:val="22"/>
                <w:lang w:val="en-US"/>
              </w:rPr>
              <w:t xml:space="preserve"> </w:t>
            </w:r>
            <w:r w:rsidRPr="7C5A8BF3" w:rsidR="7C5A8BF3">
              <w:rPr>
                <w:rFonts w:ascii="Calibri" w:hAnsi="Calibri" w:eastAsia="Calibri" w:cs="Calibri" w:asciiTheme="minorAscii" w:hAnsiTheme="minorAscii" w:eastAsiaTheme="minorAscii" w:cstheme="minorAscii"/>
                <w:b w:val="0"/>
                <w:bCs w:val="0"/>
                <w:noProof w:val="0"/>
                <w:sz w:val="22"/>
                <w:szCs w:val="22"/>
                <w:lang w:val="en-US"/>
              </w:rPr>
              <w:t>having a strong background in Finance (or Financial Engineering) and an enthusiasm about the financial world (Risk Mgt., Credit Analysis, Banking, Trading Risk Control, etc.).”</w:t>
            </w:r>
          </w:p>
          <w:p w:rsidR="7C5A8BF3" w:rsidP="7C5A8BF3" w:rsidRDefault="7C5A8BF3" w14:paraId="1EF00C67" w14:textId="48738AB9">
            <w:pPr>
              <w:pStyle w:val="Normal"/>
              <w:rPr>
                <w:rFonts w:ascii="Calibri" w:hAnsi="Calibri" w:eastAsia="Calibri" w:cs="Calibri" w:asciiTheme="minorAscii" w:hAnsiTheme="minorAscii" w:eastAsiaTheme="minorAscii" w:cstheme="minorAscii"/>
                <w:b w:val="0"/>
                <w:bCs w:val="0"/>
                <w:noProof w:val="0"/>
                <w:sz w:val="22"/>
                <w:szCs w:val="22"/>
                <w:lang w:val="en-US"/>
              </w:rPr>
            </w:pPr>
          </w:p>
          <w:p w:rsidR="7C5A8BF3" w:rsidP="7C5A8BF3" w:rsidRDefault="7C5A8BF3" w14:paraId="4B54151B" w14:textId="7CD8B43B">
            <w:pPr>
              <w:pStyle w:val="Normal"/>
              <w:rPr>
                <w:rFonts w:ascii="Calibri" w:hAnsi="Calibri" w:eastAsia="Calibri" w:cs="Calibri" w:asciiTheme="minorAscii" w:hAnsiTheme="minorAscii" w:eastAsiaTheme="minorAscii" w:cstheme="minorAscii"/>
                <w:b w:val="0"/>
                <w:bCs w:val="0"/>
                <w:noProof w:val="0"/>
                <w:sz w:val="22"/>
                <w:szCs w:val="22"/>
                <w:lang w:val="en-US"/>
              </w:rPr>
            </w:pPr>
            <w:r w:rsidRPr="7C5A8BF3" w:rsidR="7C5A8BF3">
              <w:rPr>
                <w:rFonts w:ascii="Calibri" w:hAnsi="Calibri" w:eastAsia="Calibri" w:cs="Calibri" w:asciiTheme="minorAscii" w:hAnsiTheme="minorAscii" w:eastAsiaTheme="minorAscii" w:cstheme="minorAscii"/>
                <w:b w:val="0"/>
                <w:bCs w:val="0"/>
                <w:noProof w:val="0"/>
                <w:sz w:val="22"/>
                <w:szCs w:val="22"/>
                <w:lang w:val="en-US"/>
              </w:rPr>
              <w:t xml:space="preserve">Skills gained as a result of taking course: </w:t>
            </w:r>
          </w:p>
          <w:p w:rsidR="7C5A8BF3" w:rsidP="7C5A8BF3" w:rsidRDefault="7C5A8BF3" w14:paraId="4E340640" w14:textId="7A5D5BBF">
            <w:pPr>
              <w:pStyle w:val="ListParagraph"/>
              <w:numPr>
                <w:ilvl w:val="0"/>
                <w:numId w:val="30"/>
              </w:numPr>
              <w:spacing w:before="0" w:beforeAutospacing="off" w:after="0" w:afterAutospacing="off"/>
              <w:ind w:right="0"/>
              <w:rPr>
                <w:rFonts w:ascii="Calibri" w:hAnsi="Calibri" w:eastAsia="Calibri" w:cs="Calibri" w:asciiTheme="minorAscii" w:hAnsiTheme="minorAscii" w:eastAsiaTheme="minorAscii" w:cstheme="minorAscii"/>
                <w:b w:val="1"/>
                <w:bCs w:val="1"/>
                <w:noProof w:val="0"/>
                <w:sz w:val="22"/>
                <w:szCs w:val="22"/>
                <w:lang w:val="en-US"/>
              </w:rPr>
            </w:pPr>
            <w:r w:rsidRPr="7C5A8BF3" w:rsidR="7C5A8BF3">
              <w:rPr>
                <w:rFonts w:ascii="Calibri" w:hAnsi="Calibri" w:eastAsia="Calibri" w:cs="Calibri" w:asciiTheme="minorAscii" w:hAnsiTheme="minorAscii" w:eastAsiaTheme="minorAscii" w:cstheme="minorAscii"/>
                <w:b w:val="1"/>
                <w:bCs w:val="1"/>
                <w:noProof w:val="0"/>
                <w:sz w:val="22"/>
                <w:szCs w:val="22"/>
                <w:lang w:val="en-US"/>
              </w:rPr>
              <w:t>Statistical Technique/Skillss:</w:t>
            </w:r>
            <w:r w:rsidRPr="7C5A8BF3" w:rsidR="7C5A8BF3">
              <w:rPr>
                <w:rFonts w:ascii="Calibri" w:hAnsi="Calibri" w:eastAsia="Calibri" w:cs="Calibri" w:asciiTheme="minorAscii" w:hAnsiTheme="minorAscii" w:eastAsiaTheme="minorAscii" w:cstheme="minorAscii"/>
                <w:noProof w:val="0"/>
                <w:sz w:val="22"/>
                <w:szCs w:val="22"/>
                <w:lang w:val="en-US"/>
              </w:rPr>
              <w:t xml:space="preserve"> I enhanced my understanding of various statistical methods used to assess financial risks, including </w:t>
            </w:r>
            <w:r w:rsidRPr="7C5A8BF3" w:rsidR="7C5A8BF3">
              <w:rPr>
                <w:rFonts w:ascii="Calibri" w:hAnsi="Calibri" w:eastAsia="Calibri" w:cs="Calibri" w:asciiTheme="minorAscii" w:hAnsiTheme="minorAscii" w:eastAsiaTheme="minorAscii" w:cstheme="minorAscii"/>
                <w:b w:val="1"/>
                <w:bCs w:val="1"/>
                <w:noProof w:val="0"/>
                <w:sz w:val="22"/>
                <w:szCs w:val="22"/>
                <w:lang w:val="en-US"/>
              </w:rPr>
              <w:t>VaR (Value at Risk), DCC, Monte Carlo</w:t>
            </w:r>
            <w:r w:rsidRPr="7C5A8BF3" w:rsidR="7C5A8BF3">
              <w:rPr>
                <w:rFonts w:ascii="Calibri" w:hAnsi="Calibri" w:eastAsia="Calibri" w:cs="Calibri" w:asciiTheme="minorAscii" w:hAnsiTheme="minorAscii" w:eastAsiaTheme="minorAscii" w:cstheme="minorAscii"/>
                <w:noProof w:val="0"/>
                <w:sz w:val="22"/>
                <w:szCs w:val="22"/>
                <w:lang w:val="en-US"/>
              </w:rPr>
              <w:t xml:space="preserve"> and </w:t>
            </w:r>
            <w:r w:rsidRPr="7C5A8BF3" w:rsidR="7C5A8BF3">
              <w:rPr>
                <w:rFonts w:ascii="Calibri" w:hAnsi="Calibri" w:eastAsia="Calibri" w:cs="Calibri" w:asciiTheme="minorAscii" w:hAnsiTheme="minorAscii" w:eastAsiaTheme="minorAscii" w:cstheme="minorAscii"/>
                <w:b w:val="1"/>
                <w:bCs w:val="1"/>
                <w:noProof w:val="0"/>
                <w:sz w:val="22"/>
                <w:szCs w:val="22"/>
                <w:lang w:val="en-US"/>
              </w:rPr>
              <w:t>expected shortfall calculations.</w:t>
            </w:r>
            <w:r>
              <w:tab/>
            </w:r>
          </w:p>
          <w:p w:rsidR="7C5A8BF3" w:rsidP="7C5A8BF3" w:rsidRDefault="7C5A8BF3" w14:paraId="18EACC8A" w14:textId="119688D7">
            <w:pPr>
              <w:pStyle w:val="ListParagraph"/>
              <w:numPr>
                <w:ilvl w:val="0"/>
                <w:numId w:val="30"/>
              </w:numPr>
              <w:spacing w:before="0" w:beforeAutospacing="off" w:after="0" w:afterAutospacing="off"/>
              <w:ind w:right="0"/>
              <w:rPr>
                <w:rFonts w:ascii="Calibri" w:hAnsi="Calibri" w:eastAsia="Calibri" w:cs="Calibri" w:asciiTheme="minorAscii" w:hAnsiTheme="minorAscii" w:eastAsiaTheme="minorAscii" w:cstheme="minorAscii"/>
                <w:noProof w:val="0"/>
                <w:sz w:val="22"/>
                <w:szCs w:val="22"/>
                <w:lang w:val="en-US"/>
              </w:rPr>
            </w:pPr>
            <w:r w:rsidRPr="7C5A8BF3" w:rsidR="7C5A8BF3">
              <w:rPr>
                <w:rFonts w:ascii="Calibri" w:hAnsi="Calibri" w:eastAsia="Calibri" w:cs="Calibri" w:asciiTheme="minorAscii" w:hAnsiTheme="minorAscii" w:eastAsiaTheme="minorAscii" w:cstheme="minorAscii"/>
                <w:b w:val="1"/>
                <w:bCs w:val="1"/>
                <w:noProof w:val="0"/>
                <w:sz w:val="22"/>
                <w:szCs w:val="22"/>
                <w:lang w:val="en-US"/>
              </w:rPr>
              <w:t>Risk Modeling:</w:t>
            </w:r>
            <w:r w:rsidRPr="7C5A8BF3" w:rsidR="7C5A8BF3">
              <w:rPr>
                <w:rFonts w:ascii="Calibri" w:hAnsi="Calibri" w:eastAsia="Calibri" w:cs="Calibri" w:asciiTheme="minorAscii" w:hAnsiTheme="minorAscii" w:eastAsiaTheme="minorAscii" w:cstheme="minorAscii"/>
                <w:noProof w:val="0"/>
                <w:sz w:val="22"/>
                <w:szCs w:val="22"/>
                <w:lang w:val="en-US"/>
              </w:rPr>
              <w:t xml:space="preserve"> The course covered advanced topics like GARCH modeling, extreme value theory, and the use of Monte Carlo simulations in risk assessment.</w:t>
            </w:r>
          </w:p>
          <w:p w:rsidR="7C5A8BF3" w:rsidP="7C5A8BF3" w:rsidRDefault="7C5A8BF3" w14:paraId="78B3DAFC" w14:textId="39DFFE5C">
            <w:pPr>
              <w:pStyle w:val="ListParagraph"/>
              <w:numPr>
                <w:ilvl w:val="0"/>
                <w:numId w:val="30"/>
              </w:numPr>
              <w:spacing w:before="0" w:beforeAutospacing="off" w:after="0" w:afterAutospacing="off"/>
              <w:ind w:right="0"/>
              <w:rPr>
                <w:rFonts w:ascii="Calibri" w:hAnsi="Calibri" w:eastAsia="Calibri" w:cs="Calibri" w:asciiTheme="minorAscii" w:hAnsiTheme="minorAscii" w:eastAsiaTheme="minorAscii" w:cstheme="minorAscii"/>
                <w:noProof w:val="0"/>
                <w:sz w:val="22"/>
                <w:szCs w:val="22"/>
                <w:lang w:val="en-US"/>
              </w:rPr>
            </w:pPr>
            <w:r w:rsidRPr="7C5A8BF3" w:rsidR="7C5A8BF3">
              <w:rPr>
                <w:rFonts w:ascii="Calibri" w:hAnsi="Calibri" w:eastAsia="Calibri" w:cs="Calibri" w:asciiTheme="minorAscii" w:hAnsiTheme="minorAscii" w:eastAsiaTheme="minorAscii" w:cstheme="minorAscii"/>
                <w:b w:val="1"/>
                <w:bCs w:val="1"/>
                <w:noProof w:val="0"/>
                <w:sz w:val="22"/>
                <w:szCs w:val="22"/>
                <w:lang w:val="en-US"/>
              </w:rPr>
              <w:t>Analytical Software:</w:t>
            </w:r>
            <w:r w:rsidRPr="7C5A8BF3" w:rsidR="7C5A8BF3">
              <w:rPr>
                <w:rFonts w:ascii="Calibri" w:hAnsi="Calibri" w:eastAsia="Calibri" w:cs="Calibri" w:asciiTheme="minorAscii" w:hAnsiTheme="minorAscii" w:eastAsiaTheme="minorAscii" w:cstheme="minorAscii"/>
                <w:noProof w:val="0"/>
                <w:sz w:val="22"/>
                <w:szCs w:val="22"/>
                <w:lang w:val="en-US"/>
              </w:rPr>
              <w:t xml:space="preserve"> Proficiency in </w:t>
            </w:r>
            <w:r w:rsidRPr="7C5A8BF3" w:rsidR="7C5A8BF3">
              <w:rPr>
                <w:rFonts w:ascii="Calibri" w:hAnsi="Calibri" w:eastAsia="Calibri" w:cs="Calibri" w:asciiTheme="minorAscii" w:hAnsiTheme="minorAscii" w:eastAsiaTheme="minorAscii" w:cstheme="minorAscii"/>
                <w:b w:val="1"/>
                <w:bCs w:val="1"/>
                <w:noProof w:val="0"/>
                <w:sz w:val="22"/>
                <w:szCs w:val="22"/>
                <w:lang w:val="en-US"/>
              </w:rPr>
              <w:t>R</w:t>
            </w:r>
            <w:r w:rsidRPr="7C5A8BF3" w:rsidR="7C5A8BF3">
              <w:rPr>
                <w:rFonts w:ascii="Calibri" w:hAnsi="Calibri" w:eastAsia="Calibri" w:cs="Calibri" w:asciiTheme="minorAscii" w:hAnsiTheme="minorAscii" w:eastAsiaTheme="minorAscii" w:cstheme="minorAscii"/>
                <w:noProof w:val="0"/>
                <w:sz w:val="22"/>
                <w:szCs w:val="22"/>
                <w:lang w:val="en-US"/>
              </w:rPr>
              <w:t xml:space="preserve"> is crucial as it is the primary tool used for data analysis and risk modeling in this course.</w:t>
            </w:r>
          </w:p>
          <w:p w:rsidR="7C5A8BF3" w:rsidP="7C5A8BF3" w:rsidRDefault="7C5A8BF3" w14:paraId="6EF244CE" w14:textId="687A4838">
            <w:pPr>
              <w:pStyle w:val="Normal"/>
              <w:tabs>
                <w:tab w:val="left" w:leader="none" w:pos="720"/>
              </w:tabs>
              <w:spacing w:before="0" w:beforeAutospacing="off" w:after="0" w:afterAutospacing="off"/>
              <w:ind w:left="0"/>
              <w:rPr>
                <w:b w:val="1"/>
                <w:bCs w:val="1"/>
              </w:rPr>
            </w:pPr>
          </w:p>
          <w:p w:rsidR="7C5A8BF3" w:rsidP="7C5A8BF3" w:rsidRDefault="7C5A8BF3" w14:paraId="41C53D6A" w14:textId="43185647">
            <w:pPr>
              <w:pStyle w:val="Normal"/>
              <w:tabs>
                <w:tab w:val="left" w:leader="none" w:pos="720"/>
              </w:tabs>
              <w:spacing w:before="0" w:beforeAutospacing="off" w:after="0" w:afterAutospacing="off"/>
              <w:ind w:left="0"/>
              <w:rPr>
                <w:rFonts w:ascii="Aptos" w:hAnsi="Aptos" w:eastAsia="Aptos" w:cs="Aptos"/>
                <w:noProof w:val="0"/>
                <w:color w:val="212121"/>
                <w:sz w:val="22"/>
                <w:szCs w:val="22"/>
                <w:lang w:val="en-US"/>
              </w:rPr>
            </w:pPr>
            <w:r w:rsidRPr="7C5A8BF3" w:rsidR="7C5A8BF3">
              <w:rPr>
                <w:b w:val="1"/>
                <w:bCs w:val="1"/>
              </w:rPr>
              <w:t>Student Notes for Professor Pearson; Semester: SP24</w:t>
            </w:r>
          </w:p>
          <w:p w:rsidR="7C5A8BF3" w:rsidP="7C5A8BF3" w:rsidRDefault="7C5A8BF3" w14:paraId="414F7F17" w14:textId="224E5830">
            <w:pPr>
              <w:pStyle w:val="Normal"/>
              <w:tabs>
                <w:tab w:val="left" w:leader="none" w:pos="720"/>
              </w:tabs>
              <w:spacing w:before="0" w:beforeAutospacing="off" w:after="0" w:afterAutospacing="off"/>
              <w:ind w:left="0"/>
              <w:rPr>
                <w:b w:val="0"/>
                <w:bCs w:val="0"/>
              </w:rPr>
            </w:pPr>
            <w:r w:rsidR="7C5A8BF3">
              <w:rPr>
                <w:b w:val="0"/>
                <w:bCs w:val="0"/>
              </w:rPr>
              <w:t>“Not beginner friendly- only take this course if you have a finance background with a good knowledge of delta, gamma, and other Greeks in risk.”</w:t>
            </w:r>
          </w:p>
          <w:p w:rsidR="7C5A8BF3" w:rsidP="7C5A8BF3" w:rsidRDefault="7C5A8BF3" w14:paraId="638E0A09" w14:textId="3BFF0F49">
            <w:pPr>
              <w:pStyle w:val="Normal"/>
              <w:rPr>
                <w:rFonts w:ascii="Calibri" w:hAnsi="Calibri" w:eastAsia="Calibri" w:cs="Calibri" w:asciiTheme="minorAscii" w:hAnsiTheme="minorAscii" w:eastAsiaTheme="minorAscii" w:cstheme="minorAscii"/>
                <w:b w:val="0"/>
                <w:bCs w:val="0"/>
                <w:noProof w:val="0"/>
                <w:sz w:val="22"/>
                <w:szCs w:val="22"/>
                <w:lang w:val="en-US"/>
              </w:rPr>
            </w:pPr>
          </w:p>
        </w:tc>
      </w:tr>
    </w:tbl>
    <w:p w:rsidR="7C5A8BF3" w:rsidP="7C5A8BF3" w:rsidRDefault="7C5A8BF3" w14:paraId="42CC5ACD" w14:textId="6EE88C8E">
      <w:pPr>
        <w:pStyle w:val="Normal"/>
      </w:pPr>
    </w:p>
    <w:p w:rsidR="7C5A8BF3" w:rsidP="7C5A8BF3" w:rsidRDefault="7C5A8BF3" w14:paraId="1E6AB032" w14:textId="60CFFC23">
      <w:pPr>
        <w:pStyle w:val="Normal"/>
      </w:pPr>
    </w:p>
    <w:tbl>
      <w:tblPr>
        <w:tblStyle w:val="TableGrid"/>
        <w:tblW w:w="0" w:type="auto"/>
        <w:tblLayout w:type="fixed"/>
        <w:tblLook w:val="06A0" w:firstRow="1" w:lastRow="0" w:firstColumn="1" w:lastColumn="0" w:noHBand="1" w:noVBand="1"/>
      </w:tblPr>
      <w:tblGrid>
        <w:gridCol w:w="1785"/>
        <w:gridCol w:w="1290"/>
        <w:gridCol w:w="6285"/>
      </w:tblGrid>
      <w:tr w:rsidR="572C6C32" w:rsidTr="7FE91771" w14:paraId="57C7EA11" w14:textId="77777777">
        <w:tc>
          <w:tcPr>
            <w:tcW w:w="1785" w:type="dxa"/>
            <w:vMerge w:val="restart"/>
            <w:shd w:val="clear" w:color="auto" w:fill="FBE4D5" w:themeFill="accent2" w:themeFillTint="33"/>
            <w:tcMar/>
            <w:vAlign w:val="center"/>
          </w:tcPr>
          <w:p w:rsidR="572C6C32" w:rsidP="572C6C32" w:rsidRDefault="572C6C32" w14:paraId="7752C5AC" w14:textId="5F6FFF00">
            <w:pPr>
              <w:spacing w:line="259" w:lineRule="auto"/>
              <w:jc w:val="center"/>
              <w:rPr>
                <w:b/>
                <w:bCs/>
              </w:rPr>
            </w:pPr>
          </w:p>
          <w:p w:rsidR="572C6C32" w:rsidP="5055C574" w:rsidRDefault="368046BF" w14:paraId="5CA28E82" w14:textId="31644EB1">
            <w:pPr>
              <w:spacing w:line="259" w:lineRule="auto"/>
              <w:jc w:val="center"/>
              <w:rPr>
                <w:b w:val="1"/>
                <w:bCs w:val="1"/>
                <w:color w:val="auto"/>
              </w:rPr>
            </w:pPr>
            <w:r w:rsidRPr="5055C574" w:rsidR="5055C574">
              <w:rPr>
                <w:b w:val="1"/>
                <w:bCs w:val="1"/>
                <w:color w:val="auto"/>
              </w:rPr>
              <w:t>F</w:t>
            </w:r>
            <w:r w:rsidRPr="5055C574" w:rsidR="5055C574">
              <w:rPr>
                <w:b w:val="1"/>
                <w:bCs w:val="1"/>
                <w:color w:val="auto"/>
              </w:rPr>
              <w:t>IN 552: Applied Financial Econometrics</w:t>
            </w:r>
          </w:p>
        </w:tc>
        <w:tc>
          <w:tcPr>
            <w:tcW w:w="1290" w:type="dxa"/>
            <w:shd w:val="clear" w:color="auto" w:fill="FBE4D5" w:themeFill="accent2" w:themeFillTint="33"/>
            <w:tcMar/>
            <w:vAlign w:val="center"/>
          </w:tcPr>
          <w:p w:rsidR="572C6C32" w:rsidP="368046BF" w:rsidRDefault="368046BF" w14:paraId="625FC206" w14:textId="45EE1566">
            <w:pPr>
              <w:jc w:val="center"/>
              <w:rPr>
                <w:b/>
                <w:bCs/>
              </w:rPr>
            </w:pPr>
            <w:r w:rsidRPr="368046BF">
              <w:rPr>
                <w:b/>
                <w:bCs/>
              </w:rPr>
              <w:t>Instructor</w:t>
            </w:r>
          </w:p>
        </w:tc>
        <w:tc>
          <w:tcPr>
            <w:tcW w:w="6285" w:type="dxa"/>
            <w:shd w:val="clear" w:color="auto" w:fill="FBE4D5" w:themeFill="accent2" w:themeFillTint="33"/>
            <w:tcMar/>
          </w:tcPr>
          <w:p w:rsidR="572C6C32" w:rsidP="572C6C32" w:rsidRDefault="37DB114F" w14:paraId="46C1E080" w14:textId="3B27780A">
            <w:proofErr w:type="spellStart"/>
            <w:r>
              <w:t>Kiku</w:t>
            </w:r>
            <w:proofErr w:type="spellEnd"/>
            <w:r>
              <w:t xml:space="preserve">, Dana: </w:t>
            </w:r>
            <w:hyperlink r:id="rId36">
              <w:r w:rsidRPr="37DB114F">
                <w:rPr>
                  <w:rStyle w:val="Hyperlink"/>
                  <w:rFonts w:ascii="Calibri" w:hAnsi="Calibri" w:eastAsia="Calibri" w:cs="Calibri"/>
                </w:rPr>
                <w:t xml:space="preserve">Dana </w:t>
              </w:r>
              <w:proofErr w:type="spellStart"/>
              <w:r w:rsidRPr="37DB114F">
                <w:rPr>
                  <w:rStyle w:val="Hyperlink"/>
                  <w:rFonts w:ascii="Calibri" w:hAnsi="Calibri" w:eastAsia="Calibri" w:cs="Calibri"/>
                </w:rPr>
                <w:t>Kiku</w:t>
              </w:r>
              <w:proofErr w:type="spellEnd"/>
              <w:r w:rsidRPr="37DB114F">
                <w:rPr>
                  <w:rStyle w:val="Hyperlink"/>
                  <w:rFonts w:ascii="Calibri" w:hAnsi="Calibri" w:eastAsia="Calibri" w:cs="Calibri"/>
                </w:rPr>
                <w:t xml:space="preserve"> (illinois.edu)</w:t>
              </w:r>
            </w:hyperlink>
            <w:r>
              <w:t xml:space="preserve"> *FA21</w:t>
            </w:r>
          </w:p>
        </w:tc>
      </w:tr>
      <w:tr w:rsidR="37DB114F" w:rsidTr="7FE91771" w14:paraId="71AFA476" w14:textId="77777777">
        <w:tc>
          <w:tcPr>
            <w:tcW w:w="1785" w:type="dxa"/>
            <w:vMerge/>
            <w:tcMar/>
            <w:vAlign w:val="center"/>
          </w:tcPr>
          <w:p w:rsidR="00114944" w:rsidRDefault="00114944" w14:paraId="41694E71" w14:textId="77777777"/>
        </w:tc>
        <w:tc>
          <w:tcPr>
            <w:tcW w:w="1290" w:type="dxa"/>
            <w:shd w:val="clear" w:color="auto" w:fill="FBE4D5" w:themeFill="accent2" w:themeFillTint="33"/>
            <w:tcMar/>
            <w:vAlign w:val="center"/>
          </w:tcPr>
          <w:p w:rsidR="37DB114F" w:rsidP="56682F09" w:rsidRDefault="37DB114F" w14:paraId="1BE16E33" w14:textId="45EE1566">
            <w:pPr>
              <w:jc w:val="center"/>
              <w:rPr>
                <w:b w:val="1"/>
                <w:bCs w:val="1"/>
              </w:rPr>
            </w:pPr>
            <w:r w:rsidRPr="56682F09" w:rsidR="56682F09">
              <w:rPr>
                <w:b w:val="1"/>
                <w:bCs w:val="1"/>
              </w:rPr>
              <w:t>Instructor</w:t>
            </w:r>
          </w:p>
          <w:p w:rsidR="37DB114F" w:rsidP="37DB114F" w:rsidRDefault="37DB114F" w14:paraId="6059D4BB" w14:textId="6AFDEB5B">
            <w:pPr>
              <w:jc w:val="center"/>
              <w:rPr>
                <w:b/>
                <w:bCs/>
              </w:rPr>
            </w:pPr>
          </w:p>
        </w:tc>
        <w:tc>
          <w:tcPr>
            <w:tcW w:w="6285" w:type="dxa"/>
            <w:shd w:val="clear" w:color="auto" w:fill="FBE4D5" w:themeFill="accent2" w:themeFillTint="33"/>
            <w:tcMar/>
          </w:tcPr>
          <w:p w:rsidR="37DB114F" w:rsidP="37DB114F" w:rsidRDefault="37DB114F" w14:paraId="4DDD48C1" w14:textId="3BFD6BE8">
            <w:r w:rsidR="5F0F233E">
              <w:rPr/>
              <w:t xml:space="preserve">Choi, </w:t>
            </w:r>
            <w:r w:rsidR="5F0F233E">
              <w:rPr/>
              <w:t>Jaewon</w:t>
            </w:r>
            <w:r w:rsidR="5F0F233E">
              <w:rPr/>
              <w:t xml:space="preserve">: </w:t>
            </w:r>
            <w:hyperlink r:id="R3166c7c85a614566">
              <w:r w:rsidRPr="5F0F233E" w:rsidR="5F0F233E">
                <w:rPr>
                  <w:rStyle w:val="Hyperlink"/>
                </w:rPr>
                <w:t>Jaewon</w:t>
              </w:r>
              <w:r w:rsidRPr="5F0F233E" w:rsidR="5F0F233E">
                <w:rPr>
                  <w:rStyle w:val="Hyperlink"/>
                </w:rPr>
                <w:t xml:space="preserve"> Choi (illinois.edu)</w:t>
              </w:r>
            </w:hyperlink>
            <w:r w:rsidR="5F0F233E">
              <w:rPr/>
              <w:t xml:space="preserve"> *FA22</w:t>
            </w:r>
          </w:p>
          <w:p w:rsidR="37DB114F" w:rsidP="5F0F233E" w:rsidRDefault="37DB114F" w14:paraId="7D4BF6FB" w14:textId="2053554B">
            <w:pPr>
              <w:pStyle w:val="Normal"/>
            </w:pPr>
            <w:hyperlink r:id="R77fb36b116a8494b">
              <w:r w:rsidRPr="26151B04" w:rsidR="26151B04">
                <w:rPr>
                  <w:rStyle w:val="Hyperlink"/>
                </w:rPr>
                <w:t>Kronlund, Mathias</w:t>
              </w:r>
            </w:hyperlink>
            <w:r w:rsidR="26151B04">
              <w:rPr/>
              <w:t>: *FA24, FA 25</w:t>
            </w:r>
          </w:p>
        </w:tc>
      </w:tr>
      <w:tr w:rsidR="0DC20051" w:rsidTr="7FE91771" w14:paraId="41F94317" w14:textId="77777777">
        <w:tc>
          <w:tcPr>
            <w:tcW w:w="1785" w:type="dxa"/>
            <w:vMerge/>
            <w:tcMar/>
            <w:vAlign w:val="center"/>
          </w:tcPr>
          <w:p w:rsidR="0DC20051" w:rsidP="0DC20051" w:rsidRDefault="0DC20051" w14:paraId="737F3DE8" w14:textId="31644EB1">
            <w:pPr>
              <w:spacing w:line="259" w:lineRule="auto"/>
              <w:jc w:val="center"/>
              <w:rPr>
                <w:b/>
                <w:bCs/>
              </w:rPr>
            </w:pPr>
            <w:r w:rsidRPr="0DC20051">
              <w:rPr>
                <w:b/>
                <w:bCs/>
              </w:rPr>
              <w:t>FIN 552: Applied Financial Econometrics</w:t>
            </w:r>
          </w:p>
        </w:tc>
        <w:tc>
          <w:tcPr>
            <w:tcW w:w="1290" w:type="dxa"/>
            <w:shd w:val="clear" w:color="auto" w:fill="FBE4D5" w:themeFill="accent2" w:themeFillTint="33"/>
            <w:tcMar/>
            <w:vAlign w:val="center"/>
          </w:tcPr>
          <w:p w:rsidR="0DC20051" w:rsidP="368046BF" w:rsidRDefault="368046BF" w14:paraId="25A72DA2" w14:textId="7D0ECD04">
            <w:pPr>
              <w:jc w:val="center"/>
              <w:rPr>
                <w:b/>
                <w:bCs/>
              </w:rPr>
            </w:pPr>
            <w:r w:rsidRPr="368046BF">
              <w:rPr>
                <w:b/>
                <w:bCs/>
              </w:rPr>
              <w:t>Objectives</w:t>
            </w:r>
          </w:p>
        </w:tc>
        <w:tc>
          <w:tcPr>
            <w:tcW w:w="6285" w:type="dxa"/>
            <w:shd w:val="clear" w:color="auto" w:fill="FBE4D5" w:themeFill="accent2" w:themeFillTint="33"/>
            <w:tcMar/>
          </w:tcPr>
          <w:p w:rsidR="0DC20051" w:rsidP="0DC20051" w:rsidRDefault="0DC20051" w14:paraId="1C67DA05" w14:textId="25D94D19">
            <w:r w:rsidR="49087956">
              <w:rPr/>
              <w:t xml:space="preserve">1. Teaches important econometric </w:t>
            </w:r>
            <w:r w:rsidR="49087956">
              <w:rPr/>
              <w:t>Technique/Skills</w:t>
            </w:r>
            <w:r w:rsidR="49087956">
              <w:rPr/>
              <w:t>s to understand financial market data.</w:t>
            </w:r>
          </w:p>
          <w:p w:rsidR="0DC20051" w:rsidP="0DC20051" w:rsidRDefault="0DC20051" w14:paraId="0147D849" w14:textId="395C844E">
            <w:r w:rsidR="49087956">
              <w:rPr/>
              <w:t xml:space="preserve">2. Covers the interplay between asset pricing theories, statistical assumptions, and relevant econometric </w:t>
            </w:r>
            <w:r w:rsidR="49087956">
              <w:rPr/>
              <w:t>Technique/Skills</w:t>
            </w:r>
            <w:r w:rsidR="49087956">
              <w:rPr/>
              <w:t>s.</w:t>
            </w:r>
          </w:p>
          <w:p w:rsidR="0DC20051" w:rsidP="0DC20051" w:rsidRDefault="0DC20051" w14:paraId="26362E05" w14:textId="6F0E5B99">
            <w:r>
              <w:t>3. Explores context of published empirical work including classical papers as well as more recent research.</w:t>
            </w:r>
          </w:p>
        </w:tc>
      </w:tr>
      <w:tr w:rsidR="0DC20051" w:rsidTr="7FE91771" w14:paraId="1B802F7A" w14:textId="77777777">
        <w:tc>
          <w:tcPr>
            <w:tcW w:w="1785" w:type="dxa"/>
            <w:vMerge/>
            <w:tcMar/>
          </w:tcPr>
          <w:p w:rsidR="00500484" w:rsidRDefault="00500484" w14:paraId="4F04882B" w14:textId="77777777"/>
        </w:tc>
        <w:tc>
          <w:tcPr>
            <w:tcW w:w="1290" w:type="dxa"/>
            <w:shd w:val="clear" w:color="auto" w:fill="FBE4D5" w:themeFill="accent2" w:themeFillTint="33"/>
            <w:tcMar/>
            <w:vAlign w:val="center"/>
          </w:tcPr>
          <w:p w:rsidR="0DC20051" w:rsidP="368046BF" w:rsidRDefault="368046BF" w14:paraId="18A0C222" w14:textId="2A810895">
            <w:pPr>
              <w:jc w:val="center"/>
              <w:rPr>
                <w:b/>
                <w:bCs/>
              </w:rPr>
            </w:pPr>
            <w:r w:rsidRPr="368046BF">
              <w:rPr>
                <w:b/>
                <w:bCs/>
              </w:rPr>
              <w:t>Tools</w:t>
            </w:r>
          </w:p>
        </w:tc>
        <w:tc>
          <w:tcPr>
            <w:tcW w:w="6285" w:type="dxa"/>
            <w:shd w:val="clear" w:color="auto" w:fill="FBE4D5" w:themeFill="accent2" w:themeFillTint="33"/>
            <w:tcMar/>
          </w:tcPr>
          <w:p w:rsidR="0DC20051" w:rsidP="777CCD90" w:rsidRDefault="0DC20051" w14:paraId="617F8FCF" w14:textId="7164222B">
            <w:pPr>
              <w:pStyle w:val="Normal"/>
              <w:rPr>
                <w:rFonts w:ascii="Calibri" w:hAnsi="Calibri" w:eastAsia="Calibri" w:cs="Calibri"/>
                <w:noProof w:val="0"/>
                <w:sz w:val="22"/>
                <w:szCs w:val="22"/>
                <w:lang w:val="en-US"/>
              </w:rPr>
            </w:pPr>
            <w:r w:rsidRPr="49087956" w:rsidR="49087956">
              <w:rPr>
                <w:rFonts w:ascii="Aptos" w:hAnsi="Aptos" w:eastAsia="Aptos" w:cs="Aptos"/>
                <w:noProof w:val="0"/>
                <w:color w:val="000000" w:themeColor="text1" w:themeTint="FF" w:themeShade="FF"/>
                <w:sz w:val="24"/>
                <w:szCs w:val="24"/>
                <w:lang w:val="en-US"/>
              </w:rPr>
              <w:t xml:space="preserve">Empirical analysis </w:t>
            </w:r>
            <w:r w:rsidRPr="49087956" w:rsidR="49087956">
              <w:rPr>
                <w:rFonts w:ascii="Aptos" w:hAnsi="Aptos" w:eastAsia="Aptos" w:cs="Aptos"/>
                <w:noProof w:val="0"/>
                <w:color w:val="000000" w:themeColor="text1" w:themeTint="FF" w:themeShade="FF"/>
                <w:sz w:val="24"/>
                <w:szCs w:val="24"/>
                <w:lang w:val="en-US"/>
              </w:rPr>
              <w:t>Technique/Skills</w:t>
            </w:r>
            <w:r w:rsidRPr="49087956" w:rsidR="49087956">
              <w:rPr>
                <w:rFonts w:ascii="Aptos" w:hAnsi="Aptos" w:eastAsia="Aptos" w:cs="Aptos"/>
                <w:noProof w:val="0"/>
                <w:color w:val="000000" w:themeColor="text1" w:themeTint="FF" w:themeShade="FF"/>
                <w:sz w:val="24"/>
                <w:szCs w:val="24"/>
                <w:lang w:val="en-US"/>
              </w:rPr>
              <w:t>s and programming</w:t>
            </w:r>
          </w:p>
        </w:tc>
      </w:tr>
      <w:tr w:rsidR="0DC20051" w:rsidTr="7FE91771" w14:paraId="280468F1" w14:textId="77777777">
        <w:tc>
          <w:tcPr>
            <w:tcW w:w="1785" w:type="dxa"/>
            <w:vMerge/>
            <w:tcMar/>
          </w:tcPr>
          <w:p w:rsidR="00500484" w:rsidRDefault="00500484" w14:paraId="410BFEF1" w14:textId="77777777"/>
        </w:tc>
        <w:tc>
          <w:tcPr>
            <w:tcW w:w="1290" w:type="dxa"/>
            <w:shd w:val="clear" w:color="auto" w:fill="FBE4D5" w:themeFill="accent2" w:themeFillTint="33"/>
            <w:tcMar/>
            <w:vAlign w:val="center"/>
          </w:tcPr>
          <w:p w:rsidR="0DC20051" w:rsidP="368046BF" w:rsidRDefault="368046BF" w14:paraId="0DF66097" w14:textId="41994C17">
            <w:pPr>
              <w:jc w:val="center"/>
              <w:rPr>
                <w:b w:val="1"/>
                <w:bCs w:val="1"/>
              </w:rPr>
            </w:pPr>
            <w:r w:rsidRPr="49087956" w:rsidR="49087956">
              <w:rPr>
                <w:b w:val="1"/>
                <w:bCs w:val="1"/>
              </w:rPr>
              <w:t>Technique/Skills</w:t>
            </w:r>
          </w:p>
        </w:tc>
        <w:tc>
          <w:tcPr>
            <w:tcW w:w="6285" w:type="dxa"/>
            <w:shd w:val="clear" w:color="auto" w:fill="FBE4D5" w:themeFill="accent2" w:themeFillTint="33"/>
            <w:tcMar/>
          </w:tcPr>
          <w:p w:rsidR="0DC20051" w:rsidP="0DC20051" w:rsidRDefault="0DC20051" w14:paraId="6535AFEC" w14:textId="4FEBFB8A">
            <w:r>
              <w:t>Time-Series and Cross-Sectional Properties of Asset Return, Predictability of Equity Returns, Asset Pricing Models, Time Series Analysis</w:t>
            </w:r>
          </w:p>
        </w:tc>
      </w:tr>
      <w:tr w:rsidR="0DC20051" w:rsidTr="7FE91771" w14:paraId="2AA81CA8" w14:textId="77777777">
        <w:tc>
          <w:tcPr>
            <w:tcW w:w="1785" w:type="dxa"/>
            <w:vMerge/>
            <w:tcMar/>
          </w:tcPr>
          <w:p w:rsidR="00500484" w:rsidRDefault="00500484" w14:paraId="2703169C" w14:textId="77777777"/>
        </w:tc>
        <w:tc>
          <w:tcPr>
            <w:tcW w:w="1290" w:type="dxa"/>
            <w:shd w:val="clear" w:color="auto" w:fill="FBE4D5" w:themeFill="accent2" w:themeFillTint="33"/>
            <w:tcMar/>
            <w:vAlign w:val="center"/>
          </w:tcPr>
          <w:p w:rsidR="0DC20051" w:rsidP="368046BF" w:rsidRDefault="368046BF" w14:paraId="6200695A" w14:textId="7BB95089">
            <w:pPr>
              <w:jc w:val="center"/>
              <w:rPr>
                <w:b/>
                <w:bCs/>
              </w:rPr>
            </w:pPr>
            <w:r w:rsidRPr="368046BF">
              <w:rPr>
                <w:b/>
                <w:bCs/>
              </w:rPr>
              <w:t>Concepts</w:t>
            </w:r>
          </w:p>
        </w:tc>
        <w:tc>
          <w:tcPr>
            <w:tcW w:w="6285" w:type="dxa"/>
            <w:shd w:val="clear" w:color="auto" w:fill="FBE4D5" w:themeFill="accent2" w:themeFillTint="33"/>
            <w:tcMar/>
          </w:tcPr>
          <w:p w:rsidR="0DC20051" w:rsidP="0DC20051" w:rsidRDefault="0DC20051" w14:paraId="20B72F3E" w14:textId="0DED91CB">
            <w:r w:rsidR="49087956">
              <w:rPr/>
              <w:t xml:space="preserve">Pricing Theory and Models, Econometric </w:t>
            </w:r>
            <w:r w:rsidR="49087956">
              <w:rPr/>
              <w:t>Technique/Skills</w:t>
            </w:r>
            <w:r w:rsidR="49087956">
              <w:rPr/>
              <w:t>s, Predictability and Analysis of Econometrics</w:t>
            </w:r>
          </w:p>
        </w:tc>
      </w:tr>
      <w:tr w:rsidR="0DC20051" w:rsidTr="7FE91771" w14:paraId="6D672276" w14:textId="77777777">
        <w:tc>
          <w:tcPr>
            <w:tcW w:w="1785" w:type="dxa"/>
            <w:vMerge/>
            <w:tcMar/>
          </w:tcPr>
          <w:p w:rsidR="00500484" w:rsidRDefault="00500484" w14:paraId="4973CFED" w14:textId="77777777"/>
        </w:tc>
        <w:tc>
          <w:tcPr>
            <w:tcW w:w="1290" w:type="dxa"/>
            <w:shd w:val="clear" w:color="auto" w:fill="FBE4D5" w:themeFill="accent2" w:themeFillTint="33"/>
            <w:tcMar/>
            <w:vAlign w:val="center"/>
          </w:tcPr>
          <w:p w:rsidR="0DC20051" w:rsidP="368046BF" w:rsidRDefault="368046BF" w14:paraId="522A334B" w14:textId="04C36481">
            <w:pPr>
              <w:jc w:val="center"/>
              <w:rPr>
                <w:b/>
                <w:bCs/>
              </w:rPr>
            </w:pPr>
            <w:r w:rsidRPr="368046BF">
              <w:rPr>
                <w:b/>
                <w:bCs/>
              </w:rPr>
              <w:t>Semester</w:t>
            </w:r>
          </w:p>
        </w:tc>
        <w:tc>
          <w:tcPr>
            <w:tcW w:w="6285" w:type="dxa"/>
            <w:shd w:val="clear" w:color="auto" w:fill="FBE4D5" w:themeFill="accent2" w:themeFillTint="33"/>
            <w:tcMar/>
          </w:tcPr>
          <w:p w:rsidR="0DC20051" w:rsidP="5055C574" w:rsidRDefault="0DC20051" w14:paraId="20EC7F34" w14:textId="08FE8BA9">
            <w:pPr/>
            <w:r w:rsidR="5055C574">
              <w:rPr/>
              <w:t>Fall only</w:t>
            </w:r>
          </w:p>
        </w:tc>
      </w:tr>
      <w:tr w:rsidR="0DC20051" w:rsidTr="7FE91771" w14:paraId="53A6923F" w14:textId="77777777">
        <w:tc>
          <w:tcPr>
            <w:tcW w:w="1785" w:type="dxa"/>
            <w:vMerge/>
            <w:tcMar/>
          </w:tcPr>
          <w:p w:rsidR="00500484" w:rsidRDefault="00500484" w14:paraId="1F434DEE" w14:textId="77777777"/>
        </w:tc>
        <w:tc>
          <w:tcPr>
            <w:tcW w:w="1290" w:type="dxa"/>
            <w:shd w:val="clear" w:color="auto" w:fill="FBE4D5" w:themeFill="accent2" w:themeFillTint="33"/>
            <w:tcMar/>
            <w:vAlign w:val="center"/>
          </w:tcPr>
          <w:p w:rsidR="0DC20051" w:rsidP="368046BF" w:rsidRDefault="368046BF" w14:paraId="02BEA36C" w14:textId="5CA11CE7">
            <w:pPr>
              <w:jc w:val="center"/>
              <w:rPr>
                <w:b/>
                <w:bCs/>
              </w:rPr>
            </w:pPr>
            <w:r w:rsidRPr="368046BF">
              <w:rPr>
                <w:b/>
                <w:bCs/>
              </w:rPr>
              <w:t>Notes</w:t>
            </w:r>
          </w:p>
        </w:tc>
        <w:tc>
          <w:tcPr>
            <w:tcW w:w="6285" w:type="dxa"/>
            <w:shd w:val="clear" w:color="auto" w:fill="FBE4D5" w:themeFill="accent2" w:themeFillTint="33"/>
            <w:tcMar/>
          </w:tcPr>
          <w:p w:rsidR="0DC20051" w:rsidP="30B72180" w:rsidRDefault="368046BF" w14:paraId="6EFFE5AF" w14:textId="1F897962">
            <w:pPr>
              <w:pStyle w:val="Normal"/>
              <w:suppressLineNumbers w:val="0"/>
              <w:bidi w:val="0"/>
              <w:spacing w:before="0" w:beforeAutospacing="off" w:after="0" w:afterAutospacing="off" w:line="259" w:lineRule="auto"/>
              <w:ind w:left="0" w:right="0"/>
              <w:jc w:val="left"/>
            </w:pPr>
            <w:r w:rsidR="66DCD48F">
              <w:rPr/>
              <w:t>From instructor- “</w:t>
            </w:r>
            <w:r w:rsidRPr="66DCD48F" w:rsidR="66DCD48F">
              <w:rPr>
                <w:highlight w:val="yellow"/>
                <w:u w:val="single"/>
              </w:rPr>
              <w:t>The pre-requisites are quite demanding.</w:t>
            </w:r>
            <w:r w:rsidR="66DCD48F">
              <w:rPr/>
              <w:t xml:space="preserve">  It is expected that students have the following to take the course: 1) A </w:t>
            </w:r>
            <w:r w:rsidRPr="66DCD48F" w:rsidR="66DCD48F">
              <w:rPr>
                <w:highlight w:val="yellow"/>
              </w:rPr>
              <w:t>good understanding of finance/investments</w:t>
            </w:r>
            <w:r w:rsidR="66DCD48F">
              <w:rPr/>
              <w:t xml:space="preserve">.  What are stocks/bonds, how to calculate returns and measure alphas and betas of stocks and portfolios, CAPM and ideally something about the Fama-French 3-factor model.  2) </w:t>
            </w:r>
            <w:r w:rsidRPr="66DCD48F" w:rsidR="66DCD48F">
              <w:rPr>
                <w:highlight w:val="yellow"/>
              </w:rPr>
              <w:t>strong coding skills and experience with doing applied econometrics</w:t>
            </w:r>
            <w:r w:rsidR="66DCD48F">
              <w:rPr/>
              <w:t xml:space="preserve"> (e.g., regression analysis) in a language that supports statistical methods well, such as Matlab, SAS, Python, or R.  This course will ask students to write code independently to analyze securities prices and returns.”</w:t>
            </w:r>
          </w:p>
        </w:tc>
      </w:tr>
      <w:tr w:rsidR="605D06D0" w:rsidTr="7FE91771" w14:paraId="34530C7D" w14:textId="77777777">
        <w:tc>
          <w:tcPr>
            <w:tcW w:w="1785" w:type="dxa"/>
            <w:vMerge w:val="restart"/>
            <w:shd w:val="clear" w:color="auto" w:fill="D9E2F3" w:themeFill="accent1" w:themeFillTint="33"/>
            <w:tcMar/>
            <w:vAlign w:val="center"/>
          </w:tcPr>
          <w:p w:rsidR="605D06D0" w:rsidP="605D06D0" w:rsidRDefault="605D06D0" w14:paraId="7BE4541A" w14:textId="3CD0ADE7">
            <w:pPr>
              <w:spacing w:line="259" w:lineRule="auto"/>
              <w:jc w:val="center"/>
              <w:rPr>
                <w:b/>
                <w:bCs/>
              </w:rPr>
            </w:pPr>
          </w:p>
          <w:p w:rsidR="605D06D0" w:rsidP="605D06D0" w:rsidRDefault="605D06D0" w14:paraId="001CCA9B" w14:textId="4D7522C0">
            <w:pPr>
              <w:spacing w:line="259" w:lineRule="auto"/>
              <w:jc w:val="center"/>
              <w:rPr>
                <w:b/>
                <w:bCs/>
              </w:rPr>
            </w:pPr>
            <w:r w:rsidRPr="605D06D0">
              <w:rPr>
                <w:b/>
                <w:bCs/>
              </w:rPr>
              <w:t>FIN 553: Machine Learning in Finance</w:t>
            </w:r>
          </w:p>
        </w:tc>
        <w:tc>
          <w:tcPr>
            <w:tcW w:w="1290" w:type="dxa"/>
            <w:shd w:val="clear" w:color="auto" w:fill="D9E2F3" w:themeFill="accent1" w:themeFillTint="33"/>
            <w:tcMar/>
            <w:vAlign w:val="center"/>
          </w:tcPr>
          <w:p w:rsidR="605D06D0" w:rsidP="368046BF" w:rsidRDefault="368046BF" w14:paraId="4E3B6264" w14:textId="09EFC521">
            <w:pPr>
              <w:jc w:val="center"/>
              <w:rPr>
                <w:b/>
                <w:bCs/>
              </w:rPr>
            </w:pPr>
            <w:r w:rsidRPr="368046BF">
              <w:rPr>
                <w:b/>
                <w:bCs/>
              </w:rPr>
              <w:t>Instructor</w:t>
            </w:r>
          </w:p>
        </w:tc>
        <w:tc>
          <w:tcPr>
            <w:tcW w:w="6285" w:type="dxa"/>
            <w:shd w:val="clear" w:color="auto" w:fill="D9E2F3" w:themeFill="accent1" w:themeFillTint="33"/>
            <w:tcMar/>
          </w:tcPr>
          <w:p w:rsidR="605D06D0" w:rsidP="00DBFF4D" w:rsidRDefault="00DBFF4D" w14:paraId="59C39DD0" w14:textId="53627D49">
            <w:r w:rsidR="26151B04">
              <w:rPr/>
              <w:t xml:space="preserve">Duarte, Victor: </w:t>
            </w:r>
            <w:hyperlink r:id="R43266ddddb22467a">
              <w:r w:rsidRPr="26151B04" w:rsidR="26151B04">
                <w:rPr>
                  <w:rStyle w:val="Hyperlink"/>
                  <w:rFonts w:ascii="Calibri" w:hAnsi="Calibri" w:eastAsia="Calibri" w:cs="Calibri"/>
                </w:rPr>
                <w:t>Victor Duarte (illinois.edu)</w:t>
              </w:r>
            </w:hyperlink>
            <w:r w:rsidRPr="26151B04" w:rsidR="26151B04">
              <w:rPr>
                <w:rFonts w:ascii="Calibri" w:hAnsi="Calibri" w:eastAsia="Calibri" w:cs="Calibri"/>
              </w:rPr>
              <w:t xml:space="preserve"> FA 25</w:t>
            </w:r>
          </w:p>
        </w:tc>
      </w:tr>
      <w:tr w:rsidR="0DC20051" w:rsidTr="7FE91771" w14:paraId="607F9D66" w14:textId="77777777">
        <w:tc>
          <w:tcPr>
            <w:tcW w:w="1785" w:type="dxa"/>
            <w:vMerge/>
            <w:tcMar/>
            <w:vAlign w:val="center"/>
          </w:tcPr>
          <w:p w:rsidR="0DC20051" w:rsidP="0DC20051" w:rsidRDefault="0DC20051" w14:paraId="071E3120" w14:textId="4D7522C0">
            <w:pPr>
              <w:spacing w:line="259" w:lineRule="auto"/>
              <w:jc w:val="center"/>
              <w:rPr>
                <w:b/>
                <w:bCs/>
              </w:rPr>
            </w:pPr>
            <w:r w:rsidRPr="0DC20051">
              <w:rPr>
                <w:b/>
                <w:bCs/>
              </w:rPr>
              <w:t>FIN 553: Machine Learning in Finance</w:t>
            </w:r>
          </w:p>
        </w:tc>
        <w:tc>
          <w:tcPr>
            <w:tcW w:w="1290" w:type="dxa"/>
            <w:shd w:val="clear" w:color="auto" w:fill="D9E2F3" w:themeFill="accent1" w:themeFillTint="33"/>
            <w:tcMar/>
            <w:vAlign w:val="center"/>
          </w:tcPr>
          <w:p w:rsidR="0DC20051" w:rsidP="368046BF" w:rsidRDefault="368046BF" w14:paraId="2009EB48" w14:textId="7D0ECD04">
            <w:pPr>
              <w:jc w:val="center"/>
              <w:rPr>
                <w:b/>
                <w:bCs/>
              </w:rPr>
            </w:pPr>
            <w:r w:rsidRPr="368046BF">
              <w:rPr>
                <w:b/>
                <w:bCs/>
              </w:rPr>
              <w:t>Objectives</w:t>
            </w:r>
          </w:p>
        </w:tc>
        <w:tc>
          <w:tcPr>
            <w:tcW w:w="6285" w:type="dxa"/>
            <w:shd w:val="clear" w:color="auto" w:fill="D9E2F3" w:themeFill="accent1" w:themeFillTint="33"/>
            <w:tcMar/>
          </w:tcPr>
          <w:p w:rsidR="0DC20051" w:rsidP="605D06D0" w:rsidRDefault="605D06D0" w14:paraId="473A8BC9" w14:textId="23984EEF">
            <w:r w:rsidRPr="605D06D0">
              <w:t xml:space="preserve">1.Learn the foundations of Machine Learning and explore state of the art algorithms and tools. </w:t>
            </w:r>
          </w:p>
          <w:p w:rsidR="0DC20051" w:rsidP="605D06D0" w:rsidRDefault="605D06D0" w14:paraId="3F8CBCEE" w14:textId="7709A980">
            <w:r w:rsidRPr="605D06D0">
              <w:t xml:space="preserve">2.Applications include option pricing, portfolio selection and credit card fraud detection. </w:t>
            </w:r>
          </w:p>
        </w:tc>
      </w:tr>
      <w:tr w:rsidR="0DC20051" w:rsidTr="7FE91771" w14:paraId="5682D8DA" w14:textId="77777777">
        <w:tc>
          <w:tcPr>
            <w:tcW w:w="1785" w:type="dxa"/>
            <w:vMerge/>
            <w:tcMar/>
          </w:tcPr>
          <w:p w:rsidR="00500484" w:rsidRDefault="00500484" w14:paraId="0F8E4194" w14:textId="77777777"/>
        </w:tc>
        <w:tc>
          <w:tcPr>
            <w:tcW w:w="1290" w:type="dxa"/>
            <w:shd w:val="clear" w:color="auto" w:fill="D9E2F3" w:themeFill="accent1" w:themeFillTint="33"/>
            <w:tcMar/>
            <w:vAlign w:val="center"/>
          </w:tcPr>
          <w:p w:rsidR="0DC20051" w:rsidP="368046BF" w:rsidRDefault="368046BF" w14:paraId="428A51AB" w14:textId="2A810895">
            <w:pPr>
              <w:jc w:val="center"/>
              <w:rPr>
                <w:b/>
                <w:bCs/>
              </w:rPr>
            </w:pPr>
            <w:r w:rsidRPr="368046BF">
              <w:rPr>
                <w:b/>
                <w:bCs/>
              </w:rPr>
              <w:t>Tools</w:t>
            </w:r>
          </w:p>
        </w:tc>
        <w:tc>
          <w:tcPr>
            <w:tcW w:w="6285" w:type="dxa"/>
            <w:shd w:val="clear" w:color="auto" w:fill="D9E2F3" w:themeFill="accent1" w:themeFillTint="33"/>
            <w:tcMar/>
          </w:tcPr>
          <w:p w:rsidR="0DC20051" w:rsidP="605D06D0" w:rsidRDefault="605D06D0" w14:paraId="070A7FB3" w14:textId="035934BD">
            <w:r w:rsidRPr="605D06D0">
              <w:t>Python (package TensorFlow)</w:t>
            </w:r>
          </w:p>
        </w:tc>
      </w:tr>
      <w:tr w:rsidR="0DC20051" w:rsidTr="7FE91771" w14:paraId="51D67476" w14:textId="77777777">
        <w:tc>
          <w:tcPr>
            <w:tcW w:w="1785" w:type="dxa"/>
            <w:vMerge/>
            <w:tcMar/>
          </w:tcPr>
          <w:p w:rsidR="00500484" w:rsidRDefault="00500484" w14:paraId="4B6D926E" w14:textId="77777777"/>
        </w:tc>
        <w:tc>
          <w:tcPr>
            <w:tcW w:w="1290" w:type="dxa"/>
            <w:shd w:val="clear" w:color="auto" w:fill="D9E2F3" w:themeFill="accent1" w:themeFillTint="33"/>
            <w:tcMar/>
            <w:vAlign w:val="center"/>
          </w:tcPr>
          <w:p w:rsidR="0DC20051" w:rsidP="368046BF" w:rsidRDefault="368046BF" w14:paraId="4DDA7A27" w14:textId="12AF751B">
            <w:pPr>
              <w:jc w:val="center"/>
              <w:rPr>
                <w:b w:val="1"/>
                <w:bCs w:val="1"/>
              </w:rPr>
            </w:pPr>
            <w:r w:rsidRPr="49087956" w:rsidR="49087956">
              <w:rPr>
                <w:b w:val="1"/>
                <w:bCs w:val="1"/>
              </w:rPr>
              <w:t>Technique/Skills</w:t>
            </w:r>
          </w:p>
        </w:tc>
        <w:tc>
          <w:tcPr>
            <w:tcW w:w="6285" w:type="dxa"/>
            <w:shd w:val="clear" w:color="auto" w:fill="D9E2F3" w:themeFill="accent1" w:themeFillTint="33"/>
            <w:tcMar/>
          </w:tcPr>
          <w:p w:rsidR="0DC20051" w:rsidP="605D06D0" w:rsidRDefault="605D06D0" w14:paraId="557DB198" w14:textId="63B70202">
            <w:r w:rsidRPr="605D06D0">
              <w:t>Neural networks, Support vector machines, Clustering, Dimensionality reduction, Dynamic programming, Q-learning, SARSA, Policy gradient methods</w:t>
            </w:r>
          </w:p>
        </w:tc>
      </w:tr>
      <w:tr w:rsidR="0DC20051" w:rsidTr="7FE91771" w14:paraId="5D3DC063" w14:textId="77777777">
        <w:tc>
          <w:tcPr>
            <w:tcW w:w="1785" w:type="dxa"/>
            <w:vMerge/>
            <w:tcMar/>
          </w:tcPr>
          <w:p w:rsidR="00500484" w:rsidRDefault="00500484" w14:paraId="6475E8EC" w14:textId="77777777"/>
        </w:tc>
        <w:tc>
          <w:tcPr>
            <w:tcW w:w="1290" w:type="dxa"/>
            <w:shd w:val="clear" w:color="auto" w:fill="D9E2F3" w:themeFill="accent1" w:themeFillTint="33"/>
            <w:tcMar/>
            <w:vAlign w:val="center"/>
          </w:tcPr>
          <w:p w:rsidR="0DC20051" w:rsidP="368046BF" w:rsidRDefault="368046BF" w14:paraId="1F76B7EA" w14:textId="7BB95089">
            <w:pPr>
              <w:jc w:val="center"/>
              <w:rPr>
                <w:b/>
                <w:bCs/>
              </w:rPr>
            </w:pPr>
            <w:r w:rsidRPr="368046BF">
              <w:rPr>
                <w:b/>
                <w:bCs/>
              </w:rPr>
              <w:t>Concepts</w:t>
            </w:r>
          </w:p>
        </w:tc>
        <w:tc>
          <w:tcPr>
            <w:tcW w:w="6285" w:type="dxa"/>
            <w:shd w:val="clear" w:color="auto" w:fill="D9E2F3" w:themeFill="accent1" w:themeFillTint="33"/>
            <w:tcMar/>
          </w:tcPr>
          <w:p w:rsidR="0DC20051" w:rsidP="605D06D0" w:rsidRDefault="605D06D0" w14:paraId="33A34A63" w14:textId="62CF41D0">
            <w:r w:rsidRPr="605D06D0">
              <w:t>Supervised machine learning, Unsupervised machine learning, Reinforcement learning</w:t>
            </w:r>
          </w:p>
        </w:tc>
      </w:tr>
      <w:tr w:rsidR="0DC20051" w:rsidTr="7FE91771" w14:paraId="76470052" w14:textId="77777777">
        <w:tc>
          <w:tcPr>
            <w:tcW w:w="1785" w:type="dxa"/>
            <w:vMerge/>
            <w:tcMar/>
          </w:tcPr>
          <w:p w:rsidR="00500484" w:rsidRDefault="00500484" w14:paraId="0B84B476" w14:textId="77777777"/>
        </w:tc>
        <w:tc>
          <w:tcPr>
            <w:tcW w:w="1290" w:type="dxa"/>
            <w:shd w:val="clear" w:color="auto" w:fill="D9E2F3" w:themeFill="accent1" w:themeFillTint="33"/>
            <w:tcMar/>
            <w:vAlign w:val="center"/>
          </w:tcPr>
          <w:p w:rsidR="0DC20051" w:rsidP="368046BF" w:rsidRDefault="368046BF" w14:paraId="0FB13BD0" w14:textId="04C36481">
            <w:pPr>
              <w:jc w:val="center"/>
              <w:rPr>
                <w:b/>
                <w:bCs/>
              </w:rPr>
            </w:pPr>
            <w:r w:rsidRPr="368046BF">
              <w:rPr>
                <w:b/>
                <w:bCs/>
              </w:rPr>
              <w:t>Semester</w:t>
            </w:r>
          </w:p>
        </w:tc>
        <w:tc>
          <w:tcPr>
            <w:tcW w:w="6285" w:type="dxa"/>
            <w:shd w:val="clear" w:color="auto" w:fill="D9E2F3" w:themeFill="accent1" w:themeFillTint="33"/>
            <w:tcMar/>
          </w:tcPr>
          <w:p w:rsidR="0DC20051" w:rsidP="0DC20051" w:rsidRDefault="0DC20051" w14:paraId="39B9355A" w14:textId="2D4919C0">
            <w:pPr>
              <w:rPr>
                <w:color w:val="FF0000"/>
              </w:rPr>
            </w:pPr>
            <w:r>
              <w:t>Fall</w:t>
            </w:r>
          </w:p>
        </w:tc>
      </w:tr>
      <w:tr w:rsidR="0DC20051" w:rsidTr="7FE91771" w14:paraId="222CE0D8" w14:textId="77777777">
        <w:tc>
          <w:tcPr>
            <w:tcW w:w="1785" w:type="dxa"/>
            <w:vMerge/>
            <w:tcMar/>
          </w:tcPr>
          <w:p w:rsidR="00500484" w:rsidRDefault="00500484" w14:paraId="2C64ADFB" w14:textId="77777777"/>
        </w:tc>
        <w:tc>
          <w:tcPr>
            <w:tcW w:w="1290" w:type="dxa"/>
            <w:shd w:val="clear" w:color="auto" w:fill="D9E2F3" w:themeFill="accent1" w:themeFillTint="33"/>
            <w:tcMar/>
            <w:vAlign w:val="center"/>
          </w:tcPr>
          <w:p w:rsidR="0DC20051" w:rsidP="368046BF" w:rsidRDefault="368046BF" w14:paraId="62CB7D5C" w14:textId="5CA11CE7">
            <w:pPr>
              <w:jc w:val="center"/>
              <w:rPr>
                <w:b/>
                <w:bCs/>
              </w:rPr>
            </w:pPr>
            <w:r w:rsidRPr="368046BF">
              <w:rPr>
                <w:b/>
                <w:bCs/>
              </w:rPr>
              <w:t>Notes</w:t>
            </w:r>
          </w:p>
        </w:tc>
        <w:tc>
          <w:tcPr>
            <w:tcW w:w="6285" w:type="dxa"/>
            <w:shd w:val="clear" w:color="auto" w:fill="D9E2F3" w:themeFill="accent1" w:themeFillTint="33"/>
            <w:tcMar/>
          </w:tcPr>
          <w:p w:rsidR="0DC20051" w:rsidP="0DC20051" w:rsidRDefault="702A9A73" w14:paraId="42041130" w14:textId="6A33AAA9">
            <w:r>
              <w:t>Not beginner friendly. You need a solid foundation in calculus to understand this course. Be comfortable with matrices, derivatives, partial derivatives, etc. A little bit unfriendly for Python beginner.</w:t>
            </w:r>
          </w:p>
        </w:tc>
      </w:tr>
      <w:tr w:rsidR="7C5A8BF3" w:rsidTr="7FE91771" w14:paraId="18ED3B47">
        <w:trPr>
          <w:trHeight w:val="300"/>
        </w:trPr>
        <w:tc>
          <w:tcPr>
            <w:tcW w:w="1785" w:type="dxa"/>
            <w:shd w:val="clear" w:color="auto" w:fill="FBE4D5" w:themeFill="accent2" w:themeFillTint="33"/>
            <w:tcMar/>
            <w:vAlign w:val="center"/>
          </w:tcPr>
          <w:p w:rsidR="7C5A8BF3" w:rsidP="7C5A8BF3" w:rsidRDefault="7C5A8BF3" w14:paraId="415C8C2F" w14:textId="1783F59D">
            <w:pPr>
              <w:pStyle w:val="Normal"/>
              <w:spacing w:line="259" w:lineRule="auto"/>
              <w:jc w:val="center"/>
              <w:rPr>
                <w:b w:val="1"/>
                <w:bCs w:val="1"/>
              </w:rPr>
            </w:pPr>
          </w:p>
        </w:tc>
        <w:tc>
          <w:tcPr>
            <w:tcW w:w="1290" w:type="dxa"/>
            <w:shd w:val="clear" w:color="auto" w:fill="FBE4D5" w:themeFill="accent2" w:themeFillTint="33"/>
            <w:tcMar/>
            <w:vAlign w:val="center"/>
          </w:tcPr>
          <w:p w:rsidR="7C5A8BF3" w:rsidP="7C5A8BF3" w:rsidRDefault="7C5A8BF3" w14:paraId="7C02D200" w14:textId="6D9E3BF4">
            <w:pPr>
              <w:pStyle w:val="Normal"/>
              <w:jc w:val="center"/>
              <w:rPr>
                <w:b w:val="1"/>
                <w:bCs w:val="1"/>
              </w:rPr>
            </w:pPr>
          </w:p>
        </w:tc>
        <w:tc>
          <w:tcPr>
            <w:tcW w:w="6285" w:type="dxa"/>
            <w:shd w:val="clear" w:color="auto" w:fill="FBE4D5" w:themeFill="accent2" w:themeFillTint="33"/>
            <w:tcMar/>
          </w:tcPr>
          <w:p w:rsidR="7C5A8BF3" w:rsidP="7C5A8BF3" w:rsidRDefault="7C5A8BF3" w14:paraId="6452A989" w14:textId="37DED63E">
            <w:pPr>
              <w:pStyle w:val="Normal"/>
              <w:rPr>
                <w:rFonts w:eastAsia="" w:eastAsiaTheme="minorEastAsia"/>
              </w:rPr>
            </w:pPr>
          </w:p>
        </w:tc>
      </w:tr>
      <w:tr w:rsidR="7C5A8BF3" w:rsidTr="7FE91771" w14:paraId="0E543630">
        <w:trPr>
          <w:trHeight w:val="300"/>
        </w:trPr>
        <w:tc>
          <w:tcPr>
            <w:tcW w:w="1785" w:type="dxa"/>
            <w:shd w:val="clear" w:color="auto" w:fill="FBE4D5" w:themeFill="accent2" w:themeFillTint="33"/>
            <w:tcMar/>
            <w:vAlign w:val="center"/>
          </w:tcPr>
          <w:p w:rsidR="7C5A8BF3" w:rsidP="7C5A8BF3" w:rsidRDefault="7C5A8BF3" w14:paraId="5C9779D6" w14:textId="301DFB03">
            <w:pPr>
              <w:pStyle w:val="Normal"/>
              <w:spacing w:line="259" w:lineRule="auto"/>
              <w:jc w:val="center"/>
              <w:rPr>
                <w:b w:val="1"/>
                <w:bCs w:val="1"/>
              </w:rPr>
            </w:pPr>
          </w:p>
          <w:p w:rsidR="7C5A8BF3" w:rsidP="7C5A8BF3" w:rsidRDefault="7C5A8BF3" w14:paraId="11F3C72B" w14:textId="3216CA61">
            <w:pPr>
              <w:pStyle w:val="Normal"/>
              <w:spacing w:line="259" w:lineRule="auto"/>
              <w:jc w:val="center"/>
              <w:rPr>
                <w:b w:val="1"/>
                <w:bCs w:val="1"/>
              </w:rPr>
            </w:pPr>
          </w:p>
          <w:p w:rsidR="7C5A8BF3" w:rsidP="7C5A8BF3" w:rsidRDefault="7C5A8BF3" w14:paraId="067F5EF5" w14:textId="13BCADD9">
            <w:pPr>
              <w:pStyle w:val="Normal"/>
              <w:spacing w:line="259" w:lineRule="auto"/>
              <w:jc w:val="center"/>
              <w:rPr>
                <w:b w:val="1"/>
                <w:bCs w:val="1"/>
              </w:rPr>
            </w:pPr>
          </w:p>
        </w:tc>
        <w:tc>
          <w:tcPr>
            <w:tcW w:w="1290" w:type="dxa"/>
            <w:shd w:val="clear" w:color="auto" w:fill="FBE4D5" w:themeFill="accent2" w:themeFillTint="33"/>
            <w:tcMar/>
            <w:vAlign w:val="center"/>
          </w:tcPr>
          <w:p w:rsidR="7C5A8BF3" w:rsidP="7C5A8BF3" w:rsidRDefault="7C5A8BF3" w14:paraId="12A23210" w14:textId="42AA6D27">
            <w:pPr>
              <w:pStyle w:val="Normal"/>
              <w:jc w:val="center"/>
              <w:rPr>
                <w:b w:val="1"/>
                <w:bCs w:val="1"/>
              </w:rPr>
            </w:pPr>
          </w:p>
        </w:tc>
        <w:tc>
          <w:tcPr>
            <w:tcW w:w="6285" w:type="dxa"/>
            <w:shd w:val="clear" w:color="auto" w:fill="FBE4D5" w:themeFill="accent2" w:themeFillTint="33"/>
            <w:tcMar/>
          </w:tcPr>
          <w:p w:rsidR="7C5A8BF3" w:rsidP="7C5A8BF3" w:rsidRDefault="7C5A8BF3" w14:paraId="7706E4FC" w14:textId="61B67DBB">
            <w:pPr>
              <w:pStyle w:val="Normal"/>
              <w:rPr>
                <w:rFonts w:eastAsia="" w:eastAsiaTheme="minorEastAsia"/>
              </w:rPr>
            </w:pPr>
          </w:p>
        </w:tc>
      </w:tr>
      <w:tr w:rsidR="572C6C32" w:rsidTr="7FE91771" w14:paraId="65FF5A9B" w14:textId="77777777">
        <w:tc>
          <w:tcPr>
            <w:tcW w:w="1785" w:type="dxa"/>
            <w:vMerge w:val="restart"/>
            <w:shd w:val="clear" w:color="auto" w:fill="FBE4D5" w:themeFill="accent2" w:themeFillTint="33"/>
            <w:tcMar/>
            <w:vAlign w:val="center"/>
          </w:tcPr>
          <w:p w:rsidR="572C6C32" w:rsidP="572C6C32" w:rsidRDefault="572C6C32" w14:paraId="7CB1E3D4" w14:textId="22F98978">
            <w:pPr>
              <w:spacing w:line="259" w:lineRule="auto"/>
              <w:jc w:val="center"/>
              <w:rPr>
                <w:b/>
                <w:bCs/>
              </w:rPr>
            </w:pPr>
          </w:p>
          <w:p w:rsidR="572C6C32" w:rsidP="572C6C32" w:rsidRDefault="5BCB8974" w14:paraId="7D05B8E6" w14:textId="1EAC7947">
            <w:pPr>
              <w:spacing w:line="259" w:lineRule="auto"/>
              <w:jc w:val="center"/>
              <w:rPr>
                <w:b w:val="1"/>
                <w:bCs w:val="1"/>
              </w:rPr>
            </w:pPr>
            <w:r w:rsidRPr="1EE910BC" w:rsidR="1EE910BC">
              <w:rPr>
                <w:b w:val="1"/>
                <w:bCs w:val="1"/>
              </w:rPr>
              <w:t>FIN 557: Financial Data Management and Analysis</w:t>
            </w:r>
          </w:p>
        </w:tc>
        <w:tc>
          <w:tcPr>
            <w:tcW w:w="1290" w:type="dxa"/>
            <w:shd w:val="clear" w:color="auto" w:fill="FBE4D5" w:themeFill="accent2" w:themeFillTint="33"/>
            <w:tcMar/>
            <w:vAlign w:val="center"/>
          </w:tcPr>
          <w:p w:rsidR="572C6C32" w:rsidP="368046BF" w:rsidRDefault="368046BF" w14:paraId="6A591DA9" w14:textId="555A2A8B">
            <w:pPr>
              <w:jc w:val="center"/>
              <w:rPr>
                <w:b/>
                <w:bCs/>
              </w:rPr>
            </w:pPr>
            <w:r w:rsidRPr="368046BF">
              <w:rPr>
                <w:b/>
                <w:bCs/>
              </w:rPr>
              <w:t>Instructor</w:t>
            </w:r>
          </w:p>
        </w:tc>
        <w:tc>
          <w:tcPr>
            <w:tcW w:w="6285" w:type="dxa"/>
            <w:shd w:val="clear" w:color="auto" w:fill="FBE4D5" w:themeFill="accent2" w:themeFillTint="33"/>
            <w:tcMar/>
          </w:tcPr>
          <w:p w:rsidR="572C6C32" w:rsidP="00DBFF4D" w:rsidRDefault="00DBFF4D" w14:paraId="3B3170FA" w14:textId="1B6BF3BA">
            <w:r w:rsidRPr="26151B04" w:rsidR="26151B04">
              <w:rPr>
                <w:rFonts w:eastAsia="" w:eastAsiaTheme="minorEastAsia"/>
              </w:rPr>
              <w:t xml:space="preserve">Gao, Xing: </w:t>
            </w:r>
            <w:hyperlink r:id="R15e3062adc75414b">
              <w:r w:rsidRPr="26151B04" w:rsidR="26151B04">
                <w:rPr>
                  <w:rStyle w:val="Hyperlink"/>
                  <w:rFonts w:ascii="Calibri" w:hAnsi="Calibri" w:eastAsia="Calibri" w:cs="Calibri"/>
                </w:rPr>
                <w:t>Xing Gao (illinois.edu)</w:t>
              </w:r>
            </w:hyperlink>
            <w:r w:rsidRPr="26151B04" w:rsidR="26151B04">
              <w:rPr>
                <w:rFonts w:ascii="Calibri" w:hAnsi="Calibri" w:eastAsia="Calibri" w:cs="Calibri"/>
              </w:rPr>
              <w:t xml:space="preserve"> FA 25</w:t>
            </w:r>
          </w:p>
        </w:tc>
      </w:tr>
      <w:tr w:rsidR="0DC20051" w:rsidTr="7FE91771" w14:paraId="393741EF" w14:textId="77777777">
        <w:tc>
          <w:tcPr>
            <w:tcW w:w="1785" w:type="dxa"/>
            <w:vMerge/>
            <w:tcMar/>
            <w:vAlign w:val="center"/>
          </w:tcPr>
          <w:p w:rsidR="0DC20051" w:rsidP="0DC20051" w:rsidRDefault="0DC20051" w14:paraId="394552E7" w14:textId="1A7A004D">
            <w:pPr>
              <w:spacing w:line="259" w:lineRule="auto"/>
              <w:jc w:val="center"/>
              <w:rPr>
                <w:b/>
                <w:bCs/>
              </w:rPr>
            </w:pPr>
            <w:r w:rsidRPr="0DC20051">
              <w:rPr>
                <w:b/>
                <w:bCs/>
              </w:rPr>
              <w:t>FIN 580 GFD: Financial Data Management and Analysis</w:t>
            </w:r>
          </w:p>
        </w:tc>
        <w:tc>
          <w:tcPr>
            <w:tcW w:w="1290" w:type="dxa"/>
            <w:shd w:val="clear" w:color="auto" w:fill="FBE4D5" w:themeFill="accent2" w:themeFillTint="33"/>
            <w:tcMar/>
            <w:vAlign w:val="center"/>
          </w:tcPr>
          <w:p w:rsidR="0DC20051" w:rsidP="368046BF" w:rsidRDefault="368046BF" w14:paraId="386827DD" w14:textId="7D0ECD04">
            <w:pPr>
              <w:jc w:val="center"/>
              <w:rPr>
                <w:b/>
                <w:bCs/>
              </w:rPr>
            </w:pPr>
            <w:r w:rsidRPr="368046BF">
              <w:rPr>
                <w:b/>
                <w:bCs/>
              </w:rPr>
              <w:t>Objectives</w:t>
            </w:r>
          </w:p>
        </w:tc>
        <w:tc>
          <w:tcPr>
            <w:tcW w:w="6285" w:type="dxa"/>
            <w:shd w:val="clear" w:color="auto" w:fill="FBE4D5" w:themeFill="accent2" w:themeFillTint="33"/>
            <w:tcMar/>
          </w:tcPr>
          <w:p w:rsidR="0DC20051" w:rsidP="0DC20051" w:rsidRDefault="0DC20051" w14:paraId="4A06D209" w14:textId="73D9463F">
            <w:pPr>
              <w:rPr>
                <w:rFonts w:eastAsiaTheme="minorEastAsia"/>
              </w:rPr>
            </w:pPr>
            <w:r w:rsidRPr="0DC20051">
              <w:rPr>
                <w:rFonts w:eastAsiaTheme="minorEastAsia"/>
              </w:rPr>
              <w:t>1. Learn the principles and practices of data management with an emphasis on working with financial databases.</w:t>
            </w:r>
          </w:p>
          <w:p w:rsidR="0DC20051" w:rsidP="0DC20051" w:rsidRDefault="0DC20051" w14:paraId="74759937" w14:textId="1828AF99">
            <w:pPr>
              <w:rPr>
                <w:rFonts w:eastAsiaTheme="minorEastAsia"/>
              </w:rPr>
            </w:pPr>
            <w:r w:rsidRPr="0DC20051">
              <w:rPr>
                <w:rFonts w:eastAsiaTheme="minorEastAsia"/>
              </w:rPr>
              <w:t>2. Gain practical skills in data storage, data preparation, and data extractions that lead to data analysis.</w:t>
            </w:r>
          </w:p>
          <w:p w:rsidR="0DC20051" w:rsidP="49087956" w:rsidRDefault="0DC20051" w14:paraId="4C40726B" w14:textId="19F2FACA">
            <w:pPr>
              <w:rPr>
                <w:rFonts w:eastAsia="" w:eastAsiaTheme="minorEastAsia"/>
              </w:rPr>
            </w:pPr>
            <w:r w:rsidRPr="49087956" w:rsidR="49087956">
              <w:rPr>
                <w:rFonts w:eastAsia="" w:eastAsiaTheme="minorEastAsia"/>
              </w:rPr>
              <w:t xml:space="preserve">3. Understand data management procedures, including querying and data analysis </w:t>
            </w:r>
            <w:r w:rsidRPr="49087956" w:rsidR="49087956">
              <w:rPr>
                <w:rFonts w:eastAsia="" w:eastAsiaTheme="minorEastAsia"/>
              </w:rPr>
              <w:t>Technique/Skills</w:t>
            </w:r>
            <w:r w:rsidRPr="49087956" w:rsidR="49087956">
              <w:rPr>
                <w:rFonts w:eastAsia="" w:eastAsiaTheme="minorEastAsia"/>
              </w:rPr>
              <w:t>s.</w:t>
            </w:r>
          </w:p>
          <w:p w:rsidR="0DC20051" w:rsidP="0DC20051" w:rsidRDefault="0DC20051" w14:paraId="18898F4B" w14:textId="3959CFD5">
            <w:pPr>
              <w:rPr>
                <w:rFonts w:eastAsiaTheme="minorEastAsia"/>
              </w:rPr>
            </w:pPr>
            <w:r w:rsidRPr="0DC20051">
              <w:rPr>
                <w:rFonts w:eastAsiaTheme="minorEastAsia"/>
              </w:rPr>
              <w:t>4. Students will become proficient in managing financial data and performing analysis using the statistical analysis system (SAS).</w:t>
            </w:r>
          </w:p>
        </w:tc>
      </w:tr>
      <w:tr w:rsidR="0DC20051" w:rsidTr="7FE91771" w14:paraId="3041AE72" w14:textId="77777777">
        <w:tc>
          <w:tcPr>
            <w:tcW w:w="1785" w:type="dxa"/>
            <w:vMerge/>
            <w:tcMar/>
          </w:tcPr>
          <w:p w:rsidR="00500484" w:rsidRDefault="00500484" w14:paraId="7D6B34F2" w14:textId="77777777"/>
        </w:tc>
        <w:tc>
          <w:tcPr>
            <w:tcW w:w="1290" w:type="dxa"/>
            <w:shd w:val="clear" w:color="auto" w:fill="FBE4D5" w:themeFill="accent2" w:themeFillTint="33"/>
            <w:tcMar/>
            <w:vAlign w:val="center"/>
          </w:tcPr>
          <w:p w:rsidR="0DC20051" w:rsidP="368046BF" w:rsidRDefault="368046BF" w14:paraId="41A3C607" w14:textId="2A810895">
            <w:pPr>
              <w:jc w:val="center"/>
              <w:rPr>
                <w:b/>
                <w:bCs/>
              </w:rPr>
            </w:pPr>
            <w:r w:rsidRPr="368046BF">
              <w:rPr>
                <w:b/>
                <w:bCs/>
              </w:rPr>
              <w:t>Tools</w:t>
            </w:r>
          </w:p>
        </w:tc>
        <w:tc>
          <w:tcPr>
            <w:tcW w:w="6285" w:type="dxa"/>
            <w:shd w:val="clear" w:color="auto" w:fill="FBE4D5" w:themeFill="accent2" w:themeFillTint="33"/>
            <w:tcMar/>
          </w:tcPr>
          <w:p w:rsidR="0DC20051" w:rsidP="287ECA5E" w:rsidRDefault="0DC20051" w14:paraId="32D38860" w14:textId="09FE117B">
            <w:pPr>
              <w:rPr>
                <w:rFonts w:eastAsia="" w:eastAsiaTheme="minorEastAsia"/>
              </w:rPr>
            </w:pPr>
            <w:r w:rsidRPr="287ECA5E" w:rsidR="287ECA5E">
              <w:rPr>
                <w:rFonts w:eastAsia="" w:eastAsiaTheme="minorEastAsia"/>
              </w:rPr>
              <w:t>SAS &amp; SQL</w:t>
            </w:r>
          </w:p>
        </w:tc>
      </w:tr>
      <w:tr w:rsidR="0DC20051" w:rsidTr="7FE91771" w14:paraId="7572D1CA" w14:textId="77777777">
        <w:tc>
          <w:tcPr>
            <w:tcW w:w="1785" w:type="dxa"/>
            <w:vMerge/>
            <w:tcMar/>
          </w:tcPr>
          <w:p w:rsidR="00500484" w:rsidRDefault="00500484" w14:paraId="44CA4F8D" w14:textId="77777777"/>
        </w:tc>
        <w:tc>
          <w:tcPr>
            <w:tcW w:w="1290" w:type="dxa"/>
            <w:shd w:val="clear" w:color="auto" w:fill="FBE4D5" w:themeFill="accent2" w:themeFillTint="33"/>
            <w:tcMar/>
            <w:vAlign w:val="center"/>
          </w:tcPr>
          <w:p w:rsidR="0DC20051" w:rsidP="368046BF" w:rsidRDefault="368046BF" w14:paraId="79113E19" w14:textId="20079133">
            <w:pPr>
              <w:jc w:val="center"/>
              <w:rPr>
                <w:b w:val="1"/>
                <w:bCs w:val="1"/>
              </w:rPr>
            </w:pPr>
            <w:r w:rsidRPr="49087956" w:rsidR="49087956">
              <w:rPr>
                <w:b w:val="1"/>
                <w:bCs w:val="1"/>
              </w:rPr>
              <w:t>Technique/Skills</w:t>
            </w:r>
          </w:p>
        </w:tc>
        <w:tc>
          <w:tcPr>
            <w:tcW w:w="6285" w:type="dxa"/>
            <w:shd w:val="clear" w:color="auto" w:fill="FBE4D5" w:themeFill="accent2" w:themeFillTint="33"/>
            <w:tcMar/>
          </w:tcPr>
          <w:p w:rsidR="0DC20051" w:rsidP="0DC20051" w:rsidRDefault="0DC20051" w14:paraId="10E0E1C8" w14:textId="33E8585B">
            <w:pPr>
              <w:rPr>
                <w:rFonts w:eastAsiaTheme="minorEastAsia"/>
              </w:rPr>
            </w:pPr>
            <w:r w:rsidRPr="0DC20051">
              <w:rPr>
                <w:rFonts w:eastAsiaTheme="minorEastAsia"/>
              </w:rPr>
              <w:t>SQL Fundamentals, Joins, &amp; Subqueries, Manipulating Functions, Combing Tables</w:t>
            </w:r>
          </w:p>
        </w:tc>
      </w:tr>
      <w:tr w:rsidR="0DC20051" w:rsidTr="7FE91771" w14:paraId="40437139" w14:textId="77777777">
        <w:tc>
          <w:tcPr>
            <w:tcW w:w="1785" w:type="dxa"/>
            <w:vMerge/>
            <w:tcMar/>
          </w:tcPr>
          <w:p w:rsidR="00500484" w:rsidRDefault="00500484" w14:paraId="67547955" w14:textId="77777777"/>
        </w:tc>
        <w:tc>
          <w:tcPr>
            <w:tcW w:w="1290" w:type="dxa"/>
            <w:shd w:val="clear" w:color="auto" w:fill="FBE4D5" w:themeFill="accent2" w:themeFillTint="33"/>
            <w:tcMar/>
            <w:vAlign w:val="center"/>
          </w:tcPr>
          <w:p w:rsidR="0DC20051" w:rsidP="368046BF" w:rsidRDefault="368046BF" w14:paraId="738BA0C7" w14:textId="7BB95089">
            <w:pPr>
              <w:jc w:val="center"/>
              <w:rPr>
                <w:b/>
                <w:bCs/>
              </w:rPr>
            </w:pPr>
            <w:r w:rsidRPr="368046BF">
              <w:rPr>
                <w:b/>
                <w:bCs/>
              </w:rPr>
              <w:t>Concepts</w:t>
            </w:r>
          </w:p>
        </w:tc>
        <w:tc>
          <w:tcPr>
            <w:tcW w:w="6285" w:type="dxa"/>
            <w:shd w:val="clear" w:color="auto" w:fill="FBE4D5" w:themeFill="accent2" w:themeFillTint="33"/>
            <w:tcMar/>
          </w:tcPr>
          <w:p w:rsidR="0DC20051" w:rsidP="0DC20051" w:rsidRDefault="0DC20051" w14:paraId="6092565C" w14:textId="1452E638">
            <w:pPr>
              <w:rPr>
                <w:rFonts w:eastAsiaTheme="minorEastAsia"/>
                <w:color w:val="000000" w:themeColor="text1"/>
              </w:rPr>
            </w:pPr>
            <w:r w:rsidRPr="0DC20051">
              <w:rPr>
                <w:rFonts w:eastAsiaTheme="minorEastAsia"/>
                <w:color w:val="000000" w:themeColor="text1"/>
              </w:rPr>
              <w:t>Data Exploration, Data Validation, Manipulating Data</w:t>
            </w:r>
          </w:p>
        </w:tc>
      </w:tr>
      <w:tr w:rsidR="0DC20051" w:rsidTr="7FE91771" w14:paraId="3C495724" w14:textId="77777777">
        <w:tc>
          <w:tcPr>
            <w:tcW w:w="1785" w:type="dxa"/>
            <w:vMerge/>
            <w:tcMar/>
          </w:tcPr>
          <w:p w:rsidR="00500484" w:rsidRDefault="00500484" w14:paraId="2BFA4501" w14:textId="77777777"/>
        </w:tc>
        <w:tc>
          <w:tcPr>
            <w:tcW w:w="1290" w:type="dxa"/>
            <w:shd w:val="clear" w:color="auto" w:fill="FBE4D5" w:themeFill="accent2" w:themeFillTint="33"/>
            <w:tcMar/>
            <w:vAlign w:val="center"/>
          </w:tcPr>
          <w:p w:rsidR="0DC20051" w:rsidP="368046BF" w:rsidRDefault="368046BF" w14:paraId="12D13AF2" w14:textId="04C36481">
            <w:pPr>
              <w:jc w:val="center"/>
              <w:rPr>
                <w:b/>
                <w:bCs/>
              </w:rPr>
            </w:pPr>
            <w:r w:rsidRPr="368046BF">
              <w:rPr>
                <w:b/>
                <w:bCs/>
              </w:rPr>
              <w:t>Semester</w:t>
            </w:r>
          </w:p>
        </w:tc>
        <w:tc>
          <w:tcPr>
            <w:tcW w:w="6285" w:type="dxa"/>
            <w:shd w:val="clear" w:color="auto" w:fill="FBE4D5" w:themeFill="accent2" w:themeFillTint="33"/>
            <w:tcMar/>
          </w:tcPr>
          <w:p w:rsidR="0DC20051" w:rsidP="0DC20051" w:rsidRDefault="0DC20051" w14:paraId="482805FA" w14:textId="63B9BBBF">
            <w:r w:rsidR="2824ACB7">
              <w:rPr/>
              <w:t>Fall (</w:t>
            </w:r>
            <w:r w:rsidRPr="2824ACB7" w:rsidR="2824ACB7">
              <w:rPr>
                <w:i w:val="1"/>
                <w:iCs w:val="1"/>
              </w:rPr>
              <w:t>Most likely</w:t>
            </w:r>
            <w:r w:rsidR="2824ACB7">
              <w:rPr/>
              <w:t xml:space="preserve"> Spring too)</w:t>
            </w:r>
          </w:p>
        </w:tc>
      </w:tr>
      <w:tr w:rsidR="0DC20051" w:rsidTr="7FE91771" w14:paraId="25458183" w14:textId="77777777">
        <w:tc>
          <w:tcPr>
            <w:tcW w:w="1785" w:type="dxa"/>
            <w:vMerge/>
            <w:tcMar/>
          </w:tcPr>
          <w:p w:rsidR="00500484" w:rsidRDefault="00500484" w14:paraId="42A4D2A8" w14:textId="77777777"/>
        </w:tc>
        <w:tc>
          <w:tcPr>
            <w:tcW w:w="1290" w:type="dxa"/>
            <w:shd w:val="clear" w:color="auto" w:fill="FBE4D5" w:themeFill="accent2" w:themeFillTint="33"/>
            <w:tcMar/>
            <w:vAlign w:val="center"/>
          </w:tcPr>
          <w:p w:rsidR="0DC20051" w:rsidP="368046BF" w:rsidRDefault="368046BF" w14:paraId="5E82A217" w14:textId="5CA11CE7">
            <w:pPr>
              <w:jc w:val="center"/>
              <w:rPr>
                <w:b/>
                <w:bCs/>
              </w:rPr>
            </w:pPr>
            <w:r w:rsidRPr="368046BF">
              <w:rPr>
                <w:b/>
                <w:bCs/>
              </w:rPr>
              <w:t>Notes</w:t>
            </w:r>
          </w:p>
        </w:tc>
        <w:tc>
          <w:tcPr>
            <w:tcW w:w="6285" w:type="dxa"/>
            <w:shd w:val="clear" w:color="auto" w:fill="FBE4D5" w:themeFill="accent2" w:themeFillTint="33"/>
            <w:tcMar/>
          </w:tcPr>
          <w:p w:rsidR="0DC20051" w:rsidP="0DC20051" w:rsidRDefault="0DC20051" w14:paraId="3B3D8B75" w14:textId="5CA30370"/>
        </w:tc>
      </w:tr>
      <w:tr w:rsidR="7C5A8BF3" w:rsidTr="7FE91771" w14:paraId="492A5C93">
        <w:trPr>
          <w:trHeight w:val="300"/>
        </w:trPr>
        <w:tc>
          <w:tcPr>
            <w:tcW w:w="1785" w:type="dxa"/>
            <w:vMerge/>
            <w:tcMar/>
            <w:vAlign w:val="center"/>
          </w:tcPr>
          <w:p w14:paraId="27DF1BF6"/>
        </w:tc>
        <w:tc>
          <w:tcPr>
            <w:tcW w:w="1290" w:type="dxa"/>
            <w:shd w:val="clear" w:color="auto" w:fill="FBE4D5" w:themeFill="accent2" w:themeFillTint="33"/>
            <w:tcMar/>
            <w:vAlign w:val="center"/>
          </w:tcPr>
          <w:p w:rsidR="7C5A8BF3" w:rsidP="7C5A8BF3" w:rsidRDefault="7C5A8BF3" w14:paraId="33550105" w14:textId="5DE7674F">
            <w:pPr>
              <w:pStyle w:val="Normal"/>
              <w:jc w:val="center"/>
              <w:rPr>
                <w:b w:val="1"/>
                <w:bCs w:val="1"/>
              </w:rPr>
            </w:pPr>
          </w:p>
        </w:tc>
        <w:tc>
          <w:tcPr>
            <w:tcW w:w="6285" w:type="dxa"/>
            <w:shd w:val="clear" w:color="auto" w:fill="FBE4D5" w:themeFill="accent2" w:themeFillTint="33"/>
            <w:tcMar/>
          </w:tcPr>
          <w:p w:rsidR="7C5A8BF3" w:rsidP="7C5A8BF3" w:rsidRDefault="7C5A8BF3" w14:paraId="6D9704D4" w14:textId="1E85D152">
            <w:pPr>
              <w:pStyle w:val="Normal"/>
              <w:rPr>
                <w:b w:val="1"/>
                <w:bCs w:val="1"/>
              </w:rPr>
            </w:pPr>
          </w:p>
        </w:tc>
      </w:tr>
      <w:tr w:rsidR="7C5A8BF3" w:rsidTr="7FE91771" w14:paraId="7ECC475E">
        <w:trPr>
          <w:trHeight w:val="300"/>
        </w:trPr>
        <w:tc>
          <w:tcPr>
            <w:tcW w:w="1785" w:type="dxa"/>
            <w:vMerge/>
            <w:tcMar/>
            <w:vAlign w:val="center"/>
          </w:tcPr>
          <w:p w14:paraId="654D9E13"/>
        </w:tc>
        <w:tc>
          <w:tcPr>
            <w:tcW w:w="1290" w:type="dxa"/>
            <w:shd w:val="clear" w:color="auto" w:fill="FBE4D5" w:themeFill="accent2" w:themeFillTint="33"/>
            <w:tcMar/>
            <w:vAlign w:val="center"/>
          </w:tcPr>
          <w:p w:rsidR="7C5A8BF3" w:rsidP="7C5A8BF3" w:rsidRDefault="7C5A8BF3" w14:paraId="44663316" w14:textId="42755CF2">
            <w:pPr>
              <w:pStyle w:val="Normal"/>
              <w:jc w:val="center"/>
              <w:rPr>
                <w:b w:val="1"/>
                <w:bCs w:val="1"/>
              </w:rPr>
            </w:pPr>
          </w:p>
        </w:tc>
        <w:tc>
          <w:tcPr>
            <w:tcW w:w="6285" w:type="dxa"/>
            <w:shd w:val="clear" w:color="auto" w:fill="FBE4D5" w:themeFill="accent2" w:themeFillTint="33"/>
            <w:tcMar/>
          </w:tcPr>
          <w:p w:rsidR="7C5A8BF3" w:rsidP="7C5A8BF3" w:rsidRDefault="7C5A8BF3" w14:paraId="26211F0D" w14:textId="4DEF5014">
            <w:pPr>
              <w:pStyle w:val="Normal"/>
              <w:rPr>
                <w:b w:val="1"/>
                <w:bCs w:val="1"/>
              </w:rPr>
            </w:pPr>
          </w:p>
        </w:tc>
      </w:tr>
      <w:tr w:rsidR="7C5A8BF3" w:rsidTr="7FE91771" w14:paraId="515B4DE1">
        <w:trPr>
          <w:trHeight w:val="300"/>
        </w:trPr>
        <w:tc>
          <w:tcPr>
            <w:tcW w:w="1785" w:type="dxa"/>
            <w:vMerge/>
            <w:tcMar/>
            <w:vAlign w:val="center"/>
          </w:tcPr>
          <w:p w14:paraId="0A0CDAA2"/>
        </w:tc>
        <w:tc>
          <w:tcPr>
            <w:tcW w:w="1290" w:type="dxa"/>
            <w:shd w:val="clear" w:color="auto" w:fill="FBE4D5" w:themeFill="accent2" w:themeFillTint="33"/>
            <w:tcMar/>
            <w:vAlign w:val="center"/>
          </w:tcPr>
          <w:p w:rsidR="7C5A8BF3" w:rsidP="7C5A8BF3" w:rsidRDefault="7C5A8BF3" w14:paraId="280F9A5F" w14:textId="035F21F5">
            <w:pPr>
              <w:pStyle w:val="Normal"/>
              <w:jc w:val="center"/>
              <w:rPr>
                <w:b w:val="1"/>
                <w:bCs w:val="1"/>
              </w:rPr>
            </w:pPr>
          </w:p>
        </w:tc>
        <w:tc>
          <w:tcPr>
            <w:tcW w:w="6285" w:type="dxa"/>
            <w:shd w:val="clear" w:color="auto" w:fill="FBE4D5" w:themeFill="accent2" w:themeFillTint="33"/>
            <w:tcMar/>
          </w:tcPr>
          <w:p w:rsidR="7C5A8BF3" w:rsidP="7C5A8BF3" w:rsidRDefault="7C5A8BF3" w14:paraId="2085FD70" w14:textId="70EB1388">
            <w:pPr>
              <w:pStyle w:val="Normal"/>
              <w:rPr>
                <w:b w:val="1"/>
                <w:bCs w:val="1"/>
              </w:rPr>
            </w:pPr>
          </w:p>
        </w:tc>
      </w:tr>
      <w:tr w:rsidR="7C5A8BF3" w:rsidTr="7FE91771" w14:paraId="713EA9EA">
        <w:trPr>
          <w:trHeight w:val="300"/>
        </w:trPr>
        <w:tc>
          <w:tcPr>
            <w:tcW w:w="1785" w:type="dxa"/>
            <w:vMerge/>
            <w:tcMar/>
            <w:vAlign w:val="center"/>
          </w:tcPr>
          <w:p w14:paraId="138CC5D3"/>
        </w:tc>
        <w:tc>
          <w:tcPr>
            <w:tcW w:w="1290" w:type="dxa"/>
            <w:shd w:val="clear" w:color="auto" w:fill="FBE4D5" w:themeFill="accent2" w:themeFillTint="33"/>
            <w:tcMar/>
            <w:vAlign w:val="center"/>
          </w:tcPr>
          <w:p w:rsidR="7C5A8BF3" w:rsidP="7C5A8BF3" w:rsidRDefault="7C5A8BF3" w14:paraId="4371FC4F" w14:textId="0F47217A">
            <w:pPr>
              <w:pStyle w:val="Normal"/>
              <w:jc w:val="center"/>
              <w:rPr>
                <w:b w:val="1"/>
                <w:bCs w:val="1"/>
              </w:rPr>
            </w:pPr>
          </w:p>
        </w:tc>
        <w:tc>
          <w:tcPr>
            <w:tcW w:w="6285" w:type="dxa"/>
            <w:shd w:val="clear" w:color="auto" w:fill="FBE4D5" w:themeFill="accent2" w:themeFillTint="33"/>
            <w:tcMar/>
          </w:tcPr>
          <w:p w:rsidR="7C5A8BF3" w:rsidP="7C5A8BF3" w:rsidRDefault="7C5A8BF3" w14:paraId="70D269B0" w14:textId="17397481">
            <w:pPr>
              <w:pStyle w:val="Normal"/>
              <w:rPr>
                <w:b w:val="1"/>
                <w:bCs w:val="1"/>
              </w:rPr>
            </w:pPr>
          </w:p>
        </w:tc>
      </w:tr>
      <w:tr w:rsidR="022E373B" w:rsidTr="7FE91771" w14:paraId="6193C453">
        <w:trPr>
          <w:trHeight w:val="300"/>
        </w:trPr>
        <w:tc>
          <w:tcPr>
            <w:tcW w:w="1785" w:type="dxa"/>
            <w:vMerge/>
            <w:tcMar/>
            <w:vAlign w:val="center"/>
          </w:tcPr>
          <w:p w14:paraId="4C2F9FDB"/>
        </w:tc>
        <w:tc>
          <w:tcPr>
            <w:tcW w:w="1290" w:type="dxa"/>
            <w:shd w:val="clear" w:color="auto" w:fill="FBE4D5" w:themeFill="accent2" w:themeFillTint="33"/>
            <w:tcMar/>
            <w:vAlign w:val="center"/>
          </w:tcPr>
          <w:p w:rsidR="022E373B" w:rsidP="022E373B" w:rsidRDefault="022E373B" w14:paraId="5274000D" w14:textId="2C018B66">
            <w:pPr>
              <w:pStyle w:val="Normal"/>
              <w:jc w:val="center"/>
              <w:rPr>
                <w:b w:val="1"/>
                <w:bCs w:val="1"/>
              </w:rPr>
            </w:pPr>
            <w:r w:rsidRPr="022E373B" w:rsidR="022E373B">
              <w:rPr>
                <w:b w:val="1"/>
                <w:bCs w:val="1"/>
              </w:rPr>
              <w:t>Student Notes</w:t>
            </w:r>
          </w:p>
        </w:tc>
        <w:tc>
          <w:tcPr>
            <w:tcW w:w="6285" w:type="dxa"/>
            <w:shd w:val="clear" w:color="auto" w:fill="FBE4D5" w:themeFill="accent2" w:themeFillTint="33"/>
            <w:tcMar/>
          </w:tcPr>
          <w:p w:rsidR="022E373B" w:rsidP="022E373B" w:rsidRDefault="022E373B" w14:paraId="19FF70C1" w14:textId="21AE28C6">
            <w:pPr>
              <w:pStyle w:val="Normal"/>
              <w:tabs>
                <w:tab w:val="left" w:leader="none" w:pos="720"/>
              </w:tabs>
              <w:spacing w:before="0" w:beforeAutospacing="off" w:after="0" w:afterAutospacing="off"/>
              <w:ind w:left="0"/>
              <w:rPr>
                <w:rFonts w:ascii="Aptos" w:hAnsi="Aptos" w:eastAsia="Aptos" w:cs="Aptos"/>
                <w:noProof w:val="0"/>
                <w:color w:val="212121"/>
                <w:sz w:val="22"/>
                <w:szCs w:val="22"/>
                <w:lang w:val="en-US"/>
              </w:rPr>
            </w:pPr>
            <w:r w:rsidRPr="022E373B" w:rsidR="022E373B">
              <w:rPr>
                <w:b w:val="1"/>
                <w:bCs w:val="1"/>
              </w:rPr>
              <w:t>Student Notes for Professor Gao; Semester: SP24</w:t>
            </w:r>
          </w:p>
          <w:p w:rsidR="022E373B" w:rsidP="022E373B" w:rsidRDefault="022E373B" w14:paraId="7FF1F93F" w14:textId="030347E7">
            <w:pPr>
              <w:pStyle w:val="Normal"/>
              <w:rPr>
                <w:rFonts w:ascii="Calibri" w:hAnsi="Calibri" w:eastAsia="Calibri" w:cs="Calibri" w:asciiTheme="minorAscii" w:hAnsiTheme="minorAscii" w:eastAsiaTheme="minorAscii" w:cstheme="minorAscii"/>
                <w:b w:val="0"/>
                <w:bCs w:val="0"/>
                <w:noProof w:val="0"/>
                <w:sz w:val="22"/>
                <w:szCs w:val="22"/>
                <w:lang w:val="en-US"/>
              </w:rPr>
            </w:pPr>
            <w:r w:rsidRPr="022E373B" w:rsidR="022E373B">
              <w:rPr>
                <w:rFonts w:ascii="Calibri" w:hAnsi="Calibri" w:eastAsia="Calibri" w:cs="Calibri" w:asciiTheme="minorAscii" w:hAnsiTheme="minorAscii" w:eastAsiaTheme="minorAscii" w:cstheme="minorAscii"/>
                <w:b w:val="1"/>
                <w:bCs w:val="1"/>
                <w:noProof w:val="0"/>
                <w:sz w:val="22"/>
                <w:szCs w:val="22"/>
                <w:lang w:val="en-US"/>
              </w:rPr>
              <w:t>“</w:t>
            </w:r>
            <w:r w:rsidRPr="022E373B" w:rsidR="022E373B">
              <w:rPr>
                <w:rFonts w:ascii="Calibri" w:hAnsi="Calibri" w:eastAsia="Calibri" w:cs="Calibri" w:asciiTheme="minorAscii" w:hAnsiTheme="minorAscii" w:eastAsiaTheme="minorAscii" w:cstheme="minorAscii"/>
                <w:b w:val="0"/>
                <w:bCs w:val="0"/>
                <w:noProof w:val="0"/>
                <w:sz w:val="22"/>
                <w:szCs w:val="22"/>
                <w:lang w:val="en-US"/>
              </w:rPr>
              <w:t>This course is good.  It involves detailed examination of financial data management and analysis.  It includes frequent exams, so preparation is key.  The professor is excellent and the subject is very interesting as it is something completely different from the other courses (as it involves handling and analyzing financial data.</w:t>
            </w:r>
          </w:p>
          <w:p w:rsidR="022E373B" w:rsidP="022E373B" w:rsidRDefault="022E373B" w14:paraId="23C890E6" w14:textId="03EC5114">
            <w:pPr>
              <w:pStyle w:val="Normal"/>
              <w:rPr>
                <w:rFonts w:ascii="Calibri" w:hAnsi="Calibri" w:eastAsia="Calibri" w:cs="Calibri" w:asciiTheme="minorAscii" w:hAnsiTheme="minorAscii" w:eastAsiaTheme="minorAscii" w:cstheme="minorAscii"/>
                <w:b w:val="0"/>
                <w:bCs w:val="0"/>
                <w:noProof w:val="0"/>
                <w:sz w:val="22"/>
                <w:szCs w:val="22"/>
                <w:lang w:val="en-US"/>
              </w:rPr>
            </w:pPr>
          </w:p>
          <w:p w:rsidR="022E373B" w:rsidP="022E373B" w:rsidRDefault="022E373B" w14:paraId="490C13D9" w14:textId="4BD99733">
            <w:pPr>
              <w:pStyle w:val="Normal"/>
              <w:rPr>
                <w:rFonts w:ascii="Calibri" w:hAnsi="Calibri" w:eastAsia="Calibri" w:cs="Calibri" w:asciiTheme="minorAscii" w:hAnsiTheme="minorAscii" w:eastAsiaTheme="minorAscii" w:cstheme="minorAscii"/>
                <w:b w:val="0"/>
                <w:bCs w:val="0"/>
                <w:noProof w:val="0"/>
                <w:sz w:val="22"/>
                <w:szCs w:val="22"/>
                <w:lang w:val="en-US"/>
              </w:rPr>
            </w:pPr>
            <w:r w:rsidRPr="022E373B" w:rsidR="022E373B">
              <w:rPr>
                <w:rFonts w:ascii="Calibri" w:hAnsi="Calibri" w:eastAsia="Calibri" w:cs="Calibri" w:asciiTheme="minorAscii" w:hAnsiTheme="minorAscii" w:eastAsiaTheme="minorAscii" w:cstheme="minorAscii"/>
                <w:b w:val="0"/>
                <w:bCs w:val="0"/>
                <w:noProof w:val="0"/>
                <w:sz w:val="22"/>
                <w:szCs w:val="22"/>
                <w:lang w:val="en-US"/>
              </w:rPr>
              <w:t>This course is beginner friendly. It doesn’t require any coding skills as everything is taught from scratch, but knowing SQL is helping for the course.</w:t>
            </w:r>
          </w:p>
          <w:p w:rsidR="022E373B" w:rsidP="022E373B" w:rsidRDefault="022E373B" w14:paraId="2E869465" w14:textId="20A587C2">
            <w:pPr>
              <w:pStyle w:val="Normal"/>
              <w:rPr>
                <w:rFonts w:ascii="Calibri" w:hAnsi="Calibri" w:eastAsia="Calibri" w:cs="Calibri" w:asciiTheme="minorAscii" w:hAnsiTheme="minorAscii" w:eastAsiaTheme="minorAscii" w:cstheme="minorAscii"/>
                <w:b w:val="0"/>
                <w:bCs w:val="0"/>
                <w:noProof w:val="0"/>
                <w:sz w:val="22"/>
                <w:szCs w:val="22"/>
                <w:lang w:val="en-US"/>
              </w:rPr>
            </w:pPr>
          </w:p>
          <w:p w:rsidR="022E373B" w:rsidP="022E373B" w:rsidRDefault="022E373B" w14:paraId="60FB4F1F" w14:textId="331A5E1B">
            <w:pPr>
              <w:pStyle w:val="Normal"/>
              <w:rPr>
                <w:rFonts w:ascii="Calibri" w:hAnsi="Calibri" w:eastAsia="Calibri" w:cs="Calibri" w:asciiTheme="minorAscii" w:hAnsiTheme="minorAscii" w:eastAsiaTheme="minorAscii" w:cstheme="minorAscii"/>
                <w:b w:val="0"/>
                <w:bCs w:val="0"/>
                <w:noProof w:val="0"/>
                <w:sz w:val="22"/>
                <w:szCs w:val="22"/>
                <w:lang w:val="en-US"/>
              </w:rPr>
            </w:pPr>
            <w:r w:rsidRPr="022E373B" w:rsidR="022E373B">
              <w:rPr>
                <w:rFonts w:ascii="Calibri" w:hAnsi="Calibri" w:eastAsia="Calibri" w:cs="Calibri" w:asciiTheme="minorAscii" w:hAnsiTheme="minorAscii" w:eastAsiaTheme="minorAscii" w:cstheme="minorAscii"/>
                <w:b w:val="0"/>
                <w:bCs w:val="0"/>
                <w:noProof w:val="0"/>
                <w:sz w:val="22"/>
                <w:szCs w:val="22"/>
                <w:lang w:val="en-US"/>
              </w:rPr>
              <w:t>Skills gain as a result of the course- I learned how to use SAS, a vital tool in many fintech companies, and gained skills in analyzing and managing financial data.  This is a valuable elective for anyone looking to enter financial data management.  Overall, it is a good analytics elective.”</w:t>
            </w:r>
          </w:p>
        </w:tc>
      </w:tr>
      <w:tr w:rsidR="572C6C32" w:rsidTr="7FE91771" w14:paraId="783D800C" w14:textId="77777777">
        <w:tc>
          <w:tcPr>
            <w:tcW w:w="1785" w:type="dxa"/>
            <w:vMerge w:val="restart"/>
            <w:shd w:val="clear" w:color="auto" w:fill="D9E2F3" w:themeFill="accent1" w:themeFillTint="33"/>
            <w:tcMar/>
            <w:vAlign w:val="center"/>
          </w:tcPr>
          <w:p w:rsidR="572C6C32" w:rsidP="572C6C32" w:rsidRDefault="572C6C32" w14:paraId="3389E5D4" w14:textId="1ED3EAAB">
            <w:pPr>
              <w:spacing w:line="259" w:lineRule="auto"/>
              <w:jc w:val="center"/>
              <w:rPr>
                <w:b/>
                <w:bCs/>
              </w:rPr>
            </w:pPr>
          </w:p>
          <w:p w:rsidR="572C6C32" w:rsidP="572C6C32" w:rsidRDefault="368046BF" w14:paraId="3FACD426" w14:textId="229BAC00">
            <w:pPr>
              <w:spacing w:line="259" w:lineRule="auto"/>
              <w:jc w:val="center"/>
              <w:rPr>
                <w:b/>
                <w:bCs/>
              </w:rPr>
            </w:pPr>
            <w:r w:rsidRPr="368046BF">
              <w:rPr>
                <w:b/>
                <w:bCs/>
              </w:rPr>
              <w:t xml:space="preserve">FIN 580 Q12- </w:t>
            </w:r>
            <w:proofErr w:type="spellStart"/>
            <w:r w:rsidRPr="368046BF">
              <w:rPr>
                <w:b/>
                <w:bCs/>
              </w:rPr>
              <w:t>Quantamental</w:t>
            </w:r>
            <w:proofErr w:type="spellEnd"/>
            <w:r w:rsidRPr="368046BF">
              <w:rPr>
                <w:b/>
                <w:bCs/>
              </w:rPr>
              <w:t xml:space="preserve"> Investments</w:t>
            </w:r>
          </w:p>
        </w:tc>
        <w:tc>
          <w:tcPr>
            <w:tcW w:w="1290" w:type="dxa"/>
            <w:shd w:val="clear" w:color="auto" w:fill="D9E2F3" w:themeFill="accent1" w:themeFillTint="33"/>
            <w:tcMar/>
            <w:vAlign w:val="center"/>
          </w:tcPr>
          <w:p w:rsidR="572C6C32" w:rsidP="368046BF" w:rsidRDefault="368046BF" w14:paraId="2D72CAD1" w14:textId="3077B461">
            <w:pPr>
              <w:jc w:val="center"/>
              <w:rPr>
                <w:b/>
                <w:bCs/>
              </w:rPr>
            </w:pPr>
            <w:r w:rsidRPr="368046BF">
              <w:rPr>
                <w:b/>
                <w:bCs/>
              </w:rPr>
              <w:t>Instructor</w:t>
            </w:r>
          </w:p>
        </w:tc>
        <w:tc>
          <w:tcPr>
            <w:tcW w:w="6285" w:type="dxa"/>
            <w:shd w:val="clear" w:color="auto" w:fill="D9E2F3" w:themeFill="accent1" w:themeFillTint="33"/>
            <w:tcMar/>
          </w:tcPr>
          <w:p w:rsidR="572C6C32" w:rsidP="572C6C32" w:rsidRDefault="00DBFF4D" w14:paraId="450CD1E8" w14:textId="7610D3DC">
            <w:r>
              <w:t xml:space="preserve">Zhang, </w:t>
            </w:r>
            <w:proofErr w:type="spellStart"/>
            <w:r>
              <w:t>Qingguan</w:t>
            </w:r>
            <w:proofErr w:type="spellEnd"/>
            <w:r>
              <w:t xml:space="preserve">: </w:t>
            </w:r>
            <w:hyperlink r:id="rId42">
              <w:proofErr w:type="spellStart"/>
              <w:r w:rsidRPr="00DBFF4D">
                <w:rPr>
                  <w:rStyle w:val="Hyperlink"/>
                  <w:rFonts w:ascii="Calibri" w:hAnsi="Calibri" w:eastAsia="Calibri" w:cs="Calibri"/>
                </w:rPr>
                <w:t>Qingquan</w:t>
              </w:r>
              <w:proofErr w:type="spellEnd"/>
              <w:r w:rsidRPr="00DBFF4D">
                <w:rPr>
                  <w:rStyle w:val="Hyperlink"/>
                  <w:rFonts w:ascii="Calibri" w:hAnsi="Calibri" w:eastAsia="Calibri" w:cs="Calibri"/>
                </w:rPr>
                <w:t xml:space="preserve"> Zhang (illinois.edu)</w:t>
              </w:r>
            </w:hyperlink>
          </w:p>
        </w:tc>
      </w:tr>
      <w:tr w:rsidR="0DC20051" w:rsidTr="7FE91771" w14:paraId="5D9287C5" w14:textId="77777777">
        <w:tc>
          <w:tcPr>
            <w:tcW w:w="1785" w:type="dxa"/>
            <w:vMerge/>
            <w:tcMar/>
            <w:vAlign w:val="center"/>
          </w:tcPr>
          <w:p w:rsidR="0DC20051" w:rsidP="0DC20051" w:rsidRDefault="0DC20051" w14:paraId="4519C08E" w14:textId="229BAC00">
            <w:pPr>
              <w:spacing w:line="259" w:lineRule="auto"/>
              <w:jc w:val="center"/>
              <w:rPr>
                <w:b/>
                <w:bCs/>
              </w:rPr>
            </w:pPr>
            <w:r w:rsidRPr="0DC20051">
              <w:rPr>
                <w:b/>
                <w:bCs/>
              </w:rPr>
              <w:t xml:space="preserve">FIN 580 Q12- </w:t>
            </w:r>
            <w:proofErr w:type="spellStart"/>
            <w:r w:rsidRPr="0DC20051">
              <w:rPr>
                <w:b/>
                <w:bCs/>
              </w:rPr>
              <w:t>Quantamental</w:t>
            </w:r>
            <w:proofErr w:type="spellEnd"/>
            <w:r w:rsidRPr="0DC20051">
              <w:rPr>
                <w:b/>
                <w:bCs/>
              </w:rPr>
              <w:t xml:space="preserve"> Investments</w:t>
            </w:r>
          </w:p>
        </w:tc>
        <w:tc>
          <w:tcPr>
            <w:tcW w:w="1290" w:type="dxa"/>
            <w:shd w:val="clear" w:color="auto" w:fill="D9E2F3" w:themeFill="accent1" w:themeFillTint="33"/>
            <w:tcMar/>
            <w:vAlign w:val="center"/>
          </w:tcPr>
          <w:p w:rsidR="0DC20051" w:rsidP="368046BF" w:rsidRDefault="368046BF" w14:paraId="69615E33" w14:textId="7D0ECD04">
            <w:pPr>
              <w:jc w:val="center"/>
              <w:rPr>
                <w:b/>
                <w:bCs/>
              </w:rPr>
            </w:pPr>
            <w:r w:rsidRPr="368046BF">
              <w:rPr>
                <w:b/>
                <w:bCs/>
              </w:rPr>
              <w:t>Objectives</w:t>
            </w:r>
          </w:p>
        </w:tc>
        <w:tc>
          <w:tcPr>
            <w:tcW w:w="6285" w:type="dxa"/>
            <w:shd w:val="clear" w:color="auto" w:fill="D9E2F3" w:themeFill="accent1" w:themeFillTint="33"/>
            <w:tcMar/>
          </w:tcPr>
          <w:p w:rsidR="0DC20051" w:rsidP="0DC20051" w:rsidRDefault="0DC20051" w14:paraId="14A76F8F" w14:textId="5AB76B19">
            <w:r>
              <w:t xml:space="preserve">1. Fundamental framework: a 360-degree view of industrial analysis of companies ranging from private to public companies – strategy, financial ratios, competitive advantages etc. </w:t>
            </w:r>
          </w:p>
          <w:p w:rsidR="0DC20051" w:rsidP="0DC20051" w:rsidRDefault="605D06D0" w14:paraId="5373AAB7" w14:textId="12F68D0D">
            <w:r>
              <w:t>2. Quantitative framework: for financial investment based on factors – traditional financial and alternative datasets</w:t>
            </w:r>
          </w:p>
          <w:p w:rsidR="0DC20051" w:rsidP="0DC20051" w:rsidRDefault="0DC20051" w14:paraId="07D563C7" w14:textId="118C9693">
            <w:r>
              <w:t xml:space="preserve">3. </w:t>
            </w:r>
            <w:proofErr w:type="spellStart"/>
            <w:r>
              <w:t>Quantamental</w:t>
            </w:r>
            <w:proofErr w:type="spellEnd"/>
            <w:r>
              <w:t xml:space="preserve"> Applications in investment frontline with extensive topics.</w:t>
            </w:r>
          </w:p>
        </w:tc>
      </w:tr>
      <w:tr w:rsidR="0DC20051" w:rsidTr="7FE91771" w14:paraId="69BD966D" w14:textId="77777777">
        <w:tc>
          <w:tcPr>
            <w:tcW w:w="1785" w:type="dxa"/>
            <w:vMerge/>
            <w:tcMar/>
          </w:tcPr>
          <w:p w:rsidR="00500484" w:rsidRDefault="00500484" w14:paraId="1BF19A0A" w14:textId="77777777"/>
        </w:tc>
        <w:tc>
          <w:tcPr>
            <w:tcW w:w="1290" w:type="dxa"/>
            <w:shd w:val="clear" w:color="auto" w:fill="D9E2F3" w:themeFill="accent1" w:themeFillTint="33"/>
            <w:tcMar/>
            <w:vAlign w:val="center"/>
          </w:tcPr>
          <w:p w:rsidR="0DC20051" w:rsidP="368046BF" w:rsidRDefault="368046BF" w14:paraId="457E0BC8" w14:textId="2A810895">
            <w:pPr>
              <w:jc w:val="center"/>
              <w:rPr>
                <w:b/>
                <w:bCs/>
              </w:rPr>
            </w:pPr>
            <w:r w:rsidRPr="368046BF">
              <w:rPr>
                <w:b/>
                <w:bCs/>
              </w:rPr>
              <w:t>Tools</w:t>
            </w:r>
          </w:p>
        </w:tc>
        <w:tc>
          <w:tcPr>
            <w:tcW w:w="6285" w:type="dxa"/>
            <w:shd w:val="clear" w:color="auto" w:fill="D9E2F3" w:themeFill="accent1" w:themeFillTint="33"/>
            <w:tcMar/>
          </w:tcPr>
          <w:p w:rsidR="0DC20051" w:rsidP="2E61043A" w:rsidRDefault="0DC20051" w14:paraId="02B4B8CE" w14:textId="39A1B00C">
            <w:pPr>
              <w:rPr>
                <w:rFonts w:ascii="Calibri" w:hAnsi="Calibri" w:eastAsia="Calibri"/>
                <w:noProof w:val="0"/>
                <w:sz w:val="22"/>
                <w:szCs w:val="22"/>
                <w:lang w:val="en-US"/>
              </w:rPr>
            </w:pPr>
            <w:r w:rsidR="2E61043A">
              <w:rPr/>
              <w:t xml:space="preserve">Python (background not </w:t>
            </w:r>
            <w:r w:rsidR="2E61043A">
              <w:rPr/>
              <w:t>required</w:t>
            </w:r>
            <w:r w:rsidR="2E61043A">
              <w:rPr/>
              <w:t xml:space="preserve">, but recommended), </w:t>
            </w:r>
            <w:r w:rsidRPr="2E61043A" w:rsidR="2E61043A">
              <w:rPr>
                <w:rFonts w:ascii="Calibri" w:hAnsi="Calibri" w:eastAsia="Calibri"/>
                <w:noProof w:val="0"/>
                <w:sz w:val="22"/>
                <w:szCs w:val="22"/>
                <w:lang w:val="en-US"/>
              </w:rPr>
              <w:t>AI, Agentic System Programming</w:t>
            </w:r>
          </w:p>
        </w:tc>
      </w:tr>
      <w:tr w:rsidR="0DC20051" w:rsidTr="7FE91771" w14:paraId="06DD267D" w14:textId="77777777">
        <w:tc>
          <w:tcPr>
            <w:tcW w:w="1785" w:type="dxa"/>
            <w:vMerge/>
            <w:tcMar/>
          </w:tcPr>
          <w:p w:rsidR="00500484" w:rsidRDefault="00500484" w14:paraId="5AF41323" w14:textId="77777777"/>
        </w:tc>
        <w:tc>
          <w:tcPr>
            <w:tcW w:w="1290" w:type="dxa"/>
            <w:shd w:val="clear" w:color="auto" w:fill="D9E2F3" w:themeFill="accent1" w:themeFillTint="33"/>
            <w:tcMar/>
            <w:vAlign w:val="center"/>
          </w:tcPr>
          <w:p w:rsidR="0DC20051" w:rsidP="368046BF" w:rsidRDefault="368046BF" w14:paraId="0E0476E6" w14:textId="2C5E2FFB">
            <w:pPr>
              <w:jc w:val="center"/>
              <w:rPr>
                <w:b w:val="1"/>
                <w:bCs w:val="1"/>
              </w:rPr>
            </w:pPr>
            <w:r w:rsidRPr="49087956" w:rsidR="49087956">
              <w:rPr>
                <w:b w:val="1"/>
                <w:bCs w:val="1"/>
              </w:rPr>
              <w:t>Technique/Skills</w:t>
            </w:r>
          </w:p>
        </w:tc>
        <w:tc>
          <w:tcPr>
            <w:tcW w:w="6285" w:type="dxa"/>
            <w:shd w:val="clear" w:color="auto" w:fill="D9E2F3" w:themeFill="accent1" w:themeFillTint="33"/>
            <w:tcMar/>
          </w:tcPr>
          <w:p w:rsidR="0DC20051" w:rsidP="0DC20051" w:rsidRDefault="0DC20051" w14:paraId="5FD9B37B" w14:textId="2E8E7C5F">
            <w:r>
              <w:t>Case Study, Final Project with Presentation, Research (with potential for publication)</w:t>
            </w:r>
          </w:p>
        </w:tc>
      </w:tr>
      <w:tr w:rsidR="0DC20051" w:rsidTr="7FE91771" w14:paraId="5F500AB2" w14:textId="77777777">
        <w:tc>
          <w:tcPr>
            <w:tcW w:w="1785" w:type="dxa"/>
            <w:vMerge/>
            <w:tcMar/>
          </w:tcPr>
          <w:p w:rsidR="00500484" w:rsidRDefault="00500484" w14:paraId="2C5D6553" w14:textId="77777777"/>
        </w:tc>
        <w:tc>
          <w:tcPr>
            <w:tcW w:w="1290" w:type="dxa"/>
            <w:shd w:val="clear" w:color="auto" w:fill="D9E2F3" w:themeFill="accent1" w:themeFillTint="33"/>
            <w:tcMar/>
            <w:vAlign w:val="center"/>
          </w:tcPr>
          <w:p w:rsidR="0DC20051" w:rsidP="368046BF" w:rsidRDefault="368046BF" w14:paraId="28E85666" w14:textId="7BB95089">
            <w:pPr>
              <w:jc w:val="center"/>
              <w:rPr>
                <w:b/>
                <w:bCs/>
              </w:rPr>
            </w:pPr>
            <w:r w:rsidRPr="368046BF">
              <w:rPr>
                <w:b/>
                <w:bCs/>
              </w:rPr>
              <w:t>Concepts</w:t>
            </w:r>
          </w:p>
        </w:tc>
        <w:tc>
          <w:tcPr>
            <w:tcW w:w="6285" w:type="dxa"/>
            <w:shd w:val="clear" w:color="auto" w:fill="D9E2F3" w:themeFill="accent1" w:themeFillTint="33"/>
            <w:tcMar/>
          </w:tcPr>
          <w:p w:rsidR="0DC20051" w:rsidP="0DC20051" w:rsidRDefault="0DC20051" w14:paraId="6482341A" w14:textId="6B8AD676">
            <w:pPr>
              <w:spacing w:line="259" w:lineRule="auto"/>
            </w:pPr>
            <w:r>
              <w:t>Economic Impact of Pandemic, Tech Platforms, SPACs, Cryptocurrencies, Metaverse, ESG and Impact Investing</w:t>
            </w:r>
          </w:p>
        </w:tc>
      </w:tr>
      <w:tr w:rsidR="0DC20051" w:rsidTr="7FE91771" w14:paraId="5AE18DDB" w14:textId="77777777">
        <w:tc>
          <w:tcPr>
            <w:tcW w:w="1785" w:type="dxa"/>
            <w:vMerge/>
            <w:tcMar/>
          </w:tcPr>
          <w:p w:rsidR="00500484" w:rsidRDefault="00500484" w14:paraId="2C766F32" w14:textId="77777777"/>
        </w:tc>
        <w:tc>
          <w:tcPr>
            <w:tcW w:w="1290" w:type="dxa"/>
            <w:shd w:val="clear" w:color="auto" w:fill="D9E2F3" w:themeFill="accent1" w:themeFillTint="33"/>
            <w:tcMar/>
            <w:vAlign w:val="center"/>
          </w:tcPr>
          <w:p w:rsidR="0DC20051" w:rsidP="368046BF" w:rsidRDefault="368046BF" w14:paraId="68B83711" w14:textId="04C36481">
            <w:pPr>
              <w:jc w:val="center"/>
              <w:rPr>
                <w:b/>
                <w:bCs/>
              </w:rPr>
            </w:pPr>
            <w:r w:rsidRPr="368046BF">
              <w:rPr>
                <w:b/>
                <w:bCs/>
              </w:rPr>
              <w:t>Semester</w:t>
            </w:r>
          </w:p>
        </w:tc>
        <w:tc>
          <w:tcPr>
            <w:tcW w:w="6285" w:type="dxa"/>
            <w:shd w:val="clear" w:color="auto" w:fill="D9E2F3" w:themeFill="accent1" w:themeFillTint="33"/>
            <w:tcMar/>
          </w:tcPr>
          <w:p w:rsidR="0DC20051" w:rsidP="0DC20051" w:rsidRDefault="0DC20051" w14:paraId="720530B9" w14:textId="26EAF8E3">
            <w:r>
              <w:t>Spring</w:t>
            </w:r>
          </w:p>
        </w:tc>
      </w:tr>
      <w:tr w:rsidR="0DC20051" w:rsidTr="7FE91771" w14:paraId="515B3A12" w14:textId="77777777">
        <w:tc>
          <w:tcPr>
            <w:tcW w:w="1785" w:type="dxa"/>
            <w:vMerge/>
            <w:tcMar/>
          </w:tcPr>
          <w:p w:rsidR="00500484" w:rsidRDefault="00500484" w14:paraId="01F8526F" w14:textId="77777777"/>
        </w:tc>
        <w:tc>
          <w:tcPr>
            <w:tcW w:w="1290" w:type="dxa"/>
            <w:shd w:val="clear" w:color="auto" w:fill="D9E2F3" w:themeFill="accent1" w:themeFillTint="33"/>
            <w:tcMar/>
            <w:vAlign w:val="center"/>
          </w:tcPr>
          <w:p w:rsidR="0DC20051" w:rsidP="368046BF" w:rsidRDefault="368046BF" w14:paraId="324EE767" w14:textId="5CA11CE7">
            <w:pPr>
              <w:jc w:val="center"/>
              <w:rPr>
                <w:b/>
                <w:bCs/>
              </w:rPr>
            </w:pPr>
            <w:r w:rsidRPr="368046BF">
              <w:rPr>
                <w:b/>
                <w:bCs/>
              </w:rPr>
              <w:t>Notes</w:t>
            </w:r>
          </w:p>
        </w:tc>
        <w:tc>
          <w:tcPr>
            <w:tcW w:w="6285" w:type="dxa"/>
            <w:shd w:val="clear" w:color="auto" w:fill="D9E2F3" w:themeFill="accent1" w:themeFillTint="33"/>
            <w:tcMar/>
          </w:tcPr>
          <w:p w:rsidR="0DC20051" w:rsidP="0DC20051" w:rsidRDefault="572C6C32" w14:paraId="7D27E155" w14:textId="26A74B8B">
            <w:r w:rsidR="6CFE2B1F">
              <w:rPr/>
              <w:t>This class 2-3 weekly assignments.</w:t>
            </w:r>
          </w:p>
        </w:tc>
      </w:tr>
      <w:tr w:rsidR="6CFE2B1F" w:rsidTr="7FE91771" w14:paraId="2D139397">
        <w:trPr>
          <w:trHeight w:val="300"/>
        </w:trPr>
        <w:tc>
          <w:tcPr>
            <w:tcW w:w="1785" w:type="dxa"/>
            <w:vMerge/>
            <w:tcMar/>
            <w:vAlign w:val="center"/>
          </w:tcPr>
          <w:p w14:paraId="1C78651B"/>
        </w:tc>
        <w:tc>
          <w:tcPr>
            <w:tcW w:w="1290" w:type="dxa"/>
            <w:shd w:val="clear" w:color="auto" w:fill="D9E2F3" w:themeFill="accent1" w:themeFillTint="33"/>
            <w:tcMar/>
            <w:vAlign w:val="center"/>
          </w:tcPr>
          <w:p w:rsidR="6CFE2B1F" w:rsidP="6CFE2B1F" w:rsidRDefault="6CFE2B1F" w14:paraId="136B8BD5" w14:textId="52C9D8B0">
            <w:pPr>
              <w:pStyle w:val="Normal"/>
              <w:jc w:val="center"/>
              <w:rPr>
                <w:b w:val="1"/>
                <w:bCs w:val="1"/>
              </w:rPr>
            </w:pPr>
            <w:r w:rsidRPr="6CFE2B1F" w:rsidR="6CFE2B1F">
              <w:rPr>
                <w:b w:val="1"/>
                <w:bCs w:val="1"/>
              </w:rPr>
              <w:t>Student Notes</w:t>
            </w:r>
          </w:p>
        </w:tc>
        <w:tc>
          <w:tcPr>
            <w:tcW w:w="6285" w:type="dxa"/>
            <w:shd w:val="clear" w:color="auto" w:fill="D9E2F3" w:themeFill="accent1" w:themeFillTint="33"/>
            <w:tcMar/>
          </w:tcPr>
          <w:p w:rsidR="6CFE2B1F" w:rsidP="6CFE2B1F" w:rsidRDefault="6CFE2B1F" w14:paraId="6706453C" w14:textId="79C9EAB7">
            <w:pPr>
              <w:pStyle w:val="Normal"/>
              <w:tabs>
                <w:tab w:val="left" w:leader="none" w:pos="720"/>
              </w:tabs>
              <w:spacing w:before="0" w:beforeAutospacing="off" w:after="0" w:afterAutospacing="off"/>
              <w:ind w:left="0"/>
              <w:rPr>
                <w:rFonts w:ascii="Aptos" w:hAnsi="Aptos" w:eastAsia="Aptos" w:cs="Aptos"/>
                <w:noProof w:val="0"/>
                <w:color w:val="212121"/>
                <w:sz w:val="22"/>
                <w:szCs w:val="22"/>
                <w:lang w:val="en-US"/>
              </w:rPr>
            </w:pPr>
            <w:r w:rsidRPr="6CFE2B1F" w:rsidR="6CFE2B1F">
              <w:rPr>
                <w:b w:val="1"/>
                <w:bCs w:val="1"/>
              </w:rPr>
              <w:t>Student Notes for Professor Zhang; Semester: SP24</w:t>
            </w:r>
          </w:p>
          <w:p w:rsidR="6CFE2B1F" w:rsidP="6CFE2B1F" w:rsidRDefault="6CFE2B1F" w14:paraId="6C08CCC1" w14:textId="2CC3C984">
            <w:pPr>
              <w:pStyle w:val="Normal"/>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6CFE2B1F" w:rsidR="6CFE2B1F">
              <w:rPr>
                <w:rFonts w:ascii="Calibri" w:hAnsi="Calibri" w:eastAsia="Calibri" w:cs="Calibri" w:asciiTheme="minorAscii" w:hAnsiTheme="minorAscii" w:eastAsiaTheme="minorAscii" w:cstheme="minorAscii"/>
                <w:sz w:val="22"/>
                <w:szCs w:val="22"/>
              </w:rPr>
              <w:t>“</w:t>
            </w:r>
            <w:r w:rsidRPr="6CFE2B1F" w:rsidR="6CFE2B1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 xml:space="preserve">The subject is great – the opportunity to present to hedge fund executives was insightful and the exposure was helpful.  Given the open-ended nature of this subject, self-initiative is essential.  Having an idea of what </w:t>
            </w:r>
            <w:proofErr w:type="gramStart"/>
            <w:r w:rsidRPr="6CFE2B1F" w:rsidR="6CFE2B1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industry</w:t>
            </w:r>
            <w:proofErr w:type="gramEnd"/>
            <w:r w:rsidRPr="6CFE2B1F" w:rsidR="6CFE2B1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 xml:space="preserve"> you’d like to explore will maximize the benefits you derive from it.  Professor Zhang is incredibly supportive. There are 2-3 weekly assignments.  Python is recommended, but not required.”</w:t>
            </w:r>
          </w:p>
        </w:tc>
      </w:tr>
      <w:tr w:rsidR="7C5A8BF3" w:rsidTr="7FE91771" w14:paraId="1C9BE5E3">
        <w:trPr>
          <w:trHeight w:val="300"/>
        </w:trPr>
        <w:tc>
          <w:tcPr>
            <w:tcW w:w="1785" w:type="dxa"/>
            <w:vMerge w:val="restart"/>
            <w:shd w:val="clear" w:color="auto" w:fill="FBE4D5" w:themeFill="accent2" w:themeFillTint="33"/>
            <w:tcMar/>
            <w:vAlign w:val="center"/>
          </w:tcPr>
          <w:p w:rsidR="7C5A8BF3" w:rsidP="7C5A8BF3" w:rsidRDefault="7C5A8BF3" w14:paraId="760A6372" w14:textId="4DD6CA08">
            <w:pPr>
              <w:spacing w:line="259" w:lineRule="auto"/>
              <w:jc w:val="center"/>
              <w:rPr>
                <w:b w:val="1"/>
                <w:bCs w:val="1"/>
              </w:rPr>
            </w:pPr>
            <w:r w:rsidRPr="7C5A8BF3" w:rsidR="7C5A8BF3">
              <w:rPr>
                <w:b w:val="1"/>
                <w:bCs w:val="1"/>
              </w:rPr>
              <w:t>FIN 558:</w:t>
            </w:r>
          </w:p>
          <w:p w:rsidR="7C5A8BF3" w:rsidP="7C5A8BF3" w:rsidRDefault="7C5A8BF3" w14:paraId="28950FE2" w14:textId="65C9B002">
            <w:pPr>
              <w:spacing w:line="259" w:lineRule="auto"/>
              <w:jc w:val="center"/>
              <w:rPr>
                <w:b w:val="1"/>
                <w:bCs w:val="1"/>
              </w:rPr>
            </w:pPr>
            <w:r w:rsidRPr="7C5A8BF3" w:rsidR="7C5A8BF3">
              <w:rPr>
                <w:b w:val="1"/>
                <w:bCs w:val="1"/>
              </w:rPr>
              <w:t>Data Science and Python for Finance</w:t>
            </w:r>
          </w:p>
        </w:tc>
        <w:tc>
          <w:tcPr>
            <w:tcW w:w="1290" w:type="dxa"/>
            <w:shd w:val="clear" w:color="auto" w:fill="FBE4D5" w:themeFill="accent2" w:themeFillTint="33"/>
            <w:tcMar/>
            <w:vAlign w:val="center"/>
          </w:tcPr>
          <w:p w:rsidR="7C5A8BF3" w:rsidP="7C5A8BF3" w:rsidRDefault="7C5A8BF3" w14:paraId="18B5458A" w14:textId="7DF35C7F">
            <w:pPr>
              <w:jc w:val="center"/>
              <w:rPr>
                <w:b w:val="1"/>
                <w:bCs w:val="1"/>
              </w:rPr>
            </w:pPr>
            <w:r w:rsidRPr="7C5A8BF3" w:rsidR="7C5A8BF3">
              <w:rPr>
                <w:b w:val="1"/>
                <w:bCs w:val="1"/>
              </w:rPr>
              <w:t>Instructor</w:t>
            </w:r>
          </w:p>
        </w:tc>
        <w:tc>
          <w:tcPr>
            <w:tcW w:w="6285" w:type="dxa"/>
            <w:shd w:val="clear" w:color="auto" w:fill="FBE4D5" w:themeFill="accent2" w:themeFillTint="33"/>
            <w:tcMar/>
          </w:tcPr>
          <w:p w:rsidR="7C5A8BF3" w:rsidRDefault="7C5A8BF3" w14:paraId="2E19E16F" w14:textId="6C4414C2">
            <w:r w:rsidRPr="7C5A8BF3" w:rsidR="7C5A8BF3">
              <w:rPr>
                <w:rFonts w:eastAsia="" w:eastAsiaTheme="minorEastAsia"/>
              </w:rPr>
              <w:t xml:space="preserve">Gao, Xing: </w:t>
            </w:r>
            <w:hyperlink r:id="R19e29ce869b04405">
              <w:r w:rsidRPr="7C5A8BF3" w:rsidR="7C5A8BF3">
                <w:rPr>
                  <w:rStyle w:val="Hyperlink"/>
                  <w:rFonts w:ascii="Calibri" w:hAnsi="Calibri" w:eastAsia="Calibri" w:cs="Calibri"/>
                </w:rPr>
                <w:t>Xing Gao (illinois.edu)</w:t>
              </w:r>
            </w:hyperlink>
            <w:r w:rsidRPr="7C5A8BF3" w:rsidR="7C5A8BF3">
              <w:rPr>
                <w:rFonts w:ascii="Calibri" w:hAnsi="Calibri" w:eastAsia="Calibri" w:cs="Calibri"/>
              </w:rPr>
              <w:t xml:space="preserve"> *SP22</w:t>
            </w:r>
          </w:p>
        </w:tc>
      </w:tr>
      <w:tr w:rsidR="7C5A8BF3" w:rsidTr="7FE91771" w14:paraId="0DB21524">
        <w:trPr>
          <w:trHeight w:val="300"/>
        </w:trPr>
        <w:tc>
          <w:tcPr>
            <w:tcW w:w="1785" w:type="dxa"/>
            <w:vMerge/>
            <w:tcMar/>
            <w:vAlign w:val="center"/>
          </w:tcPr>
          <w:p w14:paraId="3C0385E8"/>
        </w:tc>
        <w:tc>
          <w:tcPr>
            <w:tcW w:w="1290" w:type="dxa"/>
            <w:shd w:val="clear" w:color="auto" w:fill="FBE4D5" w:themeFill="accent2" w:themeFillTint="33"/>
            <w:tcMar/>
            <w:vAlign w:val="center"/>
          </w:tcPr>
          <w:p w:rsidR="7C5A8BF3" w:rsidP="7C5A8BF3" w:rsidRDefault="7C5A8BF3" w14:paraId="7E175629" w14:textId="1E76EE05">
            <w:pPr>
              <w:pStyle w:val="Normal"/>
              <w:jc w:val="center"/>
              <w:rPr>
                <w:b w:val="1"/>
                <w:bCs w:val="1"/>
              </w:rPr>
            </w:pPr>
            <w:r w:rsidRPr="7C5A8BF3" w:rsidR="7C5A8BF3">
              <w:rPr>
                <w:b w:val="1"/>
                <w:bCs w:val="1"/>
              </w:rPr>
              <w:t>Instructor</w:t>
            </w:r>
          </w:p>
        </w:tc>
        <w:tc>
          <w:tcPr>
            <w:tcW w:w="6285" w:type="dxa"/>
            <w:shd w:val="clear" w:color="auto" w:fill="FBE4D5" w:themeFill="accent2" w:themeFillTint="33"/>
            <w:tcMar/>
          </w:tcPr>
          <w:p w:rsidR="7C5A8BF3" w:rsidP="7C5A8BF3" w:rsidRDefault="7C5A8BF3" w14:paraId="58667A00" w14:textId="5E940F89">
            <w:pPr>
              <w:pStyle w:val="Normal"/>
              <w:rPr>
                <w:rFonts w:eastAsia="" w:eastAsiaTheme="minorEastAsia"/>
              </w:rPr>
            </w:pPr>
            <w:r w:rsidRPr="7C5A8BF3" w:rsidR="7C5A8BF3">
              <w:rPr>
                <w:rFonts w:eastAsia="" w:eastAsiaTheme="minorEastAsia"/>
              </w:rPr>
              <w:t xml:space="preserve">Pae, Taek: </w:t>
            </w:r>
            <w:hyperlink r:id="Ra63688848f064998">
              <w:r w:rsidRPr="7C5A8BF3" w:rsidR="7C5A8BF3">
                <w:rPr>
                  <w:rStyle w:val="Hyperlink"/>
                  <w:rFonts w:eastAsia="" w:eastAsiaTheme="minorEastAsia"/>
                </w:rPr>
                <w:t>Taek Pae (illinois.edu)</w:t>
              </w:r>
            </w:hyperlink>
            <w:r w:rsidRPr="7C5A8BF3" w:rsidR="7C5A8BF3">
              <w:rPr>
                <w:rFonts w:eastAsia="" w:eastAsiaTheme="minorEastAsia"/>
              </w:rPr>
              <w:t xml:space="preserve"> *FA22-SP24, FA 25</w:t>
            </w:r>
          </w:p>
        </w:tc>
      </w:tr>
      <w:tr w:rsidR="7C5A8BF3" w:rsidTr="7FE91771" w14:paraId="552F729E">
        <w:trPr>
          <w:trHeight w:val="300"/>
        </w:trPr>
        <w:tc>
          <w:tcPr>
            <w:tcW w:w="1785" w:type="dxa"/>
            <w:vMerge/>
            <w:tcMar/>
            <w:vAlign w:val="center"/>
          </w:tcPr>
          <w:p w14:paraId="425A72D6"/>
        </w:tc>
        <w:tc>
          <w:tcPr>
            <w:tcW w:w="1290" w:type="dxa"/>
            <w:shd w:val="clear" w:color="auto" w:fill="FBE4D5" w:themeFill="accent2" w:themeFillTint="33"/>
            <w:tcMar/>
            <w:vAlign w:val="center"/>
          </w:tcPr>
          <w:p w:rsidR="7C5A8BF3" w:rsidP="7C5A8BF3" w:rsidRDefault="7C5A8BF3" w14:paraId="5E705A12" w14:textId="5F17B436">
            <w:pPr>
              <w:jc w:val="center"/>
              <w:rPr>
                <w:b w:val="1"/>
                <w:bCs w:val="1"/>
              </w:rPr>
            </w:pPr>
            <w:r w:rsidRPr="7C5A8BF3" w:rsidR="7C5A8BF3">
              <w:rPr>
                <w:b w:val="1"/>
                <w:bCs w:val="1"/>
              </w:rPr>
              <w:t>Objectives</w:t>
            </w:r>
          </w:p>
        </w:tc>
        <w:tc>
          <w:tcPr>
            <w:tcW w:w="6285" w:type="dxa"/>
            <w:shd w:val="clear" w:color="auto" w:fill="FBE4D5" w:themeFill="accent2" w:themeFillTint="33"/>
            <w:tcMar/>
          </w:tcPr>
          <w:p w:rsidR="7C5A8BF3" w:rsidP="7FE91771" w:rsidRDefault="7C5A8BF3" w14:paraId="2A00A42C" w14:textId="2C590380">
            <w:pPr>
              <w:spacing w:before="0" w:beforeAutospacing="off" w:after="0" w:afterAutospacing="off"/>
            </w:pPr>
            <w:r w:rsidRPr="7FE91771" w:rsidR="7FE91771">
              <w:rPr>
                <w:rFonts w:ascii="Aptos" w:hAnsi="Aptos" w:eastAsia="Aptos" w:cs="Aptos"/>
                <w:noProof w:val="0"/>
                <w:color w:val="000000" w:themeColor="text1" w:themeTint="FF" w:themeShade="FF"/>
                <w:sz w:val="22"/>
                <w:szCs w:val="22"/>
                <w:lang w:val="en-US"/>
              </w:rPr>
              <w:t>This course provides an introduction to fundamental Python programming skills relevant to financial applications. Students will learn to apply the Python programming language to core financial theories and concepts, including the time value of money, equity and bond valuation, investment analysis, options, and portfolio management.</w:t>
            </w:r>
          </w:p>
          <w:p w:rsidR="7C5A8BF3" w:rsidP="7FE91771" w:rsidRDefault="7C5A8BF3" w14:paraId="4F73C01A" w14:textId="6F6ADE2C">
            <w:pPr>
              <w:pStyle w:val="Normal"/>
              <w:rPr>
                <w:rFonts w:ascii="Calibri" w:hAnsi="Calibri" w:eastAsia="Calibri" w:cs="Calibri"/>
                <w:noProof w:val="0"/>
                <w:sz w:val="22"/>
                <w:szCs w:val="22"/>
                <w:lang w:val="en-US"/>
              </w:rPr>
            </w:pPr>
          </w:p>
        </w:tc>
      </w:tr>
      <w:tr w:rsidR="7C5A8BF3" w:rsidTr="7FE91771" w14:paraId="6F8C17D1">
        <w:trPr>
          <w:trHeight w:val="300"/>
        </w:trPr>
        <w:tc>
          <w:tcPr>
            <w:tcW w:w="1785" w:type="dxa"/>
            <w:vMerge/>
            <w:tcMar/>
            <w:vAlign w:val="center"/>
          </w:tcPr>
          <w:p w14:paraId="661AC731"/>
        </w:tc>
        <w:tc>
          <w:tcPr>
            <w:tcW w:w="1290" w:type="dxa"/>
            <w:shd w:val="clear" w:color="auto" w:fill="FBE4D5" w:themeFill="accent2" w:themeFillTint="33"/>
            <w:tcMar/>
            <w:vAlign w:val="center"/>
          </w:tcPr>
          <w:p w:rsidR="7C5A8BF3" w:rsidP="7C5A8BF3" w:rsidRDefault="7C5A8BF3" w14:paraId="69C908D7" w14:textId="5B2F6020">
            <w:pPr>
              <w:jc w:val="center"/>
              <w:rPr>
                <w:b w:val="1"/>
                <w:bCs w:val="1"/>
              </w:rPr>
            </w:pPr>
            <w:r w:rsidRPr="7C5A8BF3" w:rsidR="7C5A8BF3">
              <w:rPr>
                <w:b w:val="1"/>
                <w:bCs w:val="1"/>
              </w:rPr>
              <w:t>Tools</w:t>
            </w:r>
          </w:p>
        </w:tc>
        <w:tc>
          <w:tcPr>
            <w:tcW w:w="6285" w:type="dxa"/>
            <w:shd w:val="clear" w:color="auto" w:fill="FBE4D5" w:themeFill="accent2" w:themeFillTint="33"/>
            <w:tcMar/>
          </w:tcPr>
          <w:p w:rsidR="7C5A8BF3" w:rsidP="7C5A8BF3" w:rsidRDefault="7C5A8BF3" w14:paraId="336C0D12" w14:textId="373F0753">
            <w:pPr>
              <w:pStyle w:val="Normal"/>
            </w:pPr>
            <w:r w:rsidRPr="7C5A8BF3" w:rsidR="7C5A8BF3">
              <w:rPr>
                <w:rFonts w:ascii="Calibri" w:hAnsi="Calibri" w:eastAsia="Calibri" w:cs="Calibri"/>
                <w:noProof w:val="0"/>
                <w:color w:val="000000" w:themeColor="text1" w:themeTint="FF" w:themeShade="FF"/>
                <w:sz w:val="22"/>
                <w:szCs w:val="22"/>
                <w:lang w:val="en-US"/>
              </w:rPr>
              <w:t xml:space="preserve">Anaconda, Spyder, Python  </w:t>
            </w:r>
            <w:r w:rsidRPr="7C5A8BF3" w:rsidR="7C5A8BF3">
              <w:rPr>
                <w:rFonts w:ascii="Calibri" w:hAnsi="Calibri" w:eastAsia="Calibri" w:cs="Calibri"/>
                <w:noProof w:val="0"/>
                <w:sz w:val="22"/>
                <w:szCs w:val="22"/>
                <w:lang w:val="en-US"/>
              </w:rPr>
              <w:t xml:space="preserve"> </w:t>
            </w:r>
          </w:p>
        </w:tc>
      </w:tr>
      <w:tr w:rsidR="7C5A8BF3" w:rsidTr="7FE91771" w14:paraId="4D87FA92">
        <w:trPr>
          <w:trHeight w:val="300"/>
        </w:trPr>
        <w:tc>
          <w:tcPr>
            <w:tcW w:w="1785" w:type="dxa"/>
            <w:vMerge/>
            <w:tcMar/>
            <w:vAlign w:val="center"/>
          </w:tcPr>
          <w:p w14:paraId="6B8BA5D7"/>
        </w:tc>
        <w:tc>
          <w:tcPr>
            <w:tcW w:w="1290" w:type="dxa"/>
            <w:shd w:val="clear" w:color="auto" w:fill="FBE4D5" w:themeFill="accent2" w:themeFillTint="33"/>
            <w:tcMar/>
            <w:vAlign w:val="center"/>
          </w:tcPr>
          <w:p w:rsidR="7C5A8BF3" w:rsidP="7C5A8BF3" w:rsidRDefault="7C5A8BF3" w14:paraId="11D10C8D" w14:textId="7032231C">
            <w:pPr>
              <w:jc w:val="center"/>
              <w:rPr>
                <w:b w:val="1"/>
                <w:bCs w:val="1"/>
              </w:rPr>
            </w:pPr>
            <w:r w:rsidRPr="7C5A8BF3" w:rsidR="7C5A8BF3">
              <w:rPr>
                <w:b w:val="1"/>
                <w:bCs w:val="1"/>
              </w:rPr>
              <w:t>Technique/Skills</w:t>
            </w:r>
          </w:p>
        </w:tc>
        <w:tc>
          <w:tcPr>
            <w:tcW w:w="6285" w:type="dxa"/>
            <w:shd w:val="clear" w:color="auto" w:fill="FBE4D5" w:themeFill="accent2" w:themeFillTint="33"/>
            <w:tcMar/>
          </w:tcPr>
          <w:p w:rsidR="7C5A8BF3" w:rsidP="7C5A8BF3" w:rsidRDefault="7C5A8BF3" w14:paraId="4D3A5353" w14:textId="281163CC">
            <w:pPr>
              <w:pStyle w:val="Normal"/>
            </w:pPr>
            <w:r w:rsidRPr="7C5A8BF3" w:rsidR="7C5A8BF3">
              <w:rPr>
                <w:rFonts w:ascii="Calibri" w:hAnsi="Calibri" w:eastAsia="Calibri" w:cs="Calibri"/>
                <w:noProof w:val="0"/>
                <w:color w:val="000000" w:themeColor="text1" w:themeTint="FF" w:themeShade="FF"/>
                <w:sz w:val="22"/>
                <w:szCs w:val="22"/>
                <w:lang w:val="en-US"/>
              </w:rPr>
              <w:t xml:space="preserve">List, Tuple, Set, NumPy, Pandas, Custom Functions, If/For/While  </w:t>
            </w:r>
            <w:r w:rsidRPr="7C5A8BF3" w:rsidR="7C5A8BF3">
              <w:rPr>
                <w:rFonts w:ascii="Calibri" w:hAnsi="Calibri" w:eastAsia="Calibri" w:cs="Calibri"/>
                <w:noProof w:val="0"/>
                <w:sz w:val="22"/>
                <w:szCs w:val="22"/>
                <w:lang w:val="en-US"/>
              </w:rPr>
              <w:t xml:space="preserve"> </w:t>
            </w:r>
          </w:p>
        </w:tc>
      </w:tr>
      <w:tr w:rsidR="7C5A8BF3" w:rsidTr="7FE91771" w14:paraId="7A356BBA">
        <w:trPr>
          <w:trHeight w:val="300"/>
        </w:trPr>
        <w:tc>
          <w:tcPr>
            <w:tcW w:w="1785" w:type="dxa"/>
            <w:vMerge/>
            <w:tcMar/>
            <w:vAlign w:val="center"/>
          </w:tcPr>
          <w:p w14:paraId="0B216663"/>
        </w:tc>
        <w:tc>
          <w:tcPr>
            <w:tcW w:w="1290" w:type="dxa"/>
            <w:shd w:val="clear" w:color="auto" w:fill="FBE4D5" w:themeFill="accent2" w:themeFillTint="33"/>
            <w:tcMar/>
            <w:vAlign w:val="center"/>
          </w:tcPr>
          <w:p w:rsidR="7C5A8BF3" w:rsidP="7C5A8BF3" w:rsidRDefault="7C5A8BF3" w14:paraId="18704817" w14:textId="6A97FB2A">
            <w:pPr>
              <w:jc w:val="center"/>
              <w:rPr>
                <w:b w:val="1"/>
                <w:bCs w:val="1"/>
              </w:rPr>
            </w:pPr>
            <w:r w:rsidRPr="7C5A8BF3" w:rsidR="7C5A8BF3">
              <w:rPr>
                <w:b w:val="1"/>
                <w:bCs w:val="1"/>
              </w:rPr>
              <w:t>Concepts</w:t>
            </w:r>
          </w:p>
        </w:tc>
        <w:tc>
          <w:tcPr>
            <w:tcW w:w="6285" w:type="dxa"/>
            <w:shd w:val="clear" w:color="auto" w:fill="FBE4D5" w:themeFill="accent2" w:themeFillTint="33"/>
            <w:tcMar/>
          </w:tcPr>
          <w:p w:rsidR="7C5A8BF3" w:rsidP="7FE91771" w:rsidRDefault="7C5A8BF3" w14:paraId="270B39DA" w14:textId="2E13FA8F">
            <w:pPr>
              <w:spacing w:before="0" w:beforeAutospacing="off" w:after="0" w:afterAutospacing="off"/>
            </w:pPr>
            <w:r w:rsidRPr="7FE91771" w:rsidR="7FE91771">
              <w:rPr>
                <w:rFonts w:ascii="Aptos" w:hAnsi="Aptos" w:eastAsia="Aptos" w:cs="Aptos"/>
                <w:noProof w:val="0"/>
                <w:color w:val="000000" w:themeColor="text1" w:themeTint="FF" w:themeShade="FF"/>
                <w:sz w:val="22"/>
                <w:szCs w:val="22"/>
                <w:lang w:val="en-US"/>
              </w:rPr>
              <w:t>Instruction will address Python programming fundamentals—basic syntax, data structures, flow control, NumPy, and pandas—with direct application to financial topics such as the time value of money, equity and bond valuation, investments, options, and portfolio management.</w:t>
            </w:r>
          </w:p>
          <w:p w:rsidR="7C5A8BF3" w:rsidP="7FE91771" w:rsidRDefault="7C5A8BF3" w14:paraId="2202F6CB" w14:textId="174D18B0">
            <w:pPr>
              <w:pStyle w:val="Normal"/>
              <w:rPr>
                <w:rFonts w:ascii="Calibri" w:hAnsi="Calibri" w:eastAsia="Calibri" w:cs="Calibri"/>
                <w:noProof w:val="0"/>
                <w:sz w:val="22"/>
                <w:szCs w:val="22"/>
                <w:lang w:val="en-US"/>
              </w:rPr>
            </w:pPr>
          </w:p>
        </w:tc>
      </w:tr>
      <w:tr w:rsidR="7C5A8BF3" w:rsidTr="7FE91771" w14:paraId="1A22C34B">
        <w:trPr>
          <w:trHeight w:val="300"/>
        </w:trPr>
        <w:tc>
          <w:tcPr>
            <w:tcW w:w="1785" w:type="dxa"/>
            <w:vMerge/>
            <w:tcMar/>
            <w:vAlign w:val="center"/>
          </w:tcPr>
          <w:p w14:paraId="6E11710D"/>
        </w:tc>
        <w:tc>
          <w:tcPr>
            <w:tcW w:w="1290" w:type="dxa"/>
            <w:shd w:val="clear" w:color="auto" w:fill="FBE4D5" w:themeFill="accent2" w:themeFillTint="33"/>
            <w:tcMar/>
            <w:vAlign w:val="center"/>
          </w:tcPr>
          <w:p w:rsidR="7C5A8BF3" w:rsidP="7C5A8BF3" w:rsidRDefault="7C5A8BF3" w14:paraId="70B80C64" w14:textId="5EAA4C16">
            <w:pPr>
              <w:jc w:val="center"/>
              <w:rPr>
                <w:b w:val="1"/>
                <w:bCs w:val="1"/>
              </w:rPr>
            </w:pPr>
            <w:r w:rsidRPr="7C5A8BF3" w:rsidR="7C5A8BF3">
              <w:rPr>
                <w:b w:val="1"/>
                <w:bCs w:val="1"/>
              </w:rPr>
              <w:t>Semester</w:t>
            </w:r>
          </w:p>
        </w:tc>
        <w:tc>
          <w:tcPr>
            <w:tcW w:w="6285" w:type="dxa"/>
            <w:shd w:val="clear" w:color="auto" w:fill="FBE4D5" w:themeFill="accent2" w:themeFillTint="33"/>
            <w:tcMar/>
          </w:tcPr>
          <w:p w:rsidR="7C5A8BF3" w:rsidRDefault="7C5A8BF3" w14:paraId="0EA6776C" w14:textId="60C9D18E">
            <w:r w:rsidR="7C5A8BF3">
              <w:rPr/>
              <w:t>Typically offered Fall/Spring</w:t>
            </w:r>
          </w:p>
        </w:tc>
      </w:tr>
      <w:tr w:rsidR="7C5A8BF3" w:rsidTr="7FE91771" w14:paraId="1EA3A460">
        <w:trPr>
          <w:trHeight w:val="300"/>
        </w:trPr>
        <w:tc>
          <w:tcPr>
            <w:tcW w:w="1785" w:type="dxa"/>
            <w:vMerge/>
            <w:tcMar/>
            <w:vAlign w:val="center"/>
          </w:tcPr>
          <w:p w14:paraId="3AA88992"/>
        </w:tc>
        <w:tc>
          <w:tcPr>
            <w:tcW w:w="1290" w:type="dxa"/>
            <w:shd w:val="clear" w:color="auto" w:fill="FBE4D5" w:themeFill="accent2" w:themeFillTint="33"/>
            <w:tcMar/>
            <w:vAlign w:val="center"/>
          </w:tcPr>
          <w:p w:rsidR="7C5A8BF3" w:rsidP="7C5A8BF3" w:rsidRDefault="7C5A8BF3" w14:paraId="076E95BE" w14:textId="19817EE0">
            <w:pPr>
              <w:jc w:val="center"/>
              <w:rPr>
                <w:b w:val="1"/>
                <w:bCs w:val="1"/>
              </w:rPr>
            </w:pPr>
            <w:r w:rsidRPr="7C5A8BF3" w:rsidR="7C5A8BF3">
              <w:rPr>
                <w:b w:val="1"/>
                <w:bCs w:val="1"/>
              </w:rPr>
              <w:t>Notes</w:t>
            </w:r>
          </w:p>
        </w:tc>
        <w:tc>
          <w:tcPr>
            <w:tcW w:w="6285" w:type="dxa"/>
            <w:shd w:val="clear" w:color="auto" w:fill="FBE4D5" w:themeFill="accent2" w:themeFillTint="33"/>
            <w:tcMar/>
          </w:tcPr>
          <w:p w:rsidR="7C5A8BF3" w:rsidP="7FE91771" w:rsidRDefault="7C5A8BF3" w14:paraId="0CD9A5BE" w14:textId="694AD405">
            <w:pPr>
              <w:spacing w:before="0" w:beforeAutospacing="off" w:after="0" w:afterAutospacing="off"/>
            </w:pPr>
            <w:r w:rsidRPr="7FE91771" w:rsidR="7FE91771">
              <w:rPr>
                <w:rFonts w:ascii="Aptos" w:hAnsi="Aptos" w:eastAsia="Aptos" w:cs="Aptos"/>
                <w:noProof w:val="0"/>
                <w:color w:val="000000" w:themeColor="text1" w:themeTint="FF" w:themeShade="FF"/>
                <w:sz w:val="22"/>
                <w:szCs w:val="22"/>
                <w:lang w:val="en-US"/>
              </w:rPr>
              <w:t>The course is designed to be accessible for students with no prior programming experience. However,</w:t>
            </w:r>
            <w:r w:rsidRPr="7FE91771" w:rsidR="7FE91771">
              <w:rPr>
                <w:rFonts w:ascii="Aptos" w:hAnsi="Aptos" w:eastAsia="Aptos" w:cs="Aptos"/>
                <w:b w:val="1"/>
                <w:bCs w:val="1"/>
                <w:noProof w:val="0"/>
                <w:color w:val="000000" w:themeColor="text1" w:themeTint="FF" w:themeShade="FF"/>
                <w:sz w:val="22"/>
                <w:szCs w:val="22"/>
                <w:lang w:val="en-US"/>
              </w:rPr>
              <w:t xml:space="preserve"> a solid understanding of finance is assumed</w:t>
            </w:r>
            <w:r w:rsidRPr="7FE91771" w:rsidR="7FE91771">
              <w:rPr>
                <w:rFonts w:ascii="Aptos" w:hAnsi="Aptos" w:eastAsia="Aptos" w:cs="Aptos"/>
                <w:noProof w:val="0"/>
                <w:color w:val="000000" w:themeColor="text1" w:themeTint="FF" w:themeShade="FF"/>
                <w:sz w:val="22"/>
                <w:szCs w:val="22"/>
                <w:lang w:val="en-US"/>
              </w:rPr>
              <w:t>. Assessments will evaluate students’ knowledge of financial theories and concepts through Python-based problem-solving.</w:t>
            </w:r>
          </w:p>
        </w:tc>
      </w:tr>
      <w:tr w:rsidR="7C5A8BF3" w:rsidTr="7FE91771" w14:paraId="01CF6084">
        <w:trPr>
          <w:trHeight w:val="300"/>
        </w:trPr>
        <w:tc>
          <w:tcPr>
            <w:tcW w:w="1785" w:type="dxa"/>
            <w:vMerge/>
            <w:tcMar/>
            <w:vAlign w:val="center"/>
          </w:tcPr>
          <w:p w14:paraId="528DF9E8"/>
        </w:tc>
        <w:tc>
          <w:tcPr>
            <w:tcW w:w="1290" w:type="dxa"/>
            <w:shd w:val="clear" w:color="auto" w:fill="FBE4D5" w:themeFill="accent2" w:themeFillTint="33"/>
            <w:tcMar/>
            <w:vAlign w:val="center"/>
          </w:tcPr>
          <w:p w:rsidR="7C5A8BF3" w:rsidP="7C5A8BF3" w:rsidRDefault="7C5A8BF3" w14:paraId="3DF98FE0" w14:textId="4E799A52">
            <w:pPr>
              <w:pStyle w:val="Normal"/>
              <w:jc w:val="center"/>
              <w:rPr>
                <w:b w:val="1"/>
                <w:bCs w:val="1"/>
              </w:rPr>
            </w:pPr>
            <w:r w:rsidRPr="7C5A8BF3" w:rsidR="7C5A8BF3">
              <w:rPr>
                <w:b w:val="1"/>
                <w:bCs w:val="1"/>
              </w:rPr>
              <w:t>Student Notes</w:t>
            </w:r>
          </w:p>
        </w:tc>
        <w:tc>
          <w:tcPr>
            <w:tcW w:w="6285" w:type="dxa"/>
            <w:shd w:val="clear" w:color="auto" w:fill="FBE4D5" w:themeFill="accent2" w:themeFillTint="33"/>
            <w:tcMar/>
          </w:tcPr>
          <w:p w:rsidR="7C5A8BF3" w:rsidP="7C5A8BF3" w:rsidRDefault="7C5A8BF3" w14:paraId="1DE80C9F" w14:textId="236B87FE">
            <w:pPr>
              <w:pStyle w:val="Normal"/>
              <w:tabs>
                <w:tab w:val="left" w:leader="none" w:pos="720"/>
              </w:tabs>
              <w:spacing w:before="0" w:beforeAutospacing="off" w:after="0" w:afterAutospacing="off"/>
              <w:ind w:left="0"/>
              <w:rPr>
                <w:rFonts w:ascii="Aptos" w:hAnsi="Aptos" w:eastAsia="Aptos" w:cs="Aptos"/>
                <w:noProof w:val="0"/>
                <w:color w:val="212121"/>
                <w:sz w:val="22"/>
                <w:szCs w:val="22"/>
                <w:lang w:val="en-US"/>
              </w:rPr>
            </w:pPr>
            <w:r w:rsidRPr="7C5A8BF3" w:rsidR="7C5A8BF3">
              <w:rPr>
                <w:b w:val="1"/>
                <w:bCs w:val="1"/>
              </w:rPr>
              <w:t>Student Notes for Professor Pae; Semester: SP24</w:t>
            </w:r>
          </w:p>
          <w:p w:rsidR="7C5A8BF3" w:rsidP="7C5A8BF3" w:rsidRDefault="7C5A8BF3" w14:paraId="23E09E9F" w14:textId="0E562122">
            <w:pPr>
              <w:pStyle w:val="Normal"/>
              <w:spacing w:before="0" w:beforeAutospacing="off" w:after="0" w:afterAutospacing="off"/>
            </w:pPr>
            <w:r w:rsidR="7C5A8BF3">
              <w:rPr/>
              <w:t>“</w:t>
            </w:r>
            <w:r w:rsidRPr="7C5A8BF3" w:rsidR="7C5A8BF3">
              <w:rPr>
                <w:rFonts w:ascii="Segoe UI" w:hAnsi="Segoe UI" w:eastAsia="Segoe UI" w:cs="Segoe UI"/>
                <w:noProof w:val="0"/>
                <w:sz w:val="20"/>
                <w:szCs w:val="20"/>
                <w:lang w:val="en-US"/>
              </w:rPr>
              <w:t>The course is good for students with no programming background. The course use Python programming to solve finance problems, and thus students should be familiar with finance concepts such as CAPM, asset returns, capital budgeting, etc., or they should be learning the finance concepts by taking other finance courses or studying them by themselves</w:t>
            </w:r>
            <w:r w:rsidRPr="7C5A8BF3" w:rsidR="7C5A8BF3">
              <w:rPr>
                <w:rFonts w:ascii="Segoe UI" w:hAnsi="Segoe UI" w:eastAsia="Segoe UI" w:cs="Segoe UI"/>
                <w:noProof w:val="0"/>
                <w:color w:val="000000" w:themeColor="text1" w:themeTint="FF" w:themeShade="FF"/>
                <w:sz w:val="20"/>
                <w:szCs w:val="20"/>
                <w:lang w:val="en-US"/>
              </w:rPr>
              <w:t>. In the syllabus, the professor will provide a textbook you can access through the library if you need to study finance concepts. The course introduces basic Python programming skills and packages, and Exploratory Data Analysis (EDA). It emphasizes attention towards the syntax and teaches students to anticipate/predict the outputs of their codes. While there are some finance applications, this course is helpful for beginner and intermediate Python users.”</w:t>
            </w:r>
          </w:p>
          <w:p w:rsidR="7C5A8BF3" w:rsidP="7C5A8BF3" w:rsidRDefault="7C5A8BF3" w14:paraId="3C53EF1D" w14:textId="3D9BC52C">
            <w:pPr>
              <w:pStyle w:val="Normal"/>
            </w:pPr>
          </w:p>
        </w:tc>
      </w:tr>
      <w:tr w:rsidR="7C5A8BF3" w:rsidTr="7FE91771" w14:paraId="2540734D">
        <w:trPr>
          <w:trHeight w:val="300"/>
        </w:trPr>
        <w:tc>
          <w:tcPr>
            <w:tcW w:w="1785" w:type="dxa"/>
            <w:vMerge w:val="restart"/>
            <w:shd w:val="clear" w:color="auto" w:fill="D9E2F3" w:themeFill="accent1" w:themeFillTint="33"/>
            <w:tcMar/>
            <w:vAlign w:val="center"/>
          </w:tcPr>
          <w:p w:rsidR="7C5A8BF3" w:rsidP="7C5A8BF3" w:rsidRDefault="7C5A8BF3" w14:paraId="670096DE" w14:textId="33895255">
            <w:pPr>
              <w:spacing w:line="259" w:lineRule="auto"/>
              <w:jc w:val="center"/>
              <w:rPr>
                <w:b w:val="1"/>
                <w:bCs w:val="1"/>
              </w:rPr>
            </w:pPr>
          </w:p>
          <w:p w:rsidR="7C5A8BF3" w:rsidP="7C5A8BF3" w:rsidRDefault="7C5A8BF3" w14:paraId="26D180C2" w14:textId="3DE666B3">
            <w:pPr>
              <w:spacing w:line="259" w:lineRule="auto"/>
              <w:jc w:val="center"/>
              <w:rPr>
                <w:b w:val="1"/>
                <w:bCs w:val="1"/>
              </w:rPr>
            </w:pPr>
            <w:r w:rsidRPr="7C5A8BF3" w:rsidR="7C5A8BF3">
              <w:rPr>
                <w:b w:val="1"/>
                <w:bCs w:val="1"/>
              </w:rPr>
              <w:t>FIN 559: Advanced Data Science and Python for Finance</w:t>
            </w:r>
          </w:p>
        </w:tc>
        <w:tc>
          <w:tcPr>
            <w:tcW w:w="1290" w:type="dxa"/>
            <w:shd w:val="clear" w:color="auto" w:fill="D9E2F3" w:themeFill="accent1" w:themeFillTint="33"/>
            <w:tcMar/>
            <w:vAlign w:val="center"/>
          </w:tcPr>
          <w:p w:rsidR="7C5A8BF3" w:rsidP="7C5A8BF3" w:rsidRDefault="7C5A8BF3" w14:paraId="6B69D65F" w14:textId="146664FE">
            <w:pPr>
              <w:jc w:val="center"/>
              <w:rPr>
                <w:b w:val="1"/>
                <w:bCs w:val="1"/>
              </w:rPr>
            </w:pPr>
            <w:r w:rsidRPr="7C5A8BF3" w:rsidR="7C5A8BF3">
              <w:rPr>
                <w:b w:val="1"/>
                <w:bCs w:val="1"/>
              </w:rPr>
              <w:t>Instructor</w:t>
            </w:r>
          </w:p>
        </w:tc>
        <w:tc>
          <w:tcPr>
            <w:tcW w:w="6285" w:type="dxa"/>
            <w:shd w:val="clear" w:color="auto" w:fill="D9E2F3" w:themeFill="accent1" w:themeFillTint="33"/>
            <w:tcMar/>
          </w:tcPr>
          <w:p w:rsidR="7C5A8BF3" w:rsidRDefault="7C5A8BF3" w14:paraId="3AA95423" w14:textId="0F2F375E">
            <w:r w:rsidRPr="7C5A8BF3" w:rsidR="7C5A8BF3">
              <w:rPr>
                <w:rFonts w:eastAsia="" w:eastAsiaTheme="minorEastAsia"/>
              </w:rPr>
              <w:t xml:space="preserve">Gao, Xing: </w:t>
            </w:r>
            <w:hyperlink r:id="Rfc0d1c41fb2d41b0">
              <w:r w:rsidRPr="7C5A8BF3" w:rsidR="7C5A8BF3">
                <w:rPr>
                  <w:rStyle w:val="Hyperlink"/>
                  <w:rFonts w:ascii="Calibri" w:hAnsi="Calibri" w:eastAsia="Calibri" w:cs="Calibri"/>
                </w:rPr>
                <w:t>Xing Gao (illinois.edu)</w:t>
              </w:r>
            </w:hyperlink>
            <w:r w:rsidRPr="7C5A8BF3" w:rsidR="7C5A8BF3">
              <w:rPr>
                <w:rFonts w:ascii="Calibri" w:hAnsi="Calibri" w:eastAsia="Calibri" w:cs="Calibri"/>
              </w:rPr>
              <w:t xml:space="preserve">  FA 25</w:t>
            </w:r>
          </w:p>
        </w:tc>
      </w:tr>
      <w:tr w:rsidR="7C5A8BF3" w:rsidTr="7FE91771" w14:paraId="27B67934">
        <w:trPr>
          <w:trHeight w:val="300"/>
        </w:trPr>
        <w:tc>
          <w:tcPr>
            <w:tcW w:w="1785" w:type="dxa"/>
            <w:vMerge/>
            <w:tcMar/>
            <w:vAlign w:val="center"/>
          </w:tcPr>
          <w:p w14:paraId="6CCF3EA5"/>
        </w:tc>
        <w:tc>
          <w:tcPr>
            <w:tcW w:w="1290" w:type="dxa"/>
            <w:shd w:val="clear" w:color="auto" w:fill="D9E2F3" w:themeFill="accent1" w:themeFillTint="33"/>
            <w:tcMar/>
            <w:vAlign w:val="center"/>
          </w:tcPr>
          <w:p w:rsidR="7C5A8BF3" w:rsidP="7C5A8BF3" w:rsidRDefault="7C5A8BF3" w14:paraId="3270974B" w14:textId="2D9019D3">
            <w:pPr>
              <w:pStyle w:val="Normal"/>
              <w:jc w:val="center"/>
              <w:rPr>
                <w:b w:val="1"/>
                <w:bCs w:val="1"/>
              </w:rPr>
            </w:pPr>
            <w:r w:rsidRPr="7C5A8BF3" w:rsidR="7C5A8BF3">
              <w:rPr>
                <w:b w:val="1"/>
                <w:bCs w:val="1"/>
              </w:rPr>
              <w:t>Instructor</w:t>
            </w:r>
          </w:p>
        </w:tc>
        <w:tc>
          <w:tcPr>
            <w:tcW w:w="6285" w:type="dxa"/>
            <w:shd w:val="clear" w:color="auto" w:fill="D9E2F3" w:themeFill="accent1" w:themeFillTint="33"/>
            <w:tcMar/>
          </w:tcPr>
          <w:p w:rsidR="7C5A8BF3" w:rsidP="7C5A8BF3" w:rsidRDefault="7C5A8BF3" w14:paraId="154C7F9F" w14:textId="70383D1A">
            <w:pPr>
              <w:pStyle w:val="Normal"/>
              <w:rPr>
                <w:rFonts w:eastAsia="" w:eastAsiaTheme="minorEastAsia"/>
              </w:rPr>
            </w:pPr>
            <w:r w:rsidRPr="7C5A8BF3" w:rsidR="7C5A8BF3">
              <w:rPr>
                <w:rFonts w:eastAsia="" w:eastAsiaTheme="minorEastAsia"/>
              </w:rPr>
              <w:t xml:space="preserve">Pae, Taek: </w:t>
            </w:r>
            <w:hyperlink r:id="R173d9d73eb0b481d">
              <w:r w:rsidRPr="7C5A8BF3" w:rsidR="7C5A8BF3">
                <w:rPr>
                  <w:rStyle w:val="Hyperlink"/>
                  <w:rFonts w:eastAsia="" w:eastAsiaTheme="minorEastAsia"/>
                </w:rPr>
                <w:t>Taek Pae (illinois.edu)</w:t>
              </w:r>
            </w:hyperlink>
            <w:r w:rsidRPr="7C5A8BF3" w:rsidR="7C5A8BF3">
              <w:rPr>
                <w:rFonts w:eastAsia="" w:eastAsiaTheme="minorEastAsia"/>
              </w:rPr>
              <w:t xml:space="preserve"> </w:t>
            </w:r>
          </w:p>
        </w:tc>
      </w:tr>
      <w:tr w:rsidR="7C5A8BF3" w:rsidTr="7FE91771" w14:paraId="7D2014E3">
        <w:trPr>
          <w:trHeight w:val="300"/>
        </w:trPr>
        <w:tc>
          <w:tcPr>
            <w:tcW w:w="1785" w:type="dxa"/>
            <w:vMerge/>
            <w:tcMar/>
            <w:vAlign w:val="center"/>
          </w:tcPr>
          <w:p w14:paraId="3B47FED7"/>
        </w:tc>
        <w:tc>
          <w:tcPr>
            <w:tcW w:w="1290" w:type="dxa"/>
            <w:shd w:val="clear" w:color="auto" w:fill="D9E2F3" w:themeFill="accent1" w:themeFillTint="33"/>
            <w:tcMar/>
            <w:vAlign w:val="center"/>
          </w:tcPr>
          <w:p w:rsidR="7C5A8BF3" w:rsidP="7C5A8BF3" w:rsidRDefault="7C5A8BF3" w14:paraId="0E77E388" w14:textId="7D0ECD04">
            <w:pPr>
              <w:jc w:val="center"/>
              <w:rPr>
                <w:b w:val="1"/>
                <w:bCs w:val="1"/>
              </w:rPr>
            </w:pPr>
            <w:r w:rsidRPr="7C5A8BF3" w:rsidR="7C5A8BF3">
              <w:rPr>
                <w:b w:val="1"/>
                <w:bCs w:val="1"/>
              </w:rPr>
              <w:t>Objectives</w:t>
            </w:r>
          </w:p>
        </w:tc>
        <w:tc>
          <w:tcPr>
            <w:tcW w:w="6285" w:type="dxa"/>
            <w:shd w:val="clear" w:color="auto" w:fill="D9E2F3" w:themeFill="accent1" w:themeFillTint="33"/>
            <w:tcMar/>
          </w:tcPr>
          <w:p w:rsidR="7C5A8BF3" w:rsidP="7C5A8BF3" w:rsidRDefault="7C5A8BF3" w14:paraId="3C39861C" w14:textId="39EB3DFF">
            <w:pPr>
              <w:rPr>
                <w:rFonts w:ascii="Calibri" w:hAnsi="Calibri" w:eastAsia="Calibri" w:cs="Calibri"/>
                <w:noProof w:val="0"/>
                <w:color w:val="000000" w:themeColor="text1" w:themeTint="FF" w:themeShade="FF"/>
                <w:sz w:val="22"/>
                <w:szCs w:val="22"/>
                <w:lang w:val="en-US"/>
              </w:rPr>
            </w:pPr>
            <w:r w:rsidRPr="7C5A8BF3" w:rsidR="7C5A8BF3">
              <w:rPr>
                <w:rFonts w:ascii="Calibri" w:hAnsi="Calibri" w:eastAsia="Calibri" w:cs="Calibri"/>
                <w:noProof w:val="0"/>
                <w:color w:val="000000" w:themeColor="text1" w:themeTint="FF" w:themeShade="FF"/>
                <w:sz w:val="22"/>
                <w:szCs w:val="22"/>
                <w:lang w:val="en-US"/>
              </w:rPr>
              <w:t>1) Develop proficiency in Python programming and gain hands-on experience with core data science libraries. 2) Formulate problems by translating abstract financial concepts and theories into Python code. 3) Apply critical thinking to solve problems by selecting and implementing appropriate analytical techniques.</w:t>
            </w:r>
          </w:p>
          <w:p w:rsidR="7C5A8BF3" w:rsidP="7C5A8BF3" w:rsidRDefault="7C5A8BF3" w14:paraId="7212F5D7" w14:textId="39B2A1FF">
            <w:pPr>
              <w:pStyle w:val="Normal"/>
              <w:rPr>
                <w:rFonts w:ascii="Calibri" w:hAnsi="Calibri" w:eastAsia="Calibri" w:cs="Calibri"/>
                <w:noProof w:val="0"/>
                <w:sz w:val="22"/>
                <w:szCs w:val="22"/>
                <w:lang w:val="en-US"/>
              </w:rPr>
            </w:pPr>
          </w:p>
        </w:tc>
      </w:tr>
      <w:tr w:rsidR="7C5A8BF3" w:rsidTr="7FE91771" w14:paraId="18D65254">
        <w:trPr>
          <w:trHeight w:val="300"/>
        </w:trPr>
        <w:tc>
          <w:tcPr>
            <w:tcW w:w="1785" w:type="dxa"/>
            <w:vMerge/>
            <w:tcMar/>
            <w:vAlign w:val="center"/>
          </w:tcPr>
          <w:p w14:paraId="3E507DEF"/>
        </w:tc>
        <w:tc>
          <w:tcPr>
            <w:tcW w:w="1290" w:type="dxa"/>
            <w:shd w:val="clear" w:color="auto" w:fill="D9E2F3" w:themeFill="accent1" w:themeFillTint="33"/>
            <w:tcMar/>
            <w:vAlign w:val="center"/>
          </w:tcPr>
          <w:p w:rsidR="7C5A8BF3" w:rsidP="7C5A8BF3" w:rsidRDefault="7C5A8BF3" w14:paraId="36154905" w14:textId="2A810895">
            <w:pPr>
              <w:jc w:val="center"/>
              <w:rPr>
                <w:b w:val="1"/>
                <w:bCs w:val="1"/>
              </w:rPr>
            </w:pPr>
            <w:r w:rsidRPr="7C5A8BF3" w:rsidR="7C5A8BF3">
              <w:rPr>
                <w:b w:val="1"/>
                <w:bCs w:val="1"/>
              </w:rPr>
              <w:t>Tools</w:t>
            </w:r>
          </w:p>
        </w:tc>
        <w:tc>
          <w:tcPr>
            <w:tcW w:w="6285" w:type="dxa"/>
            <w:shd w:val="clear" w:color="auto" w:fill="D9E2F3" w:themeFill="accent1" w:themeFillTint="33"/>
            <w:tcMar/>
          </w:tcPr>
          <w:p w:rsidR="7C5A8BF3" w:rsidP="7C5A8BF3" w:rsidRDefault="7C5A8BF3" w14:paraId="4EAE888A" w14:textId="0B13FC15">
            <w:pPr>
              <w:pStyle w:val="Normal"/>
            </w:pPr>
            <w:r w:rsidRPr="7C5A8BF3" w:rsidR="7C5A8BF3">
              <w:rPr>
                <w:rFonts w:ascii="Calibri" w:hAnsi="Calibri" w:eastAsia="Calibri" w:cs="Calibri"/>
                <w:noProof w:val="0"/>
                <w:color w:val="000000" w:themeColor="text1" w:themeTint="FF" w:themeShade="FF"/>
                <w:sz w:val="22"/>
                <w:szCs w:val="22"/>
                <w:lang w:val="en-US"/>
              </w:rPr>
              <w:t xml:space="preserve">Anaconda, Python </w:t>
            </w:r>
            <w:r w:rsidRPr="7C5A8BF3" w:rsidR="7C5A8BF3">
              <w:rPr>
                <w:rFonts w:ascii="Calibri" w:hAnsi="Calibri" w:eastAsia="Calibri" w:cs="Calibri"/>
                <w:noProof w:val="0"/>
                <w:sz w:val="22"/>
                <w:szCs w:val="22"/>
                <w:lang w:val="en-US"/>
              </w:rPr>
              <w:t xml:space="preserve"> </w:t>
            </w:r>
          </w:p>
        </w:tc>
      </w:tr>
      <w:tr w:rsidR="7C5A8BF3" w:rsidTr="7FE91771" w14:paraId="5C5D2E26">
        <w:trPr>
          <w:trHeight w:val="300"/>
        </w:trPr>
        <w:tc>
          <w:tcPr>
            <w:tcW w:w="1785" w:type="dxa"/>
            <w:vMerge/>
            <w:tcMar/>
            <w:vAlign w:val="center"/>
          </w:tcPr>
          <w:p w14:paraId="6FB537A5"/>
        </w:tc>
        <w:tc>
          <w:tcPr>
            <w:tcW w:w="1290" w:type="dxa"/>
            <w:shd w:val="clear" w:color="auto" w:fill="D9E2F3" w:themeFill="accent1" w:themeFillTint="33"/>
            <w:tcMar/>
            <w:vAlign w:val="center"/>
          </w:tcPr>
          <w:p w:rsidR="7C5A8BF3" w:rsidP="7C5A8BF3" w:rsidRDefault="7C5A8BF3" w14:paraId="6A5F0404" w14:textId="1BE4497F">
            <w:pPr>
              <w:jc w:val="center"/>
              <w:rPr>
                <w:b w:val="1"/>
                <w:bCs w:val="1"/>
              </w:rPr>
            </w:pPr>
            <w:r w:rsidRPr="7C5A8BF3" w:rsidR="7C5A8BF3">
              <w:rPr>
                <w:b w:val="1"/>
                <w:bCs w:val="1"/>
              </w:rPr>
              <w:t>Technique/Skills</w:t>
            </w:r>
          </w:p>
        </w:tc>
        <w:tc>
          <w:tcPr>
            <w:tcW w:w="6285" w:type="dxa"/>
            <w:shd w:val="clear" w:color="auto" w:fill="D9E2F3" w:themeFill="accent1" w:themeFillTint="33"/>
            <w:tcMar/>
          </w:tcPr>
          <w:p w:rsidR="7C5A8BF3" w:rsidP="7C5A8BF3" w:rsidRDefault="7C5A8BF3" w14:paraId="2C609B76" w14:textId="02EE2C87">
            <w:pPr>
              <w:pStyle w:val="Normal"/>
              <w:rPr>
                <w:rFonts w:ascii="Calibri" w:hAnsi="Calibri" w:eastAsia="Calibri" w:cs="Calibri"/>
                <w:noProof w:val="0"/>
                <w:sz w:val="22"/>
                <w:szCs w:val="22"/>
                <w:lang w:val="en-US"/>
              </w:rPr>
            </w:pPr>
            <w:r w:rsidRPr="7C5A8BF3" w:rsidR="7C5A8BF3">
              <w:rPr>
                <w:rFonts w:ascii="Calibri" w:hAnsi="Calibri" w:eastAsia="Calibri" w:cs="Calibri"/>
                <w:noProof w:val="0"/>
                <w:color w:val="000000" w:themeColor="text1" w:themeTint="FF" w:themeShade="FF"/>
                <w:sz w:val="22"/>
                <w:szCs w:val="22"/>
                <w:lang w:val="en-US"/>
              </w:rPr>
              <w:t>Data collection and preprocessing, data transformation and visualization, model construction and validation, time-series forecasting, dimensionality reduction, data mining, and predictive analytics</w:t>
            </w:r>
          </w:p>
        </w:tc>
      </w:tr>
      <w:tr w:rsidR="7C5A8BF3" w:rsidTr="7FE91771" w14:paraId="3D9EAA85">
        <w:trPr>
          <w:trHeight w:val="300"/>
        </w:trPr>
        <w:tc>
          <w:tcPr>
            <w:tcW w:w="1785" w:type="dxa"/>
            <w:vMerge/>
            <w:tcMar/>
            <w:vAlign w:val="center"/>
          </w:tcPr>
          <w:p w14:paraId="43AB2D20"/>
        </w:tc>
        <w:tc>
          <w:tcPr>
            <w:tcW w:w="1290" w:type="dxa"/>
            <w:shd w:val="clear" w:color="auto" w:fill="D9E2F3" w:themeFill="accent1" w:themeFillTint="33"/>
            <w:tcMar/>
            <w:vAlign w:val="center"/>
          </w:tcPr>
          <w:p w:rsidR="7C5A8BF3" w:rsidP="7C5A8BF3" w:rsidRDefault="7C5A8BF3" w14:paraId="263063C2" w14:textId="7BB95089">
            <w:pPr>
              <w:jc w:val="center"/>
              <w:rPr>
                <w:b w:val="1"/>
                <w:bCs w:val="1"/>
              </w:rPr>
            </w:pPr>
            <w:r w:rsidRPr="7C5A8BF3" w:rsidR="7C5A8BF3">
              <w:rPr>
                <w:b w:val="1"/>
                <w:bCs w:val="1"/>
              </w:rPr>
              <w:t>Concepts</w:t>
            </w:r>
          </w:p>
        </w:tc>
        <w:tc>
          <w:tcPr>
            <w:tcW w:w="6285" w:type="dxa"/>
            <w:shd w:val="clear" w:color="auto" w:fill="D9E2F3" w:themeFill="accent1" w:themeFillTint="33"/>
            <w:tcMar/>
          </w:tcPr>
          <w:p w:rsidR="7C5A8BF3" w:rsidP="7C5A8BF3" w:rsidRDefault="7C5A8BF3" w14:paraId="4C942DF3" w14:textId="5FED8049">
            <w:pPr>
              <w:pStyle w:val="Normal"/>
              <w:rPr>
                <w:rFonts w:ascii="Calibri" w:hAnsi="Calibri" w:eastAsia="Calibri" w:cs="Calibri"/>
                <w:noProof w:val="0"/>
                <w:sz w:val="22"/>
                <w:szCs w:val="22"/>
                <w:lang w:val="en-US"/>
              </w:rPr>
            </w:pPr>
            <w:r w:rsidRPr="7C5A8BF3" w:rsidR="7C5A8BF3">
              <w:rPr>
                <w:rFonts w:ascii="Calibri" w:hAnsi="Calibri" w:eastAsia="Calibri" w:cs="Calibri"/>
                <w:noProof w:val="0"/>
                <w:color w:val="000000" w:themeColor="text1" w:themeTint="FF" w:themeShade="FF"/>
                <w:sz w:val="22"/>
                <w:szCs w:val="22"/>
                <w:lang w:val="en-US"/>
              </w:rPr>
              <w:t>Portfolio risk and return measurement, portfolio optimization, passive investing and index construction, backtesting algorithmic trading strategies, factor investing and style analysis, market reaction to corporate events, asset pricing models, principal component analysis and variable reduction, machine learning, text mining, natural language processing, and sentiment analysis</w:t>
            </w:r>
            <w:r w:rsidRPr="7C5A8BF3" w:rsidR="7C5A8BF3">
              <w:rPr>
                <w:rFonts w:ascii="Calibri" w:hAnsi="Calibri" w:eastAsia="Calibri" w:cs="Calibri"/>
                <w:noProof w:val="0"/>
                <w:sz w:val="22"/>
                <w:szCs w:val="22"/>
                <w:lang w:val="en-US"/>
              </w:rPr>
              <w:t xml:space="preserve"> </w:t>
            </w:r>
          </w:p>
        </w:tc>
      </w:tr>
      <w:tr w:rsidR="7C5A8BF3" w:rsidTr="7FE91771" w14:paraId="05F0BC66">
        <w:trPr>
          <w:trHeight w:val="300"/>
        </w:trPr>
        <w:tc>
          <w:tcPr>
            <w:tcW w:w="1785" w:type="dxa"/>
            <w:vMerge/>
            <w:tcMar/>
            <w:vAlign w:val="center"/>
          </w:tcPr>
          <w:p w14:paraId="511C8C9A"/>
        </w:tc>
        <w:tc>
          <w:tcPr>
            <w:tcW w:w="1290" w:type="dxa"/>
            <w:shd w:val="clear" w:color="auto" w:fill="D9E2F3" w:themeFill="accent1" w:themeFillTint="33"/>
            <w:tcMar/>
            <w:vAlign w:val="center"/>
          </w:tcPr>
          <w:p w:rsidR="7C5A8BF3" w:rsidP="7C5A8BF3" w:rsidRDefault="7C5A8BF3" w14:paraId="79B64160" w14:textId="04C36481">
            <w:pPr>
              <w:jc w:val="center"/>
              <w:rPr>
                <w:b w:val="1"/>
                <w:bCs w:val="1"/>
              </w:rPr>
            </w:pPr>
            <w:r w:rsidRPr="7C5A8BF3" w:rsidR="7C5A8BF3">
              <w:rPr>
                <w:b w:val="1"/>
                <w:bCs w:val="1"/>
              </w:rPr>
              <w:t>Semester</w:t>
            </w:r>
          </w:p>
        </w:tc>
        <w:tc>
          <w:tcPr>
            <w:tcW w:w="6285" w:type="dxa"/>
            <w:shd w:val="clear" w:color="auto" w:fill="D9E2F3" w:themeFill="accent1" w:themeFillTint="33"/>
            <w:tcMar/>
          </w:tcPr>
          <w:p w:rsidR="7C5A8BF3" w:rsidRDefault="7C5A8BF3" w14:paraId="1096E519" w14:textId="649FDC31">
            <w:r w:rsidR="7C5A8BF3">
              <w:rPr/>
              <w:t>Typically offered Fall/Spring</w:t>
            </w:r>
          </w:p>
        </w:tc>
      </w:tr>
      <w:tr w:rsidR="7C5A8BF3" w:rsidTr="7FE91771" w14:paraId="2015A178">
        <w:trPr>
          <w:trHeight w:val="300"/>
        </w:trPr>
        <w:tc>
          <w:tcPr>
            <w:tcW w:w="1785" w:type="dxa"/>
            <w:vMerge/>
            <w:tcMar/>
            <w:vAlign w:val="center"/>
          </w:tcPr>
          <w:p w14:paraId="222BAEF2"/>
        </w:tc>
        <w:tc>
          <w:tcPr>
            <w:tcW w:w="1290" w:type="dxa"/>
            <w:shd w:val="clear" w:color="auto" w:fill="D9E2F3" w:themeFill="accent1" w:themeFillTint="33"/>
            <w:tcMar/>
            <w:vAlign w:val="center"/>
          </w:tcPr>
          <w:p w:rsidR="7C5A8BF3" w:rsidP="7C5A8BF3" w:rsidRDefault="7C5A8BF3" w14:paraId="668C34B3" w14:textId="5CA11CE7">
            <w:pPr>
              <w:jc w:val="center"/>
              <w:rPr>
                <w:b w:val="1"/>
                <w:bCs w:val="1"/>
              </w:rPr>
            </w:pPr>
            <w:r w:rsidRPr="7C5A8BF3" w:rsidR="7C5A8BF3">
              <w:rPr>
                <w:b w:val="1"/>
                <w:bCs w:val="1"/>
              </w:rPr>
              <w:t>Notes</w:t>
            </w:r>
          </w:p>
        </w:tc>
        <w:tc>
          <w:tcPr>
            <w:tcW w:w="6285" w:type="dxa"/>
            <w:shd w:val="clear" w:color="auto" w:fill="D9E2F3" w:themeFill="accent1" w:themeFillTint="33"/>
            <w:tcMar/>
          </w:tcPr>
          <w:p w:rsidR="7C5A8BF3" w:rsidP="7C5A8BF3" w:rsidRDefault="7C5A8BF3" w14:paraId="7DD82660" w14:textId="39795820">
            <w:pPr>
              <w:pStyle w:val="Normal"/>
            </w:pPr>
            <w:r w:rsidRPr="7C5A8BF3" w:rsidR="7C5A8BF3">
              <w:rPr>
                <w:rFonts w:ascii="Calibri" w:hAnsi="Calibri" w:eastAsia="Calibri" w:cs="Calibri"/>
                <w:noProof w:val="0"/>
                <w:color w:val="000000" w:themeColor="text1" w:themeTint="FF" w:themeShade="FF"/>
                <w:sz w:val="22"/>
                <w:szCs w:val="22"/>
                <w:lang w:val="en-US"/>
              </w:rPr>
              <w:t xml:space="preserve">Requires basic programming knowledge in Python, with FIN 558 course being the starter class.  </w:t>
            </w:r>
            <w:r w:rsidRPr="7C5A8BF3" w:rsidR="7C5A8BF3">
              <w:rPr>
                <w:rFonts w:ascii="Calibri" w:hAnsi="Calibri" w:eastAsia="Calibri" w:cs="Calibri"/>
                <w:noProof w:val="0"/>
                <w:sz w:val="22"/>
                <w:szCs w:val="22"/>
                <w:lang w:val="en-US"/>
              </w:rPr>
              <w:t xml:space="preserve"> </w:t>
            </w:r>
          </w:p>
        </w:tc>
      </w:tr>
      <w:tr w:rsidR="7C5A8BF3" w:rsidTr="7FE91771" w14:paraId="0E3BA755">
        <w:trPr>
          <w:trHeight w:val="300"/>
        </w:trPr>
        <w:tc>
          <w:tcPr>
            <w:tcW w:w="1785" w:type="dxa"/>
            <w:vMerge/>
            <w:tcMar/>
            <w:vAlign w:val="center"/>
          </w:tcPr>
          <w:p w14:paraId="5CBB5BC8"/>
        </w:tc>
        <w:tc>
          <w:tcPr>
            <w:tcW w:w="1290" w:type="dxa"/>
            <w:shd w:val="clear" w:color="auto" w:fill="D9E2F3" w:themeFill="accent1" w:themeFillTint="33"/>
            <w:tcMar/>
            <w:vAlign w:val="center"/>
          </w:tcPr>
          <w:p w:rsidR="7C5A8BF3" w:rsidP="7C5A8BF3" w:rsidRDefault="7C5A8BF3" w14:paraId="2F9AAA78" w14:textId="0F8F00AF">
            <w:pPr>
              <w:pStyle w:val="Normal"/>
              <w:jc w:val="center"/>
              <w:rPr>
                <w:b w:val="1"/>
                <w:bCs w:val="1"/>
              </w:rPr>
            </w:pPr>
            <w:r w:rsidRPr="7C5A8BF3" w:rsidR="7C5A8BF3">
              <w:rPr>
                <w:b w:val="1"/>
                <w:bCs w:val="1"/>
              </w:rPr>
              <w:t>Student Notes</w:t>
            </w:r>
          </w:p>
        </w:tc>
        <w:tc>
          <w:tcPr>
            <w:tcW w:w="6285" w:type="dxa"/>
            <w:shd w:val="clear" w:color="auto" w:fill="D9E2F3" w:themeFill="accent1" w:themeFillTint="33"/>
            <w:tcMar/>
          </w:tcPr>
          <w:p w:rsidR="7C5A8BF3" w:rsidP="7C5A8BF3" w:rsidRDefault="7C5A8BF3" w14:paraId="3E8DB3E5" w14:textId="236B87FE">
            <w:pPr>
              <w:pStyle w:val="Normal"/>
              <w:tabs>
                <w:tab w:val="left" w:leader="none" w:pos="720"/>
              </w:tabs>
              <w:spacing w:before="0" w:beforeAutospacing="off" w:after="0" w:afterAutospacing="off"/>
              <w:ind w:left="0"/>
              <w:rPr>
                <w:rFonts w:ascii="Aptos" w:hAnsi="Aptos" w:eastAsia="Aptos" w:cs="Aptos"/>
                <w:noProof w:val="0"/>
                <w:color w:val="212121"/>
                <w:sz w:val="22"/>
                <w:szCs w:val="22"/>
                <w:lang w:val="en-US"/>
              </w:rPr>
            </w:pPr>
            <w:r w:rsidRPr="7C5A8BF3" w:rsidR="7C5A8BF3">
              <w:rPr>
                <w:b w:val="1"/>
                <w:bCs w:val="1"/>
              </w:rPr>
              <w:t>Student Notes for Professor Pae; Semester: SP24</w:t>
            </w:r>
          </w:p>
          <w:p w:rsidR="7C5A8BF3" w:rsidP="7C5A8BF3" w:rsidRDefault="7C5A8BF3" w14:paraId="155F47E8" w14:textId="4CF0CFA2">
            <w:pPr>
              <w:pStyle w:val="Normal"/>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sz w:val="22"/>
                <w:szCs w:val="22"/>
              </w:rPr>
              <w:t>“</w:t>
            </w: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FIN 559 with Taek Pae was an extremely technical class that teaches you advanced data science methods that can be applied in Finance. Each week, students participate in hands on lectures utilizing Spyder, as they follow professor Taek Pae writing python code to conduct data analysis for each topic. In addition to this, all topics focus on the steps needed to perform proper and polished data analysis through the utilization of Python code. Topics include (in sequential order):</w:t>
            </w:r>
          </w:p>
          <w:p w:rsidR="7C5A8BF3" w:rsidP="7C5A8BF3" w:rsidRDefault="7C5A8BF3" w14:paraId="453A9E47" w14:textId="48F1D481">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xml:space="preserve"> </w:t>
            </w:r>
          </w:p>
          <w:p w:rsidR="7C5A8BF3" w:rsidP="7C5A8BF3" w:rsidRDefault="7C5A8BF3" w14:paraId="7010EA75" w14:textId="0FA09756">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      1. Pandas</w:t>
            </w:r>
          </w:p>
          <w:p w:rsidR="7C5A8BF3" w:rsidP="7C5A8BF3" w:rsidRDefault="7C5A8BF3" w14:paraId="5D27AC9B" w14:textId="0BEB2C20">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      2. Data Visualization</w:t>
            </w:r>
          </w:p>
          <w:p w:rsidR="7C5A8BF3" w:rsidP="7C5A8BF3" w:rsidRDefault="7C5A8BF3" w14:paraId="28BC0118" w14:textId="02F7451E">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      3. Working with Financial Time Series Data</w:t>
            </w:r>
          </w:p>
          <w:p w:rsidR="7C5A8BF3" w:rsidP="7C5A8BF3" w:rsidRDefault="7C5A8BF3" w14:paraId="6E0D5EF2" w14:textId="594FE88C">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      4. Controlling Outliers</w:t>
            </w:r>
          </w:p>
          <w:p w:rsidR="7C5A8BF3" w:rsidP="7C5A8BF3" w:rsidRDefault="7C5A8BF3" w14:paraId="73E01773" w14:textId="7022AFC2">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      5. Hypothesis Testing</w:t>
            </w:r>
          </w:p>
          <w:p w:rsidR="7C5A8BF3" w:rsidP="7C5A8BF3" w:rsidRDefault="7C5A8BF3" w14:paraId="24F1134A" w14:textId="269F17D5">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      6. Correlation &amp; Stationarity</w:t>
            </w:r>
          </w:p>
          <w:p w:rsidR="7C5A8BF3" w:rsidP="7C5A8BF3" w:rsidRDefault="7C5A8BF3" w14:paraId="24D76C5C" w14:textId="4471A2F8">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      7. Regression &amp; Multi-Linear Regression</w:t>
            </w:r>
          </w:p>
          <w:p w:rsidR="7C5A8BF3" w:rsidP="7C5A8BF3" w:rsidRDefault="7C5A8BF3" w14:paraId="3145C19B" w14:textId="002DA6A0">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      8. Regularized Regression</w:t>
            </w:r>
          </w:p>
          <w:p w:rsidR="7C5A8BF3" w:rsidP="7C5A8BF3" w:rsidRDefault="7C5A8BF3" w14:paraId="22DDC040" w14:textId="0E8F990A">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xml:space="preserve"> </w:t>
            </w:r>
          </w:p>
          <w:p w:rsidR="7C5A8BF3" w:rsidP="7C5A8BF3" w:rsidRDefault="7C5A8BF3" w14:paraId="52575C8F" w14:textId="51B9A39C">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xml:space="preserve">Other sub-topics included amongst these general topics were analyzing distribution plots, winsorization, trimming, standardization, identifying and solving heteroskedacity, identifying and solving autocorrelation, identifying and solving overfitting, identifying and solving multicollinearity, applying machine learning Technique/Skillss, etc.. These topics were all taught using financial data to solve real world problems in the financial industry that can be solved through the application of data science. </w:t>
            </w:r>
          </w:p>
          <w:p w:rsidR="7C5A8BF3" w:rsidP="7C5A8BF3" w:rsidRDefault="7C5A8BF3" w14:paraId="47DD2C14" w14:textId="514151A1">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xml:space="preserve"> </w:t>
            </w:r>
          </w:p>
          <w:p w:rsidR="7C5A8BF3" w:rsidP="7C5A8BF3" w:rsidRDefault="7C5A8BF3" w14:paraId="3A0CCC36" w14:textId="57745636">
            <w:pPr>
              <w:spacing w:before="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7C5A8BF3" w:rsidR="7C5A8BF3">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Students who intend to take this class should have already been introduced to both the fundamentals of python coding and fundamentals of statistics. Knowing these would make the class easier and will reduce the amount of time learning new material, which is why FIN 558 is a pre-requisite.</w:t>
            </w:r>
          </w:p>
          <w:p w:rsidR="7C5A8BF3" w:rsidP="7C5A8BF3" w:rsidRDefault="7C5A8BF3" w14:paraId="6292DD43" w14:textId="025AE154">
            <w:pPr>
              <w:pStyle w:val="Normal"/>
            </w:pPr>
          </w:p>
        </w:tc>
      </w:tr>
    </w:tbl>
    <w:p w:rsidR="0DC20051" w:rsidP="0DC20051" w:rsidRDefault="0DC20051" w14:paraId="1BB6B26F" w14:textId="75348E5E">
      <w:pPr>
        <w:rPr>
          <w:b w:val="1"/>
          <w:bCs w:val="1"/>
        </w:rPr>
      </w:pPr>
    </w:p>
    <w:p w:rsidR="0DC20051" w:rsidP="368046BF" w:rsidRDefault="00DBFF4D" w14:paraId="35D42362" w14:textId="17B22D26">
      <w:pPr>
        <w:pStyle w:val="Heading1"/>
        <w:jc w:val="center"/>
        <w:rPr>
          <w:rFonts w:ascii="Century Schoolbook" w:hAnsi="Century Schoolbook" w:eastAsia="Century Schoolbook" w:cs="Century Schoolbook"/>
          <w:b w:val="1"/>
          <w:bCs w:val="1"/>
          <w:sz w:val="44"/>
          <w:szCs w:val="44"/>
          <w:u w:val="single"/>
        </w:rPr>
      </w:pPr>
      <w:bookmarkStart w:name="_Toc365844574" w:id="14"/>
      <w:bookmarkStart w:name="_Toc1450382064" w:id="15"/>
      <w:r w:rsidRPr="79E70919" w:rsidR="79E70919">
        <w:rPr>
          <w:rFonts w:ascii="Century Schoolbook" w:hAnsi="Century Schoolbook" w:eastAsia="Century Schoolbook" w:cs="Century Schoolbook"/>
          <w:sz w:val="44"/>
          <w:szCs w:val="44"/>
          <w:u w:val="single"/>
        </w:rPr>
        <w:t>General Business Elective Options</w:t>
      </w:r>
      <w:bookmarkEnd w:id="14"/>
      <w:bookmarkEnd w:id="15"/>
    </w:p>
    <w:p w:rsidR="79E70919" w:rsidP="74B12F07" w:rsidRDefault="79E70919" w14:paraId="67CF6B08" w14:textId="682FD2E3">
      <w:pPr>
        <w:pStyle w:val="Normal"/>
        <w:rPr>
          <w:b w:val="1"/>
          <w:bCs w:val="1"/>
          <w:i w:val="1"/>
          <w:iCs w:val="1"/>
        </w:rPr>
      </w:pPr>
      <w:r w:rsidRPr="74B12F07" w:rsidR="74B12F07">
        <w:rPr>
          <w:b w:val="1"/>
          <w:bCs w:val="1"/>
        </w:rPr>
        <w:t>*</w:t>
      </w:r>
      <w:r w:rsidRPr="74B12F07" w:rsidR="74B12F07">
        <w:rPr>
          <w:b w:val="1"/>
          <w:bCs w:val="1"/>
          <w:i w:val="1"/>
          <w:iCs w:val="1"/>
        </w:rPr>
        <w:t xml:space="preserve">These are suggestions only; this is not a comprehensive list. A General Elective is any Graduate level </w:t>
      </w:r>
      <w:proofErr w:type="gramStart"/>
      <w:r w:rsidRPr="74B12F07" w:rsidR="74B12F07">
        <w:rPr>
          <w:b w:val="1"/>
          <w:bCs w:val="1"/>
          <w:i w:val="1"/>
          <w:iCs w:val="1"/>
        </w:rPr>
        <w:t>course.*</w:t>
      </w:r>
      <w:proofErr w:type="gramEnd"/>
    </w:p>
    <w:p w:rsidR="74B12F07" w:rsidP="2F822ECC" w:rsidRDefault="74B12F07" w14:paraId="36CC0BFC" w14:textId="04EC77BA">
      <w:pPr>
        <w:spacing w:before="0" w:beforeAutospacing="off" w:after="0" w:afterAutospacing="off"/>
        <w:rPr>
          <w:rFonts w:ascii="Calibri" w:hAnsi="Calibri" w:eastAsia="Calibri" w:cs="Calibri"/>
          <w:b w:val="1"/>
          <w:bCs w:val="1"/>
          <w:i w:val="1"/>
          <w:iCs w:val="1"/>
          <w:noProof w:val="0"/>
          <w:sz w:val="22"/>
          <w:szCs w:val="22"/>
          <w:lang w:val="en-US"/>
        </w:rPr>
      </w:pPr>
    </w:p>
    <w:p w:rsidR="74B12F07" w:rsidP="74B12F07" w:rsidRDefault="74B12F07" w14:paraId="7CD1763E" w14:textId="610FF37F">
      <w:pPr>
        <w:spacing w:before="0" w:beforeAutospacing="off" w:after="0" w:afterAutospacing="off"/>
      </w:pPr>
      <w:r w:rsidRPr="74B12F07" w:rsidR="74B12F07">
        <w:rPr>
          <w:rFonts w:ascii="Calibri" w:hAnsi="Calibri" w:eastAsia="Calibri" w:cs="Calibri"/>
          <w:noProof w:val="0"/>
          <w:sz w:val="22"/>
          <w:szCs w:val="22"/>
          <w:lang w:val="en-US"/>
        </w:rPr>
        <w:t xml:space="preserve"> </w:t>
      </w: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1890"/>
        <w:gridCol w:w="1230"/>
        <w:gridCol w:w="6210"/>
      </w:tblGrid>
      <w:tr w:rsidR="74B12F07" w:rsidTr="49087956" w14:paraId="6124A545">
        <w:trPr>
          <w:trHeight w:val="285"/>
        </w:trPr>
        <w:tc>
          <w:tcPr>
            <w:tcW w:w="1890" w:type="dxa"/>
            <w:vMerge w:val="restart"/>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center"/>
          </w:tcPr>
          <w:p w:rsidR="74B12F07" w:rsidP="74B12F07" w:rsidRDefault="74B12F07" w14:paraId="5822C721" w14:textId="7C030B79">
            <w:pPr>
              <w:spacing w:before="0" w:beforeAutospacing="off" w:after="0" w:afterAutospacing="off"/>
              <w:jc w:val="center"/>
            </w:pP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57971372" w14:textId="20BABE29">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ACCY 517: Financial Statement Analysis and Valuation</w:t>
            </w:r>
            <w:r w:rsidRPr="74B12F07" w:rsidR="74B12F07">
              <w:rPr>
                <w:rFonts w:ascii="Calibri" w:hAnsi="Calibri" w:eastAsia="Calibri" w:cs="Calibri"/>
                <w:color w:val="000000" w:themeColor="text1" w:themeTint="FF" w:themeShade="FF"/>
                <w:sz w:val="22"/>
                <w:szCs w:val="22"/>
              </w:rPr>
              <w:t xml:space="preserve"> </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center"/>
          </w:tcPr>
          <w:p w:rsidR="74B12F07" w:rsidP="74B12F07" w:rsidRDefault="74B12F07" w14:paraId="122316E3" w14:textId="38BBEBDB">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Instructor</w:t>
            </w:r>
            <w:r w:rsidRPr="74B12F07" w:rsidR="74B12F07">
              <w:rPr>
                <w:rFonts w:ascii="Calibri" w:hAnsi="Calibri" w:eastAsia="Calibri" w:cs="Calibri"/>
                <w:color w:val="000000" w:themeColor="text1" w:themeTint="FF" w:themeShade="FF"/>
                <w:sz w:val="22"/>
                <w:szCs w:val="22"/>
              </w:rPr>
              <w:t xml:space="preserve"> </w:t>
            </w:r>
          </w:p>
        </w:tc>
        <w:tc>
          <w:tcPr>
            <w:tcW w:w="62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top"/>
          </w:tcPr>
          <w:p w:rsidR="74B12F07" w:rsidP="74B12F07" w:rsidRDefault="74B12F07" w14:paraId="4C64B962" w14:textId="2E6DD7C2">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Li, Yue: </w:t>
            </w:r>
            <w:hyperlink r:id="R8935dc9444ad468a">
              <w:r w:rsidRPr="74B12F07" w:rsidR="74B12F07">
                <w:rPr>
                  <w:rStyle w:val="Hyperlink"/>
                  <w:rFonts w:ascii="Calibri" w:hAnsi="Calibri" w:eastAsia="Calibri" w:cs="Calibri"/>
                  <w:strike w:val="0"/>
                  <w:dstrike w:val="0"/>
                  <w:color w:val="0563C1"/>
                  <w:sz w:val="22"/>
                  <w:szCs w:val="22"/>
                  <w:u w:val="single"/>
                </w:rPr>
                <w:t>Laura Li (illinois.edu)</w:t>
              </w:r>
            </w:hyperlink>
            <w:r w:rsidRPr="74B12F07" w:rsidR="74B12F07">
              <w:rPr>
                <w:rFonts w:ascii="Calibri" w:hAnsi="Calibri" w:eastAsia="Calibri" w:cs="Calibri"/>
                <w:color w:val="000000" w:themeColor="text1" w:themeTint="FF" w:themeShade="FF"/>
                <w:sz w:val="22"/>
                <w:szCs w:val="22"/>
              </w:rPr>
              <w:t xml:space="preserve"> or Hamm, B: </w:t>
            </w:r>
            <w:hyperlink r:id="Rfd4cb5a2201043b8">
              <w:r w:rsidRPr="74B12F07" w:rsidR="74B12F07">
                <w:rPr>
                  <w:rStyle w:val="Hyperlink"/>
                  <w:rFonts w:ascii="Calibri" w:hAnsi="Calibri" w:eastAsia="Calibri" w:cs="Calibri"/>
                  <w:strike w:val="0"/>
                  <w:dstrike w:val="0"/>
                  <w:color w:val="0563C1"/>
                  <w:sz w:val="22"/>
                  <w:szCs w:val="22"/>
                  <w:u w:val="single"/>
                </w:rPr>
                <w:t>Brian Hamm (illinois.edu)</w:t>
              </w:r>
            </w:hyperlink>
            <w:r w:rsidRPr="74B12F07" w:rsidR="74B12F07">
              <w:rPr>
                <w:rFonts w:ascii="Calibri" w:hAnsi="Calibri" w:eastAsia="Calibri" w:cs="Calibri"/>
                <w:color w:val="000000" w:themeColor="text1" w:themeTint="FF" w:themeShade="FF"/>
                <w:sz w:val="22"/>
                <w:szCs w:val="22"/>
              </w:rPr>
              <w:t xml:space="preserve"> </w:t>
            </w:r>
          </w:p>
        </w:tc>
      </w:tr>
      <w:tr w:rsidR="74B12F07" w:rsidTr="49087956" w14:paraId="0AE22093">
        <w:trPr>
          <w:trHeight w:val="285"/>
        </w:trPr>
        <w:tc>
          <w:tcPr>
            <w:tcW w:w="1890" w:type="dxa"/>
            <w:vMerge/>
            <w:tcBorders/>
            <w:tcMar/>
            <w:vAlign w:val="center"/>
          </w:tcPr>
          <w:p w14:paraId="5C94FCD7"/>
        </w:tc>
        <w:tc>
          <w:tcPr>
            <w:tcW w:w="12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center"/>
          </w:tcPr>
          <w:p w:rsidR="74B12F07" w:rsidP="74B12F07" w:rsidRDefault="74B12F07" w14:paraId="43C4F776" w14:textId="41070224">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Objectives</w:t>
            </w:r>
            <w:r w:rsidRPr="74B12F07" w:rsidR="74B12F07">
              <w:rPr>
                <w:rFonts w:ascii="Calibri" w:hAnsi="Calibri" w:eastAsia="Calibri" w:cs="Calibri"/>
                <w:color w:val="000000" w:themeColor="text1" w:themeTint="FF" w:themeShade="FF"/>
                <w:sz w:val="22"/>
                <w:szCs w:val="22"/>
              </w:rPr>
              <w:t xml:space="preserve"> </w:t>
            </w:r>
          </w:p>
        </w:tc>
        <w:tc>
          <w:tcPr>
            <w:tcW w:w="62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top"/>
          </w:tcPr>
          <w:p w:rsidR="74B12F07" w:rsidP="74B12F07" w:rsidRDefault="74B12F07" w14:paraId="5AF7DD7E" w14:textId="3EBDA013">
            <w:pPr>
              <w:spacing w:before="0" w:beforeAutospacing="off" w:after="0" w:afterAutospacing="off"/>
            </w:pPr>
            <w:r w:rsidRPr="49087956" w:rsidR="49087956">
              <w:rPr>
                <w:rFonts w:ascii="Calibri" w:hAnsi="Calibri" w:eastAsia="Calibri" w:cs="Calibri"/>
                <w:color w:val="000000" w:themeColor="text1" w:themeTint="FF" w:themeShade="FF"/>
                <w:sz w:val="22"/>
                <w:szCs w:val="22"/>
              </w:rPr>
              <w:t xml:space="preserve">The objective of this course is to illustrate a thorough approach to valuation. The approach entails connecting a firm’s financial information with its business model and competitive environment. The approach emphasizes the understanding of underlying business through measurement and quantification. The valuation </w:t>
            </w:r>
            <w:r w:rsidRPr="49087956" w:rsidR="49087956">
              <w:rPr>
                <w:rFonts w:ascii="Calibri" w:hAnsi="Calibri" w:eastAsia="Calibri" w:cs="Calibri"/>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s covered in this course should be useful to you as an individual investor, an auditor, a manager or a professional security analyst. </w:t>
            </w:r>
          </w:p>
          <w:p w:rsidR="74B12F07" w:rsidP="74B12F07" w:rsidRDefault="74B12F07" w14:paraId="529634F6" w14:textId="75729B6F">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r w:rsidR="74B12F07" w:rsidTr="49087956" w14:paraId="4A8C2A43">
        <w:trPr>
          <w:trHeight w:val="285"/>
        </w:trPr>
        <w:tc>
          <w:tcPr>
            <w:tcW w:w="1890" w:type="dxa"/>
            <w:vMerge/>
            <w:tcBorders/>
            <w:tcMar/>
            <w:vAlign w:val="center"/>
          </w:tcPr>
          <w:p w14:paraId="23728F1C"/>
        </w:tc>
        <w:tc>
          <w:tcPr>
            <w:tcW w:w="12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center"/>
          </w:tcPr>
          <w:p w:rsidR="74B12F07" w:rsidP="74B12F07" w:rsidRDefault="74B12F07" w14:paraId="2EF0BD79" w14:textId="17DC3464">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Tools</w:t>
            </w:r>
            <w:r w:rsidRPr="74B12F07" w:rsidR="74B12F07">
              <w:rPr>
                <w:rFonts w:ascii="Calibri" w:hAnsi="Calibri" w:eastAsia="Calibri" w:cs="Calibri"/>
                <w:color w:val="000000" w:themeColor="text1" w:themeTint="FF" w:themeShade="FF"/>
                <w:sz w:val="22"/>
                <w:szCs w:val="22"/>
              </w:rPr>
              <w:t xml:space="preserve"> </w:t>
            </w:r>
          </w:p>
        </w:tc>
        <w:tc>
          <w:tcPr>
            <w:tcW w:w="62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top"/>
          </w:tcPr>
          <w:p w:rsidR="74B12F07" w:rsidP="74B12F07" w:rsidRDefault="74B12F07" w14:paraId="3EB187A7" w14:textId="434A8B83">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Excel (develop a Financial Forecast and calculation company valuations) </w:t>
            </w:r>
          </w:p>
        </w:tc>
      </w:tr>
      <w:tr w:rsidR="74B12F07" w:rsidTr="49087956" w14:paraId="204530C1">
        <w:trPr>
          <w:trHeight w:val="285"/>
        </w:trPr>
        <w:tc>
          <w:tcPr>
            <w:tcW w:w="1890" w:type="dxa"/>
            <w:vMerge/>
            <w:tcBorders/>
            <w:tcMar/>
            <w:vAlign w:val="center"/>
          </w:tcPr>
          <w:p w14:paraId="1CA321BC"/>
        </w:tc>
        <w:tc>
          <w:tcPr>
            <w:tcW w:w="12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center"/>
          </w:tcPr>
          <w:p w:rsidR="74B12F07" w:rsidP="74B12F07" w:rsidRDefault="74B12F07" w14:paraId="387CEDC4" w14:textId="57E7CD65">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2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top"/>
          </w:tcPr>
          <w:p w:rsidR="74B12F07" w:rsidP="74B12F07" w:rsidRDefault="74B12F07" w14:paraId="0ECF4DB3" w14:textId="7220F6E7">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Financial Statement Analysis, Valuation Methods </w:t>
            </w:r>
          </w:p>
        </w:tc>
      </w:tr>
      <w:tr w:rsidR="74B12F07" w:rsidTr="49087956" w14:paraId="799EB226">
        <w:trPr>
          <w:trHeight w:val="285"/>
        </w:trPr>
        <w:tc>
          <w:tcPr>
            <w:tcW w:w="1890" w:type="dxa"/>
            <w:vMerge/>
            <w:tcBorders/>
            <w:tcMar/>
            <w:vAlign w:val="center"/>
          </w:tcPr>
          <w:p w14:paraId="20A81472"/>
        </w:tc>
        <w:tc>
          <w:tcPr>
            <w:tcW w:w="12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center"/>
          </w:tcPr>
          <w:p w:rsidR="74B12F07" w:rsidP="74B12F07" w:rsidRDefault="74B12F07" w14:paraId="45E2362A" w14:textId="1A7BBD33">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Concepts</w:t>
            </w:r>
            <w:r w:rsidRPr="74B12F07" w:rsidR="74B12F07">
              <w:rPr>
                <w:rFonts w:ascii="Calibri" w:hAnsi="Calibri" w:eastAsia="Calibri" w:cs="Calibri"/>
                <w:color w:val="000000" w:themeColor="text1" w:themeTint="FF" w:themeShade="FF"/>
                <w:sz w:val="22"/>
                <w:szCs w:val="22"/>
              </w:rPr>
              <w:t xml:space="preserve"> </w:t>
            </w:r>
          </w:p>
        </w:tc>
        <w:tc>
          <w:tcPr>
            <w:tcW w:w="62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top"/>
          </w:tcPr>
          <w:p w:rsidR="74B12F07" w:rsidP="74B12F07" w:rsidRDefault="74B12F07" w14:paraId="1578C41F" w14:textId="5BA7B1D8">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Investor and Creditor Perspective, Financial Ratios, Company Valuation </w:t>
            </w:r>
          </w:p>
        </w:tc>
      </w:tr>
      <w:tr w:rsidR="74B12F07" w:rsidTr="49087956" w14:paraId="26C5BAFE">
        <w:trPr>
          <w:trHeight w:val="285"/>
        </w:trPr>
        <w:tc>
          <w:tcPr>
            <w:tcW w:w="1890" w:type="dxa"/>
            <w:vMerge/>
            <w:tcBorders/>
            <w:tcMar/>
            <w:vAlign w:val="center"/>
          </w:tcPr>
          <w:p w14:paraId="5C3705A4"/>
        </w:tc>
        <w:tc>
          <w:tcPr>
            <w:tcW w:w="12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center"/>
          </w:tcPr>
          <w:p w:rsidR="74B12F07" w:rsidP="74B12F07" w:rsidRDefault="74B12F07" w14:paraId="505D58D2" w14:textId="6EB87A24">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Semester</w:t>
            </w:r>
            <w:r w:rsidRPr="74B12F07" w:rsidR="74B12F07">
              <w:rPr>
                <w:rFonts w:ascii="Calibri" w:hAnsi="Calibri" w:eastAsia="Calibri" w:cs="Calibri"/>
                <w:color w:val="000000" w:themeColor="text1" w:themeTint="FF" w:themeShade="FF"/>
                <w:sz w:val="22"/>
                <w:szCs w:val="22"/>
              </w:rPr>
              <w:t xml:space="preserve"> </w:t>
            </w:r>
          </w:p>
        </w:tc>
        <w:tc>
          <w:tcPr>
            <w:tcW w:w="62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top"/>
          </w:tcPr>
          <w:p w:rsidR="74B12F07" w:rsidP="74B12F07" w:rsidRDefault="74B12F07" w14:paraId="755FBDF8" w14:textId="0D9B7D18">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Fall and Spring </w:t>
            </w:r>
          </w:p>
        </w:tc>
      </w:tr>
      <w:tr w:rsidR="74B12F07" w:rsidTr="49087956" w14:paraId="4917C62D">
        <w:trPr>
          <w:trHeight w:val="285"/>
        </w:trPr>
        <w:tc>
          <w:tcPr>
            <w:tcW w:w="1890" w:type="dxa"/>
            <w:vMerge/>
            <w:tcBorders/>
            <w:tcMar/>
            <w:vAlign w:val="center"/>
          </w:tcPr>
          <w:p w14:paraId="094ABF8D"/>
        </w:tc>
        <w:tc>
          <w:tcPr>
            <w:tcW w:w="12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center"/>
          </w:tcPr>
          <w:p w:rsidR="74B12F07" w:rsidP="74B12F07" w:rsidRDefault="74B12F07" w14:paraId="45CE3436" w14:textId="748BEEE3">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Notes</w:t>
            </w:r>
            <w:r w:rsidRPr="74B12F07" w:rsidR="74B12F07">
              <w:rPr>
                <w:rFonts w:ascii="Calibri" w:hAnsi="Calibri" w:eastAsia="Calibri" w:cs="Calibri"/>
                <w:color w:val="000000" w:themeColor="text1" w:themeTint="FF" w:themeShade="FF"/>
                <w:sz w:val="22"/>
                <w:szCs w:val="22"/>
              </w:rPr>
              <w:t xml:space="preserve"> </w:t>
            </w:r>
          </w:p>
        </w:tc>
        <w:tc>
          <w:tcPr>
            <w:tcW w:w="62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BE4D5" w:themeFill="accent2" w:themeFillTint="33"/>
            <w:tcMar/>
            <w:vAlign w:val="top"/>
          </w:tcPr>
          <w:p w:rsidR="74B12F07" w:rsidP="74B12F07" w:rsidRDefault="74B12F07" w14:paraId="405525F6" w14:textId="760DBF2C">
            <w:pPr>
              <w:spacing w:before="0" w:beforeAutospacing="off" w:after="0" w:afterAutospacing="off"/>
            </w:pPr>
            <w:hyperlink r:id="R9b84b1d3e4cd42c4">
              <w:r w:rsidRPr="74B12F07" w:rsidR="74B12F07">
                <w:rPr>
                  <w:rStyle w:val="Hyperlink"/>
                  <w:rFonts w:ascii="Calibri" w:hAnsi="Calibri" w:eastAsia="Calibri" w:cs="Calibri"/>
                  <w:strike w:val="0"/>
                  <w:dstrike w:val="0"/>
                  <w:color w:val="0563C1"/>
                  <w:sz w:val="22"/>
                  <w:szCs w:val="22"/>
                  <w:u w:val="single"/>
                </w:rPr>
                <w:t>Promotional Video for ACCY 517</w:t>
              </w:r>
            </w:hyperlink>
            <w:r w:rsidRPr="74B12F07" w:rsidR="74B12F07">
              <w:rPr>
                <w:rFonts w:ascii="Calibri" w:hAnsi="Calibri" w:eastAsia="Calibri" w:cs="Calibri"/>
                <w:color w:val="000000" w:themeColor="text1" w:themeTint="FF" w:themeShade="FF"/>
                <w:sz w:val="22"/>
                <w:szCs w:val="22"/>
              </w:rPr>
              <w:t xml:space="preserve"> </w:t>
            </w:r>
          </w:p>
        </w:tc>
      </w:tr>
    </w:tbl>
    <w:p w:rsidR="74B12F07" w:rsidP="74B12F07" w:rsidRDefault="74B12F07" w14:paraId="4F0F1A3D" w14:textId="3E769534">
      <w:pPr>
        <w:spacing w:before="0" w:beforeAutospacing="off" w:after="0" w:afterAutospacing="off"/>
      </w:pPr>
      <w:r w:rsidRPr="74B12F07" w:rsidR="74B12F07">
        <w:rPr>
          <w:rFonts w:ascii="Calibri" w:hAnsi="Calibri" w:eastAsia="Calibri" w:cs="Calibri"/>
          <w:noProof w:val="0"/>
          <w:sz w:val="22"/>
          <w:szCs w:val="22"/>
          <w:lang w:val="en-US"/>
        </w:rPr>
        <w:t xml:space="preserve">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880"/>
        <w:gridCol w:w="1228"/>
        <w:gridCol w:w="6162"/>
      </w:tblGrid>
      <w:tr w:rsidR="74B12F07" w:rsidTr="49087956" w14:paraId="0C6D855F">
        <w:trPr>
          <w:trHeight w:val="285"/>
        </w:trPr>
        <w:tc>
          <w:tcPr>
            <w:tcW w:w="1880" w:type="dxa"/>
            <w:vMerge w:val="restart"/>
            <w:tcBorders/>
            <w:shd w:val="clear" w:color="auto" w:fill="D9E2F3" w:themeFill="accent1" w:themeFillTint="33"/>
            <w:tcMar/>
            <w:vAlign w:val="center"/>
          </w:tcPr>
          <w:p w:rsidR="74B12F07" w:rsidP="74B12F07" w:rsidRDefault="74B12F07" w14:paraId="441FA514" w14:textId="4F3DEFD9">
            <w:pPr>
              <w:spacing w:before="0" w:beforeAutospacing="off" w:after="0" w:afterAutospacing="off"/>
              <w:jc w:val="center"/>
            </w:pP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78224687" w14:textId="70B5DC22">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ACCY 518: Financial Statement Fraud</w:t>
            </w:r>
            <w:r w:rsidRPr="74B12F07" w:rsidR="74B12F07">
              <w:rPr>
                <w:rFonts w:ascii="Calibri" w:hAnsi="Calibri" w:eastAsia="Calibri" w:cs="Calibri"/>
                <w:color w:val="000000" w:themeColor="text1" w:themeTint="FF" w:themeShade="FF"/>
                <w:sz w:val="22"/>
                <w:szCs w:val="22"/>
              </w:rPr>
              <w:t xml:space="preserve"> </w:t>
            </w:r>
          </w:p>
        </w:tc>
        <w:tc>
          <w:tcPr>
            <w:tcW w:w="1228" w:type="dxa"/>
            <w:tcBorders/>
            <w:shd w:val="clear" w:color="auto" w:fill="D9E2F3" w:themeFill="accent1" w:themeFillTint="33"/>
            <w:tcMar/>
            <w:vAlign w:val="center"/>
          </w:tcPr>
          <w:p w:rsidR="74B12F07" w:rsidP="74B12F07" w:rsidRDefault="74B12F07" w14:paraId="32C785CD" w14:textId="40496C17">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Instructor</w:t>
            </w:r>
            <w:r w:rsidRPr="74B12F07" w:rsidR="74B12F07">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5E14741B" w14:textId="3EC35E6F">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Nekrasz, Frank: </w:t>
            </w:r>
            <w:hyperlink r:id="R3b9aaad6a90a4464">
              <w:r w:rsidRPr="74B12F07" w:rsidR="74B12F07">
                <w:rPr>
                  <w:rStyle w:val="Hyperlink"/>
                  <w:rFonts w:ascii="Calibri" w:hAnsi="Calibri" w:eastAsia="Calibri" w:cs="Calibri"/>
                  <w:strike w:val="0"/>
                  <w:dstrike w:val="0"/>
                  <w:color w:val="0563C1"/>
                  <w:sz w:val="22"/>
                  <w:szCs w:val="22"/>
                  <w:u w:val="single"/>
                </w:rPr>
                <w:t>Frank Nekrasz (illinois.edu)</w:t>
              </w:r>
            </w:hyperlink>
            <w:r w:rsidRPr="74B12F07" w:rsidR="74B12F07">
              <w:rPr>
                <w:rFonts w:ascii="Calibri" w:hAnsi="Calibri" w:eastAsia="Calibri" w:cs="Calibri"/>
                <w:color w:val="000000" w:themeColor="text1" w:themeTint="FF" w:themeShade="FF"/>
                <w:sz w:val="22"/>
                <w:szCs w:val="22"/>
              </w:rPr>
              <w:t xml:space="preserve"> </w:t>
            </w:r>
          </w:p>
        </w:tc>
      </w:tr>
      <w:tr w:rsidR="74B12F07" w:rsidTr="49087956" w14:paraId="4598B6EF">
        <w:trPr>
          <w:trHeight w:val="285"/>
        </w:trPr>
        <w:tc>
          <w:tcPr>
            <w:tcW w:w="1880" w:type="dxa"/>
            <w:vMerge/>
            <w:tcBorders/>
            <w:tcMar/>
            <w:vAlign w:val="center"/>
          </w:tcPr>
          <w:p w14:paraId="7FA06153"/>
        </w:tc>
        <w:tc>
          <w:tcPr>
            <w:tcW w:w="1228" w:type="dxa"/>
            <w:tcBorders/>
            <w:shd w:val="clear" w:color="auto" w:fill="D9E2F3" w:themeFill="accent1" w:themeFillTint="33"/>
            <w:tcMar/>
            <w:vAlign w:val="center"/>
          </w:tcPr>
          <w:p w:rsidR="74B12F07" w:rsidP="74B12F07" w:rsidRDefault="74B12F07" w14:paraId="5334AD9B" w14:textId="55F73532">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Objectives</w:t>
            </w:r>
            <w:r w:rsidRPr="74B12F07" w:rsidR="74B12F07">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2E713536" w14:textId="250FCBEB">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1. Introduction to fraud examination with an emphasis on financial statement fraud.  </w:t>
            </w:r>
          </w:p>
          <w:p w:rsidR="74B12F07" w:rsidP="74B12F07" w:rsidRDefault="74B12F07" w14:paraId="7BD29A97" w14:textId="09F4BBBD">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2. Provides a comprehensive introduction to fraud examination.  </w:t>
            </w:r>
          </w:p>
          <w:p w:rsidR="74B12F07" w:rsidP="74B12F07" w:rsidRDefault="74B12F07" w14:paraId="07C4D0AB" w14:textId="2947551F">
            <w:pPr>
              <w:spacing w:before="0" w:beforeAutospacing="off" w:after="0" w:afterAutospacing="off"/>
            </w:pPr>
            <w:r w:rsidRPr="49087956" w:rsidR="49087956">
              <w:rPr>
                <w:rFonts w:ascii="Calibri" w:hAnsi="Calibri" w:eastAsia="Calibri" w:cs="Calibri"/>
                <w:color w:val="000000" w:themeColor="text1" w:themeTint="FF" w:themeShade="FF"/>
                <w:sz w:val="22"/>
                <w:szCs w:val="22"/>
              </w:rPr>
              <w:t xml:space="preserve">3. Addresses the unique characteristics of fraud examinations, a comparison to financial statement audits, the characteristics that should be possessed by fraud examiners, an overview of the fraud examination process, the nature and extent of fraud, an introduction to the taxonomy of financial statement frauds, </w:t>
            </w:r>
            <w:r w:rsidRPr="49087956" w:rsidR="49087956">
              <w:rPr>
                <w:rFonts w:ascii="Calibri" w:hAnsi="Calibri" w:eastAsia="Calibri" w:cs="Calibri"/>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s for evidence collection including interview </w:t>
            </w:r>
            <w:r w:rsidRPr="49087956" w:rsidR="49087956">
              <w:rPr>
                <w:rFonts w:ascii="Calibri" w:hAnsi="Calibri" w:eastAsia="Calibri" w:cs="Calibri"/>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s, Benford's law, and the development of fraud reports. </w:t>
            </w:r>
          </w:p>
        </w:tc>
      </w:tr>
      <w:tr w:rsidR="74B12F07" w:rsidTr="49087956" w14:paraId="02336A98">
        <w:trPr>
          <w:trHeight w:val="285"/>
        </w:trPr>
        <w:tc>
          <w:tcPr>
            <w:tcW w:w="1880" w:type="dxa"/>
            <w:vMerge/>
            <w:tcBorders/>
            <w:tcMar/>
            <w:vAlign w:val="center"/>
          </w:tcPr>
          <w:p w14:paraId="51E001CA"/>
        </w:tc>
        <w:tc>
          <w:tcPr>
            <w:tcW w:w="1228" w:type="dxa"/>
            <w:tcBorders/>
            <w:shd w:val="clear" w:color="auto" w:fill="D9E2F3" w:themeFill="accent1" w:themeFillTint="33"/>
            <w:tcMar/>
            <w:vAlign w:val="center"/>
          </w:tcPr>
          <w:p w:rsidR="74B12F07" w:rsidP="74B12F07" w:rsidRDefault="74B12F07" w14:paraId="1A96FA7E" w14:textId="26D3CBEC">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Tools</w:t>
            </w:r>
            <w:r w:rsidRPr="74B12F07" w:rsidR="74B12F07">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4D6F86C8" w14:textId="57E73AF9">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Excel recommended, but you can use any software you wish. The professor states he “is all about the destination, and does not care what kind of car you use to make the trip.” </w:t>
            </w:r>
          </w:p>
        </w:tc>
      </w:tr>
      <w:tr w:rsidR="74B12F07" w:rsidTr="49087956" w14:paraId="27845BC1">
        <w:trPr>
          <w:trHeight w:val="285"/>
        </w:trPr>
        <w:tc>
          <w:tcPr>
            <w:tcW w:w="1880" w:type="dxa"/>
            <w:vMerge/>
            <w:tcBorders/>
            <w:tcMar/>
            <w:vAlign w:val="center"/>
          </w:tcPr>
          <w:p w14:paraId="3B27FCFE"/>
        </w:tc>
        <w:tc>
          <w:tcPr>
            <w:tcW w:w="1228" w:type="dxa"/>
            <w:tcBorders/>
            <w:shd w:val="clear" w:color="auto" w:fill="D9E2F3" w:themeFill="accent1" w:themeFillTint="33"/>
            <w:tcMar/>
            <w:vAlign w:val="center"/>
          </w:tcPr>
          <w:p w:rsidR="74B12F07" w:rsidP="74B12F07" w:rsidRDefault="74B12F07" w14:paraId="6A2FD9CD" w14:textId="00077674">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179EEA07" w14:textId="79AAD1F0">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Financial Statement Audits, Fraud Examination Processing, Benford’s Law </w:t>
            </w:r>
          </w:p>
        </w:tc>
      </w:tr>
      <w:tr w:rsidR="74B12F07" w:rsidTr="49087956" w14:paraId="3F1FF035">
        <w:trPr>
          <w:trHeight w:val="285"/>
        </w:trPr>
        <w:tc>
          <w:tcPr>
            <w:tcW w:w="1880" w:type="dxa"/>
            <w:vMerge/>
            <w:tcBorders/>
            <w:tcMar/>
            <w:vAlign w:val="center"/>
          </w:tcPr>
          <w:p w14:paraId="698D5774"/>
        </w:tc>
        <w:tc>
          <w:tcPr>
            <w:tcW w:w="1228" w:type="dxa"/>
            <w:tcBorders/>
            <w:shd w:val="clear" w:color="auto" w:fill="D9E2F3" w:themeFill="accent1" w:themeFillTint="33"/>
            <w:tcMar/>
            <w:vAlign w:val="center"/>
          </w:tcPr>
          <w:p w:rsidR="74B12F07" w:rsidP="74B12F07" w:rsidRDefault="74B12F07" w14:paraId="751D48B4" w14:textId="37B3A55B">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Concepts</w:t>
            </w:r>
            <w:r w:rsidRPr="74B12F07" w:rsidR="74B12F07">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336E269D" w14:textId="2884AA0D">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Fraud Examination, Fraud Examiner Characteristics, Fraud Reporting, Taxonomy </w:t>
            </w:r>
          </w:p>
        </w:tc>
      </w:tr>
      <w:tr w:rsidR="74B12F07" w:rsidTr="49087956" w14:paraId="4DB043AA">
        <w:trPr>
          <w:trHeight w:val="285"/>
        </w:trPr>
        <w:tc>
          <w:tcPr>
            <w:tcW w:w="1880" w:type="dxa"/>
            <w:vMerge/>
            <w:tcBorders/>
            <w:tcMar/>
            <w:vAlign w:val="center"/>
          </w:tcPr>
          <w:p w14:paraId="0601CC9E"/>
        </w:tc>
        <w:tc>
          <w:tcPr>
            <w:tcW w:w="1228" w:type="dxa"/>
            <w:tcBorders/>
            <w:shd w:val="clear" w:color="auto" w:fill="D9E2F3" w:themeFill="accent1" w:themeFillTint="33"/>
            <w:tcMar/>
            <w:vAlign w:val="center"/>
          </w:tcPr>
          <w:p w:rsidR="74B12F07" w:rsidP="74B12F07" w:rsidRDefault="74B12F07" w14:paraId="5698B19C" w14:textId="2DE1B055">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Semester</w:t>
            </w:r>
            <w:r w:rsidRPr="74B12F07" w:rsidR="74B12F07">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51F72C4A" w14:textId="42158961">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Fall and Spring </w:t>
            </w:r>
          </w:p>
        </w:tc>
      </w:tr>
      <w:tr w:rsidR="74B12F07" w:rsidTr="49087956" w14:paraId="06E0C3E9">
        <w:trPr>
          <w:trHeight w:val="285"/>
        </w:trPr>
        <w:tc>
          <w:tcPr>
            <w:tcW w:w="1880" w:type="dxa"/>
            <w:vMerge/>
            <w:tcBorders/>
            <w:tcMar/>
            <w:vAlign w:val="center"/>
          </w:tcPr>
          <w:p w14:paraId="38527FEC"/>
        </w:tc>
        <w:tc>
          <w:tcPr>
            <w:tcW w:w="1228" w:type="dxa"/>
            <w:tcBorders/>
            <w:shd w:val="clear" w:color="auto" w:fill="D9E2F3" w:themeFill="accent1" w:themeFillTint="33"/>
            <w:tcMar/>
            <w:vAlign w:val="center"/>
          </w:tcPr>
          <w:p w:rsidR="74B12F07" w:rsidP="74B12F07" w:rsidRDefault="74B12F07" w14:paraId="316D2831" w14:textId="4DE7C907">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Notes</w:t>
            </w:r>
            <w:r w:rsidRPr="74B12F07" w:rsidR="74B12F07">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7D2FDCD6" w14:textId="140E33A6">
            <w:pPr>
              <w:spacing w:before="0" w:beforeAutospacing="off" w:after="0" w:afterAutospacing="off"/>
            </w:pPr>
            <w:hyperlink r:id="Ra953d4a8630c4e26">
              <w:r w:rsidRPr="74B12F07" w:rsidR="74B12F07">
                <w:rPr>
                  <w:rStyle w:val="Hyperlink"/>
                  <w:rFonts w:ascii="Calibri" w:hAnsi="Calibri" w:eastAsia="Calibri" w:cs="Calibri"/>
                  <w:strike w:val="0"/>
                  <w:dstrike w:val="0"/>
                  <w:color w:val="0563C1"/>
                  <w:sz w:val="22"/>
                  <w:szCs w:val="22"/>
                  <w:u w:val="single"/>
                </w:rPr>
                <w:t>Promotional Video for ACCY 518</w:t>
              </w:r>
            </w:hyperlink>
            <w:r w:rsidRPr="74B12F07" w:rsidR="74B12F07">
              <w:rPr>
                <w:rFonts w:ascii="Calibri" w:hAnsi="Calibri" w:eastAsia="Calibri" w:cs="Calibri"/>
                <w:color w:val="000000" w:themeColor="text1" w:themeTint="FF" w:themeShade="FF"/>
                <w:sz w:val="22"/>
                <w:szCs w:val="22"/>
              </w:rPr>
              <w:t xml:space="preserve"> </w:t>
            </w:r>
          </w:p>
        </w:tc>
      </w:tr>
    </w:tbl>
    <w:p w:rsidR="74B12F07" w:rsidP="74B12F07" w:rsidRDefault="74B12F07" w14:paraId="0322F506" w14:textId="49A5A3E9">
      <w:pPr>
        <w:spacing w:before="0" w:beforeAutospacing="off" w:after="0" w:afterAutospacing="off"/>
      </w:pPr>
      <w:r w:rsidRPr="74B12F07" w:rsidR="74B12F07">
        <w:rPr>
          <w:rFonts w:ascii="Calibri" w:hAnsi="Calibri" w:eastAsia="Calibri" w:cs="Calibri"/>
          <w:noProof w:val="0"/>
          <w:sz w:val="22"/>
          <w:szCs w:val="22"/>
          <w:lang w:val="en-US"/>
        </w:rPr>
        <w:t xml:space="preserve">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883"/>
        <w:gridCol w:w="1227"/>
        <w:gridCol w:w="6160"/>
      </w:tblGrid>
      <w:tr w:rsidR="74B12F07" w:rsidTr="49087956" w14:paraId="1AC66635">
        <w:trPr>
          <w:trHeight w:val="285"/>
        </w:trPr>
        <w:tc>
          <w:tcPr>
            <w:tcW w:w="1883" w:type="dxa"/>
            <w:vMerge w:val="restart"/>
            <w:tcBorders/>
            <w:shd w:val="clear" w:color="auto" w:fill="FBE4D5" w:themeFill="accent2" w:themeFillTint="33"/>
            <w:tcMar/>
            <w:vAlign w:val="center"/>
          </w:tcPr>
          <w:p w:rsidR="74B12F07" w:rsidP="74B12F07" w:rsidRDefault="74B12F07" w14:paraId="270E1327" w14:textId="0EB680EC">
            <w:pPr>
              <w:spacing w:before="0" w:beforeAutospacing="off" w:after="0" w:afterAutospacing="off"/>
              <w:jc w:val="center"/>
            </w:pP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27648138" w14:textId="7CE2AB45">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ACCY 574: Risk Management and Innovation</w:t>
            </w:r>
            <w:r w:rsidRPr="74B12F07" w:rsidR="74B12F07">
              <w:rPr>
                <w:rFonts w:ascii="Calibri" w:hAnsi="Calibri" w:eastAsia="Calibri" w:cs="Calibri"/>
                <w:color w:val="000000" w:themeColor="text1" w:themeTint="FF" w:themeShade="FF"/>
                <w:sz w:val="22"/>
                <w:szCs w:val="22"/>
              </w:rPr>
              <w:t xml:space="preserve"> </w:t>
            </w:r>
          </w:p>
        </w:tc>
        <w:tc>
          <w:tcPr>
            <w:tcW w:w="1227" w:type="dxa"/>
            <w:tcBorders/>
            <w:shd w:val="clear" w:color="auto" w:fill="FBE4D5" w:themeFill="accent2" w:themeFillTint="33"/>
            <w:tcMar/>
            <w:vAlign w:val="center"/>
          </w:tcPr>
          <w:p w:rsidR="74B12F07" w:rsidP="74B12F07" w:rsidRDefault="74B12F07" w14:paraId="1485DC2C" w14:textId="25B331DB">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Instructor</w:t>
            </w:r>
            <w:r w:rsidRPr="74B12F07" w:rsidR="74B12F07">
              <w:rPr>
                <w:rFonts w:ascii="Calibri" w:hAnsi="Calibri" w:eastAsia="Calibri" w:cs="Calibri"/>
                <w:color w:val="000000" w:themeColor="text1" w:themeTint="FF" w:themeShade="FF"/>
                <w:sz w:val="22"/>
                <w:szCs w:val="22"/>
              </w:rPr>
              <w:t xml:space="preserve"> </w:t>
            </w:r>
          </w:p>
        </w:tc>
        <w:tc>
          <w:tcPr>
            <w:tcW w:w="6160" w:type="dxa"/>
            <w:tcBorders/>
            <w:shd w:val="clear" w:color="auto" w:fill="FBE4D5" w:themeFill="accent2" w:themeFillTint="33"/>
            <w:tcMar/>
            <w:vAlign w:val="top"/>
          </w:tcPr>
          <w:p w:rsidR="74B12F07" w:rsidP="74B12F07" w:rsidRDefault="74B12F07" w14:paraId="0D0E6DB9" w14:textId="17B83A24">
            <w:pPr>
              <w:spacing w:before="0" w:beforeAutospacing="off" w:after="0" w:afterAutospacing="off"/>
            </w:pPr>
            <w:r w:rsidRPr="4C5E965F" w:rsidR="4C5E965F">
              <w:rPr>
                <w:rFonts w:ascii="Calibri" w:hAnsi="Calibri" w:eastAsia="Calibri" w:cs="Calibri"/>
                <w:color w:val="000000" w:themeColor="text1" w:themeTint="FF" w:themeShade="FF"/>
                <w:sz w:val="22"/>
                <w:szCs w:val="22"/>
              </w:rPr>
              <w:t xml:space="preserve">Leiby, Justin: </w:t>
            </w:r>
            <w:hyperlink r:id="R7e8c78df7fdf48c5">
              <w:r w:rsidRPr="4C5E965F" w:rsidR="4C5E965F">
                <w:rPr>
                  <w:rStyle w:val="Hyperlink"/>
                  <w:rFonts w:ascii="Calibri" w:hAnsi="Calibri" w:eastAsia="Calibri" w:cs="Calibri"/>
                  <w:strike w:val="0"/>
                  <w:dstrike w:val="0"/>
                  <w:color w:val="0563C1"/>
                  <w:sz w:val="22"/>
                  <w:szCs w:val="22"/>
                  <w:u w:val="single"/>
                </w:rPr>
                <w:t>Justin Leiby (illinois.edu)</w:t>
              </w:r>
            </w:hyperlink>
            <w:r w:rsidRPr="4C5E965F" w:rsidR="4C5E965F">
              <w:rPr>
                <w:rFonts w:ascii="Calibri" w:hAnsi="Calibri" w:eastAsia="Calibri" w:cs="Calibri"/>
                <w:color w:val="000000" w:themeColor="text1" w:themeTint="FF" w:themeShade="FF"/>
                <w:sz w:val="22"/>
                <w:szCs w:val="22"/>
              </w:rPr>
              <w:t xml:space="preserve"> </w:t>
            </w:r>
          </w:p>
        </w:tc>
      </w:tr>
      <w:tr w:rsidR="74B12F07" w:rsidTr="49087956" w14:paraId="4C55733E">
        <w:trPr>
          <w:trHeight w:val="285"/>
        </w:trPr>
        <w:tc>
          <w:tcPr>
            <w:tcW w:w="1883" w:type="dxa"/>
            <w:vMerge/>
            <w:tcBorders/>
            <w:tcMar/>
            <w:vAlign w:val="center"/>
          </w:tcPr>
          <w:p w14:paraId="088B9233"/>
        </w:tc>
        <w:tc>
          <w:tcPr>
            <w:tcW w:w="1227" w:type="dxa"/>
            <w:tcBorders/>
            <w:shd w:val="clear" w:color="auto" w:fill="FBE4D5" w:themeFill="accent2" w:themeFillTint="33"/>
            <w:tcMar/>
            <w:vAlign w:val="center"/>
          </w:tcPr>
          <w:p w:rsidR="74B12F07" w:rsidP="74B12F07" w:rsidRDefault="74B12F07" w14:paraId="0E9E73ED" w14:textId="0D5BB7CE">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Objectives</w:t>
            </w:r>
            <w:r w:rsidRPr="74B12F07" w:rsidR="74B12F07">
              <w:rPr>
                <w:rFonts w:ascii="Calibri" w:hAnsi="Calibri" w:eastAsia="Calibri" w:cs="Calibri"/>
                <w:color w:val="000000" w:themeColor="text1" w:themeTint="FF" w:themeShade="FF"/>
                <w:sz w:val="22"/>
                <w:szCs w:val="22"/>
              </w:rPr>
              <w:t xml:space="preserve"> </w:t>
            </w:r>
          </w:p>
        </w:tc>
        <w:tc>
          <w:tcPr>
            <w:tcW w:w="6160" w:type="dxa"/>
            <w:tcBorders/>
            <w:shd w:val="clear" w:color="auto" w:fill="FBE4D5" w:themeFill="accent2" w:themeFillTint="33"/>
            <w:tcMar/>
            <w:vAlign w:val="top"/>
          </w:tcPr>
          <w:p w:rsidR="74B12F07" w:rsidP="74B12F07" w:rsidRDefault="74B12F07" w14:paraId="4F7D0CE8" w14:textId="46FC5278">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1. Content focuses on identifying and quantifying risks, and balancing between achieving consistent, measurable outcomes and delivering stakeholder-driven objectives. </w:t>
            </w:r>
          </w:p>
          <w:p w:rsidR="74B12F07" w:rsidP="74B12F07" w:rsidRDefault="74B12F07" w14:paraId="18780C61" w14:textId="05F4C714">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2. Cases and experiential learning will emphasize developing tools to translate data into insights, tie these insights into managing stakeholder interests, and communicating these insights to decision makers. </w:t>
            </w:r>
          </w:p>
        </w:tc>
      </w:tr>
      <w:tr w:rsidR="74B12F07" w:rsidTr="49087956" w14:paraId="13E1818B">
        <w:trPr>
          <w:trHeight w:val="285"/>
        </w:trPr>
        <w:tc>
          <w:tcPr>
            <w:tcW w:w="1883" w:type="dxa"/>
            <w:vMerge/>
            <w:tcBorders/>
            <w:tcMar/>
            <w:vAlign w:val="center"/>
          </w:tcPr>
          <w:p w14:paraId="1CE67771"/>
        </w:tc>
        <w:tc>
          <w:tcPr>
            <w:tcW w:w="1227" w:type="dxa"/>
            <w:tcBorders/>
            <w:shd w:val="clear" w:color="auto" w:fill="FBE4D5" w:themeFill="accent2" w:themeFillTint="33"/>
            <w:tcMar/>
            <w:vAlign w:val="center"/>
          </w:tcPr>
          <w:p w:rsidR="74B12F07" w:rsidP="74B12F07" w:rsidRDefault="74B12F07" w14:paraId="72C193C3" w14:textId="7FE7E8D2">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Tools</w:t>
            </w:r>
            <w:r w:rsidRPr="74B12F07" w:rsidR="74B12F07">
              <w:rPr>
                <w:rFonts w:ascii="Calibri" w:hAnsi="Calibri" w:eastAsia="Calibri" w:cs="Calibri"/>
                <w:color w:val="000000" w:themeColor="text1" w:themeTint="FF" w:themeShade="FF"/>
                <w:sz w:val="22"/>
                <w:szCs w:val="22"/>
              </w:rPr>
              <w:t xml:space="preserve"> </w:t>
            </w:r>
          </w:p>
        </w:tc>
        <w:tc>
          <w:tcPr>
            <w:tcW w:w="6160" w:type="dxa"/>
            <w:tcBorders/>
            <w:shd w:val="clear" w:color="auto" w:fill="FBE4D5" w:themeFill="accent2" w:themeFillTint="33"/>
            <w:tcMar/>
            <w:vAlign w:val="top"/>
          </w:tcPr>
          <w:p w:rsidR="74B12F07" w:rsidP="74B12F07" w:rsidRDefault="74B12F07" w14:paraId="2E0D4043" w14:textId="2F798458">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Tableau, Excel </w:t>
            </w:r>
          </w:p>
        </w:tc>
      </w:tr>
      <w:tr w:rsidR="74B12F07" w:rsidTr="49087956" w14:paraId="76C15752">
        <w:trPr>
          <w:trHeight w:val="285"/>
        </w:trPr>
        <w:tc>
          <w:tcPr>
            <w:tcW w:w="1883" w:type="dxa"/>
            <w:vMerge/>
            <w:tcBorders/>
            <w:tcMar/>
            <w:vAlign w:val="center"/>
          </w:tcPr>
          <w:p w14:paraId="3B2B3864"/>
        </w:tc>
        <w:tc>
          <w:tcPr>
            <w:tcW w:w="1227" w:type="dxa"/>
            <w:tcBorders/>
            <w:shd w:val="clear" w:color="auto" w:fill="FBE4D5" w:themeFill="accent2" w:themeFillTint="33"/>
            <w:tcMar/>
            <w:vAlign w:val="center"/>
          </w:tcPr>
          <w:p w:rsidR="74B12F07" w:rsidP="74B12F07" w:rsidRDefault="74B12F07" w14:paraId="06CF313D" w14:textId="03C3CAC1">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160" w:type="dxa"/>
            <w:tcBorders/>
            <w:shd w:val="clear" w:color="auto" w:fill="FBE4D5" w:themeFill="accent2" w:themeFillTint="33"/>
            <w:tcMar/>
            <w:vAlign w:val="top"/>
          </w:tcPr>
          <w:p w:rsidR="74B12F07" w:rsidP="74B12F07" w:rsidRDefault="74B12F07" w14:paraId="2FF37C80" w14:textId="37AEF776">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Excel: Pivot Tables; Tableau: discrete vs. continuous measures, histograms, bar graphs &amp; line graphs, spatial analysis, time series, descriptive &amp; frequency statistics, sunburst charts, heat maps, risk scorecards </w:t>
            </w:r>
          </w:p>
        </w:tc>
      </w:tr>
      <w:tr w:rsidR="74B12F07" w:rsidTr="49087956" w14:paraId="7232CE2E">
        <w:trPr>
          <w:trHeight w:val="285"/>
        </w:trPr>
        <w:tc>
          <w:tcPr>
            <w:tcW w:w="1883" w:type="dxa"/>
            <w:vMerge/>
            <w:tcBorders/>
            <w:tcMar/>
            <w:vAlign w:val="center"/>
          </w:tcPr>
          <w:p w14:paraId="5796F7E9"/>
        </w:tc>
        <w:tc>
          <w:tcPr>
            <w:tcW w:w="1227" w:type="dxa"/>
            <w:tcBorders/>
            <w:shd w:val="clear" w:color="auto" w:fill="FBE4D5" w:themeFill="accent2" w:themeFillTint="33"/>
            <w:tcMar/>
            <w:vAlign w:val="center"/>
          </w:tcPr>
          <w:p w:rsidR="74B12F07" w:rsidP="74B12F07" w:rsidRDefault="74B12F07" w14:paraId="38D3C277" w14:textId="44C20186">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Concepts</w:t>
            </w:r>
            <w:r w:rsidRPr="74B12F07" w:rsidR="74B12F07">
              <w:rPr>
                <w:rFonts w:ascii="Calibri" w:hAnsi="Calibri" w:eastAsia="Calibri" w:cs="Calibri"/>
                <w:color w:val="000000" w:themeColor="text1" w:themeTint="FF" w:themeShade="FF"/>
                <w:sz w:val="22"/>
                <w:szCs w:val="22"/>
              </w:rPr>
              <w:t xml:space="preserve"> </w:t>
            </w:r>
          </w:p>
        </w:tc>
        <w:tc>
          <w:tcPr>
            <w:tcW w:w="6160" w:type="dxa"/>
            <w:tcBorders/>
            <w:shd w:val="clear" w:color="auto" w:fill="FBE4D5" w:themeFill="accent2" w:themeFillTint="33"/>
            <w:tcMar/>
            <w:vAlign w:val="top"/>
          </w:tcPr>
          <w:p w:rsidR="74B12F07" w:rsidP="74B12F07" w:rsidRDefault="74B12F07" w14:paraId="47489C23" w14:textId="67FA58E4">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Risk, Stakeholder objectives, Communication  </w:t>
            </w:r>
          </w:p>
        </w:tc>
      </w:tr>
      <w:tr w:rsidR="74B12F07" w:rsidTr="49087956" w14:paraId="7A97E4FC">
        <w:trPr>
          <w:trHeight w:val="285"/>
        </w:trPr>
        <w:tc>
          <w:tcPr>
            <w:tcW w:w="1883" w:type="dxa"/>
            <w:vMerge/>
            <w:tcBorders/>
            <w:tcMar/>
            <w:vAlign w:val="center"/>
          </w:tcPr>
          <w:p w14:paraId="479AD1B5"/>
        </w:tc>
        <w:tc>
          <w:tcPr>
            <w:tcW w:w="1227" w:type="dxa"/>
            <w:tcBorders/>
            <w:shd w:val="clear" w:color="auto" w:fill="FBE4D5" w:themeFill="accent2" w:themeFillTint="33"/>
            <w:tcMar/>
            <w:vAlign w:val="center"/>
          </w:tcPr>
          <w:p w:rsidR="74B12F07" w:rsidP="74B12F07" w:rsidRDefault="74B12F07" w14:paraId="6B94405D" w14:textId="6E073F2A">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Semester</w:t>
            </w:r>
            <w:r w:rsidRPr="74B12F07" w:rsidR="74B12F07">
              <w:rPr>
                <w:rFonts w:ascii="Calibri" w:hAnsi="Calibri" w:eastAsia="Calibri" w:cs="Calibri"/>
                <w:color w:val="000000" w:themeColor="text1" w:themeTint="FF" w:themeShade="FF"/>
                <w:sz w:val="22"/>
                <w:szCs w:val="22"/>
              </w:rPr>
              <w:t xml:space="preserve"> </w:t>
            </w:r>
          </w:p>
        </w:tc>
        <w:tc>
          <w:tcPr>
            <w:tcW w:w="6160" w:type="dxa"/>
            <w:tcBorders/>
            <w:shd w:val="clear" w:color="auto" w:fill="FBE4D5" w:themeFill="accent2" w:themeFillTint="33"/>
            <w:tcMar/>
            <w:vAlign w:val="top"/>
          </w:tcPr>
          <w:p w:rsidR="74B12F07" w:rsidP="74B12F07" w:rsidRDefault="74B12F07" w14:paraId="06D094FE" w14:textId="33963C45">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Spring </w:t>
            </w:r>
          </w:p>
        </w:tc>
      </w:tr>
      <w:tr w:rsidR="74B12F07" w:rsidTr="49087956" w14:paraId="1C926029">
        <w:trPr>
          <w:trHeight w:val="285"/>
        </w:trPr>
        <w:tc>
          <w:tcPr>
            <w:tcW w:w="1883" w:type="dxa"/>
            <w:vMerge/>
            <w:tcBorders/>
            <w:tcMar/>
            <w:vAlign w:val="center"/>
          </w:tcPr>
          <w:p w14:paraId="3873076D"/>
        </w:tc>
        <w:tc>
          <w:tcPr>
            <w:tcW w:w="1227" w:type="dxa"/>
            <w:tcBorders/>
            <w:shd w:val="clear" w:color="auto" w:fill="FBE4D5" w:themeFill="accent2" w:themeFillTint="33"/>
            <w:tcMar/>
            <w:vAlign w:val="center"/>
          </w:tcPr>
          <w:p w:rsidR="74B12F07" w:rsidP="74B12F07" w:rsidRDefault="74B12F07" w14:paraId="243318A7" w14:textId="56041AFE">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Notes</w:t>
            </w:r>
            <w:r w:rsidRPr="74B12F07" w:rsidR="74B12F07">
              <w:rPr>
                <w:rFonts w:ascii="Calibri" w:hAnsi="Calibri" w:eastAsia="Calibri" w:cs="Calibri"/>
                <w:color w:val="000000" w:themeColor="text1" w:themeTint="FF" w:themeShade="FF"/>
                <w:sz w:val="22"/>
                <w:szCs w:val="22"/>
              </w:rPr>
              <w:t xml:space="preserve"> </w:t>
            </w:r>
          </w:p>
        </w:tc>
        <w:tc>
          <w:tcPr>
            <w:tcW w:w="6160" w:type="dxa"/>
            <w:tcBorders/>
            <w:shd w:val="clear" w:color="auto" w:fill="FBE4D5" w:themeFill="accent2" w:themeFillTint="33"/>
            <w:tcMar/>
            <w:vAlign w:val="top"/>
          </w:tcPr>
          <w:p w:rsidR="74B12F07" w:rsidP="74B12F07" w:rsidRDefault="74B12F07" w14:paraId="417638F2" w14:textId="2105F2B3">
            <w:pPr>
              <w:spacing w:before="0" w:beforeAutospacing="off" w:after="0" w:afterAutospacing="off"/>
            </w:pPr>
            <w:hyperlink r:id="R1e38e4f18af441fc">
              <w:r w:rsidRPr="74B12F07" w:rsidR="74B12F07">
                <w:rPr>
                  <w:rStyle w:val="Hyperlink"/>
                  <w:rFonts w:ascii="Calibri" w:hAnsi="Calibri" w:eastAsia="Calibri" w:cs="Calibri"/>
                  <w:strike w:val="0"/>
                  <w:dstrike w:val="0"/>
                  <w:color w:val="0563C1"/>
                  <w:sz w:val="22"/>
                  <w:szCs w:val="22"/>
                  <w:u w:val="single"/>
                </w:rPr>
                <w:t>Promotional Video for ACCY 574</w:t>
              </w:r>
            </w:hyperlink>
            <w:r w:rsidRPr="74B12F07" w:rsidR="74B12F07">
              <w:rPr>
                <w:rFonts w:ascii="Calibri" w:hAnsi="Calibri" w:eastAsia="Calibri" w:cs="Calibri"/>
                <w:color w:val="000000" w:themeColor="text1" w:themeTint="FF" w:themeShade="FF"/>
                <w:sz w:val="22"/>
                <w:szCs w:val="22"/>
              </w:rPr>
              <w:t xml:space="preserve"> </w:t>
            </w:r>
          </w:p>
        </w:tc>
      </w:tr>
    </w:tbl>
    <w:p w:rsidR="74B12F07" w:rsidP="74B12F07" w:rsidRDefault="74B12F07" w14:paraId="4C7EE41C" w14:textId="3C67C278">
      <w:pPr>
        <w:spacing w:before="0" w:beforeAutospacing="off" w:after="0" w:afterAutospacing="off"/>
      </w:pPr>
      <w:r w:rsidRPr="74B12F07" w:rsidR="74B12F07">
        <w:rPr>
          <w:rFonts w:ascii="Calibri" w:hAnsi="Calibri" w:eastAsia="Calibri" w:cs="Calibri"/>
          <w:noProof w:val="0"/>
          <w:sz w:val="22"/>
          <w:szCs w:val="22"/>
          <w:lang w:val="en-US"/>
        </w:rPr>
        <w:t xml:space="preserve">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881"/>
        <w:gridCol w:w="1227"/>
        <w:gridCol w:w="6162"/>
      </w:tblGrid>
      <w:tr w:rsidR="74B12F07" w:rsidTr="49087956" w14:paraId="35BAEDFF">
        <w:trPr>
          <w:trHeight w:val="285"/>
        </w:trPr>
        <w:tc>
          <w:tcPr>
            <w:tcW w:w="1881" w:type="dxa"/>
            <w:vMerge w:val="restart"/>
            <w:tcBorders/>
            <w:shd w:val="clear" w:color="auto" w:fill="D9E2F3" w:themeFill="accent1" w:themeFillTint="33"/>
            <w:tcMar/>
            <w:vAlign w:val="center"/>
          </w:tcPr>
          <w:p w:rsidR="74B12F07" w:rsidP="74B12F07" w:rsidRDefault="74B12F07" w14:paraId="330FA260" w14:textId="25F0D8AF">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BADM 525: New Product Development</w:t>
            </w:r>
          </w:p>
        </w:tc>
        <w:tc>
          <w:tcPr>
            <w:tcW w:w="1227" w:type="dxa"/>
            <w:tcBorders/>
            <w:shd w:val="clear" w:color="auto" w:fill="D9E2F3" w:themeFill="accent1" w:themeFillTint="33"/>
            <w:tcMar/>
            <w:vAlign w:val="center"/>
          </w:tcPr>
          <w:p w:rsidR="74B12F07" w:rsidP="74B12F07" w:rsidRDefault="74B12F07" w14:paraId="7AC4ECCC" w14:textId="18ED480C">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Instructor</w:t>
            </w:r>
            <w:r w:rsidRPr="74B12F07" w:rsidR="74B12F07">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50F39058" w14:textId="722AD779">
            <w:pPr>
              <w:spacing w:before="0" w:beforeAutospacing="off" w:after="0" w:afterAutospacing="off"/>
            </w:pPr>
            <w:r w:rsidRPr="29A2B51A" w:rsidR="29A2B51A">
              <w:rPr>
                <w:rFonts w:ascii="Calibri" w:hAnsi="Calibri" w:eastAsia="Calibri" w:cs="Calibri"/>
                <w:color w:val="000000" w:themeColor="text1" w:themeTint="FF" w:themeShade="FF"/>
                <w:sz w:val="22"/>
                <w:szCs w:val="22"/>
              </w:rPr>
              <w:t xml:space="preserve">Hayden, Noel: </w:t>
            </w:r>
            <w:hyperlink r:id="Rcd06678abc184e2f">
              <w:r w:rsidRPr="29A2B51A" w:rsidR="29A2B51A">
                <w:rPr>
                  <w:rStyle w:val="Hyperlink"/>
                  <w:rFonts w:ascii="Calibri" w:hAnsi="Calibri" w:eastAsia="Calibri" w:cs="Calibri"/>
                  <w:strike w:val="0"/>
                  <w:dstrike w:val="0"/>
                  <w:color w:val="0000FF"/>
                  <w:sz w:val="22"/>
                  <w:szCs w:val="22"/>
                  <w:u w:val="single"/>
                </w:rPr>
                <w:t>Noel Hayden (Illinois.edu):</w:t>
              </w:r>
            </w:hyperlink>
            <w:r w:rsidRPr="29A2B51A" w:rsidR="29A2B51A">
              <w:rPr>
                <w:rFonts w:ascii="Calibri" w:hAnsi="Calibri" w:eastAsia="Calibri" w:cs="Calibri"/>
                <w:color w:val="000000" w:themeColor="text1" w:themeTint="FF" w:themeShade="FF"/>
                <w:sz w:val="22"/>
                <w:szCs w:val="22"/>
              </w:rPr>
              <w:t xml:space="preserve"> </w:t>
            </w:r>
          </w:p>
        </w:tc>
      </w:tr>
      <w:tr w:rsidR="74B12F07" w:rsidTr="49087956" w14:paraId="01C94E11">
        <w:trPr>
          <w:trHeight w:val="285"/>
        </w:trPr>
        <w:tc>
          <w:tcPr>
            <w:tcW w:w="1881" w:type="dxa"/>
            <w:vMerge/>
            <w:tcBorders/>
            <w:tcMar/>
            <w:vAlign w:val="center"/>
          </w:tcPr>
          <w:p w14:paraId="6131CD8E"/>
        </w:tc>
        <w:tc>
          <w:tcPr>
            <w:tcW w:w="1227" w:type="dxa"/>
            <w:tcBorders/>
            <w:shd w:val="clear" w:color="auto" w:fill="D9E2F3" w:themeFill="accent1" w:themeFillTint="33"/>
            <w:tcMar/>
            <w:vAlign w:val="center"/>
          </w:tcPr>
          <w:p w:rsidR="74B12F07" w:rsidP="74B12F07" w:rsidRDefault="74B12F07" w14:paraId="45ACBE92" w14:textId="7684FE09">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Objectives</w:t>
            </w:r>
            <w:r w:rsidRPr="74B12F07" w:rsidR="74B12F07">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0EDD3C58" w14:textId="03C65CEA">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This is an advanced marketing course and is designed to build on the foundational material covered in the basic marketing class. The goal of the course is to develop conceptual, analytical, and decision-making skills expected of managers working in new product development areas, from a marketing perspective.</w:t>
            </w:r>
          </w:p>
          <w:p w:rsidR="74B12F07" w:rsidP="74B12F07" w:rsidRDefault="74B12F07" w14:paraId="7C94AB17" w14:textId="263E08E2">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5BD2E3DC" w14:textId="2E14E4D7">
            <w:pPr>
              <w:spacing w:before="0" w:beforeAutospacing="off" w:after="0" w:afterAutospacing="off"/>
            </w:pPr>
            <w:r w:rsidRPr="74B12F07" w:rsidR="74B12F07">
              <w:rPr>
                <w:rFonts w:ascii="Calibri" w:hAnsi="Calibri" w:eastAsia="Calibri" w:cs="Calibri"/>
                <w:color w:val="000000" w:themeColor="text1" w:themeTint="FF" w:themeShade="FF"/>
                <w:sz w:val="22"/>
                <w:szCs w:val="22"/>
              </w:rPr>
              <w:t>This course has three main components to it:</w:t>
            </w:r>
          </w:p>
          <w:p w:rsidR="74B12F07" w:rsidP="74B12F07" w:rsidRDefault="74B12F07" w14:paraId="6E595E24" w14:textId="5F941DDB">
            <w:pPr>
              <w:pStyle w:val="ListParagraph"/>
              <w:numPr>
                <w:ilvl w:val="0"/>
                <w:numId w:val="38"/>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Develop a basic understanding of the ‘New Product Development’ process (design &amp; prototyping)</w:t>
            </w:r>
          </w:p>
          <w:p w:rsidR="74B12F07" w:rsidP="74B12F07" w:rsidRDefault="74B12F07" w14:paraId="10FE79E2" w14:textId="4B9FA711">
            <w:pPr>
              <w:pStyle w:val="ListParagraph"/>
              <w:numPr>
                <w:ilvl w:val="0"/>
                <w:numId w:val="38"/>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Discuss the concept of new products from a consumer perspective.</w:t>
            </w:r>
          </w:p>
          <w:p w:rsidR="74B12F07" w:rsidP="74B12F07" w:rsidRDefault="74B12F07" w14:paraId="17968494" w14:textId="0BA63923">
            <w:pPr>
              <w:pStyle w:val="ListParagraph"/>
              <w:numPr>
                <w:ilvl w:val="0"/>
                <w:numId w:val="38"/>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Create an effective marketing strategy for new products to overcome barriers to adoption.</w:t>
            </w:r>
          </w:p>
          <w:p w:rsidR="74B12F07" w:rsidP="74B12F07" w:rsidRDefault="74B12F07" w14:paraId="2ACC2A93" w14:textId="65341CAE">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r w:rsidR="74B12F07" w:rsidTr="49087956" w14:paraId="55EE79C3">
        <w:trPr>
          <w:trHeight w:val="285"/>
        </w:trPr>
        <w:tc>
          <w:tcPr>
            <w:tcW w:w="1881" w:type="dxa"/>
            <w:vMerge/>
            <w:tcBorders/>
            <w:tcMar/>
            <w:vAlign w:val="center"/>
          </w:tcPr>
          <w:p w14:paraId="03B808BB"/>
        </w:tc>
        <w:tc>
          <w:tcPr>
            <w:tcW w:w="1227" w:type="dxa"/>
            <w:tcBorders/>
            <w:shd w:val="clear" w:color="auto" w:fill="D9E2F3" w:themeFill="accent1" w:themeFillTint="33"/>
            <w:tcMar/>
            <w:vAlign w:val="center"/>
          </w:tcPr>
          <w:p w:rsidR="74B12F07" w:rsidP="74B12F07" w:rsidRDefault="74B12F07" w14:paraId="32BAB42C" w14:textId="355549ED">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Tools</w:t>
            </w:r>
            <w:r w:rsidRPr="74B12F07" w:rsidR="74B12F07">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05A83BFE" w14:textId="51430C53">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r w:rsidR="74B12F07" w:rsidTr="49087956" w14:paraId="297762FB">
        <w:trPr>
          <w:trHeight w:val="285"/>
        </w:trPr>
        <w:tc>
          <w:tcPr>
            <w:tcW w:w="1881" w:type="dxa"/>
            <w:vMerge/>
            <w:tcBorders/>
            <w:tcMar/>
            <w:vAlign w:val="center"/>
          </w:tcPr>
          <w:p w14:paraId="3C0900C7"/>
        </w:tc>
        <w:tc>
          <w:tcPr>
            <w:tcW w:w="1227" w:type="dxa"/>
            <w:tcBorders/>
            <w:shd w:val="clear" w:color="auto" w:fill="D9E2F3" w:themeFill="accent1" w:themeFillTint="33"/>
            <w:tcMar/>
            <w:vAlign w:val="center"/>
          </w:tcPr>
          <w:p w:rsidR="74B12F07" w:rsidP="74B12F07" w:rsidRDefault="74B12F07" w14:paraId="510E204B" w14:textId="7170B619">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77530127" w14:textId="6CAE6260">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Lectures, Case Discussions, Class Project, &amp; Presentation. </w:t>
            </w:r>
          </w:p>
        </w:tc>
      </w:tr>
      <w:tr w:rsidR="74B12F07" w:rsidTr="49087956" w14:paraId="1B52E9D0">
        <w:trPr>
          <w:trHeight w:val="285"/>
        </w:trPr>
        <w:tc>
          <w:tcPr>
            <w:tcW w:w="1881" w:type="dxa"/>
            <w:vMerge/>
            <w:tcBorders/>
            <w:tcMar/>
            <w:vAlign w:val="center"/>
          </w:tcPr>
          <w:p w14:paraId="10BA549A"/>
        </w:tc>
        <w:tc>
          <w:tcPr>
            <w:tcW w:w="1227" w:type="dxa"/>
            <w:tcBorders/>
            <w:shd w:val="clear" w:color="auto" w:fill="D9E2F3" w:themeFill="accent1" w:themeFillTint="33"/>
            <w:tcMar/>
            <w:vAlign w:val="center"/>
          </w:tcPr>
          <w:p w:rsidR="74B12F07" w:rsidP="74B12F07" w:rsidRDefault="74B12F07" w14:paraId="79B0D522" w14:textId="54570FAC">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Concepts</w:t>
            </w:r>
            <w:r w:rsidRPr="74B12F07" w:rsidR="74B12F07">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2FE546CB" w14:textId="62BA109B">
            <w:pPr>
              <w:spacing w:before="0" w:beforeAutospacing="off" w:after="0" w:afterAutospacing="off"/>
            </w:pPr>
            <w:r w:rsidRPr="74B12F07" w:rsidR="74B12F07">
              <w:rPr>
                <w:rFonts w:ascii="Calibri" w:hAnsi="Calibri" w:eastAsia="Calibri" w:cs="Calibri"/>
                <w:color w:val="000000" w:themeColor="text1" w:themeTint="FF" w:themeShade="FF"/>
                <w:sz w:val="22"/>
                <w:szCs w:val="22"/>
              </w:rPr>
              <w:t>Opportunity identification, concept development, evaluation and design, STP, branding, and 4Ps.</w:t>
            </w:r>
          </w:p>
        </w:tc>
      </w:tr>
      <w:tr w:rsidR="74B12F07" w:rsidTr="49087956" w14:paraId="54D294CE">
        <w:trPr>
          <w:trHeight w:val="285"/>
        </w:trPr>
        <w:tc>
          <w:tcPr>
            <w:tcW w:w="1881" w:type="dxa"/>
            <w:vMerge/>
            <w:tcBorders/>
            <w:tcMar/>
            <w:vAlign w:val="center"/>
          </w:tcPr>
          <w:p w14:paraId="77FD0C89"/>
        </w:tc>
        <w:tc>
          <w:tcPr>
            <w:tcW w:w="1227" w:type="dxa"/>
            <w:tcBorders/>
            <w:shd w:val="clear" w:color="auto" w:fill="D9E2F3" w:themeFill="accent1" w:themeFillTint="33"/>
            <w:tcMar/>
            <w:vAlign w:val="center"/>
          </w:tcPr>
          <w:p w:rsidR="74B12F07" w:rsidP="74B12F07" w:rsidRDefault="74B12F07" w14:paraId="410D14D6" w14:textId="4FB0B0BE">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Semester</w:t>
            </w:r>
            <w:r w:rsidRPr="74B12F07" w:rsidR="74B12F07">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29518513" w14:textId="69939469">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Spring  </w:t>
            </w:r>
          </w:p>
        </w:tc>
      </w:tr>
      <w:tr w:rsidR="74B12F07" w:rsidTr="49087956" w14:paraId="2AE677CB">
        <w:trPr>
          <w:trHeight w:val="285"/>
        </w:trPr>
        <w:tc>
          <w:tcPr>
            <w:tcW w:w="1881" w:type="dxa"/>
            <w:vMerge/>
            <w:tcBorders/>
            <w:tcMar/>
            <w:vAlign w:val="center"/>
          </w:tcPr>
          <w:p w14:paraId="73F819D4"/>
        </w:tc>
        <w:tc>
          <w:tcPr>
            <w:tcW w:w="1227" w:type="dxa"/>
            <w:tcBorders/>
            <w:shd w:val="clear" w:color="auto" w:fill="D9E2F3" w:themeFill="accent1" w:themeFillTint="33"/>
            <w:tcMar/>
            <w:vAlign w:val="center"/>
          </w:tcPr>
          <w:p w:rsidR="74B12F07" w:rsidP="74B12F07" w:rsidRDefault="74B12F07" w14:paraId="2F23F9CD" w14:textId="07696EA7">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Notes</w:t>
            </w:r>
            <w:r w:rsidRPr="74B12F07" w:rsidR="74B12F07">
              <w:rPr>
                <w:rFonts w:ascii="Calibri" w:hAnsi="Calibri" w:eastAsia="Calibri" w:cs="Calibri"/>
                <w:color w:val="000000" w:themeColor="text1" w:themeTint="FF" w:themeShade="FF"/>
                <w:sz w:val="22"/>
                <w:szCs w:val="22"/>
              </w:rPr>
              <w:t xml:space="preserve"> </w:t>
            </w:r>
          </w:p>
        </w:tc>
        <w:tc>
          <w:tcPr>
            <w:tcW w:w="6162" w:type="dxa"/>
            <w:tcBorders/>
            <w:shd w:val="clear" w:color="auto" w:fill="D9E2F3" w:themeFill="accent1" w:themeFillTint="33"/>
            <w:tcMar/>
            <w:vAlign w:val="top"/>
          </w:tcPr>
          <w:p w:rsidR="74B12F07" w:rsidP="74B12F07" w:rsidRDefault="74B12F07" w14:paraId="4C1090E0" w14:textId="47031D65">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r w:rsidR="74B12F07" w:rsidTr="49087956" w14:paraId="0F6EBCE3">
        <w:trPr>
          <w:trHeight w:val="285"/>
        </w:trPr>
        <w:tc>
          <w:tcPr>
            <w:tcW w:w="1881" w:type="dxa"/>
            <w:vMerge/>
            <w:tcBorders/>
            <w:tcMar/>
            <w:vAlign w:val="center"/>
          </w:tcPr>
          <w:p w14:paraId="775D0711"/>
        </w:tc>
        <w:tc>
          <w:tcPr>
            <w:tcW w:w="1227" w:type="dxa"/>
            <w:tcBorders/>
            <w:shd w:val="clear" w:color="auto" w:fill="D9E2F3" w:themeFill="accent1" w:themeFillTint="33"/>
            <w:tcMar/>
            <w:vAlign w:val="center"/>
          </w:tcPr>
          <w:p w:rsidR="74B12F07" w:rsidP="74B12F07" w:rsidRDefault="74B12F07" w14:paraId="2BFF5F62" w14:textId="68F4991D">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Student Notes</w:t>
            </w:r>
          </w:p>
        </w:tc>
        <w:tc>
          <w:tcPr>
            <w:tcW w:w="6162" w:type="dxa"/>
            <w:tcBorders/>
            <w:shd w:val="clear" w:color="auto" w:fill="D9E2F3" w:themeFill="accent1" w:themeFillTint="33"/>
            <w:tcMar/>
            <w:vAlign w:val="top"/>
          </w:tcPr>
          <w:p w:rsidR="74B12F07" w:rsidP="74B12F07" w:rsidRDefault="74B12F07" w14:paraId="7A3AEC43" w14:textId="50F5F890">
            <w:pPr>
              <w:spacing w:before="0" w:beforeAutospacing="off" w:after="0" w:afterAutospacing="off"/>
            </w:pPr>
            <w:r w:rsidRPr="74B12F07" w:rsidR="74B12F07">
              <w:rPr>
                <w:rFonts w:ascii="Calibri" w:hAnsi="Calibri" w:eastAsia="Calibri" w:cs="Calibri"/>
                <w:b w:val="1"/>
                <w:bCs w:val="1"/>
                <w:color w:val="000000" w:themeColor="text1" w:themeTint="FF" w:themeShade="FF"/>
                <w:sz w:val="22"/>
                <w:szCs w:val="22"/>
              </w:rPr>
              <w:t>Student Notes for Professor Hayden; Semester: SP24</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674E3A06" w14:textId="3192B699">
            <w:pPr>
              <w:spacing w:before="0" w:beforeAutospacing="off" w:after="0" w:afterAutospacing="off"/>
            </w:pPr>
            <w:r w:rsidRPr="74B12F07" w:rsidR="74B12F07">
              <w:rPr>
                <w:rFonts w:ascii="Calibri" w:hAnsi="Calibri" w:eastAsia="Calibri" w:cs="Calibri"/>
                <w:color w:val="212121"/>
                <w:sz w:val="22"/>
                <w:szCs w:val="22"/>
              </w:rPr>
              <w:t>“This course is a very interactive course where you will put all your soft skills to practice like communicating within a group and presenting in front of a crowd. By the end of the course, you will have developed an entirely new non-existent product from an idea, designed it, and presented the various phases that go into the development. Prof. Noel Hayden takes class participation very seriously but if you do your assigned work through quizzes, case studies and project presentations you should excel in the course.”</w:t>
            </w:r>
          </w:p>
        </w:tc>
      </w:tr>
    </w:tbl>
    <w:p w:rsidR="74B12F07" w:rsidP="74B12F07" w:rsidRDefault="74B12F07" w14:paraId="02601DF5" w14:textId="3A9268A0">
      <w:pPr>
        <w:spacing w:before="0" w:beforeAutospacing="off" w:after="160" w:afterAutospacing="off" w:line="276" w:lineRule="auto"/>
      </w:pPr>
      <w:r w:rsidRPr="74B12F07" w:rsidR="74B12F07">
        <w:rPr>
          <w:rFonts w:ascii="Aptos" w:hAnsi="Aptos" w:eastAsia="Aptos" w:cs="Aptos"/>
          <w:noProof w:val="0"/>
          <w:sz w:val="24"/>
          <w:szCs w:val="24"/>
          <w:lang w:val="en-US"/>
        </w:rPr>
        <w:t xml:space="preserve">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890"/>
        <w:gridCol w:w="1230"/>
        <w:gridCol w:w="6210"/>
      </w:tblGrid>
      <w:tr w:rsidR="74B12F07" w:rsidTr="49087956" w14:paraId="1E44288C">
        <w:trPr>
          <w:trHeight w:val="285"/>
        </w:trPr>
        <w:tc>
          <w:tcPr>
            <w:tcW w:w="1890" w:type="dxa"/>
            <w:vMerge w:val="restart"/>
            <w:tcBorders/>
            <w:shd w:val="clear" w:color="auto" w:fill="FBE4D5" w:themeFill="accent2" w:themeFillTint="33"/>
            <w:tcMar/>
            <w:vAlign w:val="center"/>
          </w:tcPr>
          <w:p w:rsidR="74B12F07" w:rsidP="74B12F07" w:rsidRDefault="74B12F07" w14:paraId="187B84F5" w14:textId="4F131AE3">
            <w:pPr>
              <w:spacing w:before="0" w:beforeAutospacing="off" w:after="0" w:afterAutospacing="off"/>
              <w:jc w:val="center"/>
            </w:pPr>
            <w:r w:rsidRPr="74B12F07" w:rsidR="74B12F07">
              <w:rPr>
                <w:rFonts w:ascii="Calibri" w:hAnsi="Calibri" w:eastAsia="Calibri" w:cs="Calibri"/>
                <w:color w:val="000000" w:themeColor="text1" w:themeTint="FF" w:themeShade="FF"/>
                <w:sz w:val="22"/>
                <w:szCs w:val="22"/>
              </w:rPr>
              <w:t xml:space="preserve"> </w:t>
            </w:r>
          </w:p>
          <w:p w:rsidR="74B12F07" w:rsidP="0986009A" w:rsidRDefault="74B12F07" w14:paraId="072F859B" w14:textId="2EE6CEE8">
            <w:pPr>
              <w:spacing w:before="0" w:beforeAutospacing="off" w:after="0" w:afterAutospacing="off"/>
              <w:jc w:val="center"/>
              <w:rPr>
                <w:rFonts w:ascii="Calibri" w:hAnsi="Calibri" w:eastAsia="Calibri" w:cs="Calibri"/>
                <w:color w:val="000000" w:themeColor="text1" w:themeTint="FF" w:themeShade="FF"/>
                <w:sz w:val="22"/>
                <w:szCs w:val="22"/>
              </w:rPr>
            </w:pPr>
            <w:r w:rsidRPr="0986009A" w:rsidR="0986009A">
              <w:rPr>
                <w:rFonts w:ascii="Calibri" w:hAnsi="Calibri" w:eastAsia="Calibri" w:cs="Calibri"/>
                <w:b w:val="1"/>
                <w:bCs w:val="1"/>
                <w:color w:val="000000" w:themeColor="text1" w:themeTint="FF" w:themeShade="FF"/>
                <w:sz w:val="22"/>
                <w:szCs w:val="22"/>
              </w:rPr>
              <w:t>BADM 527- Brand Management</w:t>
            </w:r>
          </w:p>
        </w:tc>
        <w:tc>
          <w:tcPr>
            <w:tcW w:w="1230" w:type="dxa"/>
            <w:tcBorders/>
            <w:shd w:val="clear" w:color="auto" w:fill="FBE4D5" w:themeFill="accent2" w:themeFillTint="33"/>
            <w:tcMar/>
            <w:vAlign w:val="center"/>
          </w:tcPr>
          <w:p w:rsidR="74B12F07" w:rsidP="74B12F07" w:rsidRDefault="74B12F07" w14:paraId="7C12D33C" w14:textId="0C150ABF">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Instructor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062540D7" w14:textId="7D998949">
            <w:pPr>
              <w:spacing w:before="0" w:beforeAutospacing="off" w:after="0" w:afterAutospacing="off"/>
            </w:pPr>
            <w:r w:rsidRPr="0ECFD397" w:rsidR="0ECFD397">
              <w:rPr>
                <w:rFonts w:ascii="Calibri" w:hAnsi="Calibri" w:eastAsia="Calibri" w:cs="Calibri"/>
                <w:color w:val="000000" w:themeColor="text1" w:themeTint="FF" w:themeShade="FF"/>
                <w:sz w:val="22"/>
                <w:szCs w:val="22"/>
              </w:rPr>
              <w:t xml:space="preserve"> Smith, Rosanna: </w:t>
            </w:r>
            <w:hyperlink r:id="R0fa1b07811c84610">
              <w:r w:rsidRPr="0ECFD397" w:rsidR="0ECFD397">
                <w:rPr>
                  <w:rStyle w:val="Hyperlink"/>
                  <w:rFonts w:ascii="Calibri" w:hAnsi="Calibri" w:eastAsia="Calibri" w:cs="Calibri"/>
                  <w:sz w:val="22"/>
                  <w:szCs w:val="22"/>
                </w:rPr>
                <w:t>Rosanna Smith (illinois.edu)</w:t>
              </w:r>
            </w:hyperlink>
            <w:r w:rsidRPr="0ECFD397" w:rsidR="0ECFD397">
              <w:rPr>
                <w:rFonts w:ascii="Calibri" w:hAnsi="Calibri" w:eastAsia="Calibri" w:cs="Calibri"/>
                <w:color w:val="000000" w:themeColor="text1" w:themeTint="FF" w:themeShade="FF"/>
                <w:sz w:val="22"/>
                <w:szCs w:val="22"/>
              </w:rPr>
              <w:t>: SP24; SP25</w:t>
            </w:r>
          </w:p>
        </w:tc>
      </w:tr>
      <w:tr w:rsidR="74B12F07" w:rsidTr="49087956" w14:paraId="5BC77BFE">
        <w:trPr>
          <w:trHeight w:val="285"/>
        </w:trPr>
        <w:tc>
          <w:tcPr>
            <w:tcW w:w="1890" w:type="dxa"/>
            <w:vMerge/>
            <w:tcBorders/>
            <w:tcMar/>
            <w:vAlign w:val="center"/>
          </w:tcPr>
          <w:p w14:paraId="2F9193E2"/>
        </w:tc>
        <w:tc>
          <w:tcPr>
            <w:tcW w:w="1230" w:type="dxa"/>
            <w:tcBorders/>
            <w:shd w:val="clear" w:color="auto" w:fill="FBE4D5" w:themeFill="accent2" w:themeFillTint="33"/>
            <w:tcMar/>
            <w:vAlign w:val="center"/>
          </w:tcPr>
          <w:p w:rsidR="74B12F07" w:rsidP="74B12F07" w:rsidRDefault="74B12F07" w14:paraId="42EA3839" w14:textId="1BA955EA">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Objectives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357A67FA" w:rsidRDefault="74B12F07" w14:paraId="7DDB02CF" w14:textId="5DECD686">
            <w:pPr>
              <w:spacing w:before="0" w:beforeAutospacing="off" w:after="0" w:afterAutospacing="off"/>
              <w:rPr>
                <w:rFonts w:ascii="Calibri" w:hAnsi="Calibri" w:eastAsia="Calibri" w:cs="Calibri"/>
                <w:color w:val="000000" w:themeColor="text1" w:themeTint="FF" w:themeShade="FF"/>
                <w:sz w:val="22"/>
                <w:szCs w:val="22"/>
              </w:rPr>
            </w:pPr>
            <w:r w:rsidRPr="357A67FA" w:rsidR="357A67FA">
              <w:rPr>
                <w:rFonts w:ascii="Calibri" w:hAnsi="Calibri" w:eastAsia="Calibri" w:cs="Calibri"/>
                <w:color w:val="000000" w:themeColor="text1" w:themeTint="FF" w:themeShade="FF"/>
                <w:sz w:val="22"/>
                <w:szCs w:val="22"/>
              </w:rPr>
              <w:t xml:space="preserve"> At the end of this course, students should be able to:</w:t>
            </w:r>
          </w:p>
          <w:p w:rsidR="74B12F07" w:rsidP="357A67FA" w:rsidRDefault="74B12F07" w14:paraId="6451FCFA" w14:textId="6F4EC4CF">
            <w:pPr>
              <w:pStyle w:val="ListParagraph"/>
              <w:numPr>
                <w:ilvl w:val="0"/>
                <w:numId w:val="76"/>
              </w:numPr>
              <w:spacing w:before="0" w:beforeAutospacing="off" w:after="0" w:afterAutospacing="off"/>
              <w:rPr>
                <w:rFonts w:ascii="Calibri" w:hAnsi="Calibri" w:eastAsia="Calibri" w:cs="Calibri"/>
                <w:color w:val="000000" w:themeColor="text1" w:themeTint="FF" w:themeShade="FF"/>
                <w:sz w:val="22"/>
                <w:szCs w:val="22"/>
              </w:rPr>
            </w:pPr>
            <w:r w:rsidRPr="357A67FA" w:rsidR="357A67FA">
              <w:rPr>
                <w:rFonts w:ascii="Calibri" w:hAnsi="Calibri" w:eastAsia="Calibri" w:cs="Calibri"/>
                <w:color w:val="000000" w:themeColor="text1" w:themeTint="FF" w:themeShade="FF"/>
                <w:sz w:val="22"/>
                <w:szCs w:val="22"/>
              </w:rPr>
              <w:t>Explain the major issues involved in brand management and in building bran equity.</w:t>
            </w:r>
          </w:p>
          <w:p w:rsidR="74B12F07" w:rsidP="357A67FA" w:rsidRDefault="74B12F07" w14:paraId="1EFAB0AF" w14:textId="6751D01A">
            <w:pPr>
              <w:pStyle w:val="ListParagraph"/>
              <w:numPr>
                <w:ilvl w:val="0"/>
                <w:numId w:val="76"/>
              </w:numPr>
              <w:spacing w:before="0" w:beforeAutospacing="off" w:after="0" w:afterAutospacing="off"/>
              <w:rPr>
                <w:rFonts w:ascii="Calibri" w:hAnsi="Calibri" w:eastAsia="Calibri" w:cs="Calibri"/>
                <w:color w:val="000000" w:themeColor="text1" w:themeTint="FF" w:themeShade="FF"/>
                <w:sz w:val="22"/>
                <w:szCs w:val="22"/>
              </w:rPr>
            </w:pPr>
            <w:r w:rsidRPr="357A67FA" w:rsidR="357A67FA">
              <w:rPr>
                <w:rFonts w:ascii="Calibri" w:hAnsi="Calibri" w:eastAsia="Calibri" w:cs="Calibri"/>
                <w:color w:val="000000" w:themeColor="text1" w:themeTint="FF" w:themeShade="FF"/>
                <w:sz w:val="22"/>
                <w:szCs w:val="22"/>
              </w:rPr>
              <w:t>Identify sources of brand equity and evaluate the suitability of marketing actions aimed at building brand equity.</w:t>
            </w:r>
          </w:p>
          <w:p w:rsidR="74B12F07" w:rsidP="357A67FA" w:rsidRDefault="74B12F07" w14:paraId="53720780" w14:textId="7A17405A">
            <w:pPr>
              <w:pStyle w:val="ListParagraph"/>
              <w:numPr>
                <w:ilvl w:val="0"/>
                <w:numId w:val="76"/>
              </w:numPr>
              <w:spacing w:before="0" w:beforeAutospacing="off" w:after="0" w:afterAutospacing="off"/>
              <w:rPr>
                <w:rFonts w:ascii="Calibri" w:hAnsi="Calibri" w:eastAsia="Calibri" w:cs="Calibri"/>
                <w:color w:val="000000" w:themeColor="text1" w:themeTint="FF" w:themeShade="FF"/>
                <w:sz w:val="22"/>
                <w:szCs w:val="22"/>
              </w:rPr>
            </w:pPr>
            <w:r w:rsidRPr="357A67FA" w:rsidR="357A67FA">
              <w:rPr>
                <w:rFonts w:ascii="Calibri" w:hAnsi="Calibri" w:eastAsia="Calibri" w:cs="Calibri"/>
                <w:color w:val="000000" w:themeColor="text1" w:themeTint="FF" w:themeShade="FF"/>
                <w:sz w:val="22"/>
                <w:szCs w:val="22"/>
              </w:rPr>
              <w:t>Devise alternative branding strategies that can be deployed over time and across cultural boundaries.</w:t>
            </w:r>
          </w:p>
          <w:p w:rsidR="74B12F07" w:rsidP="357A67FA" w:rsidRDefault="74B12F07" w14:paraId="0DBE0806" w14:textId="3190966C">
            <w:pPr>
              <w:pStyle w:val="ListParagraph"/>
              <w:numPr>
                <w:ilvl w:val="0"/>
                <w:numId w:val="76"/>
              </w:numPr>
              <w:spacing w:before="0" w:beforeAutospacing="off" w:after="0" w:afterAutospacing="off"/>
              <w:rPr>
                <w:rFonts w:ascii="Calibri" w:hAnsi="Calibri" w:eastAsia="Calibri" w:cs="Calibri"/>
                <w:color w:val="000000" w:themeColor="text1" w:themeTint="FF" w:themeShade="FF"/>
                <w:sz w:val="22"/>
                <w:szCs w:val="22"/>
              </w:rPr>
            </w:pPr>
            <w:r w:rsidRPr="357A67FA" w:rsidR="357A67FA">
              <w:rPr>
                <w:rFonts w:ascii="Calibri" w:hAnsi="Calibri" w:eastAsia="Calibri" w:cs="Calibri"/>
                <w:color w:val="000000" w:themeColor="text1" w:themeTint="FF" w:themeShade="FF"/>
                <w:sz w:val="22"/>
                <w:szCs w:val="22"/>
              </w:rPr>
              <w:t>Effectively and professionally communicate their views about a branding situation.</w:t>
            </w:r>
          </w:p>
        </w:tc>
      </w:tr>
      <w:tr w:rsidR="74B12F07" w:rsidTr="49087956" w14:paraId="2E4215D8">
        <w:trPr>
          <w:trHeight w:val="285"/>
        </w:trPr>
        <w:tc>
          <w:tcPr>
            <w:tcW w:w="1890" w:type="dxa"/>
            <w:vMerge/>
            <w:tcBorders/>
            <w:tcMar/>
            <w:vAlign w:val="center"/>
          </w:tcPr>
          <w:p w14:paraId="0847A16F"/>
        </w:tc>
        <w:tc>
          <w:tcPr>
            <w:tcW w:w="1230" w:type="dxa"/>
            <w:tcBorders/>
            <w:shd w:val="clear" w:color="auto" w:fill="FBE4D5" w:themeFill="accent2" w:themeFillTint="33"/>
            <w:tcMar/>
            <w:vAlign w:val="center"/>
          </w:tcPr>
          <w:p w:rsidR="74B12F07" w:rsidP="74B12F07" w:rsidRDefault="74B12F07" w14:paraId="66EC7940" w14:textId="32D283DD">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Tools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357A67FA" w:rsidRDefault="74B12F07" w14:paraId="1CE7462A" w14:textId="4A56351F">
            <w:pPr>
              <w:pStyle w:val="Normal"/>
              <w:rPr>
                <w:rFonts w:ascii="Aptos" w:hAnsi="Aptos" w:eastAsia="Aptos" w:cs="Aptos"/>
                <w:noProof w:val="0"/>
                <w:color w:val="242424"/>
                <w:sz w:val="22"/>
                <w:szCs w:val="22"/>
                <w:lang w:val="en-IN"/>
              </w:rPr>
            </w:pPr>
            <w:r w:rsidRPr="357A67FA" w:rsidR="357A67FA">
              <w:rPr>
                <w:rFonts w:ascii="Aptos" w:hAnsi="Aptos" w:eastAsia="Aptos" w:cs="Aptos"/>
                <w:noProof w:val="0"/>
                <w:color w:val="242424"/>
                <w:sz w:val="22"/>
                <w:szCs w:val="22"/>
                <w:lang w:val="en-IN"/>
              </w:rPr>
              <w:t>Qualtrics, Google trends, Google ads</w:t>
            </w:r>
          </w:p>
        </w:tc>
      </w:tr>
      <w:tr w:rsidR="74B12F07" w:rsidTr="49087956" w14:paraId="327BE390">
        <w:trPr>
          <w:trHeight w:val="285"/>
        </w:trPr>
        <w:tc>
          <w:tcPr>
            <w:tcW w:w="1890" w:type="dxa"/>
            <w:vMerge/>
            <w:tcBorders/>
            <w:tcMar/>
            <w:vAlign w:val="center"/>
          </w:tcPr>
          <w:p w14:paraId="6BFAF640"/>
        </w:tc>
        <w:tc>
          <w:tcPr>
            <w:tcW w:w="1230" w:type="dxa"/>
            <w:tcBorders/>
            <w:shd w:val="clear" w:color="auto" w:fill="FBE4D5" w:themeFill="accent2" w:themeFillTint="33"/>
            <w:tcMar/>
            <w:vAlign w:val="center"/>
          </w:tcPr>
          <w:p w:rsidR="74B12F07" w:rsidP="74B12F07" w:rsidRDefault="74B12F07" w14:paraId="24CDFABC" w14:textId="4863D729">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RDefault="74B12F07" w14:paraId="5F0D74CC" w14:textId="26DD1784">
            <w:r w:rsidR="357A67FA">
              <w:rPr/>
              <w:t>Lectures, discussions, current event examples, exams, quizzes, cases, videos, and a course project.</w:t>
            </w:r>
          </w:p>
        </w:tc>
      </w:tr>
      <w:tr w:rsidR="74B12F07" w:rsidTr="49087956" w14:paraId="0E056525">
        <w:trPr>
          <w:trHeight w:val="285"/>
        </w:trPr>
        <w:tc>
          <w:tcPr>
            <w:tcW w:w="1890" w:type="dxa"/>
            <w:vMerge/>
            <w:tcBorders/>
            <w:tcMar/>
            <w:vAlign w:val="center"/>
          </w:tcPr>
          <w:p w14:paraId="790BF279"/>
        </w:tc>
        <w:tc>
          <w:tcPr>
            <w:tcW w:w="1230" w:type="dxa"/>
            <w:tcBorders/>
            <w:shd w:val="clear" w:color="auto" w:fill="FBE4D5" w:themeFill="accent2" w:themeFillTint="33"/>
            <w:tcMar/>
            <w:vAlign w:val="center"/>
          </w:tcPr>
          <w:p w:rsidR="74B12F07" w:rsidP="74B12F07" w:rsidRDefault="74B12F07" w14:paraId="1CF8128A" w14:textId="047ABF57">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Concepts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RDefault="74B12F07" w14:paraId="2EE6DC93" w14:textId="2BB9347A"/>
        </w:tc>
      </w:tr>
      <w:tr w:rsidR="74B12F07" w:rsidTr="49087956" w14:paraId="4D34DBE2">
        <w:trPr>
          <w:trHeight w:val="285"/>
        </w:trPr>
        <w:tc>
          <w:tcPr>
            <w:tcW w:w="1890" w:type="dxa"/>
            <w:vMerge/>
            <w:tcBorders/>
            <w:tcMar/>
            <w:vAlign w:val="center"/>
          </w:tcPr>
          <w:p w14:paraId="7F223BB9"/>
        </w:tc>
        <w:tc>
          <w:tcPr>
            <w:tcW w:w="1230" w:type="dxa"/>
            <w:tcBorders/>
            <w:shd w:val="clear" w:color="auto" w:fill="FBE4D5" w:themeFill="accent2" w:themeFillTint="33"/>
            <w:tcMar/>
            <w:vAlign w:val="center"/>
          </w:tcPr>
          <w:p w:rsidR="74B12F07" w:rsidP="74B12F07" w:rsidRDefault="74B12F07" w14:paraId="3F4C403A" w14:textId="5D1B2557">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Semester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RDefault="74B12F07" w14:paraId="7418D550" w14:textId="2E786F07">
            <w:r w:rsidR="21498161">
              <w:rPr/>
              <w:t>Spring</w:t>
            </w:r>
          </w:p>
        </w:tc>
      </w:tr>
      <w:tr w:rsidR="74B12F07" w:rsidTr="49087956" w14:paraId="7A960973">
        <w:trPr>
          <w:trHeight w:val="285"/>
        </w:trPr>
        <w:tc>
          <w:tcPr>
            <w:tcW w:w="1890" w:type="dxa"/>
            <w:vMerge/>
            <w:tcBorders/>
            <w:tcMar/>
            <w:vAlign w:val="center"/>
          </w:tcPr>
          <w:p w14:paraId="6D39B3B9"/>
        </w:tc>
        <w:tc>
          <w:tcPr>
            <w:tcW w:w="1230" w:type="dxa"/>
            <w:tcBorders/>
            <w:shd w:val="clear" w:color="auto" w:fill="FBE4D5" w:themeFill="accent2" w:themeFillTint="33"/>
            <w:tcMar/>
            <w:vAlign w:val="center"/>
          </w:tcPr>
          <w:p w:rsidR="74B12F07" w:rsidP="74B12F07" w:rsidRDefault="74B12F07" w14:paraId="1228D856" w14:textId="0F25E90C">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Notes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RDefault="74B12F07" w14:paraId="3F7D67A0" w14:textId="0218A1CB"/>
        </w:tc>
      </w:tr>
      <w:tr w:rsidR="357A67FA" w:rsidTr="49087956" w14:paraId="057C216E">
        <w:trPr>
          <w:trHeight w:val="285"/>
        </w:trPr>
        <w:tc>
          <w:tcPr>
            <w:tcW w:w="1890" w:type="dxa"/>
            <w:vMerge/>
            <w:tcBorders/>
            <w:tcMar/>
            <w:vAlign w:val="center"/>
          </w:tcPr>
          <w:p w14:paraId="5A330C6D"/>
        </w:tc>
        <w:tc>
          <w:tcPr>
            <w:tcW w:w="1230" w:type="dxa"/>
            <w:tcBorders/>
            <w:shd w:val="clear" w:color="auto" w:fill="FBE4D5" w:themeFill="accent2" w:themeFillTint="33"/>
            <w:tcMar/>
            <w:vAlign w:val="center"/>
          </w:tcPr>
          <w:p w:rsidR="357A67FA" w:rsidP="357A67FA" w:rsidRDefault="357A67FA" w14:paraId="0FAF18A3" w14:textId="55519F14">
            <w:pPr>
              <w:pStyle w:val="Normal"/>
              <w:jc w:val="center"/>
              <w:rPr>
                <w:rFonts w:ascii="Calibri" w:hAnsi="Calibri" w:eastAsia="Calibri" w:cs="Calibri"/>
                <w:b w:val="1"/>
                <w:bCs w:val="1"/>
                <w:color w:val="000000" w:themeColor="text1" w:themeTint="FF" w:themeShade="FF"/>
                <w:sz w:val="22"/>
                <w:szCs w:val="22"/>
              </w:rPr>
            </w:pPr>
            <w:r w:rsidRPr="357A67FA" w:rsidR="357A67FA">
              <w:rPr>
                <w:rFonts w:ascii="Calibri" w:hAnsi="Calibri" w:eastAsia="Calibri" w:cs="Calibri"/>
                <w:b w:val="1"/>
                <w:bCs w:val="1"/>
                <w:color w:val="000000" w:themeColor="text1" w:themeTint="FF" w:themeShade="FF"/>
                <w:sz w:val="22"/>
                <w:szCs w:val="22"/>
              </w:rPr>
              <w:t>Student Notes</w:t>
            </w:r>
          </w:p>
        </w:tc>
        <w:tc>
          <w:tcPr>
            <w:tcW w:w="6210" w:type="dxa"/>
            <w:tcBorders/>
            <w:shd w:val="clear" w:color="auto" w:fill="FBE4D5" w:themeFill="accent2" w:themeFillTint="33"/>
            <w:tcMar/>
            <w:vAlign w:val="top"/>
          </w:tcPr>
          <w:p w:rsidR="357A67FA" w:rsidP="357A67FA" w:rsidRDefault="357A67FA" w14:paraId="0DEFBEB4" w14:textId="35A3A59F">
            <w:pPr>
              <w:spacing w:before="0" w:beforeAutospacing="off" w:after="0" w:afterAutospacing="off"/>
              <w:rPr>
                <w:rFonts w:ascii="Calibri" w:hAnsi="Calibri" w:eastAsia="Calibri" w:cs="Calibri"/>
                <w:color w:val="000000" w:themeColor="text1" w:themeTint="FF" w:themeShade="FF"/>
                <w:sz w:val="22"/>
                <w:szCs w:val="22"/>
              </w:rPr>
            </w:pPr>
            <w:r w:rsidRPr="357A67FA" w:rsidR="357A67FA">
              <w:rPr>
                <w:rFonts w:ascii="Calibri" w:hAnsi="Calibri" w:eastAsia="Calibri" w:cs="Calibri"/>
                <w:b w:val="1"/>
                <w:bCs w:val="1"/>
                <w:color w:val="000000" w:themeColor="text1" w:themeTint="FF" w:themeShade="FF"/>
                <w:sz w:val="22"/>
                <w:szCs w:val="22"/>
              </w:rPr>
              <w:t>Student Notes for Professor Smith; Semester: SP24</w:t>
            </w:r>
          </w:p>
          <w:p w:rsidR="357A67FA" w:rsidP="357A67FA" w:rsidRDefault="357A67FA" w14:paraId="3BAC99A2" w14:textId="23186A90">
            <w:pPr>
              <w:pStyle w:val="Normal"/>
              <w:spacing w:line="240" w:lineRule="auto"/>
              <w:rPr>
                <w:rFonts w:ascii="Calibri" w:hAnsi="Calibri" w:eastAsia="Calibri" w:cs="Calibri" w:asciiTheme="minorAscii" w:hAnsiTheme="minorAscii" w:eastAsiaTheme="minorAscii" w:cstheme="minorAscii"/>
                <w:noProof w:val="0"/>
                <w:color w:val="242424"/>
                <w:sz w:val="22"/>
                <w:szCs w:val="22"/>
                <w:lang w:val="en-IN"/>
              </w:rPr>
            </w:pPr>
            <w:r w:rsidRPr="357A67FA" w:rsidR="357A67FA">
              <w:rPr>
                <w:rFonts w:ascii="Calibri" w:hAnsi="Calibri" w:eastAsia="Calibri" w:cs="Calibri" w:asciiTheme="minorAscii" w:hAnsiTheme="minorAscii" w:eastAsiaTheme="minorAscii" w:cstheme="minorAscii"/>
                <w:noProof w:val="0"/>
                <w:color w:val="242424"/>
                <w:sz w:val="22"/>
                <w:szCs w:val="22"/>
                <w:lang w:val="en-IN"/>
              </w:rPr>
              <w:t>“This course really helped shape my interests in the brand management and marketing field. It is a case study and discussion-based course which makes the lectures really interactive and fun paving way for more learning. You feel that you are learning something new and unique as you go through the different case studies of well-known brands. There is always more to learn.</w:t>
            </w:r>
          </w:p>
          <w:p w:rsidR="357A67FA" w:rsidP="357A67FA" w:rsidRDefault="357A67FA" w14:paraId="0C2E214D" w14:textId="4C21B6D4">
            <w:pPr>
              <w:pStyle w:val="Normal"/>
              <w:spacing w:before="0" w:beforeAutospacing="off" w:after="160" w:afterAutospacing="off" w:line="240" w:lineRule="auto"/>
              <w:rPr>
                <w:rFonts w:ascii="Calibri" w:hAnsi="Calibri" w:eastAsia="Calibri" w:cs="Calibri" w:asciiTheme="minorAscii" w:hAnsiTheme="minorAscii" w:eastAsiaTheme="minorAscii" w:cstheme="minorAscii"/>
                <w:noProof w:val="0"/>
                <w:color w:val="242424"/>
                <w:sz w:val="22"/>
                <w:szCs w:val="22"/>
                <w:lang w:val="en-IN"/>
              </w:rPr>
            </w:pPr>
          </w:p>
          <w:p w:rsidR="357A67FA" w:rsidP="357A67FA" w:rsidRDefault="357A67FA" w14:paraId="43A46FD8" w14:textId="10B23127">
            <w:pPr>
              <w:pStyle w:val="Normal"/>
              <w:spacing w:before="0" w:beforeAutospacing="off" w:after="160" w:afterAutospacing="off" w:line="240" w:lineRule="auto"/>
              <w:rPr>
                <w:rFonts w:ascii="Calibri" w:hAnsi="Calibri" w:eastAsia="Calibri" w:cs="Calibri" w:asciiTheme="minorAscii" w:hAnsiTheme="minorAscii" w:eastAsiaTheme="minorAscii" w:cstheme="minorAscii"/>
                <w:noProof w:val="0"/>
                <w:color w:val="242424"/>
                <w:sz w:val="22"/>
                <w:szCs w:val="22"/>
                <w:lang w:val="en-IN"/>
              </w:rPr>
            </w:pPr>
            <w:r w:rsidRPr="357A67FA" w:rsidR="357A67FA">
              <w:rPr>
                <w:rFonts w:ascii="Calibri" w:hAnsi="Calibri" w:eastAsia="Calibri" w:cs="Calibri" w:asciiTheme="minorAscii" w:hAnsiTheme="minorAscii" w:eastAsiaTheme="minorAscii" w:cstheme="minorAscii"/>
                <w:noProof w:val="0"/>
                <w:color w:val="242424"/>
                <w:sz w:val="22"/>
                <w:szCs w:val="22"/>
                <w:lang w:val="en-IN"/>
              </w:rPr>
              <w:t>The project helps apply whatever is learned in class in a real-time situation which enhances understanding.</w:t>
            </w:r>
          </w:p>
          <w:p w:rsidR="357A67FA" w:rsidP="357A67FA" w:rsidRDefault="357A67FA" w14:paraId="4936E345" w14:textId="5E386D23">
            <w:pPr>
              <w:spacing w:before="0" w:beforeAutospacing="off" w:after="160" w:afterAutospacing="off" w:line="276" w:lineRule="auto"/>
              <w:rPr>
                <w:rFonts w:ascii="Calibri" w:hAnsi="Calibri" w:eastAsia="Calibri" w:cs="Calibri" w:asciiTheme="minorAscii" w:hAnsiTheme="minorAscii" w:eastAsiaTheme="minorAscii" w:cstheme="minorAscii"/>
                <w:noProof w:val="0"/>
                <w:color w:val="242424"/>
                <w:sz w:val="22"/>
                <w:szCs w:val="22"/>
                <w:lang w:val="en-IN"/>
              </w:rPr>
            </w:pPr>
            <w:r w:rsidRPr="357A67FA" w:rsidR="357A67FA">
              <w:rPr>
                <w:rFonts w:ascii="Calibri" w:hAnsi="Calibri" w:eastAsia="Calibri" w:cs="Calibri" w:asciiTheme="minorAscii" w:hAnsiTheme="minorAscii" w:eastAsiaTheme="minorAscii" w:cstheme="minorAscii"/>
                <w:noProof w:val="0"/>
                <w:color w:val="242424"/>
                <w:sz w:val="22"/>
                <w:szCs w:val="22"/>
                <w:lang w:val="en-IN"/>
              </w:rPr>
              <w:t>This subject is perfect for people with prior or newfound interests in fields of marketing, advertising, entrepreneurship, product management, sales and business of course!</w:t>
            </w:r>
          </w:p>
          <w:p w:rsidR="357A67FA" w:rsidP="357A67FA" w:rsidRDefault="357A67FA" w14:paraId="1E2C171D" w14:textId="5456A2CE">
            <w:pPr>
              <w:spacing w:before="0" w:beforeAutospacing="off" w:after="160" w:afterAutospacing="off" w:line="276" w:lineRule="auto"/>
              <w:rPr>
                <w:rFonts w:ascii="Calibri" w:hAnsi="Calibri" w:eastAsia="Calibri" w:cs="Calibri" w:asciiTheme="minorAscii" w:hAnsiTheme="minorAscii" w:eastAsiaTheme="minorAscii" w:cstheme="minorAscii"/>
                <w:noProof w:val="0"/>
                <w:color w:val="242424"/>
                <w:sz w:val="22"/>
                <w:szCs w:val="22"/>
                <w:lang w:val="en-IN"/>
              </w:rPr>
            </w:pPr>
            <w:r w:rsidRPr="357A67FA" w:rsidR="357A67FA">
              <w:rPr>
                <w:rFonts w:ascii="Calibri" w:hAnsi="Calibri" w:eastAsia="Calibri" w:cs="Calibri" w:asciiTheme="minorAscii" w:hAnsiTheme="minorAscii" w:eastAsiaTheme="minorAscii" w:cstheme="minorAscii"/>
                <w:noProof w:val="0"/>
                <w:color w:val="242424"/>
                <w:sz w:val="22"/>
                <w:szCs w:val="22"/>
                <w:lang w:val="en-IN"/>
              </w:rPr>
              <w:t xml:space="preserve">This course is </w:t>
            </w:r>
            <w:r w:rsidRPr="357A67FA" w:rsidR="357A67FA">
              <w:rPr>
                <w:rFonts w:ascii="Calibri" w:hAnsi="Calibri" w:eastAsia="Calibri" w:cs="Calibri" w:asciiTheme="minorAscii" w:hAnsiTheme="minorAscii" w:eastAsiaTheme="minorAscii" w:cstheme="minorAscii"/>
                <w:b w:val="1"/>
                <w:bCs w:val="1"/>
                <w:noProof w:val="0"/>
                <w:color w:val="242424"/>
                <w:sz w:val="22"/>
                <w:szCs w:val="22"/>
                <w:lang w:val="en-IN"/>
              </w:rPr>
              <w:t>100% beginner friendly</w:t>
            </w:r>
            <w:r w:rsidRPr="357A67FA" w:rsidR="357A67FA">
              <w:rPr>
                <w:rFonts w:ascii="Calibri" w:hAnsi="Calibri" w:eastAsia="Calibri" w:cs="Calibri" w:asciiTheme="minorAscii" w:hAnsiTheme="minorAscii" w:eastAsiaTheme="minorAscii" w:cstheme="minorAscii"/>
                <w:noProof w:val="0"/>
                <w:color w:val="242424"/>
                <w:sz w:val="22"/>
                <w:szCs w:val="22"/>
                <w:lang w:val="en-IN"/>
              </w:rPr>
              <w:t>, and no prior knowledge of the field is required. People from all kinds of educational backgrounds can take it up.”</w:t>
            </w:r>
          </w:p>
          <w:p w:rsidR="357A67FA" w:rsidP="357A67FA" w:rsidRDefault="357A67FA" w14:paraId="55DBECCA" w14:textId="5BC42B2E">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color w:val="242424"/>
                <w:sz w:val="22"/>
                <w:szCs w:val="22"/>
                <w:lang w:val="en-IN"/>
              </w:rPr>
            </w:pPr>
            <w:r w:rsidRPr="357A67FA" w:rsidR="357A67FA">
              <w:rPr>
                <w:rFonts w:ascii="Calibri" w:hAnsi="Calibri" w:eastAsia="Calibri" w:cs="Calibri" w:asciiTheme="minorAscii" w:hAnsiTheme="minorAscii" w:eastAsiaTheme="minorAscii" w:cstheme="minorAscii"/>
                <w:b w:val="1"/>
                <w:bCs w:val="1"/>
                <w:noProof w:val="0"/>
                <w:color w:val="242424"/>
                <w:sz w:val="22"/>
                <w:szCs w:val="22"/>
                <w:lang w:val="en-IN"/>
              </w:rPr>
              <w:t>Difficulty level: Easy; less technical more theoretical</w:t>
            </w:r>
          </w:p>
          <w:p w:rsidR="357A67FA" w:rsidP="357A67FA" w:rsidRDefault="357A67FA" w14:paraId="6F0C1368" w14:textId="6ECE98BC">
            <w:pPr>
              <w:spacing w:before="0" w:beforeAutospacing="off" w:after="160" w:afterAutospacing="off" w:line="276" w:lineRule="auto"/>
              <w:rPr>
                <w:rFonts w:ascii="Calibri" w:hAnsi="Calibri" w:eastAsia="Calibri" w:cs="Calibri" w:asciiTheme="minorAscii" w:hAnsiTheme="minorAscii" w:eastAsiaTheme="minorAscii" w:cstheme="minorAscii"/>
                <w:noProof w:val="0"/>
                <w:color w:val="242424"/>
                <w:sz w:val="22"/>
                <w:szCs w:val="22"/>
                <w:lang w:val="en-IN"/>
              </w:rPr>
            </w:pPr>
            <w:r w:rsidRPr="357A67FA" w:rsidR="357A67FA">
              <w:rPr>
                <w:rFonts w:ascii="Calibri" w:hAnsi="Calibri" w:eastAsia="Calibri" w:cs="Calibri" w:asciiTheme="minorAscii" w:hAnsiTheme="minorAscii" w:eastAsiaTheme="minorAscii" w:cstheme="minorAscii"/>
                <w:noProof w:val="0"/>
                <w:color w:val="242424"/>
                <w:sz w:val="22"/>
                <w:szCs w:val="22"/>
                <w:lang w:val="en-IN"/>
              </w:rPr>
              <w:t xml:space="preserve"> Skill required – No specific tools/skills needed. Interest in the subject is key.</w:t>
            </w:r>
          </w:p>
          <w:p w:rsidR="357A67FA" w:rsidP="357A67FA" w:rsidRDefault="357A67FA" w14:paraId="51A21896" w14:textId="5C324CBB">
            <w:pPr>
              <w:spacing w:before="0" w:beforeAutospacing="off" w:after="160" w:afterAutospacing="off" w:line="276" w:lineRule="auto"/>
              <w:rPr>
                <w:rFonts w:ascii="Calibri" w:hAnsi="Calibri" w:eastAsia="Calibri" w:cs="Calibri" w:asciiTheme="minorAscii" w:hAnsiTheme="minorAscii" w:eastAsiaTheme="minorAscii" w:cstheme="minorAscii"/>
                <w:noProof w:val="0"/>
                <w:color w:val="242424"/>
                <w:sz w:val="22"/>
                <w:szCs w:val="22"/>
                <w:lang w:val="en-IN"/>
              </w:rPr>
            </w:pPr>
            <w:r w:rsidRPr="357A67FA" w:rsidR="357A67FA">
              <w:rPr>
                <w:rFonts w:ascii="Calibri" w:hAnsi="Calibri" w:eastAsia="Calibri" w:cs="Calibri" w:asciiTheme="minorAscii" w:hAnsiTheme="minorAscii" w:eastAsiaTheme="minorAscii" w:cstheme="minorAscii"/>
                <w:noProof w:val="0"/>
                <w:color w:val="242424"/>
                <w:sz w:val="22"/>
                <w:szCs w:val="22"/>
                <w:lang w:val="en-IN"/>
              </w:rPr>
              <w:t xml:space="preserve">Skills Gained:  Clear understanding of </w:t>
            </w:r>
          </w:p>
          <w:p w:rsidR="357A67FA" w:rsidP="357A67FA" w:rsidRDefault="357A67FA" w14:paraId="1441899A" w14:textId="5C86817A">
            <w:pPr>
              <w:pStyle w:val="ListParagraph"/>
              <w:numPr>
                <w:ilvl w:val="0"/>
                <w:numId w:val="70"/>
              </w:numPr>
              <w:spacing w:before="0" w:beforeAutospacing="off" w:after="0" w:afterAutospacing="off" w:line="276" w:lineRule="auto"/>
              <w:ind w:left="1080" w:right="0" w:hanging="360"/>
              <w:rPr>
                <w:rFonts w:ascii="Calibri" w:hAnsi="Calibri" w:eastAsia="Calibri" w:cs="Calibri" w:asciiTheme="minorAscii" w:hAnsiTheme="minorAscii" w:eastAsiaTheme="minorAscii" w:cstheme="minorAscii"/>
                <w:noProof w:val="0"/>
                <w:color w:val="242424"/>
                <w:sz w:val="22"/>
                <w:szCs w:val="22"/>
                <w:lang w:val="en-IN"/>
              </w:rPr>
            </w:pPr>
            <w:r w:rsidRPr="357A67FA" w:rsidR="357A67FA">
              <w:rPr>
                <w:rFonts w:ascii="Calibri" w:hAnsi="Calibri" w:eastAsia="Calibri" w:cs="Calibri" w:asciiTheme="minorAscii" w:hAnsiTheme="minorAscii" w:eastAsiaTheme="minorAscii" w:cstheme="minorAscii"/>
                <w:noProof w:val="0"/>
                <w:color w:val="242424"/>
                <w:sz w:val="22"/>
                <w:szCs w:val="22"/>
                <w:lang w:val="en-IN"/>
              </w:rPr>
              <w:t>issues involved in brand building and how to manage it</w:t>
            </w:r>
          </w:p>
          <w:p w:rsidR="357A67FA" w:rsidP="357A67FA" w:rsidRDefault="357A67FA" w14:paraId="7DFFF3A2" w14:textId="0E5F685A">
            <w:pPr>
              <w:pStyle w:val="ListParagraph"/>
              <w:numPr>
                <w:ilvl w:val="0"/>
                <w:numId w:val="70"/>
              </w:numPr>
              <w:spacing w:before="0" w:beforeAutospacing="off" w:after="0" w:afterAutospacing="off" w:line="276" w:lineRule="auto"/>
              <w:ind w:left="1080" w:right="0" w:hanging="360"/>
              <w:rPr>
                <w:rFonts w:ascii="Calibri" w:hAnsi="Calibri" w:eastAsia="Calibri" w:cs="Calibri" w:asciiTheme="minorAscii" w:hAnsiTheme="minorAscii" w:eastAsiaTheme="minorAscii" w:cstheme="minorAscii"/>
                <w:noProof w:val="0"/>
                <w:color w:val="242424"/>
                <w:sz w:val="22"/>
                <w:szCs w:val="22"/>
                <w:lang w:val="en-IN"/>
              </w:rPr>
            </w:pPr>
            <w:r w:rsidRPr="357A67FA" w:rsidR="357A67FA">
              <w:rPr>
                <w:rFonts w:ascii="Calibri" w:hAnsi="Calibri" w:eastAsia="Calibri" w:cs="Calibri" w:asciiTheme="minorAscii" w:hAnsiTheme="minorAscii" w:eastAsiaTheme="minorAscii" w:cstheme="minorAscii"/>
                <w:noProof w:val="0"/>
                <w:color w:val="242424"/>
                <w:sz w:val="22"/>
                <w:szCs w:val="22"/>
                <w:lang w:val="en-IN"/>
              </w:rPr>
              <w:t>various terms related to brand management</w:t>
            </w:r>
          </w:p>
          <w:p w:rsidR="357A67FA" w:rsidP="357A67FA" w:rsidRDefault="357A67FA" w14:paraId="57898891" w14:textId="4B77012D">
            <w:pPr>
              <w:pStyle w:val="ListParagraph"/>
              <w:numPr>
                <w:ilvl w:val="0"/>
                <w:numId w:val="70"/>
              </w:numPr>
              <w:spacing w:before="0" w:beforeAutospacing="off" w:after="0" w:afterAutospacing="off" w:line="276" w:lineRule="auto"/>
              <w:ind w:left="1080" w:right="0" w:hanging="360"/>
              <w:rPr>
                <w:rFonts w:ascii="Calibri" w:hAnsi="Calibri" w:eastAsia="Calibri" w:cs="Calibri" w:asciiTheme="minorAscii" w:hAnsiTheme="minorAscii" w:eastAsiaTheme="minorAscii" w:cstheme="minorAscii"/>
                <w:noProof w:val="0"/>
                <w:color w:val="242424"/>
                <w:sz w:val="22"/>
                <w:szCs w:val="22"/>
                <w:lang w:val="en-IN"/>
              </w:rPr>
            </w:pPr>
            <w:r w:rsidRPr="357A67FA" w:rsidR="357A67FA">
              <w:rPr>
                <w:rFonts w:ascii="Calibri" w:hAnsi="Calibri" w:eastAsia="Calibri" w:cs="Calibri" w:asciiTheme="minorAscii" w:hAnsiTheme="minorAscii" w:eastAsiaTheme="minorAscii" w:cstheme="minorAscii"/>
                <w:noProof w:val="0"/>
                <w:color w:val="242424"/>
                <w:sz w:val="22"/>
                <w:szCs w:val="22"/>
                <w:lang w:val="en-IN"/>
              </w:rPr>
              <w:t>learned to perform a brand audit</w:t>
            </w:r>
          </w:p>
          <w:p w:rsidR="357A67FA" w:rsidP="357A67FA" w:rsidRDefault="357A67FA" w14:paraId="23732F1E" w14:textId="63F7C406">
            <w:pPr>
              <w:pStyle w:val="ListParagraph"/>
              <w:numPr>
                <w:ilvl w:val="0"/>
                <w:numId w:val="70"/>
              </w:numPr>
              <w:spacing w:before="0" w:beforeAutospacing="off" w:after="0" w:afterAutospacing="off" w:line="276" w:lineRule="auto"/>
              <w:ind w:left="1080" w:right="0" w:hanging="360"/>
              <w:rPr>
                <w:rFonts w:ascii="Calibri" w:hAnsi="Calibri" w:eastAsia="Calibri" w:cs="Calibri" w:asciiTheme="minorAscii" w:hAnsiTheme="minorAscii" w:eastAsiaTheme="minorAscii" w:cstheme="minorAscii"/>
                <w:noProof w:val="0"/>
                <w:color w:val="242424"/>
                <w:sz w:val="22"/>
                <w:szCs w:val="22"/>
                <w:lang w:val="en-IN"/>
              </w:rPr>
            </w:pPr>
            <w:r w:rsidRPr="357A67FA" w:rsidR="357A67FA">
              <w:rPr>
                <w:rFonts w:ascii="Calibri" w:hAnsi="Calibri" w:eastAsia="Calibri" w:cs="Calibri" w:asciiTheme="minorAscii" w:hAnsiTheme="minorAscii" w:eastAsiaTheme="minorAscii" w:cstheme="minorAscii"/>
                <w:noProof w:val="0"/>
                <w:color w:val="242424"/>
                <w:sz w:val="22"/>
                <w:szCs w:val="22"/>
                <w:lang w:val="en-IN"/>
              </w:rPr>
              <w:t>provided me with a new perspective of looking at business problems</w:t>
            </w:r>
          </w:p>
          <w:p w:rsidR="357A67FA" w:rsidP="357A67FA" w:rsidRDefault="357A67FA" w14:paraId="26BE8359" w14:textId="114A9081">
            <w:pPr>
              <w:pStyle w:val="ListParagraph"/>
              <w:numPr>
                <w:ilvl w:val="0"/>
                <w:numId w:val="70"/>
              </w:numPr>
              <w:spacing w:before="0" w:beforeAutospacing="off" w:after="0" w:afterAutospacing="off" w:line="276" w:lineRule="auto"/>
              <w:ind w:left="1080" w:right="0" w:hanging="360"/>
              <w:rPr>
                <w:rFonts w:ascii="Calibri" w:hAnsi="Calibri" w:eastAsia="Calibri" w:cs="Calibri" w:asciiTheme="minorAscii" w:hAnsiTheme="minorAscii" w:eastAsiaTheme="minorAscii" w:cstheme="minorAscii"/>
                <w:noProof w:val="0"/>
                <w:color w:val="242424"/>
                <w:sz w:val="22"/>
                <w:szCs w:val="22"/>
                <w:lang w:val="en-IN"/>
              </w:rPr>
            </w:pPr>
            <w:r w:rsidRPr="357A67FA" w:rsidR="357A67FA">
              <w:rPr>
                <w:rFonts w:ascii="Calibri" w:hAnsi="Calibri" w:eastAsia="Calibri" w:cs="Calibri" w:asciiTheme="minorAscii" w:hAnsiTheme="minorAscii" w:eastAsiaTheme="minorAscii" w:cstheme="minorAscii"/>
                <w:noProof w:val="0"/>
                <w:color w:val="242424"/>
                <w:sz w:val="22"/>
                <w:szCs w:val="22"/>
                <w:lang w:val="en-IN"/>
              </w:rPr>
              <w:t>Knowledge on efficient survey building</w:t>
            </w:r>
          </w:p>
          <w:p w:rsidR="357A67FA" w:rsidP="357A67FA" w:rsidRDefault="357A67FA" w14:paraId="2012DE92" w14:textId="0CA39586">
            <w:pPr>
              <w:pStyle w:val="ListParagraph"/>
              <w:numPr>
                <w:ilvl w:val="0"/>
                <w:numId w:val="70"/>
              </w:numPr>
              <w:spacing w:before="0" w:beforeAutospacing="off" w:after="0" w:afterAutospacing="off" w:line="276" w:lineRule="auto"/>
              <w:ind w:left="1080" w:right="0" w:hanging="360"/>
              <w:rPr>
                <w:rFonts w:ascii="Calibri" w:hAnsi="Calibri" w:eastAsia="Calibri" w:cs="Calibri" w:asciiTheme="minorAscii" w:hAnsiTheme="minorAscii" w:eastAsiaTheme="minorAscii" w:cstheme="minorAscii"/>
                <w:noProof w:val="0"/>
                <w:color w:val="242424"/>
                <w:sz w:val="22"/>
                <w:szCs w:val="22"/>
                <w:lang w:val="en-IN"/>
              </w:rPr>
            </w:pPr>
            <w:r w:rsidRPr="357A67FA" w:rsidR="357A67FA">
              <w:rPr>
                <w:rFonts w:ascii="Calibri" w:hAnsi="Calibri" w:eastAsia="Calibri" w:cs="Calibri" w:asciiTheme="minorAscii" w:hAnsiTheme="minorAscii" w:eastAsiaTheme="minorAscii" w:cstheme="minorAscii"/>
                <w:noProof w:val="0"/>
                <w:color w:val="242424"/>
                <w:sz w:val="22"/>
                <w:szCs w:val="22"/>
                <w:lang w:val="en-IN"/>
              </w:rPr>
              <w:t>through the project – learned to effectively use Qualtrics, Google trends, Google ads etc</w:t>
            </w:r>
          </w:p>
          <w:p w:rsidR="357A67FA" w:rsidP="357A67FA" w:rsidRDefault="357A67FA" w14:paraId="26F3CAEC" w14:textId="4F85888B">
            <w:pPr>
              <w:pStyle w:val="Normal"/>
            </w:pPr>
          </w:p>
        </w:tc>
      </w:tr>
    </w:tbl>
    <w:p w:rsidR="74B12F07" w:rsidP="74B12F07" w:rsidRDefault="74B12F07" w14:paraId="06CC6F5E" w14:textId="1E604D5B">
      <w:pPr>
        <w:spacing w:before="0" w:beforeAutospacing="off" w:after="0" w:afterAutospacing="off"/>
      </w:pPr>
      <w:r w:rsidRPr="74B12F07" w:rsidR="74B12F07">
        <w:rPr>
          <w:rFonts w:ascii="Calibri" w:hAnsi="Calibri" w:eastAsia="Calibri" w:cs="Calibri"/>
          <w:noProof w:val="0"/>
          <w:sz w:val="22"/>
          <w:szCs w:val="22"/>
          <w:lang w:val="en-US"/>
        </w:rPr>
        <w:t xml:space="preserve">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883"/>
        <w:gridCol w:w="1228"/>
        <w:gridCol w:w="6159"/>
      </w:tblGrid>
      <w:tr w:rsidR="74B12F07" w:rsidTr="49087956" w14:paraId="5854FE32">
        <w:trPr>
          <w:trHeight w:val="285"/>
        </w:trPr>
        <w:tc>
          <w:tcPr>
            <w:tcW w:w="1883" w:type="dxa"/>
            <w:vMerge w:val="restart"/>
            <w:tcBorders/>
            <w:shd w:val="clear" w:color="auto" w:fill="D9E2F3" w:themeFill="accent1" w:themeFillTint="33"/>
            <w:tcMar/>
            <w:vAlign w:val="center"/>
          </w:tcPr>
          <w:p w:rsidR="74B12F07" w:rsidP="74B12F07" w:rsidRDefault="74B12F07" w14:paraId="3C9F5079" w14:textId="64836B8E">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BADM 555: Info Sys Development and Mgt</w:t>
            </w:r>
            <w:r w:rsidRPr="74B12F07" w:rsidR="74B12F07">
              <w:rPr>
                <w:rFonts w:ascii="Calibri" w:hAnsi="Calibri" w:eastAsia="Calibri" w:cs="Calibri"/>
                <w:color w:val="000000" w:themeColor="text1" w:themeTint="FF" w:themeShade="FF"/>
                <w:sz w:val="22"/>
                <w:szCs w:val="22"/>
              </w:rPr>
              <w:t xml:space="preserve"> </w:t>
            </w:r>
          </w:p>
        </w:tc>
        <w:tc>
          <w:tcPr>
            <w:tcW w:w="1228" w:type="dxa"/>
            <w:tcBorders/>
            <w:shd w:val="clear" w:color="auto" w:fill="D9E2F3" w:themeFill="accent1" w:themeFillTint="33"/>
            <w:tcMar/>
            <w:vAlign w:val="center"/>
          </w:tcPr>
          <w:p w:rsidR="74B12F07" w:rsidP="74B12F07" w:rsidRDefault="74B12F07" w14:paraId="3B72DD59" w14:textId="50DBD75C">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Instructor</w:t>
            </w:r>
            <w:r w:rsidRPr="74B12F07" w:rsidR="74B12F07">
              <w:rPr>
                <w:rFonts w:ascii="Calibri" w:hAnsi="Calibri" w:eastAsia="Calibri" w:cs="Calibri"/>
                <w:color w:val="000000" w:themeColor="text1" w:themeTint="FF" w:themeShade="FF"/>
                <w:sz w:val="22"/>
                <w:szCs w:val="22"/>
              </w:rPr>
              <w:t xml:space="preserve"> </w:t>
            </w:r>
          </w:p>
        </w:tc>
        <w:tc>
          <w:tcPr>
            <w:tcW w:w="6159" w:type="dxa"/>
            <w:tcBorders/>
            <w:shd w:val="clear" w:color="auto" w:fill="D9E2F3" w:themeFill="accent1" w:themeFillTint="33"/>
            <w:tcMar/>
            <w:vAlign w:val="top"/>
          </w:tcPr>
          <w:p w:rsidR="74B12F07" w:rsidP="74B12F07" w:rsidRDefault="74B12F07" w14:paraId="0DCB1A31" w14:textId="560A099D">
            <w:pPr>
              <w:spacing w:before="0" w:beforeAutospacing="off" w:after="0" w:afterAutospacing="off"/>
            </w:pPr>
            <w:r w:rsidRPr="4340E47D" w:rsidR="4340E47D">
              <w:rPr>
                <w:rFonts w:ascii="Calibri" w:hAnsi="Calibri" w:eastAsia="Calibri" w:cs="Calibri"/>
                <w:color w:val="000000" w:themeColor="text1" w:themeTint="FF" w:themeShade="FF"/>
                <w:sz w:val="22"/>
                <w:szCs w:val="22"/>
              </w:rPr>
              <w:t xml:space="preserve">Haran, Vidya: </w:t>
            </w:r>
            <w:hyperlink r:id="Rf18bff64aab34c39">
              <w:r w:rsidRPr="4340E47D" w:rsidR="4340E47D">
                <w:rPr>
                  <w:rStyle w:val="Hyperlink"/>
                  <w:rFonts w:ascii="Calibri" w:hAnsi="Calibri" w:eastAsia="Calibri" w:cs="Calibri"/>
                  <w:strike w:val="0"/>
                  <w:dstrike w:val="0"/>
                  <w:color w:val="0563C1"/>
                  <w:sz w:val="22"/>
                  <w:szCs w:val="22"/>
                  <w:u w:val="single"/>
                  <w:lang w:val="en-US"/>
                </w:rPr>
                <w:t>Vidya Haran (illinois.edu)</w:t>
              </w:r>
            </w:hyperlink>
            <w:r w:rsidRPr="4340E47D" w:rsidR="4340E47D">
              <w:rPr>
                <w:rFonts w:ascii="Calibri" w:hAnsi="Calibri" w:eastAsia="Calibri" w:cs="Calibri"/>
                <w:color w:val="000000" w:themeColor="text1" w:themeTint="FF" w:themeShade="FF"/>
                <w:sz w:val="22"/>
                <w:szCs w:val="22"/>
                <w:lang w:val="en-US"/>
              </w:rPr>
              <w:t>: SP23/SP24</w:t>
            </w:r>
          </w:p>
        </w:tc>
      </w:tr>
      <w:tr w:rsidR="74B12F07" w:rsidTr="49087956" w14:paraId="64FE6345">
        <w:trPr>
          <w:trHeight w:val="285"/>
        </w:trPr>
        <w:tc>
          <w:tcPr>
            <w:tcW w:w="1883" w:type="dxa"/>
            <w:vMerge/>
            <w:tcBorders/>
            <w:tcMar/>
            <w:vAlign w:val="center"/>
          </w:tcPr>
          <w:p w14:paraId="2DF44FCC"/>
        </w:tc>
        <w:tc>
          <w:tcPr>
            <w:tcW w:w="1228" w:type="dxa"/>
            <w:tcBorders/>
            <w:shd w:val="clear" w:color="auto" w:fill="D9E2F3" w:themeFill="accent1" w:themeFillTint="33"/>
            <w:tcMar/>
            <w:vAlign w:val="center"/>
          </w:tcPr>
          <w:p w:rsidR="74B12F07" w:rsidP="74B12F07" w:rsidRDefault="74B12F07" w14:paraId="57072C76" w14:textId="20340680">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Objectives</w:t>
            </w:r>
            <w:r w:rsidRPr="74B12F07" w:rsidR="74B12F07">
              <w:rPr>
                <w:rFonts w:ascii="Calibri" w:hAnsi="Calibri" w:eastAsia="Calibri" w:cs="Calibri"/>
                <w:color w:val="000000" w:themeColor="text1" w:themeTint="FF" w:themeShade="FF"/>
                <w:sz w:val="22"/>
                <w:szCs w:val="22"/>
              </w:rPr>
              <w:t xml:space="preserve"> </w:t>
            </w:r>
          </w:p>
        </w:tc>
        <w:tc>
          <w:tcPr>
            <w:tcW w:w="6159" w:type="dxa"/>
            <w:tcBorders/>
            <w:shd w:val="clear" w:color="auto" w:fill="D9E2F3" w:themeFill="accent1" w:themeFillTint="33"/>
            <w:tcMar/>
            <w:vAlign w:val="top"/>
          </w:tcPr>
          <w:p w:rsidR="74B12F07" w:rsidP="74B12F07" w:rsidRDefault="74B12F07" w14:paraId="14A00516" w14:textId="21B588D2">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r w:rsidR="74B12F07" w:rsidTr="49087956" w14:paraId="2E8CA924">
        <w:trPr>
          <w:trHeight w:val="285"/>
        </w:trPr>
        <w:tc>
          <w:tcPr>
            <w:tcW w:w="1883" w:type="dxa"/>
            <w:vMerge/>
            <w:tcBorders/>
            <w:tcMar/>
            <w:vAlign w:val="center"/>
          </w:tcPr>
          <w:p w14:paraId="09ECC6D8"/>
        </w:tc>
        <w:tc>
          <w:tcPr>
            <w:tcW w:w="1228" w:type="dxa"/>
            <w:tcBorders/>
            <w:shd w:val="clear" w:color="auto" w:fill="D9E2F3" w:themeFill="accent1" w:themeFillTint="33"/>
            <w:tcMar/>
            <w:vAlign w:val="center"/>
          </w:tcPr>
          <w:p w:rsidR="74B12F07" w:rsidP="74B12F07" w:rsidRDefault="74B12F07" w14:paraId="15480A54" w14:textId="0948C46C">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Tools</w:t>
            </w:r>
            <w:r w:rsidRPr="74B12F07" w:rsidR="74B12F07">
              <w:rPr>
                <w:rFonts w:ascii="Calibri" w:hAnsi="Calibri" w:eastAsia="Calibri" w:cs="Calibri"/>
                <w:color w:val="000000" w:themeColor="text1" w:themeTint="FF" w:themeShade="FF"/>
                <w:sz w:val="22"/>
                <w:szCs w:val="22"/>
              </w:rPr>
              <w:t xml:space="preserve"> </w:t>
            </w:r>
          </w:p>
        </w:tc>
        <w:tc>
          <w:tcPr>
            <w:tcW w:w="6159" w:type="dxa"/>
            <w:tcBorders/>
            <w:shd w:val="clear" w:color="auto" w:fill="D9E2F3" w:themeFill="accent1" w:themeFillTint="33"/>
            <w:tcMar/>
            <w:vAlign w:val="top"/>
          </w:tcPr>
          <w:p w:rsidR="74B12F07" w:rsidP="74B12F07" w:rsidRDefault="74B12F07" w14:paraId="27CD2CB3" w14:textId="13C073C1">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r w:rsidR="74B12F07" w:rsidTr="49087956" w14:paraId="0FB2F78C">
        <w:trPr>
          <w:trHeight w:val="285"/>
        </w:trPr>
        <w:tc>
          <w:tcPr>
            <w:tcW w:w="1883" w:type="dxa"/>
            <w:vMerge/>
            <w:tcBorders/>
            <w:tcMar/>
            <w:vAlign w:val="center"/>
          </w:tcPr>
          <w:p w14:paraId="454B6610"/>
        </w:tc>
        <w:tc>
          <w:tcPr>
            <w:tcW w:w="1228" w:type="dxa"/>
            <w:tcBorders/>
            <w:shd w:val="clear" w:color="auto" w:fill="D9E2F3" w:themeFill="accent1" w:themeFillTint="33"/>
            <w:tcMar/>
            <w:vAlign w:val="center"/>
          </w:tcPr>
          <w:p w:rsidR="74B12F07" w:rsidP="74B12F07" w:rsidRDefault="74B12F07" w14:paraId="0E7070CB" w14:textId="55845985">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159" w:type="dxa"/>
            <w:tcBorders/>
            <w:shd w:val="clear" w:color="auto" w:fill="D9E2F3" w:themeFill="accent1" w:themeFillTint="33"/>
            <w:tcMar/>
            <w:vAlign w:val="top"/>
          </w:tcPr>
          <w:p w:rsidR="74B12F07" w:rsidP="74B12F07" w:rsidRDefault="74B12F07" w14:paraId="49E46DAD" w14:textId="714CB61F">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r w:rsidR="74B12F07" w:rsidTr="49087956" w14:paraId="42B62EC7">
        <w:trPr>
          <w:trHeight w:val="285"/>
        </w:trPr>
        <w:tc>
          <w:tcPr>
            <w:tcW w:w="1883" w:type="dxa"/>
            <w:vMerge/>
            <w:tcBorders/>
            <w:tcMar/>
            <w:vAlign w:val="center"/>
          </w:tcPr>
          <w:p w14:paraId="336748F4"/>
        </w:tc>
        <w:tc>
          <w:tcPr>
            <w:tcW w:w="1228" w:type="dxa"/>
            <w:tcBorders/>
            <w:shd w:val="clear" w:color="auto" w:fill="D9E2F3" w:themeFill="accent1" w:themeFillTint="33"/>
            <w:tcMar/>
            <w:vAlign w:val="center"/>
          </w:tcPr>
          <w:p w:rsidR="74B12F07" w:rsidP="74B12F07" w:rsidRDefault="74B12F07" w14:paraId="13482092" w14:textId="725EB783">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Concepts</w:t>
            </w:r>
            <w:r w:rsidRPr="74B12F07" w:rsidR="74B12F07">
              <w:rPr>
                <w:rFonts w:ascii="Calibri" w:hAnsi="Calibri" w:eastAsia="Calibri" w:cs="Calibri"/>
                <w:color w:val="000000" w:themeColor="text1" w:themeTint="FF" w:themeShade="FF"/>
                <w:sz w:val="22"/>
                <w:szCs w:val="22"/>
              </w:rPr>
              <w:t xml:space="preserve"> </w:t>
            </w:r>
          </w:p>
        </w:tc>
        <w:tc>
          <w:tcPr>
            <w:tcW w:w="6159" w:type="dxa"/>
            <w:tcBorders/>
            <w:shd w:val="clear" w:color="auto" w:fill="D9E2F3" w:themeFill="accent1" w:themeFillTint="33"/>
            <w:tcMar/>
            <w:vAlign w:val="top"/>
          </w:tcPr>
          <w:p w:rsidR="74B12F07" w:rsidP="74B12F07" w:rsidRDefault="74B12F07" w14:paraId="4E02B8CA" w14:textId="5D2C475F">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r w:rsidR="74B12F07" w:rsidTr="49087956" w14:paraId="104B35BB">
        <w:trPr>
          <w:trHeight w:val="285"/>
        </w:trPr>
        <w:tc>
          <w:tcPr>
            <w:tcW w:w="1883" w:type="dxa"/>
            <w:vMerge/>
            <w:tcBorders/>
            <w:tcMar/>
            <w:vAlign w:val="center"/>
          </w:tcPr>
          <w:p w14:paraId="7A240844"/>
        </w:tc>
        <w:tc>
          <w:tcPr>
            <w:tcW w:w="1228" w:type="dxa"/>
            <w:tcBorders/>
            <w:shd w:val="clear" w:color="auto" w:fill="D9E2F3" w:themeFill="accent1" w:themeFillTint="33"/>
            <w:tcMar/>
            <w:vAlign w:val="center"/>
          </w:tcPr>
          <w:p w:rsidR="74B12F07" w:rsidP="74B12F07" w:rsidRDefault="74B12F07" w14:paraId="39A44476" w14:textId="12EDA6B2">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Semester</w:t>
            </w:r>
            <w:r w:rsidRPr="74B12F07" w:rsidR="74B12F07">
              <w:rPr>
                <w:rFonts w:ascii="Calibri" w:hAnsi="Calibri" w:eastAsia="Calibri" w:cs="Calibri"/>
                <w:color w:val="000000" w:themeColor="text1" w:themeTint="FF" w:themeShade="FF"/>
                <w:sz w:val="22"/>
                <w:szCs w:val="22"/>
              </w:rPr>
              <w:t xml:space="preserve"> </w:t>
            </w:r>
          </w:p>
        </w:tc>
        <w:tc>
          <w:tcPr>
            <w:tcW w:w="6159" w:type="dxa"/>
            <w:tcBorders/>
            <w:shd w:val="clear" w:color="auto" w:fill="D9E2F3" w:themeFill="accent1" w:themeFillTint="33"/>
            <w:tcMar/>
            <w:vAlign w:val="top"/>
          </w:tcPr>
          <w:p w:rsidR="74B12F07" w:rsidP="74B12F07" w:rsidRDefault="74B12F07" w14:paraId="667CDC5D" w14:textId="5F9ACE1C">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Spring  </w:t>
            </w:r>
          </w:p>
        </w:tc>
      </w:tr>
      <w:tr w:rsidR="74B12F07" w:rsidTr="49087956" w14:paraId="2220FFE2">
        <w:trPr>
          <w:trHeight w:val="285"/>
        </w:trPr>
        <w:tc>
          <w:tcPr>
            <w:tcW w:w="1883" w:type="dxa"/>
            <w:vMerge/>
            <w:tcBorders/>
            <w:tcMar/>
            <w:vAlign w:val="center"/>
          </w:tcPr>
          <w:p w14:paraId="6A06C0C7"/>
        </w:tc>
        <w:tc>
          <w:tcPr>
            <w:tcW w:w="1228" w:type="dxa"/>
            <w:tcBorders/>
            <w:shd w:val="clear" w:color="auto" w:fill="D9E2F3" w:themeFill="accent1" w:themeFillTint="33"/>
            <w:tcMar/>
            <w:vAlign w:val="center"/>
          </w:tcPr>
          <w:p w:rsidR="74B12F07" w:rsidP="74B12F07" w:rsidRDefault="74B12F07" w14:paraId="05B86E6F" w14:textId="326898EF">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Notes</w:t>
            </w:r>
            <w:r w:rsidRPr="74B12F07" w:rsidR="74B12F07">
              <w:rPr>
                <w:rFonts w:ascii="Calibri" w:hAnsi="Calibri" w:eastAsia="Calibri" w:cs="Calibri"/>
                <w:color w:val="000000" w:themeColor="text1" w:themeTint="FF" w:themeShade="FF"/>
                <w:sz w:val="22"/>
                <w:szCs w:val="22"/>
              </w:rPr>
              <w:t xml:space="preserve"> </w:t>
            </w:r>
          </w:p>
        </w:tc>
        <w:tc>
          <w:tcPr>
            <w:tcW w:w="6159" w:type="dxa"/>
            <w:tcBorders/>
            <w:shd w:val="clear" w:color="auto" w:fill="D9E2F3" w:themeFill="accent1" w:themeFillTint="33"/>
            <w:tcMar/>
            <w:vAlign w:val="top"/>
          </w:tcPr>
          <w:p w:rsidR="74B12F07" w:rsidP="74B12F07" w:rsidRDefault="74B12F07" w14:paraId="1449B2F8" w14:textId="1D8D75C4">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bl>
    <w:p w:rsidR="74B12F07" w:rsidP="74B12F07" w:rsidRDefault="74B12F07" w14:paraId="6B939017" w14:textId="605EAE09">
      <w:pPr>
        <w:spacing w:before="0" w:beforeAutospacing="off" w:after="160" w:afterAutospacing="off" w:line="276" w:lineRule="auto"/>
      </w:pPr>
      <w:r w:rsidRPr="21498161" w:rsidR="21498161">
        <w:rPr>
          <w:rFonts w:ascii="Aptos" w:hAnsi="Aptos" w:eastAsia="Aptos" w:cs="Aptos"/>
          <w:noProof w:val="0"/>
          <w:sz w:val="24"/>
          <w:szCs w:val="24"/>
          <w:lang w:val="en-US"/>
        </w:rPr>
        <w:t xml:space="preserve"> </w:t>
      </w:r>
    </w:p>
    <w:p w:rsidR="74B12F07" w:rsidP="74B12F07" w:rsidRDefault="74B12F07" w14:paraId="5107FCD1" w14:textId="1FEC53A8">
      <w:pPr>
        <w:spacing w:before="0" w:beforeAutospacing="off" w:after="0" w:afterAutospacing="off"/>
      </w:pPr>
      <w:r w:rsidRPr="49E14008" w:rsidR="49E14008">
        <w:rPr>
          <w:rFonts w:ascii="Calibri" w:hAnsi="Calibri" w:eastAsia="Calibri" w:cs="Calibri"/>
          <w:noProof w:val="0"/>
          <w:sz w:val="22"/>
          <w:szCs w:val="22"/>
          <w:lang w:val="en-US"/>
        </w:rPr>
        <w:t xml:space="preserve"> </w:t>
      </w:r>
    </w:p>
    <w:p w:rsidR="74B12F07" w:rsidP="74B12F07" w:rsidRDefault="74B12F07" w14:paraId="2BAA0151" w14:textId="0864A67E">
      <w:pPr>
        <w:spacing w:before="0" w:beforeAutospacing="off" w:after="160" w:afterAutospacing="off" w:line="276" w:lineRule="auto"/>
      </w:pPr>
      <w:r w:rsidRPr="74B12F07" w:rsidR="74B12F07">
        <w:rPr>
          <w:rFonts w:ascii="Aptos" w:hAnsi="Aptos" w:eastAsia="Aptos" w:cs="Aptos"/>
          <w:noProof w:val="0"/>
          <w:sz w:val="24"/>
          <w:szCs w:val="24"/>
          <w:lang w:val="en-US"/>
        </w:rPr>
        <w:t xml:space="preserve"> </w:t>
      </w:r>
    </w:p>
    <w:p w:rsidR="74B12F07" w:rsidP="74B12F07" w:rsidRDefault="74B12F07" w14:paraId="40ED8613" w14:textId="1225AC30">
      <w:pPr>
        <w:spacing w:before="0" w:beforeAutospacing="off" w:after="0" w:afterAutospacing="off"/>
      </w:pPr>
      <w:r w:rsidRPr="74B12F07" w:rsidR="74B12F07">
        <w:rPr>
          <w:rFonts w:ascii="Calibri" w:hAnsi="Calibri" w:eastAsia="Calibri" w:cs="Calibri"/>
          <w:noProof w:val="0"/>
          <w:sz w:val="22"/>
          <w:szCs w:val="22"/>
          <w:lang w:val="en-US"/>
        </w:rPr>
        <w:t xml:space="preserve">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890"/>
        <w:gridCol w:w="1245"/>
        <w:gridCol w:w="6210"/>
      </w:tblGrid>
      <w:tr w:rsidR="74B12F07" w:rsidTr="27157357" w14:paraId="65107A6D">
        <w:trPr>
          <w:trHeight w:val="300"/>
        </w:trPr>
        <w:tc>
          <w:tcPr>
            <w:tcW w:w="1890" w:type="dxa"/>
            <w:vMerge w:val="restart"/>
            <w:tcBorders/>
            <w:shd w:val="clear" w:color="auto" w:fill="FAE2D5"/>
            <w:tcMar/>
            <w:vAlign w:val="center"/>
          </w:tcPr>
          <w:p w:rsidR="74B12F07" w:rsidP="74B12F07" w:rsidRDefault="74B12F07" w14:paraId="68ADF126" w14:textId="49537012">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BADM 566: Supply Chain Management</w:t>
            </w:r>
            <w:r w:rsidRPr="74B12F07" w:rsidR="74B12F07">
              <w:rPr>
                <w:rFonts w:ascii="Calibri" w:hAnsi="Calibri" w:eastAsia="Calibri" w:cs="Calibri"/>
                <w:color w:val="000000" w:themeColor="text1" w:themeTint="FF" w:themeShade="FF"/>
                <w:sz w:val="22"/>
                <w:szCs w:val="22"/>
              </w:rPr>
              <w:t xml:space="preserve"> </w:t>
            </w:r>
          </w:p>
        </w:tc>
        <w:tc>
          <w:tcPr>
            <w:tcW w:w="1245" w:type="dxa"/>
            <w:tcBorders/>
            <w:shd w:val="clear" w:color="auto" w:fill="FAE2D5"/>
            <w:tcMar/>
            <w:vAlign w:val="center"/>
          </w:tcPr>
          <w:p w:rsidR="74B12F07" w:rsidP="74B12F07" w:rsidRDefault="74B12F07" w14:paraId="4FA8AA46" w14:textId="4D84CF15">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Instructor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74B12F07" w:rsidRDefault="74B12F07" w14:paraId="16F1296B" w14:textId="1E7C86FB">
            <w:pPr>
              <w:spacing w:before="0" w:beforeAutospacing="off" w:after="0" w:afterAutospacing="off"/>
            </w:pPr>
            <w:hyperlink r:id="R75bad496609c48ea">
              <w:r w:rsidRPr="7123503F" w:rsidR="7123503F">
                <w:rPr>
                  <w:rStyle w:val="Hyperlink"/>
                  <w:rFonts w:ascii="Calibri" w:hAnsi="Calibri" w:eastAsia="Calibri" w:cs="Calibri"/>
                  <w:strike w:val="0"/>
                  <w:dstrike w:val="0"/>
                  <w:color w:val="0563C1"/>
                  <w:sz w:val="22"/>
                  <w:szCs w:val="22"/>
                  <w:u w:val="single"/>
                </w:rPr>
                <w:t>Mukherjee, Ujjal</w:t>
              </w:r>
            </w:hyperlink>
            <w:r w:rsidRPr="7123503F" w:rsidR="7123503F">
              <w:rPr>
                <w:rFonts w:ascii="Calibri" w:hAnsi="Calibri" w:eastAsia="Calibri" w:cs="Calibri"/>
                <w:color w:val="000000" w:themeColor="text1" w:themeTint="FF" w:themeShade="FF"/>
                <w:sz w:val="22"/>
                <w:szCs w:val="22"/>
              </w:rPr>
              <w:t xml:space="preserve"> : SP24 </w:t>
            </w:r>
          </w:p>
          <w:p w:rsidR="74B12F07" w:rsidP="7123503F" w:rsidRDefault="74B12F07" w14:paraId="3C062A22" w14:textId="604E3CE2">
            <w:pPr>
              <w:pStyle w:val="Normal"/>
              <w:spacing w:before="0" w:beforeAutospacing="off" w:after="0" w:afterAutospacing="off"/>
            </w:pPr>
            <w:r w:rsidRPr="7123503F" w:rsidR="7123503F">
              <w:rPr>
                <w:rFonts w:ascii="Aptos" w:hAnsi="Aptos" w:eastAsia="Aptos" w:cs="Aptos"/>
                <w:noProof w:val="0"/>
                <w:color w:val="000000" w:themeColor="text1" w:themeTint="FF" w:themeShade="FF"/>
                <w:sz w:val="24"/>
                <w:szCs w:val="24"/>
                <w:lang w:val="en-US"/>
              </w:rPr>
              <w:t xml:space="preserve">Seshadri, Sridhar: </w:t>
            </w:r>
            <w:hyperlink r:id="R6beb36a5994044e3">
              <w:r w:rsidRPr="7123503F" w:rsidR="7123503F">
                <w:rPr>
                  <w:rStyle w:val="Hyperlink"/>
                  <w:rFonts w:ascii="Aptos" w:hAnsi="Aptos" w:eastAsia="Aptos" w:cs="Aptos"/>
                  <w:strike w:val="0"/>
                  <w:dstrike w:val="0"/>
                  <w:noProof w:val="0"/>
                  <w:color w:val="467886"/>
                  <w:sz w:val="24"/>
                  <w:szCs w:val="24"/>
                  <w:u w:val="single"/>
                  <w:lang w:val="en-US"/>
                </w:rPr>
                <w:t>Sridhar Seshadri (illinois.edu)</w:t>
              </w:r>
            </w:hyperlink>
            <w:r w:rsidRPr="7123503F" w:rsidR="7123503F">
              <w:rPr>
                <w:rFonts w:ascii="Aptos" w:hAnsi="Aptos" w:eastAsia="Aptos" w:cs="Aptos"/>
                <w:noProof w:val="0"/>
                <w:color w:val="000000" w:themeColor="text1" w:themeTint="FF" w:themeShade="FF"/>
                <w:sz w:val="24"/>
                <w:szCs w:val="24"/>
                <w:lang w:val="en-US"/>
              </w:rPr>
              <w:t xml:space="preserve"> </w:t>
            </w:r>
            <w:r w:rsidRPr="7123503F" w:rsidR="7123503F">
              <w:rPr>
                <w:rFonts w:ascii="Calibri" w:hAnsi="Calibri" w:eastAsia="Calibri" w:cs="Calibri"/>
                <w:noProof w:val="0"/>
                <w:sz w:val="22"/>
                <w:szCs w:val="22"/>
                <w:lang w:val="en-US"/>
              </w:rPr>
              <w:t xml:space="preserve"> SP 26</w:t>
            </w:r>
          </w:p>
          <w:p w:rsidR="74B12F07" w:rsidP="7123503F" w:rsidRDefault="74B12F07" w14:paraId="0A8B3F91" w14:textId="75B765F9">
            <w:pPr>
              <w:spacing w:before="0" w:beforeAutospacing="off" w:after="0" w:afterAutospacing="off"/>
              <w:rPr>
                <w:rFonts w:ascii="Calibri" w:hAnsi="Calibri" w:eastAsia="Calibri" w:cs="Calibri"/>
                <w:color w:val="000000" w:themeColor="text1" w:themeTint="FF" w:themeShade="FF"/>
                <w:sz w:val="22"/>
                <w:szCs w:val="22"/>
              </w:rPr>
            </w:pPr>
          </w:p>
        </w:tc>
      </w:tr>
      <w:tr w:rsidR="74B12F07" w:rsidTr="27157357" w14:paraId="3A3F569A">
        <w:trPr>
          <w:trHeight w:val="300"/>
        </w:trPr>
        <w:tc>
          <w:tcPr>
            <w:tcW w:w="1890" w:type="dxa"/>
            <w:vMerge/>
            <w:tcBorders/>
            <w:tcMar/>
            <w:vAlign w:val="center"/>
          </w:tcPr>
          <w:p w14:paraId="2CE23251"/>
        </w:tc>
        <w:tc>
          <w:tcPr>
            <w:tcW w:w="1245" w:type="dxa"/>
            <w:tcBorders/>
            <w:shd w:val="clear" w:color="auto" w:fill="FAE2D5"/>
            <w:tcMar/>
            <w:vAlign w:val="center"/>
          </w:tcPr>
          <w:p w:rsidR="74B12F07" w:rsidP="74B12F07" w:rsidRDefault="74B12F07" w14:paraId="6E283FD2" w14:textId="685F60D2">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Objectives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74B12F07" w:rsidRDefault="74B12F07" w14:paraId="7AEB24CF" w14:textId="5F83FFEF">
            <w:pPr>
              <w:spacing w:before="0" w:beforeAutospacing="off" w:after="0" w:afterAutospacing="off"/>
            </w:pPr>
            <w:r w:rsidRPr="27157357" w:rsidR="27157357">
              <w:rPr>
                <w:rFonts w:ascii="Aptos" w:hAnsi="Aptos" w:eastAsia="Aptos" w:cs="Aptos"/>
                <w:noProof w:val="0"/>
                <w:sz w:val="24"/>
                <w:szCs w:val="24"/>
                <w:lang w:val="en-US"/>
              </w:rPr>
              <w:t xml:space="preserve">1. To develop an understanding of key drivers of supply chain performance and their inter-relationships with strategy and other functions of the company such as finance, IT, marketing, </w:t>
            </w:r>
            <w:r w:rsidRPr="27157357" w:rsidR="27157357">
              <w:rPr>
                <w:rFonts w:ascii="Aptos" w:hAnsi="Aptos" w:eastAsia="Aptos" w:cs="Aptos"/>
                <w:noProof w:val="0"/>
                <w:sz w:val="24"/>
                <w:szCs w:val="24"/>
                <w:lang w:val="en-US"/>
              </w:rPr>
              <w:t>manufacturing</w:t>
            </w:r>
            <w:r w:rsidRPr="27157357" w:rsidR="27157357">
              <w:rPr>
                <w:rFonts w:ascii="Aptos" w:hAnsi="Aptos" w:eastAsia="Aptos" w:cs="Aptos"/>
                <w:noProof w:val="0"/>
                <w:sz w:val="24"/>
                <w:szCs w:val="24"/>
                <w:lang w:val="en-US"/>
              </w:rPr>
              <w:t xml:space="preserve"> and accounting. </w:t>
            </w:r>
          </w:p>
          <w:p w:rsidR="74B12F07" w:rsidP="74B12F07" w:rsidRDefault="74B12F07" w14:paraId="26F85AF8" w14:textId="45D5B529">
            <w:pPr>
              <w:spacing w:before="0" w:beforeAutospacing="off" w:after="0" w:afterAutospacing="off"/>
            </w:pPr>
            <w:r w:rsidRPr="27157357" w:rsidR="27157357">
              <w:rPr>
                <w:rFonts w:ascii="Aptos" w:hAnsi="Aptos" w:eastAsia="Aptos" w:cs="Aptos"/>
                <w:noProof w:val="0"/>
                <w:sz w:val="24"/>
                <w:szCs w:val="24"/>
                <w:lang w:val="en-US"/>
              </w:rPr>
              <w:t xml:space="preserve">2. To impart analytical and </w:t>
            </w:r>
            <w:r w:rsidRPr="27157357" w:rsidR="27157357">
              <w:rPr>
                <w:rFonts w:ascii="Aptos" w:hAnsi="Aptos" w:eastAsia="Aptos" w:cs="Aptos"/>
                <w:noProof w:val="0"/>
                <w:sz w:val="24"/>
                <w:szCs w:val="24"/>
                <w:lang w:val="en-US"/>
              </w:rPr>
              <w:t>problem solving</w:t>
            </w:r>
            <w:r w:rsidRPr="27157357" w:rsidR="27157357">
              <w:rPr>
                <w:rFonts w:ascii="Aptos" w:hAnsi="Aptos" w:eastAsia="Aptos" w:cs="Aptos"/>
                <w:noProof w:val="0"/>
                <w:sz w:val="24"/>
                <w:szCs w:val="24"/>
                <w:lang w:val="en-US"/>
              </w:rPr>
              <w:t xml:space="preserve"> skills necessary to develop solutions for a variety of supply chain management and design problems and develop an understanding of information technology in supply chain optimization. </w:t>
            </w:r>
          </w:p>
          <w:p w:rsidR="74B12F07" w:rsidP="74B12F07" w:rsidRDefault="74B12F07" w14:paraId="625BC674" w14:textId="47CE9578">
            <w:pPr>
              <w:spacing w:before="0" w:beforeAutospacing="off" w:after="0" w:afterAutospacing="off"/>
            </w:pPr>
            <w:r w:rsidRPr="27157357" w:rsidR="27157357">
              <w:rPr>
                <w:rFonts w:ascii="Aptos" w:hAnsi="Aptos" w:eastAsia="Aptos" w:cs="Aptos"/>
                <w:noProof w:val="0"/>
                <w:sz w:val="24"/>
                <w:szCs w:val="24"/>
                <w:lang w:val="en-US"/>
              </w:rPr>
              <w:t xml:space="preserve">3. To understand the complexity of inter-firm and intra-firm coordination in implementing programs such as e-collaboration, quick response, jointly managed </w:t>
            </w:r>
            <w:r w:rsidRPr="27157357" w:rsidR="27157357">
              <w:rPr>
                <w:rFonts w:ascii="Aptos" w:hAnsi="Aptos" w:eastAsia="Aptos" w:cs="Aptos"/>
                <w:noProof w:val="0"/>
                <w:sz w:val="24"/>
                <w:szCs w:val="24"/>
                <w:lang w:val="en-US"/>
              </w:rPr>
              <w:t>inventories</w:t>
            </w:r>
            <w:r w:rsidRPr="27157357" w:rsidR="27157357">
              <w:rPr>
                <w:rFonts w:ascii="Aptos" w:hAnsi="Aptos" w:eastAsia="Aptos" w:cs="Aptos"/>
                <w:noProof w:val="0"/>
                <w:sz w:val="24"/>
                <w:szCs w:val="24"/>
                <w:lang w:val="en-US"/>
              </w:rPr>
              <w:t xml:space="preserve"> and strategic alliances. </w:t>
            </w:r>
          </w:p>
          <w:p w:rsidR="74B12F07" w:rsidP="74B12F07" w:rsidRDefault="74B12F07" w14:paraId="2742FA04" w14:textId="11BD54A9">
            <w:pPr>
              <w:spacing w:before="0" w:beforeAutospacing="off" w:after="0" w:afterAutospacing="off"/>
            </w:pPr>
            <w:r w:rsidRPr="27157357" w:rsidR="27157357">
              <w:rPr>
                <w:rFonts w:ascii="Aptos" w:hAnsi="Aptos" w:eastAsia="Aptos" w:cs="Aptos"/>
                <w:noProof w:val="0"/>
                <w:sz w:val="24"/>
                <w:szCs w:val="24"/>
                <w:lang w:val="en-US"/>
              </w:rPr>
              <w:t xml:space="preserve">4. To develop the ability to design </w:t>
            </w:r>
            <w:r w:rsidRPr="27157357" w:rsidR="27157357">
              <w:rPr>
                <w:rFonts w:ascii="Aptos" w:hAnsi="Aptos" w:eastAsia="Aptos" w:cs="Aptos"/>
                <w:noProof w:val="0"/>
                <w:sz w:val="24"/>
                <w:szCs w:val="24"/>
                <w:lang w:val="en-US"/>
              </w:rPr>
              <w:t>logistics</w:t>
            </w:r>
            <w:r w:rsidRPr="27157357" w:rsidR="27157357">
              <w:rPr>
                <w:rFonts w:ascii="Aptos" w:hAnsi="Aptos" w:eastAsia="Aptos" w:cs="Aptos"/>
                <w:noProof w:val="0"/>
                <w:sz w:val="24"/>
                <w:szCs w:val="24"/>
                <w:lang w:val="en-US"/>
              </w:rPr>
              <w:t xml:space="preserve"> systems and formulate integrated supply chain strategy, so that all components are not only internally synchronized but also tuned to fit corporate strategy, competitive </w:t>
            </w:r>
            <w:r w:rsidRPr="27157357" w:rsidR="27157357">
              <w:rPr>
                <w:rFonts w:ascii="Aptos" w:hAnsi="Aptos" w:eastAsia="Aptos" w:cs="Aptos"/>
                <w:noProof w:val="0"/>
                <w:sz w:val="24"/>
                <w:szCs w:val="24"/>
                <w:lang w:val="en-US"/>
              </w:rPr>
              <w:t>realities</w:t>
            </w:r>
            <w:r w:rsidRPr="27157357" w:rsidR="27157357">
              <w:rPr>
                <w:rFonts w:ascii="Aptos" w:hAnsi="Aptos" w:eastAsia="Aptos" w:cs="Aptos"/>
                <w:noProof w:val="0"/>
                <w:sz w:val="24"/>
                <w:szCs w:val="24"/>
                <w:lang w:val="en-US"/>
              </w:rPr>
              <w:t xml:space="preserve"> and market needs.</w:t>
            </w:r>
          </w:p>
          <w:p w:rsidR="74B12F07" w:rsidP="27157357" w:rsidRDefault="74B12F07" w14:paraId="6060C659" w14:textId="482777F8">
            <w:pPr>
              <w:spacing w:before="0" w:beforeAutospacing="off" w:after="0" w:afterAutospacing="off"/>
              <w:rPr>
                <w:rFonts w:ascii="Calibri" w:hAnsi="Calibri" w:eastAsia="Calibri" w:cs="Calibri"/>
                <w:color w:val="000000" w:themeColor="text1" w:themeTint="FF" w:themeShade="FF"/>
                <w:sz w:val="22"/>
                <w:szCs w:val="22"/>
              </w:rPr>
            </w:pPr>
          </w:p>
        </w:tc>
      </w:tr>
      <w:tr w:rsidR="74B12F07" w:rsidTr="27157357" w14:paraId="6D2F4464">
        <w:trPr>
          <w:trHeight w:val="300"/>
        </w:trPr>
        <w:tc>
          <w:tcPr>
            <w:tcW w:w="1890" w:type="dxa"/>
            <w:vMerge/>
            <w:tcBorders/>
            <w:tcMar/>
            <w:vAlign w:val="center"/>
          </w:tcPr>
          <w:p w14:paraId="09102E7F"/>
        </w:tc>
        <w:tc>
          <w:tcPr>
            <w:tcW w:w="1245" w:type="dxa"/>
            <w:tcBorders/>
            <w:shd w:val="clear" w:color="auto" w:fill="FAE2D5"/>
            <w:tcMar/>
            <w:vAlign w:val="center"/>
          </w:tcPr>
          <w:p w:rsidR="74B12F07" w:rsidP="74B12F07" w:rsidRDefault="74B12F07" w14:paraId="30C8A950" w14:textId="5107ABA5">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Tools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27157357" w:rsidRDefault="74B12F07" w14:paraId="09FDB72C" w14:textId="04BDE703">
            <w:pPr>
              <w:pStyle w:val="Normal"/>
              <w:spacing w:before="0" w:beforeAutospacing="off" w:after="0" w:afterAutospacing="off"/>
              <w:rPr>
                <w:rFonts w:ascii="Calibri" w:hAnsi="Calibri" w:eastAsia="Calibri" w:cs="Calibri"/>
                <w:noProof w:val="0"/>
                <w:sz w:val="22"/>
                <w:szCs w:val="22"/>
                <w:lang w:val="en-US"/>
              </w:rPr>
            </w:pPr>
            <w:r w:rsidRPr="27157357" w:rsidR="27157357">
              <w:rPr>
                <w:rFonts w:ascii="Calibri" w:hAnsi="Calibri" w:eastAsia="Calibri" w:cs="Calibri"/>
                <w:noProof w:val="0"/>
                <w:sz w:val="22"/>
                <w:szCs w:val="22"/>
                <w:lang w:val="en-US"/>
              </w:rPr>
              <w:t>Quantitative Modeling, simulation tools and Excel models</w:t>
            </w:r>
          </w:p>
        </w:tc>
      </w:tr>
      <w:tr w:rsidR="74B12F07" w:rsidTr="27157357" w14:paraId="273196E0">
        <w:trPr>
          <w:trHeight w:val="300"/>
        </w:trPr>
        <w:tc>
          <w:tcPr>
            <w:tcW w:w="1890" w:type="dxa"/>
            <w:vMerge/>
            <w:tcBorders/>
            <w:tcMar/>
            <w:vAlign w:val="center"/>
          </w:tcPr>
          <w:p w14:paraId="6DB53412"/>
        </w:tc>
        <w:tc>
          <w:tcPr>
            <w:tcW w:w="1245" w:type="dxa"/>
            <w:tcBorders/>
            <w:shd w:val="clear" w:color="auto" w:fill="FAE2D5"/>
            <w:tcMar/>
            <w:vAlign w:val="center"/>
          </w:tcPr>
          <w:p w:rsidR="74B12F07" w:rsidP="74B12F07" w:rsidRDefault="74B12F07" w14:paraId="0F8826D7" w14:textId="6CB295C5">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27157357" w:rsidRDefault="74B12F07" w14:paraId="733E69F8" w14:textId="3D19DDBA">
            <w:pPr>
              <w:spacing w:before="0" w:beforeAutospacing="off" w:after="0" w:afterAutospacing="off"/>
              <w:rPr>
                <w:rFonts w:ascii="Calibri" w:hAnsi="Calibri" w:eastAsia="Calibri" w:cs="Calibri"/>
                <w:noProof w:val="0"/>
                <w:sz w:val="22"/>
                <w:szCs w:val="22"/>
                <w:lang w:val="en-US"/>
              </w:rPr>
            </w:pPr>
            <w:r w:rsidRPr="27157357" w:rsidR="27157357">
              <w:rPr>
                <w:rFonts w:ascii="Calibri" w:hAnsi="Calibri" w:eastAsia="Calibri" w:cs="Calibri"/>
                <w:color w:val="000000" w:themeColor="text1" w:themeTint="FF" w:themeShade="FF"/>
                <w:sz w:val="22"/>
                <w:szCs w:val="22"/>
              </w:rPr>
              <w:t xml:space="preserve"> </w:t>
            </w:r>
            <w:r w:rsidRPr="27157357" w:rsidR="27157357">
              <w:rPr>
                <w:rFonts w:ascii="Calibri" w:hAnsi="Calibri" w:eastAsia="Calibri" w:cs="Calibri"/>
                <w:noProof w:val="0"/>
                <w:sz w:val="22"/>
                <w:szCs w:val="22"/>
                <w:lang w:val="en-US"/>
              </w:rPr>
              <w:t>Descriptive and prescriptive analytics, supply chain analytics</w:t>
            </w:r>
          </w:p>
          <w:p w:rsidR="74B12F07" w:rsidP="27157357" w:rsidRDefault="74B12F07" w14:paraId="699D7069" w14:textId="0B2529D2">
            <w:pPr>
              <w:spacing w:before="0" w:beforeAutospacing="off" w:after="0" w:afterAutospacing="off"/>
              <w:rPr>
                <w:rFonts w:ascii="Calibri" w:hAnsi="Calibri" w:eastAsia="Calibri" w:cs="Calibri"/>
                <w:color w:val="000000" w:themeColor="text1" w:themeTint="FF" w:themeShade="FF"/>
                <w:sz w:val="22"/>
                <w:szCs w:val="22"/>
              </w:rPr>
            </w:pPr>
          </w:p>
        </w:tc>
      </w:tr>
      <w:tr w:rsidR="74B12F07" w:rsidTr="27157357" w14:paraId="7821AD64">
        <w:trPr>
          <w:trHeight w:val="300"/>
        </w:trPr>
        <w:tc>
          <w:tcPr>
            <w:tcW w:w="1890" w:type="dxa"/>
            <w:vMerge/>
            <w:tcBorders/>
            <w:tcMar/>
            <w:vAlign w:val="center"/>
          </w:tcPr>
          <w:p w14:paraId="387355C2"/>
        </w:tc>
        <w:tc>
          <w:tcPr>
            <w:tcW w:w="1245" w:type="dxa"/>
            <w:tcBorders/>
            <w:shd w:val="clear" w:color="auto" w:fill="FAE2D5"/>
            <w:tcMar/>
            <w:vAlign w:val="center"/>
          </w:tcPr>
          <w:p w:rsidR="74B12F07" w:rsidP="74B12F07" w:rsidRDefault="74B12F07" w14:paraId="5D001232" w14:textId="60FF9831">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Concepts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27157357" w:rsidRDefault="74B12F07" w14:paraId="5DF1B190" w14:textId="1B933001">
            <w:pPr>
              <w:pStyle w:val="Normal"/>
              <w:spacing w:before="0" w:beforeAutospacing="off" w:after="0" w:afterAutospacing="off"/>
              <w:rPr>
                <w:rFonts w:ascii="Calibri" w:hAnsi="Calibri" w:eastAsia="Calibri" w:cs="Calibri"/>
                <w:noProof w:val="0"/>
                <w:sz w:val="22"/>
                <w:szCs w:val="22"/>
                <w:lang w:val="en-US"/>
              </w:rPr>
            </w:pPr>
            <w:r w:rsidRPr="27157357" w:rsidR="27157357">
              <w:rPr>
                <w:rFonts w:ascii="Calibri" w:hAnsi="Calibri" w:eastAsia="Calibri" w:cs="Calibri"/>
                <w:color w:val="000000" w:themeColor="text1" w:themeTint="FF" w:themeShade="FF"/>
                <w:sz w:val="22"/>
                <w:szCs w:val="22"/>
              </w:rPr>
              <w:t xml:space="preserve"> </w:t>
            </w:r>
            <w:r w:rsidRPr="27157357" w:rsidR="27157357">
              <w:rPr>
                <w:rFonts w:ascii="Calibri" w:hAnsi="Calibri" w:eastAsia="Calibri" w:cs="Calibri"/>
                <w:noProof w:val="0"/>
                <w:sz w:val="22"/>
                <w:szCs w:val="22"/>
                <w:lang w:val="en-US"/>
              </w:rPr>
              <w:t>Supply chain strategy, SNOP, inventory models, facility location decisions, distribution system design, responsive supply chains, supply chain coordination, IT and supply chains</w:t>
            </w:r>
          </w:p>
        </w:tc>
      </w:tr>
      <w:tr w:rsidR="74B12F07" w:rsidTr="27157357" w14:paraId="727CB05A">
        <w:trPr>
          <w:trHeight w:val="300"/>
        </w:trPr>
        <w:tc>
          <w:tcPr>
            <w:tcW w:w="1890" w:type="dxa"/>
            <w:vMerge/>
            <w:tcBorders/>
            <w:tcMar/>
            <w:vAlign w:val="center"/>
          </w:tcPr>
          <w:p w14:paraId="435807B4"/>
        </w:tc>
        <w:tc>
          <w:tcPr>
            <w:tcW w:w="1245" w:type="dxa"/>
            <w:tcBorders/>
            <w:shd w:val="clear" w:color="auto" w:fill="FAE2D5"/>
            <w:tcMar/>
            <w:vAlign w:val="center"/>
          </w:tcPr>
          <w:p w:rsidR="74B12F07" w:rsidP="74B12F07" w:rsidRDefault="74B12F07" w14:paraId="57D56784" w14:textId="5F2DC7DC">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Semester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74B12F07" w:rsidRDefault="74B12F07" w14:paraId="59D06E67" w14:textId="2C7AB8DC">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Spring only </w:t>
            </w:r>
          </w:p>
        </w:tc>
      </w:tr>
      <w:tr w:rsidR="74B12F07" w:rsidTr="27157357" w14:paraId="48061385">
        <w:trPr>
          <w:trHeight w:val="300"/>
        </w:trPr>
        <w:tc>
          <w:tcPr>
            <w:tcW w:w="1890" w:type="dxa"/>
            <w:vMerge/>
            <w:tcBorders/>
            <w:tcMar/>
            <w:vAlign w:val="center"/>
          </w:tcPr>
          <w:p w14:paraId="3043E0E1"/>
        </w:tc>
        <w:tc>
          <w:tcPr>
            <w:tcW w:w="1245" w:type="dxa"/>
            <w:tcBorders/>
            <w:shd w:val="clear" w:color="auto" w:fill="FAE2D5"/>
            <w:tcMar/>
            <w:vAlign w:val="center"/>
          </w:tcPr>
          <w:p w:rsidR="74B12F07" w:rsidP="74B12F07" w:rsidRDefault="74B12F07" w14:paraId="49E64AE4" w14:textId="23F94595">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Notes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74B12F07" w:rsidRDefault="74B12F07" w14:paraId="7C2817FC" w14:textId="6B6A987A">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r w:rsidR="74B12F07" w:rsidTr="27157357" w14:paraId="3CEF6F0D">
        <w:trPr>
          <w:trHeight w:val="300"/>
        </w:trPr>
        <w:tc>
          <w:tcPr>
            <w:tcW w:w="1890" w:type="dxa"/>
            <w:vMerge/>
            <w:tcBorders/>
            <w:tcMar/>
            <w:vAlign w:val="center"/>
          </w:tcPr>
          <w:p w14:paraId="0E7EB8F8"/>
        </w:tc>
        <w:tc>
          <w:tcPr>
            <w:tcW w:w="1245" w:type="dxa"/>
            <w:tcBorders/>
            <w:shd w:val="clear" w:color="auto" w:fill="FAE2D5"/>
            <w:tcMar/>
            <w:vAlign w:val="center"/>
          </w:tcPr>
          <w:p w:rsidR="74B12F07" w:rsidP="74B12F07" w:rsidRDefault="74B12F07" w14:paraId="1455ED88" w14:textId="28819F02">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Student Notes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74B12F07" w:rsidRDefault="74B12F07" w14:paraId="466FCF79" w14:textId="11E2FBC5">
            <w:pPr>
              <w:spacing w:before="0" w:beforeAutospacing="off" w:after="0" w:afterAutospacing="off"/>
            </w:pPr>
            <w:r w:rsidRPr="74B12F07" w:rsidR="74B12F07">
              <w:rPr>
                <w:rFonts w:ascii="Calibri" w:hAnsi="Calibri" w:eastAsia="Calibri" w:cs="Calibri"/>
                <w:b w:val="1"/>
                <w:bCs w:val="1"/>
                <w:color w:val="000000" w:themeColor="text1" w:themeTint="FF" w:themeShade="FF"/>
                <w:sz w:val="22"/>
                <w:szCs w:val="22"/>
              </w:rPr>
              <w:t>Student Notes for Professor Mukherjee; Semester: SP24</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655C519C" w14:textId="554DCEF6">
            <w:pPr>
              <w:spacing w:before="0" w:beforeAutospacing="off" w:after="0" w:afterAutospacing="off"/>
            </w:pPr>
            <w:r w:rsidRPr="74B12F07" w:rsidR="74B12F07">
              <w:rPr>
                <w:rFonts w:ascii="Calibri" w:hAnsi="Calibri" w:eastAsia="Calibri" w:cs="Calibri"/>
                <w:color w:val="212121"/>
                <w:sz w:val="22"/>
                <w:szCs w:val="22"/>
              </w:rPr>
              <w:t>“</w:t>
            </w:r>
            <w:r w:rsidRPr="74B12F07" w:rsidR="74B12F07">
              <w:rPr>
                <w:rFonts w:ascii="Calibri" w:hAnsi="Calibri" w:eastAsia="Calibri" w:cs="Calibri"/>
                <w:color w:val="000000" w:themeColor="text1" w:themeTint="FF" w:themeShade="FF"/>
                <w:sz w:val="22"/>
                <w:szCs w:val="22"/>
              </w:rPr>
              <w:t xml:space="preserve">This course is beginner-friendly, you don't have to have supply chain-related knowledge or skills (some basic Excel or statistics skills may be required but simple). Most course materials are about reading case studies from real-world companies and writing case reviews, and during the lecture, the professor will discuss the case. I also learned to calculate Re-order points, order quantity, EOQ, safety stock, base stock level, and some statistics using MS Excel.”  </w:t>
            </w:r>
          </w:p>
        </w:tc>
      </w:tr>
    </w:tbl>
    <w:p w:rsidR="74B12F07" w:rsidP="74B12F07" w:rsidRDefault="74B12F07" w14:paraId="4703979D" w14:textId="0FAB0212">
      <w:pPr>
        <w:spacing w:before="0" w:beforeAutospacing="off" w:after="0" w:afterAutospacing="off"/>
      </w:pPr>
      <w:r w:rsidRPr="74B12F07" w:rsidR="74B12F07">
        <w:rPr>
          <w:rFonts w:ascii="Calibri" w:hAnsi="Calibri" w:eastAsia="Calibri" w:cs="Calibri"/>
          <w:noProof w:val="0"/>
          <w:sz w:val="22"/>
          <w:szCs w:val="22"/>
          <w:lang w:val="en-US"/>
        </w:rPr>
        <w:t xml:space="preserve"> </w:t>
      </w:r>
    </w:p>
    <w:p w:rsidR="74B12F07" w:rsidP="74B12F07" w:rsidRDefault="74B12F07" w14:paraId="35C1C7E2" w14:textId="429CFDB1">
      <w:pPr>
        <w:spacing w:before="0" w:beforeAutospacing="off" w:after="0" w:afterAutospacing="off"/>
      </w:pPr>
      <w:r w:rsidRPr="74B12F07" w:rsidR="74B12F07">
        <w:rPr>
          <w:rFonts w:ascii="Calibri" w:hAnsi="Calibri" w:eastAsia="Calibri" w:cs="Calibri"/>
          <w:noProof w:val="0"/>
          <w:sz w:val="22"/>
          <w:szCs w:val="22"/>
          <w:lang w:val="en-US"/>
        </w:rPr>
        <w:t xml:space="preserve"> </w:t>
      </w:r>
    </w:p>
    <w:p w:rsidR="74B12F07" w:rsidP="74B12F07" w:rsidRDefault="74B12F07" w14:paraId="377DEAE3" w14:textId="3D9AA1B2">
      <w:pPr>
        <w:spacing w:before="0" w:beforeAutospacing="off" w:after="0" w:afterAutospacing="off"/>
      </w:pPr>
      <w:r w:rsidRPr="74B12F07" w:rsidR="74B12F07">
        <w:rPr>
          <w:rFonts w:ascii="Calibri" w:hAnsi="Calibri" w:eastAsia="Calibri" w:cs="Calibri"/>
          <w:noProof w:val="0"/>
          <w:sz w:val="22"/>
          <w:szCs w:val="22"/>
          <w:lang w:val="en-US"/>
        </w:rPr>
        <w:t xml:space="preserve"> </w:t>
      </w:r>
    </w:p>
    <w:p w:rsidR="74B12F07" w:rsidP="74B12F07" w:rsidRDefault="74B12F07" w14:paraId="11A73E94" w14:textId="4533291D">
      <w:pPr>
        <w:spacing w:before="0" w:beforeAutospacing="off" w:after="0" w:afterAutospacing="off"/>
      </w:pPr>
      <w:r w:rsidRPr="74B12F07" w:rsidR="74B12F07">
        <w:rPr>
          <w:rFonts w:ascii="Calibri" w:hAnsi="Calibri" w:eastAsia="Calibri" w:cs="Calibri"/>
          <w:noProof w:val="0"/>
          <w:sz w:val="22"/>
          <w:szCs w:val="22"/>
          <w:lang w:val="en-US"/>
        </w:rPr>
        <w:t xml:space="preserve">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890"/>
        <w:gridCol w:w="1245"/>
        <w:gridCol w:w="6210"/>
      </w:tblGrid>
      <w:tr w:rsidR="74B12F07" w:rsidTr="49087956" w14:paraId="2786313C">
        <w:trPr>
          <w:trHeight w:val="300"/>
        </w:trPr>
        <w:tc>
          <w:tcPr>
            <w:tcW w:w="1890" w:type="dxa"/>
            <w:vMerge w:val="restart"/>
            <w:tcBorders/>
            <w:shd w:val="clear" w:color="auto" w:fill="DAE9F7"/>
            <w:tcMar/>
            <w:vAlign w:val="center"/>
          </w:tcPr>
          <w:p w:rsidR="74B12F07" w:rsidP="74B12F07" w:rsidRDefault="74B12F07" w14:paraId="5ABB6827" w14:textId="2D1452FF">
            <w:pPr>
              <w:spacing w:before="0" w:beforeAutospacing="off" w:after="0" w:afterAutospacing="off"/>
              <w:jc w:val="center"/>
            </w:pP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10D72CE1" w14:textId="2FC15D71">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BADM 589: Project Management</w:t>
            </w:r>
            <w:r w:rsidRPr="74B12F07" w:rsidR="74B12F07">
              <w:rPr>
                <w:rFonts w:ascii="Calibri" w:hAnsi="Calibri" w:eastAsia="Calibri" w:cs="Calibri"/>
                <w:color w:val="000000" w:themeColor="text1" w:themeTint="FF" w:themeShade="FF"/>
                <w:sz w:val="22"/>
                <w:szCs w:val="22"/>
              </w:rPr>
              <w:t xml:space="preserve"> </w:t>
            </w:r>
          </w:p>
        </w:tc>
        <w:tc>
          <w:tcPr>
            <w:tcW w:w="1245" w:type="dxa"/>
            <w:tcBorders/>
            <w:shd w:val="clear" w:color="auto" w:fill="DAE9F7"/>
            <w:tcMar/>
            <w:vAlign w:val="center"/>
          </w:tcPr>
          <w:p w:rsidR="74B12F07" w:rsidP="74B12F07" w:rsidRDefault="74B12F07" w14:paraId="60569305" w14:textId="3136013D">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Instructor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DAE9F7"/>
            <w:tcMar/>
            <w:vAlign w:val="top"/>
          </w:tcPr>
          <w:p w:rsidR="74B12F07" w:rsidP="74B12F07" w:rsidRDefault="74B12F07" w14:paraId="2865B10D" w14:textId="408C15EA">
            <w:pPr>
              <w:spacing w:before="0" w:beforeAutospacing="off" w:after="0" w:afterAutospacing="off"/>
            </w:pPr>
            <w:r w:rsidRPr="4A32FA25" w:rsidR="4A32FA25">
              <w:rPr>
                <w:rFonts w:ascii="Calibri" w:hAnsi="Calibri" w:eastAsia="Calibri" w:cs="Calibri"/>
                <w:color w:val="000000" w:themeColor="text1" w:themeTint="FF" w:themeShade="FF"/>
                <w:sz w:val="22"/>
                <w:szCs w:val="22"/>
              </w:rPr>
              <w:t xml:space="preserve">Kirci, Ismail: </w:t>
            </w:r>
            <w:hyperlink r:id="R845388a3c29e4bc3">
              <w:r w:rsidRPr="4A32FA25" w:rsidR="4A32FA25">
                <w:rPr>
                  <w:rStyle w:val="Hyperlink"/>
                  <w:rFonts w:ascii="Calibri" w:hAnsi="Calibri" w:eastAsia="Calibri" w:cs="Calibri"/>
                  <w:strike w:val="0"/>
                  <w:dstrike w:val="0"/>
                  <w:color w:val="0563C1"/>
                  <w:sz w:val="22"/>
                  <w:szCs w:val="22"/>
                  <w:u w:val="single"/>
                </w:rPr>
                <w:t>Ismail Kirci (illinois.edu)</w:t>
              </w:r>
            </w:hyperlink>
            <w:r w:rsidRPr="4A32FA25" w:rsidR="4A32FA25">
              <w:rPr>
                <w:rFonts w:ascii="Calibri" w:hAnsi="Calibri" w:eastAsia="Calibri" w:cs="Calibri"/>
                <w:color w:val="000000" w:themeColor="text1" w:themeTint="FF" w:themeShade="FF"/>
                <w:sz w:val="22"/>
                <w:szCs w:val="22"/>
              </w:rPr>
              <w:t>: SP23/ SP24/ SP25</w:t>
            </w:r>
          </w:p>
        </w:tc>
      </w:tr>
      <w:tr w:rsidR="74B12F07" w:rsidTr="49087956" w14:paraId="0A5970D2">
        <w:trPr>
          <w:trHeight w:val="300"/>
        </w:trPr>
        <w:tc>
          <w:tcPr>
            <w:tcW w:w="1890" w:type="dxa"/>
            <w:vMerge/>
            <w:tcBorders/>
            <w:tcMar/>
            <w:vAlign w:val="center"/>
          </w:tcPr>
          <w:p w14:paraId="3BAEB837"/>
        </w:tc>
        <w:tc>
          <w:tcPr>
            <w:tcW w:w="1245" w:type="dxa"/>
            <w:tcBorders/>
            <w:shd w:val="clear" w:color="auto" w:fill="DAE9F7"/>
            <w:tcMar/>
            <w:vAlign w:val="center"/>
          </w:tcPr>
          <w:p w:rsidR="74B12F07" w:rsidP="74B12F07" w:rsidRDefault="74B12F07" w14:paraId="60F3BFBD" w14:textId="244A9E98">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Objectives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DAE9F7"/>
            <w:tcMar/>
            <w:vAlign w:val="top"/>
          </w:tcPr>
          <w:p w:rsidR="74B12F07" w:rsidP="74B12F07" w:rsidRDefault="74B12F07" w14:paraId="1AAD6CAC" w14:textId="48BF75F4">
            <w:pPr>
              <w:pStyle w:val="ListParagraph"/>
              <w:numPr>
                <w:ilvl w:val="0"/>
                <w:numId w:val="41"/>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C</w:t>
            </w:r>
            <w:r w:rsidRPr="74B12F07" w:rsidR="74B12F07">
              <w:rPr>
                <w:rFonts w:ascii="Calibri" w:hAnsi="Calibri" w:eastAsia="Calibri" w:cs="Calibri"/>
                <w:color w:val="000000" w:themeColor="text1" w:themeTint="FF" w:themeShade="FF"/>
                <w:sz w:val="22"/>
                <w:szCs w:val="22"/>
                <w:lang w:val="tr"/>
              </w:rPr>
              <w:t xml:space="preserve">oncepts of project management and the key activities in the project life cycle </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1AA3A0BA" w14:textId="1B6E9BB8">
            <w:pPr>
              <w:pStyle w:val="ListParagraph"/>
              <w:numPr>
                <w:ilvl w:val="0"/>
                <w:numId w:val="41"/>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lang w:val="tr"/>
              </w:rPr>
              <w:t xml:space="preserve">Developing a project management plan </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2074F3B5" w14:textId="447BB134">
            <w:pPr>
              <w:pStyle w:val="ListParagraph"/>
              <w:numPr>
                <w:ilvl w:val="0"/>
                <w:numId w:val="41"/>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lang w:val="tr"/>
              </w:rPr>
              <w:t xml:space="preserve">Identifying necessary labor and material resources </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441DEACB" w14:textId="5D189457">
            <w:pPr>
              <w:pStyle w:val="ListParagraph"/>
              <w:numPr>
                <w:ilvl w:val="0"/>
                <w:numId w:val="41"/>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E</w:t>
            </w:r>
            <w:r w:rsidRPr="74B12F07" w:rsidR="74B12F07">
              <w:rPr>
                <w:rFonts w:ascii="Calibri" w:hAnsi="Calibri" w:eastAsia="Calibri" w:cs="Calibri"/>
                <w:color w:val="000000" w:themeColor="text1" w:themeTint="FF" w:themeShade="FF"/>
                <w:sz w:val="22"/>
                <w:szCs w:val="22"/>
                <w:lang w:val="tr"/>
              </w:rPr>
              <w:t xml:space="preserve">stimating how many units of </w:t>
            </w:r>
            <w:r w:rsidRPr="74B12F07" w:rsidR="74B12F07">
              <w:rPr>
                <w:rFonts w:ascii="Calibri" w:hAnsi="Calibri" w:eastAsia="Calibri" w:cs="Calibri"/>
                <w:color w:val="000000" w:themeColor="text1" w:themeTint="FF" w:themeShade="FF"/>
                <w:sz w:val="22"/>
                <w:szCs w:val="22"/>
              </w:rPr>
              <w:t xml:space="preserve">resources </w:t>
            </w:r>
            <w:r w:rsidRPr="74B12F07" w:rsidR="74B12F07">
              <w:rPr>
                <w:rFonts w:ascii="Calibri" w:hAnsi="Calibri" w:eastAsia="Calibri" w:cs="Calibri"/>
                <w:color w:val="000000" w:themeColor="text1" w:themeTint="FF" w:themeShade="FF"/>
                <w:sz w:val="22"/>
                <w:szCs w:val="22"/>
                <w:lang w:val="tr"/>
              </w:rPr>
              <w:t>are required</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1E06C169" w14:textId="266BDDC7">
            <w:pPr>
              <w:pStyle w:val="ListParagraph"/>
              <w:numPr>
                <w:ilvl w:val="0"/>
                <w:numId w:val="41"/>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D</w:t>
            </w:r>
            <w:r w:rsidRPr="74B12F07" w:rsidR="74B12F07">
              <w:rPr>
                <w:rFonts w:ascii="Calibri" w:hAnsi="Calibri" w:eastAsia="Calibri" w:cs="Calibri"/>
                <w:color w:val="000000" w:themeColor="text1" w:themeTint="FF" w:themeShade="FF"/>
                <w:sz w:val="22"/>
                <w:szCs w:val="22"/>
                <w:lang w:val="tr"/>
              </w:rPr>
              <w:t xml:space="preserve">efining work, scheduling tasks, allocating resources </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3D453B0E" w14:textId="6CFB7D59">
            <w:pPr>
              <w:pStyle w:val="ListParagraph"/>
              <w:numPr>
                <w:ilvl w:val="0"/>
                <w:numId w:val="41"/>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Application of t</w:t>
            </w:r>
            <w:r w:rsidRPr="74B12F07" w:rsidR="74B12F07">
              <w:rPr>
                <w:rFonts w:ascii="Calibri" w:hAnsi="Calibri" w:eastAsia="Calibri" w:cs="Calibri"/>
                <w:color w:val="000000" w:themeColor="text1" w:themeTint="FF" w:themeShade="FF"/>
                <w:sz w:val="22"/>
                <w:szCs w:val="22"/>
                <w:lang w:val="tr"/>
              </w:rPr>
              <w:t>ime</w:t>
            </w:r>
            <w:r w:rsidRPr="74B12F07" w:rsidR="74B12F07">
              <w:rPr>
                <w:rFonts w:ascii="Calibri" w:hAnsi="Calibri" w:eastAsia="Calibri" w:cs="Calibri"/>
                <w:color w:val="000000" w:themeColor="text1" w:themeTint="FF" w:themeShade="FF"/>
                <w:sz w:val="22"/>
                <w:szCs w:val="22"/>
              </w:rPr>
              <w:t xml:space="preserve"> and </w:t>
            </w:r>
            <w:r w:rsidRPr="74B12F07" w:rsidR="74B12F07">
              <w:rPr>
                <w:rFonts w:ascii="Calibri" w:hAnsi="Calibri" w:eastAsia="Calibri" w:cs="Calibri"/>
                <w:color w:val="000000" w:themeColor="text1" w:themeTint="FF" w:themeShade="FF"/>
                <w:sz w:val="22"/>
                <w:szCs w:val="22"/>
                <w:lang w:val="tr"/>
              </w:rPr>
              <w:t xml:space="preserve">cost estimating approaches </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347D20E9" w14:textId="23BB3DC9">
            <w:pPr>
              <w:pStyle w:val="ListParagraph"/>
              <w:numPr>
                <w:ilvl w:val="0"/>
                <w:numId w:val="41"/>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lang w:val="tr"/>
              </w:rPr>
              <w:t xml:space="preserve">Identifying potential project risks and opportunities </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3633E765" w14:textId="0D250AE1">
            <w:pPr>
              <w:pStyle w:val="ListParagraph"/>
              <w:numPr>
                <w:ilvl w:val="0"/>
                <w:numId w:val="41"/>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O</w:t>
            </w:r>
            <w:r w:rsidRPr="74B12F07" w:rsidR="74B12F07">
              <w:rPr>
                <w:rFonts w:ascii="Calibri" w:hAnsi="Calibri" w:eastAsia="Calibri" w:cs="Calibri"/>
                <w:color w:val="000000" w:themeColor="text1" w:themeTint="FF" w:themeShade="FF"/>
                <w:sz w:val="22"/>
                <w:szCs w:val="22"/>
                <w:lang w:val="tr"/>
              </w:rPr>
              <w:t xml:space="preserve">ptimizing the project schedule by allocating resources to the critical path </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78BA5AC9" w14:textId="5F06A3BF">
            <w:pPr>
              <w:pStyle w:val="ListParagraph"/>
              <w:numPr>
                <w:ilvl w:val="0"/>
                <w:numId w:val="41"/>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T</w:t>
            </w:r>
            <w:r w:rsidRPr="74B12F07" w:rsidR="74B12F07">
              <w:rPr>
                <w:rFonts w:ascii="Calibri" w:hAnsi="Calibri" w:eastAsia="Calibri" w:cs="Calibri"/>
                <w:color w:val="000000" w:themeColor="text1" w:themeTint="FF" w:themeShade="FF"/>
                <w:sz w:val="22"/>
                <w:szCs w:val="22"/>
                <w:lang w:val="tr"/>
              </w:rPr>
              <w:t>rack</w:t>
            </w:r>
            <w:r w:rsidRPr="74B12F07" w:rsidR="74B12F07">
              <w:rPr>
                <w:rFonts w:ascii="Calibri" w:hAnsi="Calibri" w:eastAsia="Calibri" w:cs="Calibri"/>
                <w:color w:val="000000" w:themeColor="text1" w:themeTint="FF" w:themeShade="FF"/>
                <w:sz w:val="22"/>
                <w:szCs w:val="22"/>
              </w:rPr>
              <w:t xml:space="preserve">ing </w:t>
            </w:r>
            <w:r w:rsidRPr="74B12F07" w:rsidR="74B12F07">
              <w:rPr>
                <w:rFonts w:ascii="Calibri" w:hAnsi="Calibri" w:eastAsia="Calibri" w:cs="Calibri"/>
                <w:color w:val="000000" w:themeColor="text1" w:themeTint="FF" w:themeShade="FF"/>
                <w:sz w:val="22"/>
                <w:szCs w:val="22"/>
                <w:lang w:val="tr"/>
              </w:rPr>
              <w:t>and evaluating project performance</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4989477B" w14:textId="7A73F5EC">
            <w:pPr>
              <w:pStyle w:val="ListParagraph"/>
              <w:numPr>
                <w:ilvl w:val="0"/>
                <w:numId w:val="41"/>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 xml:space="preserve">Agile Project Management and agile frameworks (Scrum)   </w:t>
            </w:r>
          </w:p>
        </w:tc>
      </w:tr>
      <w:tr w:rsidR="74B12F07" w:rsidTr="49087956" w14:paraId="4D5905C1">
        <w:trPr>
          <w:trHeight w:val="300"/>
        </w:trPr>
        <w:tc>
          <w:tcPr>
            <w:tcW w:w="1890" w:type="dxa"/>
            <w:vMerge/>
            <w:tcBorders/>
            <w:tcMar/>
            <w:vAlign w:val="center"/>
          </w:tcPr>
          <w:p w14:paraId="1F8B14C6"/>
        </w:tc>
        <w:tc>
          <w:tcPr>
            <w:tcW w:w="1245" w:type="dxa"/>
            <w:tcBorders/>
            <w:shd w:val="clear" w:color="auto" w:fill="DAE9F7"/>
            <w:tcMar/>
            <w:vAlign w:val="center"/>
          </w:tcPr>
          <w:p w:rsidR="74B12F07" w:rsidP="74B12F07" w:rsidRDefault="74B12F07" w14:paraId="3ADACC55" w14:textId="512A2DE0">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Tools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DAE9F7"/>
            <w:tcMar/>
            <w:vAlign w:val="top"/>
          </w:tcPr>
          <w:p w:rsidR="74B12F07" w:rsidP="74B12F07" w:rsidRDefault="74B12F07" w14:paraId="28FCA8C2" w14:textId="795CF6D4">
            <w:pPr>
              <w:spacing w:before="0" w:beforeAutospacing="off" w:after="0" w:afterAutospacing="off"/>
            </w:pPr>
            <w:r w:rsidRPr="74B12F07" w:rsidR="74B12F07">
              <w:rPr>
                <w:rFonts w:ascii="Calibri" w:hAnsi="Calibri" w:eastAsia="Calibri" w:cs="Calibri"/>
                <w:color w:val="242424"/>
                <w:sz w:val="22"/>
                <w:szCs w:val="22"/>
              </w:rPr>
              <w:t xml:space="preserve">Excel, MS Project (Optional) </w:t>
            </w:r>
            <w:r w:rsidRPr="74B12F07" w:rsidR="74B12F07">
              <w:rPr>
                <w:rFonts w:ascii="Calibri" w:hAnsi="Calibri" w:eastAsia="Calibri" w:cs="Calibri"/>
                <w:color w:val="000000" w:themeColor="text1" w:themeTint="FF" w:themeShade="FF"/>
                <w:sz w:val="22"/>
                <w:szCs w:val="22"/>
              </w:rPr>
              <w:t xml:space="preserve">  </w:t>
            </w:r>
          </w:p>
        </w:tc>
      </w:tr>
      <w:tr w:rsidR="74B12F07" w:rsidTr="49087956" w14:paraId="1E159DB2">
        <w:trPr>
          <w:trHeight w:val="300"/>
        </w:trPr>
        <w:tc>
          <w:tcPr>
            <w:tcW w:w="1890" w:type="dxa"/>
            <w:vMerge/>
            <w:tcBorders/>
            <w:tcMar/>
            <w:vAlign w:val="center"/>
          </w:tcPr>
          <w:p w14:paraId="7F1A14B1"/>
        </w:tc>
        <w:tc>
          <w:tcPr>
            <w:tcW w:w="1245" w:type="dxa"/>
            <w:tcBorders/>
            <w:shd w:val="clear" w:color="auto" w:fill="DAE9F7"/>
            <w:tcMar/>
            <w:vAlign w:val="center"/>
          </w:tcPr>
          <w:p w:rsidR="74B12F07" w:rsidP="74B12F07" w:rsidRDefault="74B12F07" w14:paraId="3454281C" w14:textId="71323497">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210" w:type="dxa"/>
            <w:tcBorders/>
            <w:shd w:val="clear" w:color="auto" w:fill="DAE9F7"/>
            <w:tcMar/>
            <w:vAlign w:val="top"/>
          </w:tcPr>
          <w:p w:rsidR="74B12F07" w:rsidP="74B12F07" w:rsidRDefault="74B12F07" w14:paraId="16FEA123" w14:textId="782655D5">
            <w:pPr>
              <w:spacing w:before="0" w:beforeAutospacing="off" w:after="0" w:afterAutospacing="off"/>
            </w:pPr>
            <w:r w:rsidRPr="74B12F07" w:rsidR="74B12F07">
              <w:rPr>
                <w:rFonts w:ascii="Calibri" w:hAnsi="Calibri" w:eastAsia="Calibri" w:cs="Calibri"/>
                <w:color w:val="000000" w:themeColor="text1" w:themeTint="FF" w:themeShade="FF"/>
                <w:sz w:val="22"/>
                <w:szCs w:val="22"/>
              </w:rPr>
              <w:t>In class discussions and activities, Individual Project</w:t>
            </w:r>
            <w:r w:rsidRPr="74B12F07" w:rsidR="74B12F07">
              <w:rPr>
                <w:rFonts w:ascii="Calibri" w:hAnsi="Calibri" w:eastAsia="Calibri" w:cs="Calibri"/>
                <w:color w:val="242424"/>
                <w:sz w:val="22"/>
                <w:szCs w:val="22"/>
              </w:rPr>
              <w:t xml:space="preserve"> </w:t>
            </w:r>
            <w:r w:rsidRPr="74B12F07" w:rsidR="74B12F07">
              <w:rPr>
                <w:rFonts w:ascii="Calibri" w:hAnsi="Calibri" w:eastAsia="Calibri" w:cs="Calibri"/>
                <w:color w:val="000000" w:themeColor="text1" w:themeTint="FF" w:themeShade="FF"/>
                <w:sz w:val="22"/>
                <w:szCs w:val="22"/>
              </w:rPr>
              <w:t xml:space="preserve">  </w:t>
            </w:r>
          </w:p>
        </w:tc>
      </w:tr>
      <w:tr w:rsidR="74B12F07" w:rsidTr="49087956" w14:paraId="458C0F2D">
        <w:trPr>
          <w:trHeight w:val="300"/>
        </w:trPr>
        <w:tc>
          <w:tcPr>
            <w:tcW w:w="1890" w:type="dxa"/>
            <w:vMerge/>
            <w:tcBorders/>
            <w:tcMar/>
            <w:vAlign w:val="center"/>
          </w:tcPr>
          <w:p w14:paraId="5060E560"/>
        </w:tc>
        <w:tc>
          <w:tcPr>
            <w:tcW w:w="1245" w:type="dxa"/>
            <w:tcBorders/>
            <w:shd w:val="clear" w:color="auto" w:fill="DAE9F7"/>
            <w:tcMar/>
            <w:vAlign w:val="center"/>
          </w:tcPr>
          <w:p w:rsidR="74B12F07" w:rsidP="74B12F07" w:rsidRDefault="74B12F07" w14:paraId="4C4CC07D" w14:textId="4907C3BA">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Concepts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DAE9F7"/>
            <w:tcMar/>
            <w:vAlign w:val="top"/>
          </w:tcPr>
          <w:p w:rsidR="74B12F07" w:rsidP="74B12F07" w:rsidRDefault="74B12F07" w14:paraId="02423122" w14:textId="28098C69">
            <w:pPr>
              <w:spacing w:before="0" w:beforeAutospacing="off" w:after="0" w:afterAutospacing="off"/>
            </w:pPr>
            <w:r w:rsidRPr="74B12F07" w:rsidR="74B12F07">
              <w:rPr>
                <w:rFonts w:ascii="Calibri" w:hAnsi="Calibri" w:eastAsia="Calibri" w:cs="Calibri"/>
                <w:color w:val="000000" w:themeColor="text1" w:themeTint="FF" w:themeShade="FF"/>
                <w:sz w:val="22"/>
                <w:szCs w:val="22"/>
              </w:rPr>
              <w:t>Project Scope, Scope Creeps, Work Breakdown Structure, Bottom up/Top Down Estimates, Communication Plan, Project network and critical path, Earned Value Analysis, Project Crashing, Risk Register Plan, PERT, Agile Project Management, Scrum</w:t>
            </w:r>
            <w:r w:rsidRPr="74B12F07" w:rsidR="74B12F07">
              <w:rPr>
                <w:rFonts w:ascii="Calibri" w:hAnsi="Calibri" w:eastAsia="Calibri" w:cs="Calibri"/>
                <w:color w:val="242424"/>
                <w:sz w:val="22"/>
                <w:szCs w:val="22"/>
              </w:rPr>
              <w:t xml:space="preserve"> </w:t>
            </w:r>
            <w:r w:rsidRPr="74B12F07" w:rsidR="74B12F07">
              <w:rPr>
                <w:rFonts w:ascii="Calibri" w:hAnsi="Calibri" w:eastAsia="Calibri" w:cs="Calibri"/>
                <w:color w:val="000000" w:themeColor="text1" w:themeTint="FF" w:themeShade="FF"/>
                <w:sz w:val="22"/>
                <w:szCs w:val="22"/>
              </w:rPr>
              <w:t xml:space="preserve">  </w:t>
            </w:r>
          </w:p>
        </w:tc>
      </w:tr>
      <w:tr w:rsidR="74B12F07" w:rsidTr="49087956" w14:paraId="2DFF1BED">
        <w:trPr>
          <w:trHeight w:val="300"/>
        </w:trPr>
        <w:tc>
          <w:tcPr>
            <w:tcW w:w="1890" w:type="dxa"/>
            <w:vMerge/>
            <w:tcBorders/>
            <w:tcMar/>
            <w:vAlign w:val="center"/>
          </w:tcPr>
          <w:p w14:paraId="0C142092"/>
        </w:tc>
        <w:tc>
          <w:tcPr>
            <w:tcW w:w="1245" w:type="dxa"/>
            <w:tcBorders/>
            <w:shd w:val="clear" w:color="auto" w:fill="DAE9F7"/>
            <w:tcMar/>
            <w:vAlign w:val="center"/>
          </w:tcPr>
          <w:p w:rsidR="74B12F07" w:rsidP="74B12F07" w:rsidRDefault="74B12F07" w14:paraId="11FDDDA8" w14:textId="36633F75">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Semester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DAE9F7"/>
            <w:tcMar/>
            <w:vAlign w:val="top"/>
          </w:tcPr>
          <w:p w:rsidR="74B12F07" w:rsidP="74B12F07" w:rsidRDefault="74B12F07" w14:paraId="098CE9A1" w14:textId="223609BD">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Spring only </w:t>
            </w:r>
          </w:p>
        </w:tc>
      </w:tr>
      <w:tr w:rsidR="7A831BAA" w:rsidTr="49087956" w14:paraId="4BB07080">
        <w:trPr>
          <w:trHeight w:val="300"/>
        </w:trPr>
        <w:tc>
          <w:tcPr>
            <w:tcW w:w="1890" w:type="dxa"/>
            <w:vMerge/>
            <w:tcBorders/>
            <w:tcMar/>
            <w:vAlign w:val="center"/>
          </w:tcPr>
          <w:p w14:paraId="4AB1D516"/>
        </w:tc>
        <w:tc>
          <w:tcPr>
            <w:tcW w:w="1245" w:type="dxa"/>
            <w:tcBorders/>
            <w:shd w:val="clear" w:color="auto" w:fill="DAE9F7"/>
            <w:tcMar/>
            <w:vAlign w:val="center"/>
          </w:tcPr>
          <w:p w:rsidR="7A831BAA" w:rsidP="7A831BAA" w:rsidRDefault="7A831BAA" w14:paraId="26015A2E" w14:textId="08C413CA">
            <w:pPr>
              <w:pStyle w:val="Normal"/>
              <w:jc w:val="center"/>
              <w:rPr>
                <w:rFonts w:ascii="Calibri" w:hAnsi="Calibri" w:eastAsia="Calibri" w:cs="Calibri"/>
                <w:b w:val="1"/>
                <w:bCs w:val="1"/>
                <w:color w:val="000000" w:themeColor="text1" w:themeTint="FF" w:themeShade="FF"/>
                <w:sz w:val="22"/>
                <w:szCs w:val="22"/>
              </w:rPr>
            </w:pPr>
            <w:r w:rsidRPr="7A831BAA" w:rsidR="7A831BAA">
              <w:rPr>
                <w:rFonts w:ascii="Calibri" w:hAnsi="Calibri" w:eastAsia="Calibri" w:cs="Calibri"/>
                <w:b w:val="1"/>
                <w:bCs w:val="1"/>
                <w:color w:val="000000" w:themeColor="text1" w:themeTint="FF" w:themeShade="FF"/>
                <w:sz w:val="22"/>
                <w:szCs w:val="22"/>
              </w:rPr>
              <w:t>Student Notes</w:t>
            </w:r>
          </w:p>
        </w:tc>
        <w:tc>
          <w:tcPr>
            <w:tcW w:w="6210" w:type="dxa"/>
            <w:tcBorders/>
            <w:shd w:val="clear" w:color="auto" w:fill="DAE9F7"/>
            <w:tcMar/>
            <w:vAlign w:val="top"/>
          </w:tcPr>
          <w:p w:rsidR="7A831BAA" w:rsidP="7A831BAA" w:rsidRDefault="7A831BAA" w14:paraId="5B0C3953" w14:textId="6C615988">
            <w:pPr>
              <w:spacing w:before="0" w:beforeAutospacing="off" w:after="0" w:afterAutospacing="off"/>
              <w:rPr>
                <w:rFonts w:ascii="Calibri" w:hAnsi="Calibri" w:eastAsia="Calibri" w:cs="Calibri"/>
                <w:color w:val="000000" w:themeColor="text1" w:themeTint="FF" w:themeShade="FF"/>
                <w:sz w:val="22"/>
                <w:szCs w:val="22"/>
              </w:rPr>
            </w:pPr>
            <w:r w:rsidRPr="7A831BAA" w:rsidR="7A831BAA">
              <w:rPr>
                <w:rFonts w:ascii="Calibri" w:hAnsi="Calibri" w:eastAsia="Calibri" w:cs="Calibri"/>
                <w:b w:val="1"/>
                <w:bCs w:val="1"/>
                <w:color w:val="000000" w:themeColor="text1" w:themeTint="FF" w:themeShade="FF"/>
                <w:sz w:val="22"/>
                <w:szCs w:val="22"/>
              </w:rPr>
              <w:t>Student Notes for Professor Mukherjee; Semester: SP24</w:t>
            </w:r>
          </w:p>
          <w:p w:rsidR="7A831BAA" w:rsidP="7A831BAA" w:rsidRDefault="7A831BAA" w14:paraId="226A9698" w14:textId="2B428A5D">
            <w:pPr>
              <w:pStyle w:val="Normal"/>
              <w:rPr>
                <w:rFonts w:ascii="Calibri" w:hAnsi="Calibri" w:eastAsia="Calibri" w:cs="Calibri"/>
                <w:color w:val="000000" w:themeColor="text1" w:themeTint="FF" w:themeShade="FF"/>
                <w:sz w:val="22"/>
                <w:szCs w:val="22"/>
              </w:rPr>
            </w:pPr>
            <w:r w:rsidRPr="7A831BAA" w:rsidR="7A831BAA">
              <w:rPr>
                <w:rFonts w:ascii="Calibri" w:hAnsi="Calibri" w:eastAsia="Calibri" w:cs="Calibri"/>
                <w:color w:val="000000" w:themeColor="text1" w:themeTint="FF" w:themeShade="FF"/>
                <w:sz w:val="22"/>
                <w:szCs w:val="22"/>
              </w:rPr>
              <w:t>“No prior experience needed.  Goes through multiple facets of the project management and methods to numericize project planning and progress, such as project network diagrams, PERT, how to estimate project duration and cost.  Uses Project Libre.”</w:t>
            </w:r>
          </w:p>
        </w:tc>
      </w:tr>
    </w:tbl>
    <w:p w:rsidR="74B12F07" w:rsidP="74B12F07" w:rsidRDefault="74B12F07" w14:paraId="5C2235F8" w14:textId="0FEDD8CC">
      <w:pPr>
        <w:spacing w:before="0" w:beforeAutospacing="off" w:after="0" w:afterAutospacing="off"/>
      </w:pPr>
      <w:r w:rsidRPr="74B12F07" w:rsidR="74B12F07">
        <w:rPr>
          <w:rFonts w:ascii="Calibri" w:hAnsi="Calibri" w:eastAsia="Calibri" w:cs="Calibri"/>
          <w:noProof w:val="0"/>
          <w:sz w:val="22"/>
          <w:szCs w:val="22"/>
          <w:lang w:val="en-US"/>
        </w:rPr>
        <w:t xml:space="preserve"> </w:t>
      </w:r>
    </w:p>
    <w:p w:rsidR="74B12F07" w:rsidP="74B12F07" w:rsidRDefault="74B12F07" w14:paraId="162E8EC6" w14:textId="47AA1E42">
      <w:pPr>
        <w:spacing w:before="0" w:beforeAutospacing="off" w:after="0" w:afterAutospacing="off"/>
      </w:pPr>
      <w:r w:rsidRPr="52ED6421" w:rsidR="52ED6421">
        <w:rPr>
          <w:rFonts w:ascii="Calibri" w:hAnsi="Calibri" w:eastAsia="Calibri" w:cs="Calibri"/>
          <w:noProof w:val="0"/>
          <w:sz w:val="22"/>
          <w:szCs w:val="22"/>
          <w:lang w:val="en-US"/>
        </w:rPr>
        <w:t xml:space="preserve"> </w:t>
      </w:r>
    </w:p>
    <w:p w:rsidR="74B12F07" w:rsidP="74B12F07" w:rsidRDefault="74B12F07" w14:paraId="0BC79818" w14:textId="64DE4341">
      <w:pPr>
        <w:spacing w:before="0" w:beforeAutospacing="off" w:after="0" w:afterAutospacing="off"/>
      </w:pPr>
      <w:r w:rsidRPr="74B12F07" w:rsidR="74B12F07">
        <w:rPr>
          <w:rFonts w:ascii="Segoe UI" w:hAnsi="Segoe UI" w:eastAsia="Segoe UI" w:cs="Segoe UI"/>
          <w:noProof w:val="0"/>
          <w:sz w:val="18"/>
          <w:szCs w:val="18"/>
          <w:lang w:val="en-US"/>
        </w:rPr>
        <w:t xml:space="preserve"> </w:t>
      </w:r>
    </w:p>
    <w:p w:rsidR="74B12F07" w:rsidP="74B12F07" w:rsidRDefault="74B12F07" w14:paraId="1FEADA50" w14:textId="6447842D">
      <w:pPr>
        <w:spacing w:before="0" w:beforeAutospacing="off" w:after="160" w:afterAutospacing="off" w:line="276" w:lineRule="auto"/>
      </w:pPr>
      <w:r w:rsidRPr="74B12F07" w:rsidR="74B12F07">
        <w:rPr>
          <w:rFonts w:ascii="Aptos" w:hAnsi="Aptos" w:eastAsia="Aptos" w:cs="Aptos"/>
          <w:noProof w:val="0"/>
          <w:sz w:val="24"/>
          <w:szCs w:val="24"/>
          <w:lang w:val="en-US"/>
        </w:rPr>
        <w:t xml:space="preserve">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890"/>
        <w:gridCol w:w="1245"/>
        <w:gridCol w:w="6210"/>
      </w:tblGrid>
      <w:tr w:rsidR="74B12F07" w:rsidTr="49087956" w14:paraId="24FD77B0">
        <w:trPr>
          <w:trHeight w:val="300"/>
        </w:trPr>
        <w:tc>
          <w:tcPr>
            <w:tcW w:w="1890" w:type="dxa"/>
            <w:vMerge w:val="restart"/>
            <w:tcBorders/>
            <w:shd w:val="clear" w:color="auto" w:fill="FAE2D5"/>
            <w:tcMar/>
            <w:vAlign w:val="center"/>
          </w:tcPr>
          <w:p w:rsidR="74B12F07" w:rsidP="74B12F07" w:rsidRDefault="74B12F07" w14:paraId="679294D1" w14:textId="7BB4EE37">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 xml:space="preserve">BADM 590: Healthcare Process Management </w:t>
            </w:r>
            <w:r w:rsidRPr="74B12F07" w:rsidR="74B12F07">
              <w:rPr>
                <w:rFonts w:ascii="Calibri" w:hAnsi="Calibri" w:eastAsia="Calibri" w:cs="Calibri"/>
                <w:color w:val="000000" w:themeColor="text1" w:themeTint="FF" w:themeShade="FF"/>
                <w:sz w:val="22"/>
                <w:szCs w:val="22"/>
              </w:rPr>
              <w:t xml:space="preserve"> </w:t>
            </w:r>
          </w:p>
        </w:tc>
        <w:tc>
          <w:tcPr>
            <w:tcW w:w="1245" w:type="dxa"/>
            <w:tcBorders/>
            <w:shd w:val="clear" w:color="auto" w:fill="FAE2D5"/>
            <w:tcMar/>
            <w:vAlign w:val="center"/>
          </w:tcPr>
          <w:p w:rsidR="74B12F07" w:rsidP="74B12F07" w:rsidRDefault="74B12F07" w14:paraId="1CFCD43D" w14:textId="0D0F2D37">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Instructor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74B12F07" w:rsidRDefault="74B12F07" w14:paraId="42FC57BC" w14:textId="0CEC41E2">
            <w:pPr>
              <w:spacing w:before="0" w:beforeAutospacing="off" w:after="0" w:afterAutospacing="off"/>
            </w:pPr>
            <w:r w:rsidRPr="3F950BBD" w:rsidR="3F950BBD">
              <w:rPr>
                <w:rFonts w:ascii="Calibri" w:hAnsi="Calibri" w:eastAsia="Calibri" w:cs="Calibri"/>
                <w:color w:val="000000" w:themeColor="text1" w:themeTint="FF" w:themeShade="FF"/>
                <w:sz w:val="22"/>
                <w:szCs w:val="22"/>
              </w:rPr>
              <w:t xml:space="preserve">Seshadri, Sridhar: </w:t>
            </w:r>
            <w:hyperlink r:id="Ref7e7cf15b064eaf">
              <w:r w:rsidRPr="3F950BBD" w:rsidR="3F950BBD">
                <w:rPr>
                  <w:rStyle w:val="Hyperlink"/>
                  <w:rFonts w:ascii="Calibri" w:hAnsi="Calibri" w:eastAsia="Calibri" w:cs="Calibri"/>
                  <w:strike w:val="0"/>
                  <w:dstrike w:val="0"/>
                  <w:color w:val="0563C1"/>
                  <w:sz w:val="22"/>
                  <w:szCs w:val="22"/>
                  <w:u w:val="single"/>
                </w:rPr>
                <w:t>Sridhar Seshadri (illinois.edu)</w:t>
              </w:r>
            </w:hyperlink>
            <w:r w:rsidRPr="3F950BBD" w:rsidR="3F950BBD">
              <w:rPr>
                <w:rFonts w:ascii="Calibri" w:hAnsi="Calibri" w:eastAsia="Calibri" w:cs="Calibri"/>
                <w:color w:val="000000" w:themeColor="text1" w:themeTint="FF" w:themeShade="FF"/>
                <w:sz w:val="22"/>
                <w:szCs w:val="22"/>
              </w:rPr>
              <w:t xml:space="preserve"> SP 25, SP 26</w:t>
            </w:r>
          </w:p>
        </w:tc>
      </w:tr>
      <w:tr w:rsidR="74B12F07" w:rsidTr="49087956" w14:paraId="321FBCE5">
        <w:trPr>
          <w:trHeight w:val="300"/>
        </w:trPr>
        <w:tc>
          <w:tcPr>
            <w:tcW w:w="1890" w:type="dxa"/>
            <w:vMerge/>
            <w:tcBorders/>
            <w:tcMar/>
            <w:vAlign w:val="center"/>
          </w:tcPr>
          <w:p w14:paraId="1E7251CB"/>
        </w:tc>
        <w:tc>
          <w:tcPr>
            <w:tcW w:w="1245" w:type="dxa"/>
            <w:tcBorders/>
            <w:shd w:val="clear" w:color="auto" w:fill="FAE2D5"/>
            <w:tcMar/>
            <w:vAlign w:val="center"/>
          </w:tcPr>
          <w:p w:rsidR="74B12F07" w:rsidP="74B12F07" w:rsidRDefault="74B12F07" w14:paraId="139EDF75" w14:textId="5BF4FAB9">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Objectives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74B12F07" w:rsidRDefault="74B12F07" w14:paraId="5290EE22" w14:textId="75BB9CEE">
            <w:pPr>
              <w:pStyle w:val="ListParagraph"/>
              <w:numPr>
                <w:ilvl w:val="0"/>
                <w:numId w:val="54"/>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 xml:space="preserve">Provide an exposure to the challenges facing the Healthcare delivery system and an understanding of how operations tools can help provide solutions to some of these challenges. </w:t>
            </w:r>
          </w:p>
          <w:p w:rsidR="74B12F07" w:rsidP="74B12F07" w:rsidRDefault="74B12F07" w14:paraId="41CEEE4C" w14:textId="36644E2C">
            <w:pPr>
              <w:pStyle w:val="ListParagraph"/>
              <w:numPr>
                <w:ilvl w:val="0"/>
                <w:numId w:val="55"/>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 xml:space="preserve">Learn about the key stakeholders in the healthcare industry including hospitals and clinics, physicians, as well as medical devices and pharmaceutical companies. </w:t>
            </w:r>
          </w:p>
          <w:p w:rsidR="74B12F07" w:rsidP="74B12F07" w:rsidRDefault="74B12F07" w14:paraId="409D7564" w14:textId="7BF666DB">
            <w:pPr>
              <w:pStyle w:val="ListParagraph"/>
              <w:numPr>
                <w:ilvl w:val="0"/>
                <w:numId w:val="56"/>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 xml:space="preserve">Provide a high-level perspective on the three dimensions of performance of healthcare delivery systems – cost, quality, access – and the tradeoff between them. </w:t>
            </w:r>
          </w:p>
          <w:p w:rsidR="74B12F07" w:rsidP="74B12F07" w:rsidRDefault="74B12F07" w14:paraId="7997DCE6" w14:textId="46CBD788">
            <w:pPr>
              <w:pStyle w:val="ListParagraph"/>
              <w:numPr>
                <w:ilvl w:val="0"/>
                <w:numId w:val="57"/>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 xml:space="preserve">Introduce different methods of organizing for healthcare delivery. Discuss the role of operational complexity in delivering care and methods to manage it. </w:t>
            </w:r>
          </w:p>
          <w:p w:rsidR="74B12F07" w:rsidP="74B12F07" w:rsidRDefault="74B12F07" w14:paraId="068C55B4" w14:textId="4DC542DC">
            <w:pPr>
              <w:pStyle w:val="ListParagraph"/>
              <w:numPr>
                <w:ilvl w:val="0"/>
                <w:numId w:val="58"/>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 xml:space="preserve">Understand the application of Process analysis to manage the flow of patients and in managing variability </w:t>
            </w:r>
          </w:p>
          <w:p w:rsidR="74B12F07" w:rsidP="74B12F07" w:rsidRDefault="74B12F07" w14:paraId="02BC4679" w14:textId="4E7ABAAD">
            <w:pPr>
              <w:pStyle w:val="ListParagraph"/>
              <w:numPr>
                <w:ilvl w:val="0"/>
                <w:numId w:val="59"/>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 xml:space="preserve">Introduce various methods of quality management, including lean/six-sigma in health care </w:t>
            </w:r>
          </w:p>
          <w:p w:rsidR="74B12F07" w:rsidP="74B12F07" w:rsidRDefault="74B12F07" w14:paraId="029859DB" w14:textId="42EAD54B">
            <w:pPr>
              <w:pStyle w:val="ListParagraph"/>
              <w:numPr>
                <w:ilvl w:val="0"/>
                <w:numId w:val="60"/>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 xml:space="preserve">Discuss capacity planning in the manufacturing process for drugs, as well as for Hospital resources (e.g., Physicians, Nurses, etc.) </w:t>
            </w:r>
          </w:p>
          <w:p w:rsidR="74B12F07" w:rsidP="74B12F07" w:rsidRDefault="74B12F07" w14:paraId="5BE77F3E" w14:textId="6ECBAAED">
            <w:pPr>
              <w:pStyle w:val="ListParagraph"/>
              <w:numPr>
                <w:ilvl w:val="0"/>
                <w:numId w:val="61"/>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 xml:space="preserve">Understand the challenges involved in the R&amp;D process at big pharma companies </w:t>
            </w:r>
          </w:p>
          <w:p w:rsidR="74B12F07" w:rsidP="74B12F07" w:rsidRDefault="74B12F07" w14:paraId="33269C0C" w14:textId="242292B1">
            <w:pPr>
              <w:pStyle w:val="ListParagraph"/>
              <w:numPr>
                <w:ilvl w:val="0"/>
                <w:numId w:val="62"/>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 xml:space="preserve">Discuss issues on the frontiers of healthcare such as service improvement and new models of healthcare delivery, and healthcare information technology.  </w:t>
            </w:r>
          </w:p>
          <w:p w:rsidR="74B12F07" w:rsidP="74B12F07" w:rsidRDefault="74B12F07" w14:paraId="33F5B58E" w14:textId="027A1A19">
            <w:pPr>
              <w:pStyle w:val="ListParagraph"/>
              <w:numPr>
                <w:ilvl w:val="0"/>
                <w:numId w:val="62"/>
              </w:numPr>
              <w:spacing w:before="0" w:beforeAutospacing="off" w:after="0" w:afterAutospacing="off"/>
              <w:ind w:left="720" w:right="0" w:hanging="360"/>
              <w:rPr>
                <w:rFonts w:ascii="Calibri" w:hAnsi="Calibri" w:eastAsia="Calibri" w:cs="Calibri"/>
                <w:color w:val="000000" w:themeColor="text1" w:themeTint="FF" w:themeShade="FF"/>
                <w:sz w:val="22"/>
                <w:szCs w:val="22"/>
              </w:rPr>
            </w:pPr>
            <w:r w:rsidRPr="74B12F07" w:rsidR="74B12F07">
              <w:rPr>
                <w:rFonts w:ascii="Calibri" w:hAnsi="Calibri" w:eastAsia="Calibri" w:cs="Calibri"/>
                <w:color w:val="000000" w:themeColor="text1" w:themeTint="FF" w:themeShade="FF"/>
                <w:sz w:val="22"/>
                <w:szCs w:val="22"/>
              </w:rPr>
              <w:t xml:space="preserve">Provide an opportunity to learn in depth about a topic of interest to you through a course project. </w:t>
            </w:r>
          </w:p>
        </w:tc>
      </w:tr>
      <w:tr w:rsidR="74B12F07" w:rsidTr="49087956" w14:paraId="50DD2D8C">
        <w:trPr>
          <w:trHeight w:val="300"/>
        </w:trPr>
        <w:tc>
          <w:tcPr>
            <w:tcW w:w="1890" w:type="dxa"/>
            <w:vMerge/>
            <w:tcBorders/>
            <w:tcMar/>
            <w:vAlign w:val="center"/>
          </w:tcPr>
          <w:p w14:paraId="275DAE8B"/>
        </w:tc>
        <w:tc>
          <w:tcPr>
            <w:tcW w:w="1245" w:type="dxa"/>
            <w:tcBorders/>
            <w:shd w:val="clear" w:color="auto" w:fill="FAE2D5"/>
            <w:tcMar/>
            <w:vAlign w:val="center"/>
          </w:tcPr>
          <w:p w:rsidR="74B12F07" w:rsidP="74B12F07" w:rsidRDefault="74B12F07" w14:paraId="6AA1285B" w14:textId="1E33104D">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Tools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74B12F07" w:rsidRDefault="74B12F07" w14:paraId="6808C81B" w14:textId="718055F8">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Process flow analytics, use of spreadsheet based calculations, prediction and simulation tools </w:t>
            </w:r>
          </w:p>
        </w:tc>
      </w:tr>
      <w:tr w:rsidR="74B12F07" w:rsidTr="49087956" w14:paraId="7A5FA031">
        <w:trPr>
          <w:trHeight w:val="300"/>
        </w:trPr>
        <w:tc>
          <w:tcPr>
            <w:tcW w:w="1890" w:type="dxa"/>
            <w:vMerge/>
            <w:tcBorders/>
            <w:tcMar/>
            <w:vAlign w:val="center"/>
          </w:tcPr>
          <w:p w14:paraId="5E804EAA"/>
        </w:tc>
        <w:tc>
          <w:tcPr>
            <w:tcW w:w="1245" w:type="dxa"/>
            <w:tcBorders/>
            <w:shd w:val="clear" w:color="auto" w:fill="FAE2D5"/>
            <w:tcMar/>
            <w:vAlign w:val="center"/>
          </w:tcPr>
          <w:p w:rsidR="74B12F07" w:rsidP="74B12F07" w:rsidRDefault="74B12F07" w14:paraId="51498DBD" w14:textId="169B6B75">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74B12F07" w:rsidRDefault="74B12F07" w14:paraId="60D8C976" w14:textId="3D4B41F0">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Descriptive and prescriptive analytics, problem solving in healthcare setting </w:t>
            </w:r>
          </w:p>
        </w:tc>
      </w:tr>
      <w:tr w:rsidR="74B12F07" w:rsidTr="49087956" w14:paraId="407979D6">
        <w:trPr>
          <w:trHeight w:val="300"/>
        </w:trPr>
        <w:tc>
          <w:tcPr>
            <w:tcW w:w="1890" w:type="dxa"/>
            <w:vMerge/>
            <w:tcBorders/>
            <w:tcMar/>
            <w:vAlign w:val="center"/>
          </w:tcPr>
          <w:p w14:paraId="13B11099"/>
        </w:tc>
        <w:tc>
          <w:tcPr>
            <w:tcW w:w="1245" w:type="dxa"/>
            <w:tcBorders/>
            <w:shd w:val="clear" w:color="auto" w:fill="FAE2D5"/>
            <w:tcMar/>
            <w:vAlign w:val="center"/>
          </w:tcPr>
          <w:p w:rsidR="74B12F07" w:rsidP="74B12F07" w:rsidRDefault="74B12F07" w14:paraId="6C9EF44E" w14:textId="7EAE2E18">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Concepts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74B12F07" w:rsidRDefault="74B12F07" w14:paraId="5E0721D0" w14:textId="47D4DC62">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Process optimization, supply chain integration and value chain analysis, process improvement, use of IT in healthcare sector, new business models </w:t>
            </w:r>
          </w:p>
        </w:tc>
      </w:tr>
      <w:tr w:rsidR="74B12F07" w:rsidTr="49087956" w14:paraId="2F9C532C">
        <w:trPr>
          <w:trHeight w:val="300"/>
        </w:trPr>
        <w:tc>
          <w:tcPr>
            <w:tcW w:w="1890" w:type="dxa"/>
            <w:vMerge/>
            <w:tcBorders/>
            <w:tcMar/>
            <w:vAlign w:val="center"/>
          </w:tcPr>
          <w:p w14:paraId="79873C08"/>
        </w:tc>
        <w:tc>
          <w:tcPr>
            <w:tcW w:w="1245" w:type="dxa"/>
            <w:tcBorders/>
            <w:shd w:val="clear" w:color="auto" w:fill="FAE2D5"/>
            <w:tcMar/>
            <w:vAlign w:val="center"/>
          </w:tcPr>
          <w:p w:rsidR="74B12F07" w:rsidP="74B12F07" w:rsidRDefault="74B12F07" w14:paraId="659CC027" w14:textId="2B48D65D">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Semester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74B12F07" w:rsidRDefault="74B12F07" w14:paraId="02536364" w14:textId="40698476">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Spring only </w:t>
            </w:r>
          </w:p>
        </w:tc>
      </w:tr>
      <w:tr w:rsidR="74B12F07" w:rsidTr="49087956" w14:paraId="5E1E0064">
        <w:trPr>
          <w:trHeight w:val="300"/>
        </w:trPr>
        <w:tc>
          <w:tcPr>
            <w:tcW w:w="1890" w:type="dxa"/>
            <w:vMerge/>
            <w:tcBorders/>
            <w:tcMar/>
            <w:vAlign w:val="center"/>
          </w:tcPr>
          <w:p w14:paraId="1A8F56EA"/>
        </w:tc>
        <w:tc>
          <w:tcPr>
            <w:tcW w:w="1245" w:type="dxa"/>
            <w:tcBorders/>
            <w:shd w:val="clear" w:color="auto" w:fill="FAE2D5"/>
            <w:tcMar/>
            <w:vAlign w:val="center"/>
          </w:tcPr>
          <w:p w:rsidR="74B12F07" w:rsidP="74B12F07" w:rsidRDefault="74B12F07" w14:paraId="6E38EFD4" w14:textId="529E127C">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Student Notes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AE2D5"/>
            <w:tcMar/>
            <w:vAlign w:val="top"/>
          </w:tcPr>
          <w:p w:rsidR="74B12F07" w:rsidP="74B12F07" w:rsidRDefault="74B12F07" w14:paraId="5271286C" w14:textId="7D972F7C">
            <w:pPr>
              <w:spacing w:before="0" w:beforeAutospacing="off" w:after="0" w:afterAutospacing="off"/>
            </w:pPr>
            <w:r w:rsidRPr="74B12F07" w:rsidR="74B12F07">
              <w:rPr>
                <w:rFonts w:ascii="Calibri" w:hAnsi="Calibri" w:eastAsia="Calibri" w:cs="Calibri"/>
                <w:b w:val="1"/>
                <w:bCs w:val="1"/>
                <w:color w:val="000000" w:themeColor="text1" w:themeTint="FF" w:themeShade="FF"/>
                <w:sz w:val="22"/>
                <w:szCs w:val="22"/>
              </w:rPr>
              <w:t xml:space="preserve">Student Notes for Professor Seshadri; Semester: SP24 </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78883F50" w14:textId="2861E823">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“This course was helpful for exploring careers in the healthcare industry and gaining a better understanding of healthcare processes in the United States. There were no specific prerequisite courses required before taking it, but having the opportunity to become familiar with healthcare industry terms can be beneficial, such as value-based approach and Medicaid. Nonetheless, the course is beginner-friendly, and the professor assigns tasks that are easily manageable. Through this subject, my reading and writing skills have improved, as I had to submit several assignments after reading.” </w:t>
            </w:r>
          </w:p>
          <w:p w:rsidR="74B12F07" w:rsidP="74B12F07" w:rsidRDefault="74B12F07" w14:paraId="00127D60" w14:textId="47218631">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bl>
    <w:p w:rsidR="74B12F07" w:rsidP="74B12F07" w:rsidRDefault="74B12F07" w14:paraId="2152C4A7" w14:textId="0001FFE9">
      <w:pPr>
        <w:spacing w:before="0" w:beforeAutospacing="off" w:after="0" w:afterAutospacing="off"/>
      </w:pPr>
      <w:r w:rsidRPr="74B12F07" w:rsidR="74B12F07">
        <w:rPr>
          <w:rFonts w:ascii="Calibri" w:hAnsi="Calibri" w:eastAsia="Calibri" w:cs="Calibri"/>
          <w:noProof w:val="0"/>
          <w:sz w:val="22"/>
          <w:szCs w:val="22"/>
          <w:lang w:val="en-US"/>
        </w:rPr>
        <w:t xml:space="preserve"> </w:t>
      </w:r>
    </w:p>
    <w:p w:rsidR="74B12F07" w:rsidP="74B12F07" w:rsidRDefault="74B12F07" w14:paraId="2134F529" w14:textId="3119A8E5">
      <w:pPr>
        <w:spacing w:before="0" w:beforeAutospacing="off" w:after="0" w:afterAutospacing="off"/>
      </w:pPr>
      <w:r w:rsidRPr="74B12F07" w:rsidR="74B12F07">
        <w:rPr>
          <w:rFonts w:ascii="Calibri" w:hAnsi="Calibri" w:eastAsia="Calibri" w:cs="Calibri"/>
          <w:noProof w:val="0"/>
          <w:sz w:val="22"/>
          <w:szCs w:val="22"/>
          <w:lang w:val="en-US"/>
        </w:rPr>
        <w:t xml:space="preserve"> </w:t>
      </w:r>
    </w:p>
    <w:p w:rsidR="74B12F07" w:rsidP="74B12F07" w:rsidRDefault="74B12F07" w14:paraId="26E60F5E" w14:textId="78E05DC9">
      <w:pPr>
        <w:spacing w:before="0" w:beforeAutospacing="off" w:after="0" w:afterAutospacing="off"/>
      </w:pPr>
      <w:r w:rsidRPr="74B12F07" w:rsidR="74B12F07">
        <w:rPr>
          <w:rFonts w:ascii="Calibri" w:hAnsi="Calibri" w:eastAsia="Calibri" w:cs="Calibri"/>
          <w:noProof w:val="0"/>
          <w:sz w:val="22"/>
          <w:szCs w:val="22"/>
          <w:lang w:val="en-US"/>
        </w:rPr>
        <w:t xml:space="preserve"> </w:t>
      </w:r>
    </w:p>
    <w:p w:rsidR="74B12F07" w:rsidP="74B12F07" w:rsidRDefault="74B12F07" w14:paraId="7646FD23" w14:textId="01AE1187">
      <w:pPr>
        <w:spacing w:before="0" w:beforeAutospacing="off" w:after="0" w:afterAutospacing="off"/>
      </w:pPr>
      <w:r w:rsidRPr="74B12F07" w:rsidR="74B12F07">
        <w:rPr>
          <w:rFonts w:ascii="Calibri" w:hAnsi="Calibri" w:eastAsia="Calibri" w:cs="Calibri"/>
          <w:noProof w:val="0"/>
          <w:sz w:val="22"/>
          <w:szCs w:val="22"/>
          <w:lang w:val="en-US"/>
        </w:rPr>
        <w:t xml:space="preserve"> </w:t>
      </w:r>
    </w:p>
    <w:p w:rsidR="74B12F07" w:rsidP="74B12F07" w:rsidRDefault="74B12F07" w14:paraId="654DE5A1" w14:textId="1A62428E">
      <w:pPr>
        <w:spacing w:before="0" w:beforeAutospacing="off" w:after="0" w:afterAutospacing="off"/>
      </w:pPr>
      <w:r w:rsidRPr="74B12F07" w:rsidR="74B12F07">
        <w:rPr>
          <w:rFonts w:ascii="Calibri" w:hAnsi="Calibri" w:eastAsia="Calibri" w:cs="Calibri"/>
          <w:noProof w:val="0"/>
          <w:sz w:val="22"/>
          <w:szCs w:val="22"/>
          <w:lang w:val="en-US"/>
        </w:rPr>
        <w:t xml:space="preserve">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890"/>
        <w:gridCol w:w="1230"/>
        <w:gridCol w:w="6210"/>
      </w:tblGrid>
      <w:tr w:rsidR="74B12F07" w:rsidTr="49087956" w14:paraId="27B17569">
        <w:trPr>
          <w:trHeight w:val="285"/>
        </w:trPr>
        <w:tc>
          <w:tcPr>
            <w:tcW w:w="1890" w:type="dxa"/>
            <w:vMerge w:val="restart"/>
            <w:tcBorders/>
            <w:shd w:val="clear" w:color="auto" w:fill="D9E2F3" w:themeFill="accent1" w:themeFillTint="33"/>
            <w:tcMar/>
            <w:vAlign w:val="center"/>
          </w:tcPr>
          <w:p w:rsidR="74B12F07" w:rsidP="74B12F07" w:rsidRDefault="74B12F07" w14:paraId="61D284AF" w14:textId="26BD153C">
            <w:pPr>
              <w:spacing w:before="0" w:beforeAutospacing="off" w:after="0" w:afterAutospacing="off"/>
              <w:jc w:val="center"/>
            </w:pPr>
            <w:r w:rsidRPr="74B12F07" w:rsidR="74B12F07">
              <w:rPr>
                <w:rFonts w:ascii="Calibri" w:hAnsi="Calibri" w:eastAsia="Calibri" w:cs="Calibri"/>
                <w:color w:val="000000" w:themeColor="text1" w:themeTint="FF" w:themeShade="FF"/>
                <w:sz w:val="22"/>
                <w:szCs w:val="22"/>
              </w:rPr>
              <w:t xml:space="preserve"> </w:t>
            </w:r>
          </w:p>
          <w:p w:rsidR="74B12F07" w:rsidP="4340E47D" w:rsidRDefault="74B12F07" w14:paraId="631CC799" w14:textId="37BDC793">
            <w:pPr>
              <w:spacing w:before="0" w:beforeAutospacing="off" w:after="0" w:afterAutospacing="off"/>
              <w:jc w:val="center"/>
              <w:rPr>
                <w:rFonts w:ascii="Calibri" w:hAnsi="Calibri" w:eastAsia="Calibri" w:cs="Calibri"/>
                <w:color w:val="auto"/>
                <w:sz w:val="21"/>
                <w:szCs w:val="21"/>
              </w:rPr>
            </w:pPr>
            <w:r w:rsidRPr="4340E47D" w:rsidR="4340E47D">
              <w:rPr>
                <w:rFonts w:ascii="Calibri" w:hAnsi="Calibri" w:eastAsia="Calibri" w:cs="Calibri"/>
                <w:b w:val="1"/>
                <w:bCs w:val="1"/>
                <w:color w:val="auto"/>
                <w:sz w:val="22"/>
                <w:szCs w:val="22"/>
              </w:rPr>
              <w:t>BADM 590 UIX- UI/UX Design</w:t>
            </w:r>
          </w:p>
        </w:tc>
        <w:tc>
          <w:tcPr>
            <w:tcW w:w="1230" w:type="dxa"/>
            <w:tcBorders/>
            <w:shd w:val="clear" w:color="auto" w:fill="D9E2F3" w:themeFill="accent1" w:themeFillTint="33"/>
            <w:tcMar/>
            <w:vAlign w:val="center"/>
          </w:tcPr>
          <w:p w:rsidR="74B12F07" w:rsidP="74B12F07" w:rsidRDefault="74B12F07" w14:paraId="32562E3F" w14:textId="1AF45B9E">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Instructor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D9E2F3" w:themeFill="accent1" w:themeFillTint="33"/>
            <w:tcMar/>
            <w:vAlign w:val="top"/>
          </w:tcPr>
          <w:p w:rsidR="74B12F07" w:rsidP="4340E47D" w:rsidRDefault="74B12F07" w14:paraId="1618DF8A" w14:textId="6B82FE3D">
            <w:pPr>
              <w:pStyle w:val="Normal"/>
              <w:spacing w:before="0" w:beforeAutospacing="off" w:after="0" w:afterAutospacing="off"/>
            </w:pPr>
            <w:r w:rsidRPr="4340E47D" w:rsidR="4340E47D">
              <w:rPr>
                <w:rFonts w:ascii="Calibri" w:hAnsi="Calibri" w:eastAsia="Calibri" w:cs="Calibri"/>
                <w:color w:val="000000" w:themeColor="text1" w:themeTint="FF" w:themeShade="FF"/>
                <w:sz w:val="22"/>
                <w:szCs w:val="22"/>
              </w:rPr>
              <w:t xml:space="preserve"> Haran, Vidya: </w:t>
            </w:r>
            <w:hyperlink r:id="Rf26edbad69ce4036">
              <w:r w:rsidRPr="4340E47D" w:rsidR="4340E47D">
                <w:rPr>
                  <w:rStyle w:val="Hyperlink"/>
                  <w:rFonts w:ascii="Calibri" w:hAnsi="Calibri" w:eastAsia="Calibri" w:cs="Calibri"/>
                  <w:strike w:val="0"/>
                  <w:dstrike w:val="0"/>
                  <w:color w:val="0563C1"/>
                  <w:sz w:val="22"/>
                  <w:szCs w:val="22"/>
                  <w:u w:val="single"/>
                  <w:lang w:val="en-US"/>
                </w:rPr>
                <w:t>Vidya Haran (illinois.edu)</w:t>
              </w:r>
            </w:hyperlink>
            <w:r w:rsidRPr="4340E47D" w:rsidR="4340E47D">
              <w:rPr>
                <w:rFonts w:ascii="Calibri" w:hAnsi="Calibri" w:eastAsia="Calibri" w:cs="Calibri"/>
                <w:color w:val="000000" w:themeColor="text1" w:themeTint="FF" w:themeShade="FF"/>
                <w:sz w:val="22"/>
                <w:szCs w:val="22"/>
                <w:lang w:val="en-US"/>
              </w:rPr>
              <w:t>: SP24</w:t>
            </w:r>
          </w:p>
          <w:p w:rsidR="74B12F07" w:rsidP="4340E47D" w:rsidRDefault="74B12F07" w14:paraId="0F2457A3" w14:textId="11240D8A">
            <w:pPr>
              <w:pStyle w:val="Normal"/>
              <w:spacing w:before="0" w:beforeAutospacing="off" w:after="0" w:afterAutospacing="off"/>
              <w:rPr>
                <w:rFonts w:ascii="Calibri" w:hAnsi="Calibri" w:eastAsia="Calibri" w:cs="Calibri"/>
                <w:color w:val="000000" w:themeColor="text1" w:themeTint="FF" w:themeShade="FF"/>
                <w:sz w:val="22"/>
                <w:szCs w:val="22"/>
              </w:rPr>
            </w:pPr>
          </w:p>
        </w:tc>
      </w:tr>
      <w:tr w:rsidR="74B12F07" w:rsidTr="49087956" w14:paraId="7CE53C82">
        <w:trPr>
          <w:trHeight w:val="285"/>
        </w:trPr>
        <w:tc>
          <w:tcPr>
            <w:tcW w:w="1890" w:type="dxa"/>
            <w:vMerge/>
            <w:tcBorders/>
            <w:tcMar/>
            <w:vAlign w:val="center"/>
          </w:tcPr>
          <w:p w14:paraId="3DBB1592"/>
        </w:tc>
        <w:tc>
          <w:tcPr>
            <w:tcW w:w="1230" w:type="dxa"/>
            <w:tcBorders/>
            <w:shd w:val="clear" w:color="auto" w:fill="D9E2F3" w:themeFill="accent1" w:themeFillTint="33"/>
            <w:tcMar/>
            <w:vAlign w:val="center"/>
          </w:tcPr>
          <w:p w:rsidR="74B12F07" w:rsidP="74B12F07" w:rsidRDefault="74B12F07" w14:paraId="5F070994" w14:textId="72D74FE9">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Objectives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D9E2F3" w:themeFill="accent1" w:themeFillTint="33"/>
            <w:tcMar/>
            <w:vAlign w:val="top"/>
          </w:tcPr>
          <w:p w:rsidR="74B12F07" w:rsidRDefault="74B12F07" w14:paraId="3C535D0A" w14:textId="5ADE6C80"/>
        </w:tc>
      </w:tr>
      <w:tr w:rsidR="74B12F07" w:rsidTr="49087956" w14:paraId="1A7C0F83">
        <w:trPr>
          <w:trHeight w:val="285"/>
        </w:trPr>
        <w:tc>
          <w:tcPr>
            <w:tcW w:w="1890" w:type="dxa"/>
            <w:vMerge/>
            <w:tcBorders/>
            <w:tcMar/>
            <w:vAlign w:val="center"/>
          </w:tcPr>
          <w:p w14:paraId="673ADBC0"/>
        </w:tc>
        <w:tc>
          <w:tcPr>
            <w:tcW w:w="1230" w:type="dxa"/>
            <w:tcBorders/>
            <w:shd w:val="clear" w:color="auto" w:fill="D9E2F3" w:themeFill="accent1" w:themeFillTint="33"/>
            <w:tcMar/>
            <w:vAlign w:val="center"/>
          </w:tcPr>
          <w:p w:rsidR="74B12F07" w:rsidP="74B12F07" w:rsidRDefault="74B12F07" w14:paraId="2160CB7A" w14:textId="3913A75F">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Tools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D9E2F3" w:themeFill="accent1" w:themeFillTint="33"/>
            <w:tcMar/>
            <w:vAlign w:val="top"/>
          </w:tcPr>
          <w:p w:rsidR="74B12F07" w:rsidRDefault="74B12F07" w14:paraId="55BE571D" w14:textId="1E1CF962"/>
        </w:tc>
      </w:tr>
      <w:tr w:rsidR="74B12F07" w:rsidTr="49087956" w14:paraId="5354CD6B">
        <w:trPr>
          <w:trHeight w:val="285"/>
        </w:trPr>
        <w:tc>
          <w:tcPr>
            <w:tcW w:w="1890" w:type="dxa"/>
            <w:vMerge/>
            <w:tcBorders/>
            <w:tcMar/>
            <w:vAlign w:val="center"/>
          </w:tcPr>
          <w:p w14:paraId="47B3CBE2"/>
        </w:tc>
        <w:tc>
          <w:tcPr>
            <w:tcW w:w="1230" w:type="dxa"/>
            <w:tcBorders/>
            <w:shd w:val="clear" w:color="auto" w:fill="D9E2F3" w:themeFill="accent1" w:themeFillTint="33"/>
            <w:tcMar/>
            <w:vAlign w:val="center"/>
          </w:tcPr>
          <w:p w:rsidR="74B12F07" w:rsidP="74B12F07" w:rsidRDefault="74B12F07" w14:paraId="43C2D94F" w14:textId="557EA35D">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210" w:type="dxa"/>
            <w:tcBorders/>
            <w:shd w:val="clear" w:color="auto" w:fill="D9E2F3" w:themeFill="accent1" w:themeFillTint="33"/>
            <w:tcMar/>
            <w:vAlign w:val="top"/>
          </w:tcPr>
          <w:p w:rsidR="74B12F07" w:rsidRDefault="74B12F07" w14:paraId="27B32E75" w14:textId="1720E557"/>
        </w:tc>
      </w:tr>
      <w:tr w:rsidR="74B12F07" w:rsidTr="49087956" w14:paraId="78868363">
        <w:trPr>
          <w:trHeight w:val="285"/>
        </w:trPr>
        <w:tc>
          <w:tcPr>
            <w:tcW w:w="1890" w:type="dxa"/>
            <w:vMerge/>
            <w:tcBorders/>
            <w:tcMar/>
            <w:vAlign w:val="center"/>
          </w:tcPr>
          <w:p w14:paraId="7D16090A"/>
        </w:tc>
        <w:tc>
          <w:tcPr>
            <w:tcW w:w="1230" w:type="dxa"/>
            <w:tcBorders/>
            <w:shd w:val="clear" w:color="auto" w:fill="D9E2F3" w:themeFill="accent1" w:themeFillTint="33"/>
            <w:tcMar/>
            <w:vAlign w:val="center"/>
          </w:tcPr>
          <w:p w:rsidR="74B12F07" w:rsidP="74B12F07" w:rsidRDefault="74B12F07" w14:paraId="1F85D888" w14:textId="164F9C36">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Concepts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D9E2F3" w:themeFill="accent1" w:themeFillTint="33"/>
            <w:tcMar/>
            <w:vAlign w:val="top"/>
          </w:tcPr>
          <w:p w:rsidR="74B12F07" w:rsidRDefault="74B12F07" w14:paraId="6656C3DE" w14:textId="0DE8713C"/>
        </w:tc>
      </w:tr>
      <w:tr w:rsidR="74B12F07" w:rsidTr="49087956" w14:paraId="0EA71C4B">
        <w:trPr>
          <w:trHeight w:val="285"/>
        </w:trPr>
        <w:tc>
          <w:tcPr>
            <w:tcW w:w="1890" w:type="dxa"/>
            <w:vMerge/>
            <w:tcBorders/>
            <w:tcMar/>
            <w:vAlign w:val="center"/>
          </w:tcPr>
          <w:p w14:paraId="34B1BF5B"/>
        </w:tc>
        <w:tc>
          <w:tcPr>
            <w:tcW w:w="1230" w:type="dxa"/>
            <w:tcBorders/>
            <w:shd w:val="clear" w:color="auto" w:fill="D9E2F3" w:themeFill="accent1" w:themeFillTint="33"/>
            <w:tcMar/>
            <w:vAlign w:val="center"/>
          </w:tcPr>
          <w:p w:rsidR="74B12F07" w:rsidP="74B12F07" w:rsidRDefault="74B12F07" w14:paraId="7883DC34" w14:textId="21C52C46">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Semester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D9E2F3" w:themeFill="accent1" w:themeFillTint="33"/>
            <w:tcMar/>
            <w:vAlign w:val="top"/>
          </w:tcPr>
          <w:p w:rsidR="74B12F07" w:rsidP="74B12F07" w:rsidRDefault="74B12F07" w14:paraId="63E11226" w14:textId="768A7DDA">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Spring </w:t>
            </w:r>
          </w:p>
        </w:tc>
      </w:tr>
      <w:tr w:rsidR="74B12F07" w:rsidTr="49087956" w14:paraId="29D22BC0">
        <w:trPr>
          <w:trHeight w:val="285"/>
        </w:trPr>
        <w:tc>
          <w:tcPr>
            <w:tcW w:w="1890" w:type="dxa"/>
            <w:vMerge/>
            <w:tcBorders/>
            <w:tcMar/>
            <w:vAlign w:val="center"/>
          </w:tcPr>
          <w:p w14:paraId="3BB4A3EF"/>
        </w:tc>
        <w:tc>
          <w:tcPr>
            <w:tcW w:w="1230" w:type="dxa"/>
            <w:tcBorders/>
            <w:shd w:val="clear" w:color="auto" w:fill="D9E2F3" w:themeFill="accent1" w:themeFillTint="33"/>
            <w:tcMar/>
            <w:vAlign w:val="center"/>
          </w:tcPr>
          <w:p w:rsidR="74B12F07" w:rsidP="74B12F07" w:rsidRDefault="74B12F07" w14:paraId="15005454" w14:textId="3A3F8250">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Notes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D9E2F3" w:themeFill="accent1" w:themeFillTint="33"/>
            <w:tcMar/>
            <w:vAlign w:val="top"/>
          </w:tcPr>
          <w:p w:rsidR="74B12F07" w:rsidRDefault="74B12F07" w14:paraId="3EDB2EA8" w14:textId="51837DF6"/>
        </w:tc>
      </w:tr>
    </w:tbl>
    <w:p w:rsidR="74B12F07" w:rsidP="74B12F07" w:rsidRDefault="74B12F07" w14:paraId="353E5C92" w14:textId="54ED48B2">
      <w:pPr>
        <w:spacing w:before="0" w:beforeAutospacing="off" w:after="160" w:afterAutospacing="off" w:line="276" w:lineRule="auto"/>
      </w:pPr>
      <w:r w:rsidRPr="5ED7E754" w:rsidR="5ED7E754">
        <w:rPr>
          <w:rFonts w:ascii="Aptos" w:hAnsi="Aptos" w:eastAsia="Aptos" w:cs="Aptos"/>
          <w:noProof w:val="0"/>
          <w:sz w:val="24"/>
          <w:szCs w:val="24"/>
          <w:lang w:val="en-US"/>
        </w:rPr>
        <w:t xml:space="preserve"> </w:t>
      </w:r>
    </w:p>
    <w:p w:rsidR="74B12F07" w:rsidP="74B12F07" w:rsidRDefault="74B12F07" w14:paraId="6B9CF0E9" w14:textId="7BE162C1">
      <w:pPr>
        <w:spacing w:before="0" w:beforeAutospacing="off" w:after="160" w:afterAutospacing="off" w:line="276" w:lineRule="auto"/>
      </w:pPr>
      <w:r w:rsidRPr="3F1DE5A5" w:rsidR="3F1DE5A5">
        <w:rPr>
          <w:rFonts w:ascii="Aptos" w:hAnsi="Aptos" w:eastAsia="Aptos" w:cs="Aptos"/>
          <w:noProof w:val="0"/>
          <w:sz w:val="24"/>
          <w:szCs w:val="24"/>
          <w:lang w:val="en-US"/>
        </w:rPr>
        <w:t xml:space="preserve"> </w:t>
      </w:r>
    </w:p>
    <w:p w:rsidR="74B12F07" w:rsidP="74B12F07" w:rsidRDefault="74B12F07" w14:paraId="6DD3B957" w14:textId="01CAF06A">
      <w:pPr>
        <w:spacing w:before="0" w:beforeAutospacing="off" w:after="160" w:afterAutospacing="off" w:line="276" w:lineRule="auto"/>
      </w:pPr>
      <w:r w:rsidRPr="74B12F07" w:rsidR="74B12F07">
        <w:rPr>
          <w:rFonts w:ascii="Aptos" w:hAnsi="Aptos" w:eastAsia="Aptos" w:cs="Aptos"/>
          <w:noProof w:val="0"/>
          <w:sz w:val="24"/>
          <w:szCs w:val="24"/>
          <w:lang w:val="en-US"/>
        </w:rPr>
        <w:t xml:space="preserve">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890"/>
        <w:gridCol w:w="1245"/>
        <w:gridCol w:w="6210"/>
      </w:tblGrid>
      <w:tr w:rsidR="74B12F07" w:rsidTr="49087956" w14:paraId="244EE4DF">
        <w:trPr>
          <w:trHeight w:val="300"/>
        </w:trPr>
        <w:tc>
          <w:tcPr>
            <w:tcW w:w="1890" w:type="dxa"/>
            <w:vMerge w:val="restart"/>
            <w:tcBorders/>
            <w:shd w:val="clear" w:color="auto" w:fill="FBE4D5" w:themeFill="accent2" w:themeFillTint="33"/>
            <w:tcMar/>
            <w:vAlign w:val="center"/>
          </w:tcPr>
          <w:p w:rsidR="74B12F07" w:rsidP="74B12F07" w:rsidRDefault="74B12F07" w14:paraId="090B3332" w14:textId="04F15397">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BDI 411: Blockchain, Tokens, and their Application in Business</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62086632" w14:textId="26EC98CD">
            <w:pPr>
              <w:spacing w:before="0" w:beforeAutospacing="off" w:after="0" w:afterAutospacing="off"/>
              <w:jc w:val="center"/>
            </w:pPr>
            <w:r w:rsidRPr="74B12F07" w:rsidR="74B12F07">
              <w:rPr>
                <w:rFonts w:ascii="Calibri" w:hAnsi="Calibri" w:eastAsia="Calibri" w:cs="Calibri"/>
                <w:color w:val="000000" w:themeColor="text1" w:themeTint="FF" w:themeShade="FF"/>
                <w:sz w:val="22"/>
                <w:szCs w:val="22"/>
              </w:rPr>
              <w:t xml:space="preserve"> </w:t>
            </w:r>
          </w:p>
        </w:tc>
        <w:tc>
          <w:tcPr>
            <w:tcW w:w="1245" w:type="dxa"/>
            <w:tcBorders/>
            <w:shd w:val="clear" w:color="auto" w:fill="FBE4D5" w:themeFill="accent2" w:themeFillTint="33"/>
            <w:tcMar/>
            <w:vAlign w:val="center"/>
          </w:tcPr>
          <w:p w:rsidR="74B12F07" w:rsidP="74B12F07" w:rsidRDefault="74B12F07" w14:paraId="3E53601B" w14:textId="07FD200F">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Instructor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72254876" w14:textId="0B03491C">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Brunner, Robert: </w:t>
            </w:r>
            <w:hyperlink r:id="R7952b418bf0a4f7f">
              <w:r w:rsidRPr="74B12F07" w:rsidR="74B12F07">
                <w:rPr>
                  <w:rStyle w:val="Hyperlink"/>
                  <w:rFonts w:ascii="Calibri" w:hAnsi="Calibri" w:eastAsia="Calibri" w:cs="Calibri"/>
                  <w:strike w:val="0"/>
                  <w:dstrike w:val="0"/>
                  <w:color w:val="0563C1"/>
                  <w:sz w:val="22"/>
                  <w:szCs w:val="22"/>
                  <w:u w:val="single"/>
                </w:rPr>
                <w:t>Robert Brunner (illinois.edu</w:t>
              </w:r>
            </w:hyperlink>
            <w:r w:rsidRPr="74B12F07" w:rsidR="74B12F07">
              <w:rPr>
                <w:rFonts w:ascii="Calibri" w:hAnsi="Calibri" w:eastAsia="Calibri" w:cs="Calibri"/>
                <w:color w:val="000000" w:themeColor="text1" w:themeTint="FF" w:themeShade="FF"/>
                <w:sz w:val="22"/>
                <w:szCs w:val="22"/>
              </w:rPr>
              <w:t xml:space="preserve">): FA22 &amp; SP23 &amp; SP24 </w:t>
            </w:r>
          </w:p>
        </w:tc>
      </w:tr>
      <w:tr w:rsidR="74B12F07" w:rsidTr="49087956" w14:paraId="0402AD44">
        <w:trPr>
          <w:trHeight w:val="300"/>
        </w:trPr>
        <w:tc>
          <w:tcPr>
            <w:tcW w:w="1890" w:type="dxa"/>
            <w:vMerge/>
            <w:tcBorders/>
            <w:tcMar/>
            <w:vAlign w:val="center"/>
          </w:tcPr>
          <w:p w14:paraId="63F7192A"/>
        </w:tc>
        <w:tc>
          <w:tcPr>
            <w:tcW w:w="1245" w:type="dxa"/>
            <w:tcBorders/>
            <w:shd w:val="clear" w:color="auto" w:fill="FBE4D5" w:themeFill="accent2" w:themeFillTint="33"/>
            <w:tcMar/>
            <w:vAlign w:val="center"/>
          </w:tcPr>
          <w:p w:rsidR="74B12F07" w:rsidP="74B12F07" w:rsidRDefault="74B12F07" w14:paraId="56284F07" w14:textId="20126AD5">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Objectives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253B0515" w14:textId="62112C45">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The course has three main objectives.  </w:t>
            </w:r>
          </w:p>
          <w:p w:rsidR="74B12F07" w:rsidP="74B12F07" w:rsidRDefault="74B12F07" w14:paraId="2D90A502" w14:textId="5A802912">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1. First, this course will inform students of the historical and </w:t>
            </w:r>
          </w:p>
          <w:p w:rsidR="74B12F07" w:rsidP="74B12F07" w:rsidRDefault="74B12F07" w14:paraId="240EFBDA" w14:textId="3E723996">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societal forces that led to the emergence and continued growth of Blockchain.  </w:t>
            </w:r>
          </w:p>
          <w:p w:rsidR="74B12F07" w:rsidP="74B12F07" w:rsidRDefault="74B12F07" w14:paraId="2C2701C0" w14:textId="47CBF699">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2. Second, this course will introduce students to the technologies that power blockchain and enable the myriad of new blockchain applications.  </w:t>
            </w:r>
          </w:p>
          <w:p w:rsidR="74B12F07" w:rsidP="74B12F07" w:rsidRDefault="74B12F07" w14:paraId="100555BD" w14:textId="22776AB3">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3. Finally, students will explore the application of blockchains to </w:t>
            </w:r>
          </w:p>
          <w:p w:rsidR="74B12F07" w:rsidP="74B12F07" w:rsidRDefault="74B12F07" w14:paraId="5346E573" w14:textId="232AB00B">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business including areas such as employment, contracts, finance, organizational structure, and the future of the internet. </w:t>
            </w:r>
          </w:p>
        </w:tc>
      </w:tr>
      <w:tr w:rsidR="74B12F07" w:rsidTr="49087956" w14:paraId="22E7E206">
        <w:trPr>
          <w:trHeight w:val="300"/>
        </w:trPr>
        <w:tc>
          <w:tcPr>
            <w:tcW w:w="1890" w:type="dxa"/>
            <w:vMerge/>
            <w:tcBorders/>
            <w:tcMar/>
            <w:vAlign w:val="center"/>
          </w:tcPr>
          <w:p w14:paraId="4AFFCA4B"/>
        </w:tc>
        <w:tc>
          <w:tcPr>
            <w:tcW w:w="1245" w:type="dxa"/>
            <w:tcBorders/>
            <w:shd w:val="clear" w:color="auto" w:fill="FBE4D5" w:themeFill="accent2" w:themeFillTint="33"/>
            <w:tcMar/>
            <w:vAlign w:val="center"/>
          </w:tcPr>
          <w:p w:rsidR="74B12F07" w:rsidP="74B12F07" w:rsidRDefault="74B12F07" w14:paraId="4E50F6AC" w14:textId="73CB50BD">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Tools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5B92915C" w14:textId="59523654">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r w:rsidR="74B12F07" w:rsidTr="49087956" w14:paraId="51241FEF">
        <w:trPr>
          <w:trHeight w:val="300"/>
        </w:trPr>
        <w:tc>
          <w:tcPr>
            <w:tcW w:w="1890" w:type="dxa"/>
            <w:vMerge/>
            <w:tcBorders/>
            <w:tcMar/>
            <w:vAlign w:val="center"/>
          </w:tcPr>
          <w:p w14:paraId="0B0C60CD"/>
        </w:tc>
        <w:tc>
          <w:tcPr>
            <w:tcW w:w="1245" w:type="dxa"/>
            <w:tcBorders/>
            <w:shd w:val="clear" w:color="auto" w:fill="FBE4D5" w:themeFill="accent2" w:themeFillTint="33"/>
            <w:tcMar/>
            <w:vAlign w:val="center"/>
          </w:tcPr>
          <w:p w:rsidR="74B12F07" w:rsidP="74B12F07" w:rsidRDefault="74B12F07" w14:paraId="51EF8317" w14:textId="59155B91">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3124EBB3" w14:textId="49A9FA04">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Class participation, short assignments, individual projects, group project, peer reviews. </w:t>
            </w:r>
          </w:p>
        </w:tc>
      </w:tr>
      <w:tr w:rsidR="74B12F07" w:rsidTr="49087956" w14:paraId="5B80D850">
        <w:trPr>
          <w:trHeight w:val="300"/>
        </w:trPr>
        <w:tc>
          <w:tcPr>
            <w:tcW w:w="1890" w:type="dxa"/>
            <w:vMerge/>
            <w:tcBorders/>
            <w:tcMar/>
            <w:vAlign w:val="center"/>
          </w:tcPr>
          <w:p w14:paraId="1E9B9F75"/>
        </w:tc>
        <w:tc>
          <w:tcPr>
            <w:tcW w:w="1245" w:type="dxa"/>
            <w:tcBorders/>
            <w:shd w:val="clear" w:color="auto" w:fill="FBE4D5" w:themeFill="accent2" w:themeFillTint="33"/>
            <w:tcMar/>
            <w:vAlign w:val="center"/>
          </w:tcPr>
          <w:p w:rsidR="74B12F07" w:rsidP="74B12F07" w:rsidRDefault="74B12F07" w14:paraId="727CDE26" w14:textId="41ECED4C">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Concepts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3F15F1F0" w14:textId="76B78877">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r w:rsidR="74B12F07" w:rsidTr="49087956" w14:paraId="4CCB188D">
        <w:trPr>
          <w:trHeight w:val="300"/>
        </w:trPr>
        <w:tc>
          <w:tcPr>
            <w:tcW w:w="1890" w:type="dxa"/>
            <w:vMerge/>
            <w:tcBorders/>
            <w:tcMar/>
            <w:vAlign w:val="center"/>
          </w:tcPr>
          <w:p w14:paraId="01B60C57"/>
        </w:tc>
        <w:tc>
          <w:tcPr>
            <w:tcW w:w="1245" w:type="dxa"/>
            <w:tcBorders/>
            <w:shd w:val="clear" w:color="auto" w:fill="FBE4D5" w:themeFill="accent2" w:themeFillTint="33"/>
            <w:tcMar/>
            <w:vAlign w:val="center"/>
          </w:tcPr>
          <w:p w:rsidR="74B12F07" w:rsidP="74B12F07" w:rsidRDefault="74B12F07" w14:paraId="2A05E18D" w14:textId="7B9BBC14">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Semester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66B8664C" w14:textId="7F2E1499">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Spring </w:t>
            </w:r>
          </w:p>
        </w:tc>
      </w:tr>
      <w:tr w:rsidR="74B12F07" w:rsidTr="49087956" w14:paraId="674FF4E0">
        <w:trPr>
          <w:trHeight w:val="300"/>
        </w:trPr>
        <w:tc>
          <w:tcPr>
            <w:tcW w:w="1890" w:type="dxa"/>
            <w:vMerge/>
            <w:tcBorders/>
            <w:tcMar/>
            <w:vAlign w:val="center"/>
          </w:tcPr>
          <w:p w14:paraId="0DEFCA66"/>
        </w:tc>
        <w:tc>
          <w:tcPr>
            <w:tcW w:w="1245" w:type="dxa"/>
            <w:tcBorders/>
            <w:shd w:val="clear" w:color="auto" w:fill="FBE4D5" w:themeFill="accent2" w:themeFillTint="33"/>
            <w:tcMar/>
            <w:vAlign w:val="center"/>
          </w:tcPr>
          <w:p w:rsidR="74B12F07" w:rsidP="74B12F07" w:rsidRDefault="74B12F07" w14:paraId="237F2590" w14:textId="2DE090CC">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Notes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43C87E54" w14:textId="66B9799F">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r w:rsidR="74B12F07" w:rsidTr="49087956" w14:paraId="2FCBCF09">
        <w:trPr>
          <w:trHeight w:val="300"/>
        </w:trPr>
        <w:tc>
          <w:tcPr>
            <w:tcW w:w="1890" w:type="dxa"/>
            <w:vMerge/>
            <w:tcBorders/>
            <w:tcMar/>
            <w:vAlign w:val="center"/>
          </w:tcPr>
          <w:p w14:paraId="6EE485F6"/>
        </w:tc>
        <w:tc>
          <w:tcPr>
            <w:tcW w:w="1245" w:type="dxa"/>
            <w:tcBorders/>
            <w:shd w:val="clear" w:color="auto" w:fill="FBE4D5" w:themeFill="accent2" w:themeFillTint="33"/>
            <w:tcMar/>
            <w:vAlign w:val="center"/>
          </w:tcPr>
          <w:p w:rsidR="74B12F07" w:rsidP="74B12F07" w:rsidRDefault="74B12F07" w14:paraId="40AC8348" w14:textId="29CF9167">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Student Notes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0F0C71CC" w14:textId="2A3B12F4">
            <w:pPr>
              <w:spacing w:before="0" w:beforeAutospacing="off" w:after="0" w:afterAutospacing="off"/>
            </w:pPr>
            <w:r w:rsidRPr="74B12F07" w:rsidR="74B12F07">
              <w:rPr>
                <w:rFonts w:ascii="Calibri" w:hAnsi="Calibri" w:eastAsia="Calibri" w:cs="Calibri"/>
                <w:b w:val="1"/>
                <w:bCs w:val="1"/>
                <w:color w:val="000000" w:themeColor="text1" w:themeTint="FF" w:themeShade="FF"/>
                <w:sz w:val="22"/>
                <w:szCs w:val="22"/>
              </w:rPr>
              <w:t>Student Notes for Professor Brunner; Semester: SP24</w:t>
            </w: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0F7C4B4D" w14:textId="1A7146A5">
            <w:pPr>
              <w:spacing w:before="0" w:beforeAutospacing="off" w:after="0" w:afterAutospacing="off"/>
            </w:pPr>
            <w:r w:rsidRPr="74B12F07" w:rsidR="74B12F07">
              <w:rPr>
                <w:rFonts w:ascii="Calibri" w:hAnsi="Calibri" w:eastAsia="Calibri" w:cs="Calibri"/>
                <w:color w:val="212121"/>
                <w:sz w:val="22"/>
                <w:szCs w:val="22"/>
              </w:rPr>
              <w:t xml:space="preserve">“No specific knowledge or skills needed as a prerequisite for this course. This course is a good introduction to blockchain technology and applications for beginners. it delves into the history of money, providing insights into the financial mechanisms that existed prior to the advent of blockchain. Additionally, it explores the fundamental principles underlying blockchain technology. The course also critically examines the advantages and disadvantages of blockchain applications, offering a balanced perspective on its potential impacts and limitations. Finally, it discusses the current progress in the development of decentralized systems and Web3, highlighting how far this technology has come and its future possibilities.” </w:t>
            </w:r>
          </w:p>
          <w:p w:rsidR="74B12F07" w:rsidP="74B12F07" w:rsidRDefault="74B12F07" w14:paraId="12368BC2" w14:textId="11DB310B">
            <w:pPr>
              <w:spacing w:before="0" w:beforeAutospacing="off" w:after="0" w:afterAutospacing="off"/>
            </w:pPr>
            <w:r w:rsidRPr="74B12F07" w:rsidR="74B12F07">
              <w:rPr>
                <w:rFonts w:ascii="Aptos" w:hAnsi="Aptos" w:eastAsia="Aptos" w:cs="Aptos"/>
                <w:color w:val="212121"/>
                <w:sz w:val="22"/>
                <w:szCs w:val="22"/>
              </w:rPr>
              <w:t xml:space="preserve"> </w:t>
            </w:r>
          </w:p>
          <w:p w:rsidR="74B12F07" w:rsidP="74B12F07" w:rsidRDefault="74B12F07" w14:paraId="1F9F6630" w14:textId="11493655">
            <w:pPr>
              <w:spacing w:before="0" w:beforeAutospacing="off" w:after="0" w:afterAutospacing="off"/>
            </w:pPr>
            <w:r w:rsidRPr="74B12F07" w:rsidR="74B12F07">
              <w:rPr>
                <w:rFonts w:ascii="Calibri" w:hAnsi="Calibri" w:eastAsia="Calibri" w:cs="Calibri"/>
                <w:b w:val="1"/>
                <w:bCs w:val="1"/>
                <w:color w:val="212121"/>
                <w:sz w:val="22"/>
                <w:szCs w:val="22"/>
              </w:rPr>
              <w:t>“Disclaimer</w:t>
            </w:r>
            <w:r w:rsidRPr="74B12F07" w:rsidR="74B12F07">
              <w:rPr>
                <w:rFonts w:ascii="Calibri" w:hAnsi="Calibri" w:eastAsia="Calibri" w:cs="Calibri"/>
                <w:color w:val="212121"/>
                <w:sz w:val="22"/>
                <w:szCs w:val="22"/>
              </w:rPr>
              <w:t xml:space="preserve">: This is an </w:t>
            </w:r>
            <w:r w:rsidRPr="74B12F07" w:rsidR="74B12F07">
              <w:rPr>
                <w:rFonts w:ascii="Calibri" w:hAnsi="Calibri" w:eastAsia="Calibri" w:cs="Calibri"/>
                <w:b w:val="1"/>
                <w:bCs w:val="1"/>
                <w:color w:val="212121"/>
                <w:sz w:val="22"/>
                <w:szCs w:val="22"/>
              </w:rPr>
              <w:t>online course</w:t>
            </w:r>
            <w:r w:rsidRPr="74B12F07" w:rsidR="74B12F07">
              <w:rPr>
                <w:rFonts w:ascii="Calibri" w:hAnsi="Calibri" w:eastAsia="Calibri" w:cs="Calibri"/>
                <w:color w:val="212121"/>
                <w:sz w:val="22"/>
                <w:szCs w:val="22"/>
              </w:rPr>
              <w:t xml:space="preserve">. Attendance is needed. It includes frequent, detailed assignments (i.e. Yellowdig discussion posts, peer reviews) that are due every other day. These tasks are manageable but require consistent effort and time commitment.” </w:t>
            </w:r>
          </w:p>
          <w:p w:rsidR="74B12F07" w:rsidP="74B12F07" w:rsidRDefault="74B12F07" w14:paraId="255669B9" w14:textId="5436C4DD">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 </w:t>
            </w:r>
          </w:p>
        </w:tc>
      </w:tr>
    </w:tbl>
    <w:p w:rsidR="74B12F07" w:rsidP="74B12F07" w:rsidRDefault="74B12F07" w14:paraId="48E9FA65" w14:textId="1AE4FD4B">
      <w:pPr>
        <w:spacing w:before="0" w:beforeAutospacing="off" w:after="160" w:afterAutospacing="off" w:line="276" w:lineRule="auto"/>
      </w:pPr>
      <w:r w:rsidRPr="26D60020" w:rsidR="26D60020">
        <w:rPr>
          <w:rFonts w:ascii="Aptos" w:hAnsi="Aptos" w:eastAsia="Aptos" w:cs="Aptos"/>
          <w:noProof w:val="0"/>
          <w:sz w:val="24"/>
          <w:szCs w:val="24"/>
          <w:lang w:val="en-US"/>
        </w:rPr>
        <w:t xml:space="preserve"> </w:t>
      </w:r>
    </w:p>
    <w:p w:rsidR="74B12F07" w:rsidP="74B12F07" w:rsidRDefault="74B12F07" w14:paraId="4F472AD1" w14:textId="1C7206A8">
      <w:pPr>
        <w:spacing w:before="0" w:beforeAutospacing="off" w:after="0" w:afterAutospacing="off"/>
      </w:pPr>
      <w:r w:rsidRPr="735E8CE7" w:rsidR="735E8CE7">
        <w:rPr>
          <w:rFonts w:ascii="Calibri" w:hAnsi="Calibri" w:eastAsia="Calibri" w:cs="Calibri"/>
          <w:noProof w:val="0"/>
          <w:sz w:val="22"/>
          <w:szCs w:val="22"/>
          <w:lang w:val="en-US"/>
        </w:rPr>
        <w:t xml:space="preserve">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1890"/>
        <w:gridCol w:w="1245"/>
        <w:gridCol w:w="6210"/>
      </w:tblGrid>
      <w:tr w:rsidR="735E8CE7" w:rsidTr="49087956" w14:paraId="03FFA155">
        <w:trPr>
          <w:trHeight w:val="300"/>
        </w:trPr>
        <w:tc>
          <w:tcPr>
            <w:tcW w:w="1890" w:type="dxa"/>
            <w:vMerge w:val="restart"/>
            <w:shd w:val="clear" w:color="auto" w:fill="D9E2F3" w:themeFill="accent1" w:themeFillTint="33"/>
            <w:tcMar/>
            <w:vAlign w:val="center"/>
          </w:tcPr>
          <w:p w:rsidR="735E8CE7" w:rsidP="735E8CE7" w:rsidRDefault="735E8CE7" w14:paraId="77BC46BA" w14:textId="60437815">
            <w:pPr>
              <w:spacing w:before="0" w:beforeAutospacing="off" w:after="0" w:afterAutospacing="off"/>
              <w:jc w:val="center"/>
              <w:rPr>
                <w:rFonts w:ascii="Calibri" w:hAnsi="Calibri" w:eastAsia="Calibri" w:cs="Calibri"/>
                <w:color w:val="000000" w:themeColor="text1" w:themeTint="FF" w:themeShade="FF"/>
                <w:sz w:val="22"/>
                <w:szCs w:val="22"/>
              </w:rPr>
            </w:pPr>
            <w:r w:rsidRPr="735E8CE7" w:rsidR="735E8CE7">
              <w:rPr>
                <w:rFonts w:ascii="Calibri" w:hAnsi="Calibri" w:eastAsia="Calibri" w:cs="Calibri"/>
                <w:b w:val="1"/>
                <w:bCs w:val="1"/>
                <w:color w:val="000000" w:themeColor="text1" w:themeTint="FF" w:themeShade="FF"/>
                <w:sz w:val="22"/>
                <w:szCs w:val="22"/>
              </w:rPr>
              <w:t>BDI 477: Emerging Technology and Disruption (online)</w:t>
            </w:r>
          </w:p>
          <w:p w:rsidR="735E8CE7" w:rsidP="735E8CE7" w:rsidRDefault="735E8CE7" w14:paraId="2AF4BBDA" w14:textId="26EC98CD">
            <w:pPr>
              <w:spacing w:before="0" w:beforeAutospacing="off" w:after="0" w:afterAutospacing="off"/>
              <w:jc w:val="center"/>
            </w:pPr>
            <w:r w:rsidRPr="735E8CE7" w:rsidR="735E8CE7">
              <w:rPr>
                <w:rFonts w:ascii="Calibri" w:hAnsi="Calibri" w:eastAsia="Calibri" w:cs="Calibri"/>
                <w:color w:val="000000" w:themeColor="text1" w:themeTint="FF" w:themeShade="FF"/>
                <w:sz w:val="22"/>
                <w:szCs w:val="22"/>
              </w:rPr>
              <w:t xml:space="preserve"> </w:t>
            </w:r>
          </w:p>
        </w:tc>
        <w:tc>
          <w:tcPr>
            <w:tcW w:w="1245" w:type="dxa"/>
            <w:shd w:val="clear" w:color="auto" w:fill="D9E2F3" w:themeFill="accent1" w:themeFillTint="33"/>
            <w:tcMar/>
            <w:vAlign w:val="center"/>
          </w:tcPr>
          <w:p w:rsidR="735E8CE7" w:rsidP="735E8CE7" w:rsidRDefault="735E8CE7" w14:paraId="71A64E97" w14:textId="07FD200F">
            <w:pPr>
              <w:spacing w:before="0" w:beforeAutospacing="off" w:after="0" w:afterAutospacing="off"/>
              <w:jc w:val="center"/>
            </w:pPr>
            <w:r w:rsidRPr="735E8CE7" w:rsidR="735E8CE7">
              <w:rPr>
                <w:rFonts w:ascii="Calibri" w:hAnsi="Calibri" w:eastAsia="Calibri" w:cs="Calibri"/>
                <w:b w:val="1"/>
                <w:bCs w:val="1"/>
                <w:color w:val="000000" w:themeColor="text1" w:themeTint="FF" w:themeShade="FF"/>
                <w:sz w:val="22"/>
                <w:szCs w:val="22"/>
              </w:rPr>
              <w:t>Instructor</w:t>
            </w:r>
            <w:r w:rsidRPr="735E8CE7" w:rsidR="735E8CE7">
              <w:rPr>
                <w:rFonts w:ascii="Calibri" w:hAnsi="Calibri" w:eastAsia="Calibri" w:cs="Calibri"/>
                <w:color w:val="000000" w:themeColor="text1" w:themeTint="FF" w:themeShade="FF"/>
                <w:sz w:val="22"/>
                <w:szCs w:val="22"/>
              </w:rPr>
              <w:t xml:space="preserve"> </w:t>
            </w:r>
          </w:p>
        </w:tc>
        <w:tc>
          <w:tcPr>
            <w:tcW w:w="6210" w:type="dxa"/>
            <w:shd w:val="clear" w:color="auto" w:fill="D9E2F3" w:themeFill="accent1" w:themeFillTint="33"/>
            <w:tcMar/>
            <w:vAlign w:val="top"/>
          </w:tcPr>
          <w:p w:rsidR="735E8CE7" w:rsidP="735E8CE7" w:rsidRDefault="735E8CE7" w14:paraId="7C9E334C" w14:textId="744DE9C8">
            <w:pPr>
              <w:spacing w:before="0" w:beforeAutospacing="off" w:after="0" w:afterAutospacing="off"/>
            </w:pPr>
            <w:r w:rsidRPr="735E8CE7" w:rsidR="735E8CE7">
              <w:rPr>
                <w:rFonts w:ascii="Calibri" w:hAnsi="Calibri" w:eastAsia="Calibri" w:cs="Calibri"/>
                <w:color w:val="000000" w:themeColor="text1" w:themeTint="FF" w:themeShade="FF"/>
                <w:sz w:val="22"/>
                <w:szCs w:val="22"/>
              </w:rPr>
              <w:t xml:space="preserve">Brunner, Robert: </w:t>
            </w:r>
            <w:hyperlink r:id="R1c4b92d66ebf4579">
              <w:r w:rsidRPr="735E8CE7" w:rsidR="735E8CE7">
                <w:rPr>
                  <w:rStyle w:val="Hyperlink"/>
                  <w:rFonts w:ascii="Calibri" w:hAnsi="Calibri" w:eastAsia="Calibri" w:cs="Calibri"/>
                  <w:strike w:val="0"/>
                  <w:dstrike w:val="0"/>
                  <w:color w:val="0563C1"/>
                  <w:sz w:val="22"/>
                  <w:szCs w:val="22"/>
                  <w:u w:val="single"/>
                </w:rPr>
                <w:t>Robert Brunner (illinois.edu</w:t>
              </w:r>
            </w:hyperlink>
            <w:r w:rsidRPr="735E8CE7" w:rsidR="735E8CE7">
              <w:rPr>
                <w:rFonts w:ascii="Calibri" w:hAnsi="Calibri" w:eastAsia="Calibri" w:cs="Calibri"/>
                <w:color w:val="000000" w:themeColor="text1" w:themeTint="FF" w:themeShade="FF"/>
                <w:sz w:val="22"/>
                <w:szCs w:val="22"/>
              </w:rPr>
              <w:t xml:space="preserve">): </w:t>
            </w:r>
          </w:p>
        </w:tc>
      </w:tr>
      <w:tr w:rsidR="735E8CE7" w:rsidTr="49087956" w14:paraId="3BAC6C7F">
        <w:trPr>
          <w:trHeight w:val="300"/>
        </w:trPr>
        <w:tc>
          <w:tcPr>
            <w:tcW w:w="1890" w:type="dxa"/>
            <w:vMerge/>
            <w:tcMar/>
          </w:tcPr>
          <w:p w14:paraId="32EF479A"/>
        </w:tc>
        <w:tc>
          <w:tcPr>
            <w:tcW w:w="1245" w:type="dxa"/>
            <w:shd w:val="clear" w:color="auto" w:fill="D9E2F3" w:themeFill="accent1" w:themeFillTint="33"/>
            <w:tcMar/>
            <w:vAlign w:val="center"/>
          </w:tcPr>
          <w:p w:rsidR="735E8CE7" w:rsidP="735E8CE7" w:rsidRDefault="735E8CE7" w14:paraId="060C7158" w14:textId="20126AD5">
            <w:pPr>
              <w:spacing w:before="0" w:beforeAutospacing="off" w:after="0" w:afterAutospacing="off"/>
              <w:jc w:val="center"/>
            </w:pPr>
            <w:r w:rsidRPr="735E8CE7" w:rsidR="735E8CE7">
              <w:rPr>
                <w:rFonts w:ascii="Calibri" w:hAnsi="Calibri" w:eastAsia="Calibri" w:cs="Calibri"/>
                <w:b w:val="1"/>
                <w:bCs w:val="1"/>
                <w:color w:val="000000" w:themeColor="text1" w:themeTint="FF" w:themeShade="FF"/>
                <w:sz w:val="22"/>
                <w:szCs w:val="22"/>
              </w:rPr>
              <w:t>Objectives</w:t>
            </w:r>
            <w:r w:rsidRPr="735E8CE7" w:rsidR="735E8CE7">
              <w:rPr>
                <w:rFonts w:ascii="Calibri" w:hAnsi="Calibri" w:eastAsia="Calibri" w:cs="Calibri"/>
                <w:color w:val="000000" w:themeColor="text1" w:themeTint="FF" w:themeShade="FF"/>
                <w:sz w:val="22"/>
                <w:szCs w:val="22"/>
              </w:rPr>
              <w:t xml:space="preserve"> </w:t>
            </w:r>
          </w:p>
        </w:tc>
        <w:tc>
          <w:tcPr>
            <w:tcW w:w="6210" w:type="dxa"/>
            <w:shd w:val="clear" w:color="auto" w:fill="D9E2F3" w:themeFill="accent1" w:themeFillTint="33"/>
            <w:tcMar/>
            <w:vAlign w:val="top"/>
          </w:tcPr>
          <w:p w:rsidR="735E8CE7" w:rsidP="735E8CE7" w:rsidRDefault="735E8CE7" w14:paraId="156E2A89" w14:textId="62112C45">
            <w:pPr>
              <w:spacing w:before="0" w:beforeAutospacing="off" w:after="0" w:afterAutospacing="off"/>
            </w:pPr>
            <w:r w:rsidRPr="735E8CE7" w:rsidR="735E8CE7">
              <w:rPr>
                <w:rFonts w:ascii="Calibri" w:hAnsi="Calibri" w:eastAsia="Calibri" w:cs="Calibri"/>
                <w:color w:val="000000" w:themeColor="text1" w:themeTint="FF" w:themeShade="FF"/>
                <w:sz w:val="22"/>
                <w:szCs w:val="22"/>
              </w:rPr>
              <w:t xml:space="preserve">The course has three main objectives.  </w:t>
            </w:r>
          </w:p>
          <w:p w:rsidR="735E8CE7" w:rsidP="39354513" w:rsidRDefault="735E8CE7" w14:paraId="264D5CC9" w14:textId="4BAD93BB">
            <w:pPr>
              <w:pStyle w:val="Normal"/>
              <w:suppressLineNumbers w:val="0"/>
              <w:bidi w:val="0"/>
              <w:spacing w:before="0" w:beforeAutospacing="off" w:after="0" w:afterAutospacing="off" w:line="259" w:lineRule="auto"/>
              <w:ind w:left="0" w:right="0"/>
              <w:jc w:val="left"/>
            </w:pPr>
            <w:r w:rsidRPr="39354513" w:rsidR="39354513">
              <w:rPr>
                <w:rFonts w:ascii="Calibri" w:hAnsi="Calibri" w:eastAsia="Calibri" w:cs="Calibri"/>
                <w:color w:val="000000" w:themeColor="text1" w:themeTint="FF" w:themeShade="FF"/>
                <w:sz w:val="22"/>
                <w:szCs w:val="22"/>
              </w:rPr>
              <w:t xml:space="preserve">1. First, this course will equip students to identify challenges and opportunities in a competitive landscape over long timescales.  </w:t>
            </w:r>
          </w:p>
          <w:p w:rsidR="735E8CE7" w:rsidP="39354513" w:rsidRDefault="735E8CE7" w14:paraId="1F849F69" w14:textId="29A17298">
            <w:pPr>
              <w:spacing w:before="0" w:beforeAutospacing="off" w:after="0" w:afterAutospacing="off"/>
              <w:rPr>
                <w:rFonts w:ascii="Calibri" w:hAnsi="Calibri" w:eastAsia="Calibri" w:cs="Calibri"/>
                <w:color w:val="000000" w:themeColor="text1" w:themeTint="FF" w:themeShade="FF"/>
                <w:sz w:val="22"/>
                <w:szCs w:val="22"/>
              </w:rPr>
            </w:pPr>
            <w:r w:rsidRPr="39354513" w:rsidR="39354513">
              <w:rPr>
                <w:rFonts w:ascii="Calibri" w:hAnsi="Calibri" w:eastAsia="Calibri" w:cs="Calibri"/>
                <w:color w:val="000000" w:themeColor="text1" w:themeTint="FF" w:themeShade="FF"/>
                <w:sz w:val="22"/>
                <w:szCs w:val="22"/>
              </w:rPr>
              <w:t xml:space="preserve">2. Second, this course will prepare students to critically analyze emerging technologies and to articulate potential technological impacts.  </w:t>
            </w:r>
          </w:p>
          <w:p w:rsidR="735E8CE7" w:rsidP="39354513" w:rsidRDefault="735E8CE7" w14:paraId="1A076AA6" w14:textId="2D38CE2C">
            <w:pPr>
              <w:pStyle w:val="Normal"/>
              <w:suppressLineNumbers w:val="0"/>
              <w:bidi w:val="0"/>
              <w:spacing w:before="0" w:beforeAutospacing="off" w:after="0" w:afterAutospacing="off" w:line="259" w:lineRule="auto"/>
              <w:ind w:left="0" w:right="0"/>
              <w:jc w:val="left"/>
              <w:rPr>
                <w:rFonts w:ascii="Calibri" w:hAnsi="Calibri" w:eastAsia="Calibri" w:cs="Calibri"/>
                <w:color w:val="000000" w:themeColor="text1" w:themeTint="FF" w:themeShade="FF"/>
                <w:sz w:val="22"/>
                <w:szCs w:val="22"/>
              </w:rPr>
            </w:pPr>
            <w:r w:rsidRPr="39354513" w:rsidR="39354513">
              <w:rPr>
                <w:rFonts w:ascii="Calibri" w:hAnsi="Calibri" w:eastAsia="Calibri" w:cs="Calibri"/>
                <w:color w:val="000000" w:themeColor="text1" w:themeTint="FF" w:themeShade="FF"/>
                <w:sz w:val="22"/>
                <w:szCs w:val="22"/>
              </w:rPr>
              <w:t>3. Finally, students will learn how to navigate through disruption by understanding how to analyze potential technological impacts in different areas, how to create a roadmap document outlining a strategy to capitalize on the disruption, and how to effectively communicate with key stakeholders on the efficacy of the proposed strategy.</w:t>
            </w:r>
          </w:p>
        </w:tc>
      </w:tr>
      <w:tr w:rsidR="735E8CE7" w:rsidTr="49087956" w14:paraId="2C50409E">
        <w:trPr>
          <w:trHeight w:val="300"/>
        </w:trPr>
        <w:tc>
          <w:tcPr>
            <w:tcW w:w="1890" w:type="dxa"/>
            <w:vMerge/>
            <w:tcMar/>
          </w:tcPr>
          <w:p w14:paraId="60E9A2FC"/>
        </w:tc>
        <w:tc>
          <w:tcPr>
            <w:tcW w:w="1245" w:type="dxa"/>
            <w:shd w:val="clear" w:color="auto" w:fill="D9E2F3" w:themeFill="accent1" w:themeFillTint="33"/>
            <w:tcMar/>
            <w:vAlign w:val="center"/>
          </w:tcPr>
          <w:p w:rsidR="735E8CE7" w:rsidP="735E8CE7" w:rsidRDefault="735E8CE7" w14:paraId="71B87747" w14:textId="73CB50BD">
            <w:pPr>
              <w:spacing w:before="0" w:beforeAutospacing="off" w:after="0" w:afterAutospacing="off"/>
              <w:jc w:val="center"/>
            </w:pPr>
            <w:r w:rsidRPr="735E8CE7" w:rsidR="735E8CE7">
              <w:rPr>
                <w:rFonts w:ascii="Calibri" w:hAnsi="Calibri" w:eastAsia="Calibri" w:cs="Calibri"/>
                <w:b w:val="1"/>
                <w:bCs w:val="1"/>
                <w:color w:val="000000" w:themeColor="text1" w:themeTint="FF" w:themeShade="FF"/>
                <w:sz w:val="22"/>
                <w:szCs w:val="22"/>
              </w:rPr>
              <w:t>Tools</w:t>
            </w:r>
            <w:r w:rsidRPr="735E8CE7" w:rsidR="735E8CE7">
              <w:rPr>
                <w:rFonts w:ascii="Calibri" w:hAnsi="Calibri" w:eastAsia="Calibri" w:cs="Calibri"/>
                <w:color w:val="000000" w:themeColor="text1" w:themeTint="FF" w:themeShade="FF"/>
                <w:sz w:val="22"/>
                <w:szCs w:val="22"/>
              </w:rPr>
              <w:t xml:space="preserve"> </w:t>
            </w:r>
          </w:p>
        </w:tc>
        <w:tc>
          <w:tcPr>
            <w:tcW w:w="6210" w:type="dxa"/>
            <w:shd w:val="clear" w:color="auto" w:fill="D9E2F3" w:themeFill="accent1" w:themeFillTint="33"/>
            <w:tcMar/>
            <w:vAlign w:val="top"/>
          </w:tcPr>
          <w:p w:rsidR="735E8CE7" w:rsidP="735E8CE7" w:rsidRDefault="735E8CE7" w14:paraId="5312CB7A" w14:textId="59523654">
            <w:pPr>
              <w:spacing w:before="0" w:beforeAutospacing="off" w:after="0" w:afterAutospacing="off"/>
            </w:pPr>
            <w:r w:rsidRPr="735E8CE7" w:rsidR="735E8CE7">
              <w:rPr>
                <w:rFonts w:ascii="Calibri" w:hAnsi="Calibri" w:eastAsia="Calibri" w:cs="Calibri"/>
                <w:color w:val="000000" w:themeColor="text1" w:themeTint="FF" w:themeShade="FF"/>
                <w:sz w:val="22"/>
                <w:szCs w:val="22"/>
              </w:rPr>
              <w:t xml:space="preserve"> </w:t>
            </w:r>
          </w:p>
        </w:tc>
      </w:tr>
      <w:tr w:rsidR="735E8CE7" w:rsidTr="49087956" w14:paraId="67022DCD">
        <w:trPr>
          <w:trHeight w:val="300"/>
        </w:trPr>
        <w:tc>
          <w:tcPr>
            <w:tcW w:w="1890" w:type="dxa"/>
            <w:vMerge/>
            <w:tcMar/>
          </w:tcPr>
          <w:p w14:paraId="278623D5"/>
        </w:tc>
        <w:tc>
          <w:tcPr>
            <w:tcW w:w="1245" w:type="dxa"/>
            <w:shd w:val="clear" w:color="auto" w:fill="D9E2F3" w:themeFill="accent1" w:themeFillTint="33"/>
            <w:tcMar/>
            <w:vAlign w:val="center"/>
          </w:tcPr>
          <w:p w:rsidR="735E8CE7" w:rsidP="735E8CE7" w:rsidRDefault="735E8CE7" w14:paraId="1FFC2DAD" w14:textId="42A3B124">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210" w:type="dxa"/>
            <w:shd w:val="clear" w:color="auto" w:fill="D9E2F3" w:themeFill="accent1" w:themeFillTint="33"/>
            <w:tcMar/>
            <w:vAlign w:val="top"/>
          </w:tcPr>
          <w:p w:rsidR="735E8CE7" w:rsidP="39354513" w:rsidRDefault="735E8CE7" w14:paraId="16EDE41D" w14:textId="3B320425">
            <w:pPr>
              <w:spacing w:before="0" w:beforeAutospacing="off" w:after="0" w:afterAutospacing="off"/>
              <w:rPr>
                <w:rFonts w:ascii="Calibri" w:hAnsi="Calibri" w:eastAsia="Calibri" w:cs="Calibri"/>
                <w:color w:val="000000" w:themeColor="text1" w:themeTint="FF" w:themeShade="FF"/>
                <w:sz w:val="22"/>
                <w:szCs w:val="22"/>
              </w:rPr>
            </w:pPr>
          </w:p>
        </w:tc>
      </w:tr>
      <w:tr w:rsidR="735E8CE7" w:rsidTr="49087956" w14:paraId="1FA3B74B">
        <w:trPr>
          <w:trHeight w:val="300"/>
        </w:trPr>
        <w:tc>
          <w:tcPr>
            <w:tcW w:w="1890" w:type="dxa"/>
            <w:vMerge/>
            <w:tcMar/>
          </w:tcPr>
          <w:p w14:paraId="202E1BD2"/>
        </w:tc>
        <w:tc>
          <w:tcPr>
            <w:tcW w:w="1245" w:type="dxa"/>
            <w:shd w:val="clear" w:color="auto" w:fill="D9E2F3" w:themeFill="accent1" w:themeFillTint="33"/>
            <w:tcMar/>
            <w:vAlign w:val="center"/>
          </w:tcPr>
          <w:p w:rsidR="735E8CE7" w:rsidP="735E8CE7" w:rsidRDefault="735E8CE7" w14:paraId="179E908E" w14:textId="41ECED4C">
            <w:pPr>
              <w:spacing w:before="0" w:beforeAutospacing="off" w:after="0" w:afterAutospacing="off"/>
              <w:jc w:val="center"/>
            </w:pPr>
            <w:r w:rsidRPr="735E8CE7" w:rsidR="735E8CE7">
              <w:rPr>
                <w:rFonts w:ascii="Calibri" w:hAnsi="Calibri" w:eastAsia="Calibri" w:cs="Calibri"/>
                <w:b w:val="1"/>
                <w:bCs w:val="1"/>
                <w:color w:val="000000" w:themeColor="text1" w:themeTint="FF" w:themeShade="FF"/>
                <w:sz w:val="22"/>
                <w:szCs w:val="22"/>
              </w:rPr>
              <w:t>Concepts</w:t>
            </w:r>
            <w:r w:rsidRPr="735E8CE7" w:rsidR="735E8CE7">
              <w:rPr>
                <w:rFonts w:ascii="Calibri" w:hAnsi="Calibri" w:eastAsia="Calibri" w:cs="Calibri"/>
                <w:color w:val="000000" w:themeColor="text1" w:themeTint="FF" w:themeShade="FF"/>
                <w:sz w:val="22"/>
                <w:szCs w:val="22"/>
              </w:rPr>
              <w:t xml:space="preserve"> </w:t>
            </w:r>
          </w:p>
        </w:tc>
        <w:tc>
          <w:tcPr>
            <w:tcW w:w="6210" w:type="dxa"/>
            <w:shd w:val="clear" w:color="auto" w:fill="D9E2F3" w:themeFill="accent1" w:themeFillTint="33"/>
            <w:tcMar/>
            <w:vAlign w:val="top"/>
          </w:tcPr>
          <w:p w:rsidR="735E8CE7" w:rsidP="735E8CE7" w:rsidRDefault="735E8CE7" w14:paraId="727BA372" w14:textId="76B78877">
            <w:pPr>
              <w:spacing w:before="0" w:beforeAutospacing="off" w:after="0" w:afterAutospacing="off"/>
            </w:pPr>
            <w:r w:rsidRPr="735E8CE7" w:rsidR="735E8CE7">
              <w:rPr>
                <w:rFonts w:ascii="Calibri" w:hAnsi="Calibri" w:eastAsia="Calibri" w:cs="Calibri"/>
                <w:color w:val="000000" w:themeColor="text1" w:themeTint="FF" w:themeShade="FF"/>
                <w:sz w:val="22"/>
                <w:szCs w:val="22"/>
              </w:rPr>
              <w:t xml:space="preserve"> </w:t>
            </w:r>
          </w:p>
        </w:tc>
      </w:tr>
      <w:tr w:rsidR="735E8CE7" w:rsidTr="49087956" w14:paraId="44E21FA8">
        <w:trPr>
          <w:trHeight w:val="300"/>
        </w:trPr>
        <w:tc>
          <w:tcPr>
            <w:tcW w:w="1890" w:type="dxa"/>
            <w:vMerge/>
            <w:tcMar/>
          </w:tcPr>
          <w:p w14:paraId="2AFD14C2"/>
        </w:tc>
        <w:tc>
          <w:tcPr>
            <w:tcW w:w="1245" w:type="dxa"/>
            <w:shd w:val="clear" w:color="auto" w:fill="D9E2F3" w:themeFill="accent1" w:themeFillTint="33"/>
            <w:tcMar/>
            <w:vAlign w:val="center"/>
          </w:tcPr>
          <w:p w:rsidR="735E8CE7" w:rsidP="735E8CE7" w:rsidRDefault="735E8CE7" w14:paraId="6C9776E0" w14:textId="7B9BBC14">
            <w:pPr>
              <w:spacing w:before="0" w:beforeAutospacing="off" w:after="0" w:afterAutospacing="off"/>
              <w:jc w:val="center"/>
            </w:pPr>
            <w:r w:rsidRPr="735E8CE7" w:rsidR="735E8CE7">
              <w:rPr>
                <w:rFonts w:ascii="Calibri" w:hAnsi="Calibri" w:eastAsia="Calibri" w:cs="Calibri"/>
                <w:b w:val="1"/>
                <w:bCs w:val="1"/>
                <w:color w:val="000000" w:themeColor="text1" w:themeTint="FF" w:themeShade="FF"/>
                <w:sz w:val="22"/>
                <w:szCs w:val="22"/>
              </w:rPr>
              <w:t>Semester</w:t>
            </w:r>
            <w:r w:rsidRPr="735E8CE7" w:rsidR="735E8CE7">
              <w:rPr>
                <w:rFonts w:ascii="Calibri" w:hAnsi="Calibri" w:eastAsia="Calibri" w:cs="Calibri"/>
                <w:color w:val="000000" w:themeColor="text1" w:themeTint="FF" w:themeShade="FF"/>
                <w:sz w:val="22"/>
                <w:szCs w:val="22"/>
              </w:rPr>
              <w:t xml:space="preserve"> </w:t>
            </w:r>
          </w:p>
        </w:tc>
        <w:tc>
          <w:tcPr>
            <w:tcW w:w="6210" w:type="dxa"/>
            <w:shd w:val="clear" w:color="auto" w:fill="D9E2F3" w:themeFill="accent1" w:themeFillTint="33"/>
            <w:tcMar/>
            <w:vAlign w:val="top"/>
          </w:tcPr>
          <w:p w:rsidR="735E8CE7" w:rsidP="39354513" w:rsidRDefault="735E8CE7" w14:paraId="37479BD6" w14:textId="161D05CF">
            <w:pPr>
              <w:pStyle w:val="Normal"/>
              <w:suppressLineNumbers w:val="0"/>
              <w:bidi w:val="0"/>
              <w:spacing w:before="0" w:beforeAutospacing="off" w:after="0" w:afterAutospacing="off" w:line="259" w:lineRule="auto"/>
              <w:ind w:left="0" w:right="0"/>
              <w:jc w:val="left"/>
            </w:pPr>
            <w:r w:rsidRPr="39354513" w:rsidR="39354513">
              <w:rPr>
                <w:rFonts w:ascii="Calibri" w:hAnsi="Calibri" w:eastAsia="Calibri" w:cs="Calibri"/>
                <w:color w:val="000000" w:themeColor="text1" w:themeTint="FF" w:themeShade="FF"/>
                <w:sz w:val="22"/>
                <w:szCs w:val="22"/>
              </w:rPr>
              <w:t>Fall</w:t>
            </w:r>
          </w:p>
        </w:tc>
      </w:tr>
      <w:tr w:rsidR="735E8CE7" w:rsidTr="49087956" w14:paraId="1AB18284">
        <w:trPr>
          <w:trHeight w:val="300"/>
        </w:trPr>
        <w:tc>
          <w:tcPr>
            <w:tcW w:w="1890" w:type="dxa"/>
            <w:vMerge/>
            <w:tcMar/>
          </w:tcPr>
          <w:p w14:paraId="350E1EFA"/>
        </w:tc>
        <w:tc>
          <w:tcPr>
            <w:tcW w:w="1245" w:type="dxa"/>
            <w:shd w:val="clear" w:color="auto" w:fill="D9E2F3" w:themeFill="accent1" w:themeFillTint="33"/>
            <w:tcMar/>
            <w:vAlign w:val="center"/>
          </w:tcPr>
          <w:p w:rsidR="735E8CE7" w:rsidP="735E8CE7" w:rsidRDefault="735E8CE7" w14:paraId="54B7F96A" w14:textId="2DE090CC">
            <w:pPr>
              <w:spacing w:before="0" w:beforeAutospacing="off" w:after="0" w:afterAutospacing="off"/>
              <w:jc w:val="center"/>
            </w:pPr>
            <w:r w:rsidRPr="735E8CE7" w:rsidR="735E8CE7">
              <w:rPr>
                <w:rFonts w:ascii="Calibri" w:hAnsi="Calibri" w:eastAsia="Calibri" w:cs="Calibri"/>
                <w:b w:val="1"/>
                <w:bCs w:val="1"/>
                <w:color w:val="000000" w:themeColor="text1" w:themeTint="FF" w:themeShade="FF"/>
                <w:sz w:val="22"/>
                <w:szCs w:val="22"/>
              </w:rPr>
              <w:t>Notes</w:t>
            </w:r>
            <w:r w:rsidRPr="735E8CE7" w:rsidR="735E8CE7">
              <w:rPr>
                <w:rFonts w:ascii="Calibri" w:hAnsi="Calibri" w:eastAsia="Calibri" w:cs="Calibri"/>
                <w:color w:val="000000" w:themeColor="text1" w:themeTint="FF" w:themeShade="FF"/>
                <w:sz w:val="22"/>
                <w:szCs w:val="22"/>
              </w:rPr>
              <w:t xml:space="preserve"> </w:t>
            </w:r>
          </w:p>
        </w:tc>
        <w:tc>
          <w:tcPr>
            <w:tcW w:w="6210" w:type="dxa"/>
            <w:shd w:val="clear" w:color="auto" w:fill="D9E2F3" w:themeFill="accent1" w:themeFillTint="33"/>
            <w:tcMar/>
            <w:vAlign w:val="top"/>
          </w:tcPr>
          <w:p w:rsidR="735E8CE7" w:rsidP="39354513" w:rsidRDefault="735E8CE7" w14:paraId="3729320B" w14:textId="2A0CEF58">
            <w:pPr>
              <w:pStyle w:val="Normal"/>
              <w:spacing w:before="0" w:beforeAutospacing="off" w:after="0" w:afterAutospacing="off"/>
              <w:rPr>
                <w:rFonts w:ascii="Calibri" w:hAnsi="Calibri" w:eastAsia="Calibri" w:cs="Calibri"/>
                <w:color w:val="212121"/>
                <w:sz w:val="22"/>
                <w:szCs w:val="22"/>
              </w:rPr>
            </w:pPr>
            <w:r w:rsidRPr="39354513" w:rsidR="39354513">
              <w:rPr>
                <w:rFonts w:ascii="Calibri" w:hAnsi="Calibri" w:eastAsia="Calibri" w:cs="Calibri"/>
                <w:color w:val="000000" w:themeColor="text1" w:themeTint="FF" w:themeShade="FF"/>
                <w:sz w:val="22"/>
                <w:szCs w:val="22"/>
              </w:rPr>
              <w:t xml:space="preserve"> </w:t>
            </w:r>
            <w:r w:rsidRPr="39354513" w:rsidR="39354513">
              <w:rPr>
                <w:rFonts w:ascii="Calibri" w:hAnsi="Calibri" w:eastAsia="Calibri" w:cs="Calibri"/>
                <w:b w:val="1"/>
                <w:bCs w:val="1"/>
                <w:color w:val="212121"/>
                <w:sz w:val="22"/>
                <w:szCs w:val="22"/>
              </w:rPr>
              <w:t>Disclaimer</w:t>
            </w:r>
            <w:r w:rsidRPr="39354513" w:rsidR="39354513">
              <w:rPr>
                <w:rFonts w:ascii="Calibri" w:hAnsi="Calibri" w:eastAsia="Calibri" w:cs="Calibri"/>
                <w:color w:val="212121"/>
                <w:sz w:val="22"/>
                <w:szCs w:val="22"/>
              </w:rPr>
              <w:t xml:space="preserve">: This is an </w:t>
            </w:r>
            <w:r w:rsidRPr="39354513" w:rsidR="39354513">
              <w:rPr>
                <w:rFonts w:ascii="Calibri" w:hAnsi="Calibri" w:eastAsia="Calibri" w:cs="Calibri"/>
                <w:b w:val="1"/>
                <w:bCs w:val="1"/>
                <w:color w:val="212121"/>
                <w:sz w:val="22"/>
                <w:szCs w:val="22"/>
              </w:rPr>
              <w:t>online course</w:t>
            </w:r>
            <w:r w:rsidRPr="39354513" w:rsidR="39354513">
              <w:rPr>
                <w:rFonts w:ascii="Calibri" w:hAnsi="Calibri" w:eastAsia="Calibri" w:cs="Calibri"/>
                <w:color w:val="212121"/>
                <w:sz w:val="22"/>
                <w:szCs w:val="22"/>
              </w:rPr>
              <w:t>.</w:t>
            </w:r>
          </w:p>
        </w:tc>
      </w:tr>
      <w:tr w:rsidR="735E8CE7" w:rsidTr="49087956" w14:paraId="30979784">
        <w:trPr>
          <w:trHeight w:val="300"/>
        </w:trPr>
        <w:tc>
          <w:tcPr>
            <w:tcW w:w="1890" w:type="dxa"/>
            <w:vMerge/>
            <w:tcMar/>
          </w:tcPr>
          <w:p w14:paraId="39D21D31"/>
        </w:tc>
        <w:tc>
          <w:tcPr>
            <w:tcW w:w="1245" w:type="dxa"/>
            <w:shd w:val="clear" w:color="auto" w:fill="D9E2F3" w:themeFill="accent1" w:themeFillTint="33"/>
            <w:tcMar/>
            <w:vAlign w:val="center"/>
          </w:tcPr>
          <w:p w:rsidR="735E8CE7" w:rsidP="735E8CE7" w:rsidRDefault="735E8CE7" w14:paraId="7B23241D" w14:textId="29CF9167">
            <w:pPr>
              <w:spacing w:before="0" w:beforeAutospacing="off" w:after="0" w:afterAutospacing="off"/>
              <w:jc w:val="center"/>
            </w:pPr>
            <w:r w:rsidRPr="735E8CE7" w:rsidR="735E8CE7">
              <w:rPr>
                <w:rFonts w:ascii="Calibri" w:hAnsi="Calibri" w:eastAsia="Calibri" w:cs="Calibri"/>
                <w:b w:val="1"/>
                <w:bCs w:val="1"/>
                <w:color w:val="000000" w:themeColor="text1" w:themeTint="FF" w:themeShade="FF"/>
                <w:sz w:val="22"/>
                <w:szCs w:val="22"/>
              </w:rPr>
              <w:t>Student Notes</w:t>
            </w:r>
            <w:r w:rsidRPr="735E8CE7" w:rsidR="735E8CE7">
              <w:rPr>
                <w:rFonts w:ascii="Calibri" w:hAnsi="Calibri" w:eastAsia="Calibri" w:cs="Calibri"/>
                <w:color w:val="000000" w:themeColor="text1" w:themeTint="FF" w:themeShade="FF"/>
                <w:sz w:val="22"/>
                <w:szCs w:val="22"/>
              </w:rPr>
              <w:t xml:space="preserve"> </w:t>
            </w:r>
          </w:p>
        </w:tc>
        <w:tc>
          <w:tcPr>
            <w:tcW w:w="6210" w:type="dxa"/>
            <w:shd w:val="clear" w:color="auto" w:fill="D9E2F3" w:themeFill="accent1" w:themeFillTint="33"/>
            <w:tcMar/>
            <w:vAlign w:val="top"/>
          </w:tcPr>
          <w:p w:rsidR="735E8CE7" w:rsidP="39354513" w:rsidRDefault="735E8CE7" w14:paraId="6FC74F6E" w14:textId="7D083873">
            <w:pPr>
              <w:spacing w:before="0" w:beforeAutospacing="off" w:after="0" w:afterAutospacing="off"/>
              <w:rPr>
                <w:rFonts w:ascii="Calibri" w:hAnsi="Calibri" w:eastAsia="Calibri" w:cs="Calibri"/>
                <w:color w:val="000000" w:themeColor="text1" w:themeTint="FF" w:themeShade="FF"/>
                <w:sz w:val="22"/>
                <w:szCs w:val="22"/>
              </w:rPr>
            </w:pPr>
            <w:r w:rsidRPr="39354513" w:rsidR="39354513">
              <w:rPr>
                <w:rFonts w:ascii="Calibri" w:hAnsi="Calibri" w:eastAsia="Calibri" w:cs="Calibri"/>
                <w:b w:val="1"/>
                <w:bCs w:val="1"/>
                <w:color w:val="000000" w:themeColor="text1" w:themeTint="FF" w:themeShade="FF"/>
                <w:sz w:val="22"/>
                <w:szCs w:val="22"/>
              </w:rPr>
              <w:t xml:space="preserve">Student Notes for Professor Brunner; </w:t>
            </w:r>
          </w:p>
          <w:p w:rsidR="735E8CE7" w:rsidP="735E8CE7" w:rsidRDefault="735E8CE7" w14:paraId="525A8593" w14:textId="61646E7B">
            <w:pPr>
              <w:spacing w:before="0" w:beforeAutospacing="off" w:after="0" w:afterAutospacing="off"/>
            </w:pPr>
            <w:r w:rsidRPr="39354513" w:rsidR="39354513">
              <w:rPr>
                <w:rFonts w:ascii="Aptos" w:hAnsi="Aptos" w:eastAsia="Aptos" w:cs="Aptos"/>
                <w:color w:val="212121"/>
                <w:sz w:val="22"/>
                <w:szCs w:val="22"/>
              </w:rPr>
              <w:t xml:space="preserve"> </w:t>
            </w:r>
          </w:p>
          <w:p w:rsidR="735E8CE7" w:rsidP="735E8CE7" w:rsidRDefault="735E8CE7" w14:paraId="306338A1" w14:textId="7B8BF482">
            <w:pPr>
              <w:spacing w:before="0" w:beforeAutospacing="off" w:after="0" w:afterAutospacing="off"/>
              <w:rPr>
                <w:rFonts w:ascii="Calibri" w:hAnsi="Calibri" w:eastAsia="Calibri" w:cs="Calibri"/>
                <w:color w:val="000000" w:themeColor="text1" w:themeTint="FF" w:themeShade="FF"/>
                <w:sz w:val="22"/>
                <w:szCs w:val="22"/>
              </w:rPr>
            </w:pPr>
          </w:p>
        </w:tc>
      </w:tr>
    </w:tbl>
    <w:p w:rsidR="74B12F07" w:rsidP="735E8CE7" w:rsidRDefault="74B12F07" w14:paraId="30FF8BCA" w14:textId="073D2591">
      <w:pPr>
        <w:pStyle w:val="Normal"/>
        <w:spacing w:before="0" w:beforeAutospacing="off" w:after="0" w:afterAutospacing="off"/>
        <w:rPr>
          <w:rFonts w:ascii="Calibri" w:hAnsi="Calibri" w:eastAsia="Calibri" w:cs="Calibri"/>
          <w:noProof w:val="0"/>
          <w:sz w:val="22"/>
          <w:szCs w:val="22"/>
          <w:lang w:val="en-US"/>
        </w:rPr>
      </w:pPr>
    </w:p>
    <w:p w:rsidR="74B12F07" w:rsidP="74B12F07" w:rsidRDefault="74B12F07" w14:paraId="55D8511F" w14:textId="3AC64147">
      <w:pPr>
        <w:spacing w:before="0" w:beforeAutospacing="off" w:after="160" w:afterAutospacing="off" w:line="276" w:lineRule="auto"/>
      </w:pPr>
      <w:r w:rsidRPr="74B12F07" w:rsidR="74B12F07">
        <w:rPr>
          <w:rFonts w:ascii="Aptos" w:hAnsi="Aptos" w:eastAsia="Aptos" w:cs="Aptos"/>
          <w:noProof w:val="0"/>
          <w:sz w:val="24"/>
          <w:szCs w:val="24"/>
          <w:lang w:val="en-US"/>
        </w:rPr>
        <w:t xml:space="preserve">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890"/>
        <w:gridCol w:w="1245"/>
        <w:gridCol w:w="6210"/>
      </w:tblGrid>
      <w:tr w:rsidR="74B12F07" w:rsidTr="49087956" w14:paraId="3C5B77CE">
        <w:trPr>
          <w:trHeight w:val="300"/>
        </w:trPr>
        <w:tc>
          <w:tcPr>
            <w:tcW w:w="1890" w:type="dxa"/>
            <w:vMerge w:val="restart"/>
            <w:tcBorders/>
            <w:shd w:val="clear" w:color="auto" w:fill="FBE4D5" w:themeFill="accent2" w:themeFillTint="33"/>
            <w:tcMar/>
            <w:vAlign w:val="center"/>
          </w:tcPr>
          <w:p w:rsidR="74B12F07" w:rsidP="74B12F07" w:rsidRDefault="74B12F07" w14:paraId="691F1CA3" w14:textId="0A951E15">
            <w:pPr>
              <w:spacing w:before="0" w:beforeAutospacing="off" w:after="0" w:afterAutospacing="off"/>
              <w:jc w:val="center"/>
            </w:pPr>
            <w:r w:rsidRPr="74B12F07" w:rsidR="74B12F07">
              <w:rPr>
                <w:rFonts w:ascii="Calibri" w:hAnsi="Calibri" w:eastAsia="Calibri" w:cs="Calibri"/>
                <w:color w:val="000000" w:themeColor="text1" w:themeTint="FF" w:themeShade="FF"/>
                <w:sz w:val="22"/>
                <w:szCs w:val="22"/>
              </w:rPr>
              <w:t xml:space="preserve"> </w:t>
            </w:r>
          </w:p>
          <w:p w:rsidR="74B12F07" w:rsidP="74B12F07" w:rsidRDefault="74B12F07" w14:paraId="63A5BA5F" w14:textId="33456825">
            <w:pPr>
              <w:spacing w:before="0" w:beforeAutospacing="off" w:after="0" w:afterAutospacing="off"/>
              <w:jc w:val="center"/>
            </w:pPr>
            <w:r w:rsidRPr="7F64642A" w:rsidR="7F64642A">
              <w:rPr>
                <w:rFonts w:ascii="Calibri" w:hAnsi="Calibri" w:eastAsia="Calibri" w:cs="Calibri"/>
                <w:b w:val="1"/>
                <w:bCs w:val="1"/>
                <w:color w:val="000000" w:themeColor="text1" w:themeTint="FF" w:themeShade="FF"/>
                <w:sz w:val="22"/>
                <w:szCs w:val="22"/>
              </w:rPr>
              <w:t xml:space="preserve">FIN 555: Financial Innovation </w:t>
            </w:r>
            <w:r w:rsidRPr="7F64642A" w:rsidR="7F64642A">
              <w:rPr>
                <w:rFonts w:ascii="Calibri" w:hAnsi="Calibri" w:eastAsia="Calibri" w:cs="Calibri"/>
                <w:color w:val="000000" w:themeColor="text1" w:themeTint="FF" w:themeShade="FF"/>
                <w:sz w:val="22"/>
                <w:szCs w:val="22"/>
              </w:rPr>
              <w:t xml:space="preserve"> </w:t>
            </w:r>
          </w:p>
          <w:p w:rsidR="7F64642A" w:rsidP="7F64642A" w:rsidRDefault="7F64642A" w14:paraId="1455E69E" w14:textId="24303EB8">
            <w:pPr>
              <w:spacing w:before="0" w:beforeAutospacing="off" w:after="0" w:afterAutospacing="off"/>
              <w:jc w:val="center"/>
            </w:pPr>
            <w:r w:rsidRPr="7F64642A" w:rsidR="7F64642A">
              <w:rPr>
                <w:rFonts w:ascii="Calibri" w:hAnsi="Calibri" w:eastAsia="Calibri" w:cs="Calibri"/>
                <w:color w:val="000000" w:themeColor="text1" w:themeTint="FF" w:themeShade="FF"/>
                <w:sz w:val="22"/>
                <w:szCs w:val="22"/>
              </w:rPr>
              <w:t xml:space="preserve"> </w:t>
            </w:r>
          </w:p>
        </w:tc>
        <w:tc>
          <w:tcPr>
            <w:tcW w:w="1245" w:type="dxa"/>
            <w:tcBorders/>
            <w:shd w:val="clear" w:color="auto" w:fill="FBE4D5" w:themeFill="accent2" w:themeFillTint="33"/>
            <w:tcMar/>
            <w:vAlign w:val="center"/>
          </w:tcPr>
          <w:p w:rsidR="74B12F07" w:rsidP="74B12F07" w:rsidRDefault="74B12F07" w14:paraId="1BDE023D" w14:textId="031DC9CD">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Instructor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20EE716D" w14:textId="4B450C92">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Thanos, Monique: </w:t>
            </w:r>
            <w:hyperlink r:id="R764e548dbd994849">
              <w:r w:rsidRPr="74B12F07" w:rsidR="74B12F07">
                <w:rPr>
                  <w:rStyle w:val="Hyperlink"/>
                  <w:rFonts w:ascii="Calibri" w:hAnsi="Calibri" w:eastAsia="Calibri" w:cs="Calibri"/>
                  <w:strike w:val="0"/>
                  <w:dstrike w:val="0"/>
                  <w:color w:val="0563C1"/>
                  <w:sz w:val="22"/>
                  <w:szCs w:val="22"/>
                  <w:u w:val="single"/>
                </w:rPr>
                <w:t>Thanos, Monique (illinois.edu)</w:t>
              </w:r>
            </w:hyperlink>
            <w:r w:rsidRPr="74B12F07" w:rsidR="74B12F07">
              <w:rPr>
                <w:rFonts w:ascii="Calibri" w:hAnsi="Calibri" w:eastAsia="Calibri" w:cs="Calibri"/>
                <w:color w:val="000000" w:themeColor="text1" w:themeTint="FF" w:themeShade="FF"/>
                <w:sz w:val="22"/>
                <w:szCs w:val="22"/>
              </w:rPr>
              <w:t xml:space="preserve"> </w:t>
            </w:r>
          </w:p>
        </w:tc>
      </w:tr>
      <w:tr w:rsidR="74B12F07" w:rsidTr="49087956" w14:paraId="6EE4F1D1">
        <w:trPr>
          <w:trHeight w:val="300"/>
        </w:trPr>
        <w:tc>
          <w:tcPr>
            <w:tcW w:w="1890" w:type="dxa"/>
            <w:vMerge/>
            <w:tcBorders/>
            <w:tcMar/>
            <w:vAlign w:val="center"/>
          </w:tcPr>
          <w:p w14:paraId="053B55E3"/>
        </w:tc>
        <w:tc>
          <w:tcPr>
            <w:tcW w:w="1245" w:type="dxa"/>
            <w:tcBorders/>
            <w:shd w:val="clear" w:color="auto" w:fill="FBE4D5" w:themeFill="accent2" w:themeFillTint="33"/>
            <w:tcMar/>
            <w:vAlign w:val="center"/>
          </w:tcPr>
          <w:p w:rsidR="74B12F07" w:rsidP="74B12F07" w:rsidRDefault="74B12F07" w14:paraId="61DCBD90" w14:textId="0563E347">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Objectives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0373EFDC" w14:textId="682BF5F8">
            <w:pPr>
              <w:spacing w:before="0" w:beforeAutospacing="off" w:after="0" w:afterAutospacing="off"/>
            </w:pPr>
            <w:r w:rsidRPr="74B12F07" w:rsidR="74B12F07">
              <w:rPr>
                <w:rFonts w:ascii="Calibri" w:hAnsi="Calibri" w:eastAsia="Calibri" w:cs="Calibri"/>
                <w:color w:val="000000" w:themeColor="text1" w:themeTint="FF" w:themeShade="FF"/>
                <w:sz w:val="22"/>
                <w:szCs w:val="22"/>
              </w:rPr>
              <w:t xml:space="preserve">After completion of this course you should be able to understand the components of cryptocurrency, blockchain technology and decentralized finance as well as some of their use in trading and investments. You should be able to critique the current legal and regulatory crypto landscape. We will also discuss how AI in general and some Large Language Models are affecting the future of finance. This is a discussion-based course. In order to be successful in this class you should be ready to engage in the discussions. </w:t>
            </w:r>
          </w:p>
          <w:p w:rsidR="74B12F07" w:rsidP="74B12F07" w:rsidRDefault="74B12F07" w14:paraId="23B370EF" w14:textId="0AC4F8F2">
            <w:pPr>
              <w:spacing w:before="0" w:beforeAutospacing="off" w:after="0" w:afterAutospacing="off"/>
            </w:pPr>
            <w:r w:rsidRPr="74B12F07" w:rsidR="74B12F07">
              <w:rPr>
                <w:rFonts w:ascii="Calibri" w:hAnsi="Calibri" w:eastAsia="Calibri" w:cs="Calibri"/>
                <w:color w:val="FF0000"/>
                <w:sz w:val="22"/>
                <w:szCs w:val="22"/>
              </w:rPr>
              <w:t xml:space="preserve"> </w:t>
            </w:r>
          </w:p>
        </w:tc>
      </w:tr>
      <w:tr w:rsidR="74B12F07" w:rsidTr="49087956" w14:paraId="65C5256F">
        <w:trPr>
          <w:trHeight w:val="300"/>
        </w:trPr>
        <w:tc>
          <w:tcPr>
            <w:tcW w:w="1890" w:type="dxa"/>
            <w:vMerge/>
            <w:tcBorders/>
            <w:tcMar/>
            <w:vAlign w:val="center"/>
          </w:tcPr>
          <w:p w14:paraId="7B5BC13A"/>
        </w:tc>
        <w:tc>
          <w:tcPr>
            <w:tcW w:w="1245" w:type="dxa"/>
            <w:tcBorders/>
            <w:shd w:val="clear" w:color="auto" w:fill="FBE4D5" w:themeFill="accent2" w:themeFillTint="33"/>
            <w:tcMar/>
            <w:vAlign w:val="center"/>
          </w:tcPr>
          <w:p w:rsidR="74B12F07" w:rsidP="74B12F07" w:rsidRDefault="74B12F07" w14:paraId="2CEABAB5" w14:textId="0EC1857A">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Tools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589B2A11" w:rsidRDefault="74B12F07" w14:paraId="77B80150" w14:textId="592F01FF">
            <w:pPr>
              <w:spacing w:before="0" w:beforeAutospacing="off" w:after="0" w:afterAutospacing="off"/>
              <w:rPr>
                <w:rFonts w:ascii="Calibri" w:hAnsi="Calibri" w:eastAsia="Calibri" w:cs="Calibri"/>
                <w:color w:val="FF0000"/>
                <w:sz w:val="22"/>
                <w:szCs w:val="22"/>
              </w:rPr>
            </w:pPr>
          </w:p>
        </w:tc>
      </w:tr>
      <w:tr w:rsidR="74B12F07" w:rsidTr="49087956" w14:paraId="2302B651">
        <w:trPr>
          <w:trHeight w:val="300"/>
        </w:trPr>
        <w:tc>
          <w:tcPr>
            <w:tcW w:w="1890" w:type="dxa"/>
            <w:vMerge/>
            <w:tcBorders/>
            <w:tcMar/>
            <w:vAlign w:val="center"/>
          </w:tcPr>
          <w:p w14:paraId="3B91F0F4"/>
        </w:tc>
        <w:tc>
          <w:tcPr>
            <w:tcW w:w="1245" w:type="dxa"/>
            <w:tcBorders/>
            <w:shd w:val="clear" w:color="auto" w:fill="FBE4D5" w:themeFill="accent2" w:themeFillTint="33"/>
            <w:tcMar/>
            <w:vAlign w:val="center"/>
          </w:tcPr>
          <w:p w:rsidR="74B12F07" w:rsidP="74B12F07" w:rsidRDefault="74B12F07" w14:paraId="26575947" w14:textId="1C10DE85">
            <w:pPr>
              <w:spacing w:before="0" w:beforeAutospacing="off" w:after="0" w:afterAutospacing="off"/>
              <w:jc w:val="center"/>
            </w:pPr>
            <w:r w:rsidRPr="49087956" w:rsidR="49087956">
              <w:rPr>
                <w:rFonts w:ascii="Calibri" w:hAnsi="Calibri" w:eastAsia="Calibri" w:cs="Calibri"/>
                <w:b w:val="1"/>
                <w:bCs w:val="1"/>
                <w:color w:val="000000" w:themeColor="text1" w:themeTint="FF" w:themeShade="FF"/>
                <w:sz w:val="22"/>
                <w:szCs w:val="22"/>
              </w:rPr>
              <w:t>Technique/Skills</w:t>
            </w:r>
            <w:r w:rsidRPr="49087956" w:rsidR="49087956">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589B2A11" w:rsidRDefault="74B12F07" w14:paraId="6778F7DE" w14:textId="6821B906">
            <w:pPr>
              <w:spacing w:before="0" w:beforeAutospacing="off" w:after="0" w:afterAutospacing="off"/>
              <w:rPr>
                <w:rFonts w:ascii="Calibri" w:hAnsi="Calibri" w:eastAsia="Calibri" w:cs="Calibri"/>
                <w:color w:val="FF0000"/>
                <w:sz w:val="22"/>
                <w:szCs w:val="22"/>
              </w:rPr>
            </w:pPr>
          </w:p>
        </w:tc>
      </w:tr>
      <w:tr w:rsidR="74B12F07" w:rsidTr="49087956" w14:paraId="14785EA6">
        <w:trPr>
          <w:trHeight w:val="300"/>
        </w:trPr>
        <w:tc>
          <w:tcPr>
            <w:tcW w:w="1890" w:type="dxa"/>
            <w:vMerge/>
            <w:tcBorders/>
            <w:tcMar/>
            <w:vAlign w:val="center"/>
          </w:tcPr>
          <w:p w14:paraId="0319E530"/>
        </w:tc>
        <w:tc>
          <w:tcPr>
            <w:tcW w:w="1245" w:type="dxa"/>
            <w:tcBorders/>
            <w:shd w:val="clear" w:color="auto" w:fill="FBE4D5" w:themeFill="accent2" w:themeFillTint="33"/>
            <w:tcMar/>
            <w:vAlign w:val="center"/>
          </w:tcPr>
          <w:p w:rsidR="74B12F07" w:rsidP="74B12F07" w:rsidRDefault="74B12F07" w14:paraId="3347BBD8" w14:textId="4BA9A9C5">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Concepts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1E4EF60C" w14:textId="5646B5B6">
            <w:pPr>
              <w:spacing w:before="0" w:beforeAutospacing="off" w:after="0" w:afterAutospacing="off"/>
            </w:pPr>
            <w:r w:rsidRPr="589B2A11" w:rsidR="589B2A11">
              <w:rPr>
                <w:rFonts w:ascii="Calibri" w:hAnsi="Calibri" w:eastAsia="Calibri" w:cs="Calibri"/>
                <w:color w:val="FF0000"/>
                <w:sz w:val="22"/>
                <w:szCs w:val="22"/>
              </w:rPr>
              <w:t xml:space="preserve"> </w:t>
            </w:r>
          </w:p>
        </w:tc>
      </w:tr>
      <w:tr w:rsidR="74B12F07" w:rsidTr="49087956" w14:paraId="1BD0825A">
        <w:trPr>
          <w:trHeight w:val="300"/>
        </w:trPr>
        <w:tc>
          <w:tcPr>
            <w:tcW w:w="1890" w:type="dxa"/>
            <w:vMerge/>
            <w:tcBorders/>
            <w:tcMar/>
            <w:vAlign w:val="center"/>
          </w:tcPr>
          <w:p w14:paraId="136AD31E"/>
        </w:tc>
        <w:tc>
          <w:tcPr>
            <w:tcW w:w="1245" w:type="dxa"/>
            <w:tcBorders/>
            <w:shd w:val="clear" w:color="auto" w:fill="FBE4D5" w:themeFill="accent2" w:themeFillTint="33"/>
            <w:tcMar/>
            <w:vAlign w:val="center"/>
          </w:tcPr>
          <w:p w:rsidR="74B12F07" w:rsidP="74B12F07" w:rsidRDefault="74B12F07" w14:paraId="63347FC6" w14:textId="07BA31F9">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Semester</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18EBAB23" w14:textId="57E40E68">
            <w:pPr>
              <w:spacing w:before="0" w:beforeAutospacing="off" w:after="0" w:afterAutospacing="off"/>
            </w:pPr>
            <w:r w:rsidRPr="74B12F07" w:rsidR="74B12F07">
              <w:rPr>
                <w:rFonts w:ascii="Calibri" w:hAnsi="Calibri" w:eastAsia="Calibri" w:cs="Calibri"/>
                <w:b w:val="1"/>
                <w:bCs w:val="1"/>
                <w:color w:val="000000" w:themeColor="text1" w:themeTint="FF" w:themeShade="FF"/>
                <w:sz w:val="22"/>
                <w:szCs w:val="22"/>
              </w:rPr>
              <w:t>Spring</w:t>
            </w:r>
            <w:r w:rsidRPr="74B12F07" w:rsidR="74B12F07">
              <w:rPr>
                <w:rFonts w:ascii="Calibri" w:hAnsi="Calibri" w:eastAsia="Calibri" w:cs="Calibri"/>
                <w:color w:val="000000" w:themeColor="text1" w:themeTint="FF" w:themeShade="FF"/>
                <w:sz w:val="22"/>
                <w:szCs w:val="22"/>
              </w:rPr>
              <w:t xml:space="preserve"> </w:t>
            </w:r>
          </w:p>
        </w:tc>
      </w:tr>
      <w:tr w:rsidR="74B12F07" w:rsidTr="49087956" w14:paraId="195ABF2E">
        <w:trPr>
          <w:trHeight w:val="300"/>
        </w:trPr>
        <w:tc>
          <w:tcPr>
            <w:tcW w:w="1890" w:type="dxa"/>
            <w:vMerge/>
            <w:tcBorders/>
            <w:tcMar/>
            <w:vAlign w:val="center"/>
          </w:tcPr>
          <w:p w14:paraId="3B4946E0"/>
        </w:tc>
        <w:tc>
          <w:tcPr>
            <w:tcW w:w="1245" w:type="dxa"/>
            <w:tcBorders/>
            <w:shd w:val="clear" w:color="auto" w:fill="FBE4D5" w:themeFill="accent2" w:themeFillTint="33"/>
            <w:tcMar/>
            <w:vAlign w:val="center"/>
          </w:tcPr>
          <w:p w:rsidR="74B12F07" w:rsidP="589B2A11" w:rsidRDefault="74B12F07" w14:paraId="1C507714" w14:textId="78A08E56">
            <w:pPr>
              <w:spacing w:before="0" w:beforeAutospacing="off" w:after="0" w:afterAutospacing="off"/>
              <w:jc w:val="center"/>
              <w:rPr>
                <w:rFonts w:ascii="Calibri" w:hAnsi="Calibri" w:eastAsia="Calibri" w:cs="Calibri"/>
                <w:color w:val="000000" w:themeColor="text1" w:themeTint="FF" w:themeShade="FF"/>
                <w:sz w:val="22"/>
                <w:szCs w:val="22"/>
              </w:rPr>
            </w:pPr>
            <w:r w:rsidRPr="589B2A11" w:rsidR="589B2A11">
              <w:rPr>
                <w:rFonts w:ascii="Calibri" w:hAnsi="Calibri" w:eastAsia="Calibri" w:cs="Calibri"/>
                <w:b w:val="1"/>
                <w:bCs w:val="1"/>
                <w:color w:val="000000" w:themeColor="text1" w:themeTint="FF" w:themeShade="FF"/>
                <w:sz w:val="22"/>
                <w:szCs w:val="22"/>
              </w:rPr>
              <w:t xml:space="preserve">Notes </w:t>
            </w:r>
          </w:p>
        </w:tc>
        <w:tc>
          <w:tcPr>
            <w:tcW w:w="6210" w:type="dxa"/>
            <w:tcBorders/>
            <w:shd w:val="clear" w:color="auto" w:fill="FBE4D5" w:themeFill="accent2" w:themeFillTint="33"/>
            <w:tcMar/>
            <w:vAlign w:val="top"/>
          </w:tcPr>
          <w:p w:rsidR="74B12F07" w:rsidP="3C8DF7F6" w:rsidRDefault="74B12F07" w14:paraId="350BE18E" w14:textId="6DFCF32D">
            <w:pPr>
              <w:pStyle w:val="Normal"/>
              <w:spacing w:before="0" w:beforeAutospacing="off" w:after="0" w:afterAutospacing="of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3C8DF7F6" w:rsidR="3C8DF7F6">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 xml:space="preserve">(Professor Thanos)- </w:t>
            </w:r>
          </w:p>
          <w:p w:rsidR="74B12F07" w:rsidP="3C8DF7F6" w:rsidRDefault="74B12F07" w14:paraId="32C57FDC" w14:textId="5D1AB092">
            <w:pPr>
              <w:pStyle w:val="ListParagraph"/>
              <w:numPr>
                <w:ilvl w:val="0"/>
                <w:numId w:val="68"/>
              </w:numPr>
              <w:spacing w:before="0" w:beforeAutospacing="off" w:after="0" w:afterAutospacing="of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3C8DF7F6" w:rsidR="3C8DF7F6">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There is no prior knowledge of programming needed for this course. If a student does not know how to program, I help them; the code that they need to create is not complicated.</w:t>
            </w:r>
          </w:p>
          <w:p w:rsidR="74B12F07" w:rsidP="589B2A11" w:rsidRDefault="74B12F07" w14:paraId="65EFC1C4" w14:textId="680EF302">
            <w:pPr>
              <w:spacing w:before="0" w:beforeAutospacing="off" w:after="0" w:afterAutospacing="of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3C8DF7F6" w:rsidR="3C8DF7F6">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 xml:space="preserve">  </w:t>
            </w:r>
          </w:p>
          <w:p w:rsidR="74B12F07" w:rsidP="3C8DF7F6" w:rsidRDefault="74B12F07" w14:paraId="20299FB6" w14:textId="0EC882FD">
            <w:pPr>
              <w:pStyle w:val="ListParagraph"/>
              <w:numPr>
                <w:ilvl w:val="0"/>
                <w:numId w:val="67"/>
              </w:numPr>
              <w:spacing w:before="0" w:beforeAutospacing="off" w:after="0" w:afterAutospacing="of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3C8DF7F6" w:rsidR="3C8DF7F6">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The level of programming proficiency is not high; They must have knowledge of basic finance.</w:t>
            </w:r>
          </w:p>
          <w:p w:rsidR="74B12F07" w:rsidP="589B2A11" w:rsidRDefault="74B12F07" w14:paraId="13E56748" w14:textId="38CA643C">
            <w:pPr>
              <w:spacing w:before="0" w:beforeAutospacing="off" w:after="0" w:afterAutospacing="of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589B2A11" w:rsidR="589B2A11">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 xml:space="preserve"> </w:t>
            </w:r>
          </w:p>
          <w:p w:rsidR="74B12F07" w:rsidP="3C8DF7F6" w:rsidRDefault="74B12F07" w14:paraId="7C675F1A" w14:textId="0C65EB67">
            <w:pPr>
              <w:pStyle w:val="ListParagraph"/>
              <w:numPr>
                <w:ilvl w:val="0"/>
                <w:numId w:val="69"/>
              </w:numPr>
              <w:spacing w:before="0" w:beforeAutospacing="off" w:after="0" w:afterAutospacing="of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3C8DF7F6" w:rsidR="3C8DF7F6">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The class introduces students to blockchain and the crypto ecosystem from an investor's perspective; They learn how several crypto projects work, how blockchain is used, they buy/sell crypto, monitor a "portfolio", propose a new crypto project and apply Artificial Intelligence for sentiment investing. They do have to develop a code for the sentiment analysis project.</w:t>
            </w:r>
          </w:p>
          <w:p w:rsidR="74B12F07" w:rsidP="589B2A11" w:rsidRDefault="74B12F07" w14:paraId="29BF4A76" w14:textId="546761BC">
            <w:pPr>
              <w:pStyle w:val="Normal"/>
              <w:spacing w:before="0" w:beforeAutospacing="off" w:after="0" w:afterAutospacing="off"/>
              <w:rPr>
                <w:rFonts w:ascii="Calibri" w:hAnsi="Calibri" w:eastAsia="Calibri" w:cs="Calibri"/>
                <w:color w:val="FF0000"/>
                <w:sz w:val="22"/>
                <w:szCs w:val="22"/>
              </w:rPr>
            </w:pPr>
          </w:p>
        </w:tc>
      </w:tr>
      <w:tr w:rsidR="74B12F07" w:rsidTr="49087956" w14:paraId="1F15F33C">
        <w:trPr>
          <w:trHeight w:val="300"/>
        </w:trPr>
        <w:tc>
          <w:tcPr>
            <w:tcW w:w="1890" w:type="dxa"/>
            <w:vMerge/>
            <w:tcBorders/>
            <w:tcMar/>
            <w:vAlign w:val="center"/>
          </w:tcPr>
          <w:p w:rsidR="74B12F07" w:rsidP="74B12F07" w:rsidRDefault="74B12F07" w14:paraId="1C2A11EA" w14:textId="24303EB8">
            <w:pPr>
              <w:spacing w:before="0" w:beforeAutospacing="off" w:after="0" w:afterAutospacing="off"/>
              <w:jc w:val="center"/>
            </w:pPr>
            <w:r w:rsidRPr="74B12F07" w:rsidR="74B12F07">
              <w:rPr>
                <w:rFonts w:ascii="Calibri" w:hAnsi="Calibri" w:eastAsia="Calibri" w:cs="Calibri"/>
                <w:color w:val="000000" w:themeColor="text1" w:themeTint="FF" w:themeShade="FF"/>
                <w:sz w:val="22"/>
                <w:szCs w:val="22"/>
              </w:rPr>
              <w:t xml:space="preserve"> </w:t>
            </w:r>
          </w:p>
        </w:tc>
        <w:tc>
          <w:tcPr>
            <w:tcW w:w="1245" w:type="dxa"/>
            <w:tcBorders/>
            <w:shd w:val="clear" w:color="auto" w:fill="FBE4D5" w:themeFill="accent2" w:themeFillTint="33"/>
            <w:tcMar/>
            <w:vAlign w:val="center"/>
          </w:tcPr>
          <w:p w:rsidR="74B12F07" w:rsidP="74B12F07" w:rsidRDefault="74B12F07" w14:paraId="78AFB501" w14:textId="3A945988">
            <w:pPr>
              <w:spacing w:before="0" w:beforeAutospacing="off" w:after="0" w:afterAutospacing="off"/>
              <w:jc w:val="center"/>
            </w:pPr>
            <w:r w:rsidRPr="74B12F07" w:rsidR="74B12F07">
              <w:rPr>
                <w:rFonts w:ascii="Calibri" w:hAnsi="Calibri" w:eastAsia="Calibri" w:cs="Calibri"/>
                <w:b w:val="1"/>
                <w:bCs w:val="1"/>
                <w:color w:val="000000" w:themeColor="text1" w:themeTint="FF" w:themeShade="FF"/>
                <w:sz w:val="22"/>
                <w:szCs w:val="22"/>
              </w:rPr>
              <w:t>FIN 555 Student Notes</w:t>
            </w:r>
            <w:r w:rsidRPr="74B12F07" w:rsidR="74B12F07">
              <w:rPr>
                <w:rFonts w:ascii="Calibri" w:hAnsi="Calibri" w:eastAsia="Calibri" w:cs="Calibri"/>
                <w:color w:val="000000" w:themeColor="text1" w:themeTint="FF" w:themeShade="FF"/>
                <w:sz w:val="22"/>
                <w:szCs w:val="22"/>
              </w:rPr>
              <w:t xml:space="preserve"> </w:t>
            </w:r>
          </w:p>
        </w:tc>
        <w:tc>
          <w:tcPr>
            <w:tcW w:w="6210" w:type="dxa"/>
            <w:tcBorders/>
            <w:shd w:val="clear" w:color="auto" w:fill="FBE4D5" w:themeFill="accent2" w:themeFillTint="33"/>
            <w:tcMar/>
            <w:vAlign w:val="top"/>
          </w:tcPr>
          <w:p w:rsidR="74B12F07" w:rsidP="74B12F07" w:rsidRDefault="74B12F07" w14:paraId="1F336E01" w14:textId="77B84508">
            <w:pPr>
              <w:spacing w:before="0" w:beforeAutospacing="off" w:after="0" w:afterAutospacing="off"/>
            </w:pPr>
            <w:r w:rsidRPr="74B12F07" w:rsidR="74B12F07">
              <w:rPr>
                <w:rFonts w:ascii="Calibri" w:hAnsi="Calibri" w:eastAsia="Calibri" w:cs="Calibri"/>
                <w:b w:val="1"/>
                <w:bCs w:val="1"/>
                <w:color w:val="000000" w:themeColor="text1" w:themeTint="FF" w:themeShade="FF"/>
                <w:sz w:val="22"/>
                <w:szCs w:val="22"/>
              </w:rPr>
              <w:t xml:space="preserve">Student Notes for Professor Thanos; Semester: SP24 </w:t>
            </w:r>
            <w:r w:rsidRPr="74B12F07" w:rsidR="74B12F07">
              <w:rPr>
                <w:rFonts w:ascii="Calibri" w:hAnsi="Calibri" w:eastAsia="Calibri" w:cs="Calibri"/>
                <w:color w:val="000000" w:themeColor="text1" w:themeTint="FF" w:themeShade="FF"/>
                <w:sz w:val="22"/>
                <w:szCs w:val="22"/>
              </w:rPr>
              <w:t xml:space="preserve"> </w:t>
            </w:r>
          </w:p>
          <w:p w:rsidR="74B12F07" w:rsidP="7F64642A" w:rsidRDefault="74B12F07" w14:paraId="43E6962D" w14:textId="7DF170CC">
            <w:pPr>
              <w:spacing w:before="0" w:beforeAutospacing="off" w:after="0" w:afterAutospacing="off"/>
              <w:rPr>
                <w:rFonts w:ascii="Calibri" w:hAnsi="Calibri" w:eastAsia="Calibri" w:cs="Calibri"/>
                <w:color w:val="000000" w:themeColor="text1" w:themeTint="FF" w:themeShade="FF"/>
                <w:sz w:val="20"/>
                <w:szCs w:val="20"/>
              </w:rPr>
            </w:pPr>
            <w:r w:rsidRPr="3C8DF7F6" w:rsidR="3C8DF7F6">
              <w:rPr>
                <w:rFonts w:ascii="Calibri" w:hAnsi="Calibri" w:eastAsia="Calibri" w:cs="Calibri"/>
                <w:b w:val="1"/>
                <w:bCs w:val="1"/>
                <w:color w:val="000000" w:themeColor="text1" w:themeTint="FF" w:themeShade="FF"/>
                <w:sz w:val="20"/>
                <w:szCs w:val="20"/>
              </w:rPr>
              <w:t xml:space="preserve">“This is a discussion-based course about Block Chain, Crypto currency etc. </w:t>
            </w:r>
            <w:r w:rsidRPr="3C8DF7F6" w:rsidR="3C8DF7F6">
              <w:rPr>
                <w:rFonts w:ascii="Calibri" w:hAnsi="Calibri" w:eastAsia="Calibri" w:cs="Calibri"/>
                <w:color w:val="000000" w:themeColor="text1" w:themeTint="FF" w:themeShade="FF"/>
                <w:sz w:val="20"/>
                <w:szCs w:val="20"/>
              </w:rPr>
              <w:t xml:space="preserve">There are several quizzes during the class and a final project to present, but still quite easy for you to get credit. It can be a balance if you have heavy class-workload.  FIN 555 offers an insightful look into the intersection of finance and technology, particularly focusing on </w:t>
            </w:r>
            <w:r w:rsidRPr="3C8DF7F6" w:rsidR="3C8DF7F6">
              <w:rPr>
                <w:rFonts w:ascii="Calibri" w:hAnsi="Calibri" w:eastAsia="Calibri" w:cs="Calibri"/>
                <w:b w:val="1"/>
                <w:bCs w:val="1"/>
                <w:color w:val="000000" w:themeColor="text1" w:themeTint="FF" w:themeShade="FF"/>
                <w:sz w:val="20"/>
                <w:szCs w:val="20"/>
              </w:rPr>
              <w:t>cryptocurrencies</w:t>
            </w:r>
            <w:r w:rsidRPr="3C8DF7F6" w:rsidR="3C8DF7F6">
              <w:rPr>
                <w:rFonts w:ascii="Calibri" w:hAnsi="Calibri" w:eastAsia="Calibri" w:cs="Calibri"/>
                <w:color w:val="000000" w:themeColor="text1" w:themeTint="FF" w:themeShade="FF"/>
                <w:sz w:val="20"/>
                <w:szCs w:val="20"/>
              </w:rPr>
              <w:t xml:space="preserve">, </w:t>
            </w:r>
            <w:r w:rsidRPr="3C8DF7F6" w:rsidR="3C8DF7F6">
              <w:rPr>
                <w:rFonts w:ascii="Calibri" w:hAnsi="Calibri" w:eastAsia="Calibri" w:cs="Calibri"/>
                <w:b w:val="1"/>
                <w:bCs w:val="1"/>
                <w:color w:val="000000" w:themeColor="text1" w:themeTint="FF" w:themeShade="FF"/>
                <w:sz w:val="20"/>
                <w:szCs w:val="20"/>
              </w:rPr>
              <w:t>blockchain</w:t>
            </w:r>
            <w:r w:rsidRPr="3C8DF7F6" w:rsidR="3C8DF7F6">
              <w:rPr>
                <w:rFonts w:ascii="Calibri" w:hAnsi="Calibri" w:eastAsia="Calibri" w:cs="Calibri"/>
                <w:color w:val="000000" w:themeColor="text1" w:themeTint="FF" w:themeShade="FF"/>
                <w:sz w:val="20"/>
                <w:szCs w:val="20"/>
              </w:rPr>
              <w:t xml:space="preserve">, </w:t>
            </w:r>
            <w:r w:rsidRPr="3C8DF7F6" w:rsidR="3C8DF7F6">
              <w:rPr>
                <w:rFonts w:ascii="Calibri" w:hAnsi="Calibri" w:eastAsia="Calibri" w:cs="Calibri"/>
                <w:b w:val="1"/>
                <w:bCs w:val="1"/>
                <w:color w:val="000000" w:themeColor="text1" w:themeTint="FF" w:themeShade="FF"/>
                <w:sz w:val="20"/>
                <w:szCs w:val="20"/>
              </w:rPr>
              <w:t>decentralized finance,</w:t>
            </w:r>
            <w:r w:rsidRPr="3C8DF7F6" w:rsidR="3C8DF7F6">
              <w:rPr>
                <w:rFonts w:ascii="Calibri" w:hAnsi="Calibri" w:eastAsia="Calibri" w:cs="Calibri"/>
                <w:color w:val="000000" w:themeColor="text1" w:themeTint="FF" w:themeShade="FF"/>
                <w:sz w:val="20"/>
                <w:szCs w:val="20"/>
              </w:rPr>
              <w:t xml:space="preserve"> and </w:t>
            </w:r>
            <w:r w:rsidRPr="3C8DF7F6" w:rsidR="3C8DF7F6">
              <w:rPr>
                <w:rFonts w:ascii="Calibri" w:hAnsi="Calibri" w:eastAsia="Calibri" w:cs="Calibri"/>
                <w:b w:val="1"/>
                <w:bCs w:val="1"/>
                <w:color w:val="000000" w:themeColor="text1" w:themeTint="FF" w:themeShade="FF"/>
                <w:sz w:val="20"/>
                <w:szCs w:val="20"/>
              </w:rPr>
              <w:t>the use of AI in financial markets</w:t>
            </w:r>
            <w:r w:rsidRPr="3C8DF7F6" w:rsidR="3C8DF7F6">
              <w:rPr>
                <w:rFonts w:ascii="Calibri" w:hAnsi="Calibri" w:eastAsia="Calibri" w:cs="Calibri"/>
                <w:color w:val="000000" w:themeColor="text1" w:themeTint="FF" w:themeShade="FF"/>
                <w:sz w:val="20"/>
                <w:szCs w:val="20"/>
              </w:rPr>
              <w:t xml:space="preserve">. It is forward-looking and integrates current trends and technologies shaping financial innovation. In a word, it’s quite </w:t>
            </w:r>
            <w:r w:rsidRPr="3C8DF7F6" w:rsidR="3C8DF7F6">
              <w:rPr>
                <w:rFonts w:ascii="Calibri" w:hAnsi="Calibri" w:eastAsia="Calibri" w:cs="Calibri"/>
                <w:b w:val="1"/>
                <w:bCs w:val="1"/>
                <w:color w:val="000000" w:themeColor="text1" w:themeTint="FF" w:themeShade="FF"/>
                <w:sz w:val="20"/>
                <w:szCs w:val="20"/>
                <w:u w:val="single"/>
              </w:rPr>
              <w:t>beginner-friendly</w:t>
            </w:r>
            <w:r w:rsidRPr="3C8DF7F6" w:rsidR="3C8DF7F6">
              <w:rPr>
                <w:rFonts w:ascii="Calibri" w:hAnsi="Calibri" w:eastAsia="Calibri" w:cs="Calibri"/>
                <w:b w:val="1"/>
                <w:bCs w:val="1"/>
                <w:color w:val="000000" w:themeColor="text1" w:themeTint="FF" w:themeShade="FF"/>
                <w:sz w:val="20"/>
                <w:szCs w:val="20"/>
              </w:rPr>
              <w:t>.”</w:t>
            </w:r>
          </w:p>
          <w:p w:rsidR="74B12F07" w:rsidP="7F64642A" w:rsidRDefault="74B12F07" w14:paraId="58862807" w14:textId="10BCA8FD">
            <w:pPr>
              <w:spacing w:before="0" w:beforeAutospacing="off" w:after="0" w:afterAutospacing="off"/>
              <w:rPr>
                <w:rFonts w:ascii="Calibri" w:hAnsi="Calibri" w:eastAsia="Calibri" w:cs="Calibri"/>
                <w:color w:val="000000" w:themeColor="text1" w:themeTint="FF" w:themeShade="FF"/>
                <w:sz w:val="20"/>
                <w:szCs w:val="20"/>
              </w:rPr>
            </w:pPr>
            <w:r w:rsidRPr="7F64642A" w:rsidR="7F64642A">
              <w:rPr>
                <w:rFonts w:ascii="Calibri" w:hAnsi="Calibri" w:eastAsia="Calibri" w:cs="Calibri"/>
                <w:color w:val="000000" w:themeColor="text1" w:themeTint="FF" w:themeShade="FF"/>
                <w:sz w:val="20"/>
                <w:szCs w:val="20"/>
              </w:rPr>
              <w:t xml:space="preserve"> </w:t>
            </w:r>
          </w:p>
          <w:p w:rsidR="74B12F07" w:rsidP="7F64642A" w:rsidRDefault="74B12F07" w14:paraId="42EBAB6B" w14:textId="6C4DF070">
            <w:pPr>
              <w:spacing w:before="0" w:beforeAutospacing="off" w:after="0" w:afterAutospacing="off"/>
              <w:rPr>
                <w:rFonts w:ascii="Calibri" w:hAnsi="Calibri" w:eastAsia="Calibri" w:cs="Calibri"/>
                <w:color w:val="000000" w:themeColor="text1" w:themeTint="FF" w:themeShade="FF"/>
                <w:sz w:val="20"/>
                <w:szCs w:val="20"/>
              </w:rPr>
            </w:pPr>
            <w:r w:rsidRPr="7F64642A" w:rsidR="7F64642A">
              <w:rPr>
                <w:rFonts w:ascii="Calibri" w:hAnsi="Calibri" w:eastAsia="Calibri" w:cs="Calibri"/>
                <w:b w:val="1"/>
                <w:bCs w:val="1"/>
                <w:color w:val="000000" w:themeColor="text1" w:themeTint="FF" w:themeShade="FF"/>
                <w:sz w:val="20"/>
                <w:szCs w:val="20"/>
              </w:rPr>
              <w:t>Skills gained by taking course:</w:t>
            </w:r>
            <w:r w:rsidRPr="7F64642A" w:rsidR="7F64642A">
              <w:rPr>
                <w:rFonts w:ascii="Calibri" w:hAnsi="Calibri" w:eastAsia="Calibri" w:cs="Calibri"/>
                <w:color w:val="000000" w:themeColor="text1" w:themeTint="FF" w:themeShade="FF"/>
                <w:sz w:val="20"/>
                <w:szCs w:val="20"/>
              </w:rPr>
              <w:t xml:space="preserve"> </w:t>
            </w:r>
          </w:p>
          <w:p w:rsidR="74B12F07" w:rsidP="7F64642A" w:rsidRDefault="74B12F07" w14:paraId="251AA36E" w14:textId="6DF3BB7A">
            <w:pPr>
              <w:pStyle w:val="ListParagraph"/>
              <w:numPr>
                <w:ilvl w:val="0"/>
                <w:numId w:val="64"/>
              </w:numPr>
              <w:spacing w:before="0" w:beforeAutospacing="off" w:after="0" w:afterAutospacing="off"/>
              <w:ind w:left="1080" w:right="0"/>
              <w:rPr>
                <w:rFonts w:ascii="Calibri" w:hAnsi="Calibri" w:eastAsia="Calibri" w:cs="Calibri"/>
                <w:color w:val="000000" w:themeColor="text1" w:themeTint="FF" w:themeShade="FF"/>
                <w:sz w:val="20"/>
                <w:szCs w:val="20"/>
              </w:rPr>
            </w:pPr>
            <w:r w:rsidRPr="7F64642A" w:rsidR="7F64642A">
              <w:rPr>
                <w:rFonts w:ascii="Calibri" w:hAnsi="Calibri" w:eastAsia="Calibri" w:cs="Calibri"/>
                <w:b w:val="1"/>
                <w:bCs w:val="1"/>
                <w:color w:val="000000" w:themeColor="text1" w:themeTint="FF" w:themeShade="FF"/>
                <w:sz w:val="20"/>
                <w:szCs w:val="20"/>
              </w:rPr>
              <w:t>Cryptocurrency and Blockchain:</w:t>
            </w:r>
            <w:r w:rsidRPr="7F64642A" w:rsidR="7F64642A">
              <w:rPr>
                <w:rFonts w:ascii="Calibri" w:hAnsi="Calibri" w:eastAsia="Calibri" w:cs="Calibri"/>
                <w:color w:val="000000" w:themeColor="text1" w:themeTint="FF" w:themeShade="FF"/>
                <w:sz w:val="20"/>
                <w:szCs w:val="20"/>
              </w:rPr>
              <w:t xml:space="preserve"> I gained a comprehensive understanding of various components of the cryptocurrency ecosystem and blockchain technology. </w:t>
            </w:r>
          </w:p>
          <w:p w:rsidR="74B12F07" w:rsidP="7F64642A" w:rsidRDefault="74B12F07" w14:paraId="3EEC3F9D" w14:textId="3211FE5C">
            <w:pPr>
              <w:pStyle w:val="ListParagraph"/>
              <w:numPr>
                <w:ilvl w:val="0"/>
                <w:numId w:val="64"/>
              </w:numPr>
              <w:spacing w:before="0" w:beforeAutospacing="off" w:after="0" w:afterAutospacing="off"/>
              <w:ind w:left="1080" w:right="0"/>
              <w:rPr>
                <w:rFonts w:ascii="Calibri" w:hAnsi="Calibri" w:eastAsia="Calibri" w:cs="Calibri"/>
                <w:color w:val="000000" w:themeColor="text1" w:themeTint="FF" w:themeShade="FF"/>
                <w:sz w:val="20"/>
                <w:szCs w:val="20"/>
              </w:rPr>
            </w:pPr>
            <w:r w:rsidRPr="7F64642A" w:rsidR="7F64642A">
              <w:rPr>
                <w:rFonts w:ascii="Calibri" w:hAnsi="Calibri" w:eastAsia="Calibri" w:cs="Calibri"/>
                <w:b w:val="1"/>
                <w:bCs w:val="1"/>
                <w:color w:val="000000" w:themeColor="text1" w:themeTint="FF" w:themeShade="FF"/>
                <w:sz w:val="20"/>
                <w:szCs w:val="20"/>
              </w:rPr>
              <w:t>AI Applications in Finance:</w:t>
            </w:r>
            <w:r w:rsidRPr="7F64642A" w:rsidR="7F64642A">
              <w:rPr>
                <w:rFonts w:ascii="Calibri" w:hAnsi="Calibri" w:eastAsia="Calibri" w:cs="Calibri"/>
                <w:color w:val="000000" w:themeColor="text1" w:themeTint="FF" w:themeShade="FF"/>
                <w:sz w:val="20"/>
                <w:szCs w:val="20"/>
              </w:rPr>
              <w:t xml:space="preserve"> The course provided practical insights into how AI and machine learning can be leveraged for financial analysis and decision-making. </w:t>
            </w:r>
          </w:p>
          <w:p w:rsidR="74B12F07" w:rsidP="74B12F07" w:rsidRDefault="74B12F07" w14:paraId="78D686FD" w14:textId="202260A1">
            <w:pPr>
              <w:pStyle w:val="ListParagraph"/>
              <w:numPr>
                <w:ilvl w:val="0"/>
                <w:numId w:val="64"/>
              </w:numPr>
              <w:spacing w:before="0" w:beforeAutospacing="off" w:after="0" w:afterAutospacing="off"/>
              <w:ind w:left="1080" w:right="0"/>
              <w:rPr>
                <w:rFonts w:ascii="Calibri" w:hAnsi="Calibri" w:eastAsia="Calibri" w:cs="Calibri"/>
                <w:color w:val="000000" w:themeColor="text1" w:themeTint="FF" w:themeShade="FF"/>
                <w:sz w:val="22"/>
                <w:szCs w:val="22"/>
              </w:rPr>
            </w:pPr>
            <w:r w:rsidRPr="7F64642A" w:rsidR="7F64642A">
              <w:rPr>
                <w:rFonts w:ascii="Calibri" w:hAnsi="Calibri" w:eastAsia="Calibri" w:cs="Calibri"/>
                <w:b w:val="1"/>
                <w:bCs w:val="1"/>
                <w:color w:val="000000" w:themeColor="text1" w:themeTint="FF" w:themeShade="FF"/>
                <w:sz w:val="20"/>
                <w:szCs w:val="20"/>
              </w:rPr>
              <w:t>Project-Based Learning:</w:t>
            </w:r>
            <w:r w:rsidRPr="7F64642A" w:rsidR="7F64642A">
              <w:rPr>
                <w:rFonts w:ascii="Calibri" w:hAnsi="Calibri" w:eastAsia="Calibri" w:cs="Calibri"/>
                <w:color w:val="000000" w:themeColor="text1" w:themeTint="FF" w:themeShade="FF"/>
                <w:sz w:val="20"/>
                <w:szCs w:val="20"/>
              </w:rPr>
              <w:t xml:space="preserve"> With two major group projects, I developed skills in collaborative problem-solving and applying theoretical concepts to real-world financial challenges.</w:t>
            </w:r>
            <w:r w:rsidRPr="7F64642A" w:rsidR="7F64642A">
              <w:rPr>
                <w:rFonts w:ascii="Calibri" w:hAnsi="Calibri" w:eastAsia="Calibri" w:cs="Calibri"/>
                <w:color w:val="000000" w:themeColor="text1" w:themeTint="FF" w:themeShade="FF"/>
                <w:sz w:val="22"/>
                <w:szCs w:val="22"/>
              </w:rPr>
              <w:t xml:space="preserve"> </w:t>
            </w:r>
          </w:p>
          <w:p w:rsidR="74B12F07" w:rsidP="74B12F07" w:rsidRDefault="74B12F07" w14:paraId="1465DBAE" w14:textId="035DBEEC">
            <w:pPr>
              <w:spacing w:before="0" w:beforeAutospacing="off" w:after="0" w:afterAutospacing="off"/>
            </w:pPr>
            <w:r w:rsidRPr="74B12F07" w:rsidR="74B12F07">
              <w:rPr>
                <w:rFonts w:ascii="Calibri" w:hAnsi="Calibri" w:eastAsia="Calibri" w:cs="Calibri"/>
                <w:color w:val="FF0000"/>
                <w:sz w:val="22"/>
                <w:szCs w:val="22"/>
              </w:rPr>
              <w:t xml:space="preserve"> </w:t>
            </w:r>
          </w:p>
        </w:tc>
      </w:tr>
    </w:tbl>
    <w:p w:rsidR="74B12F07" w:rsidP="74B12F07" w:rsidRDefault="74B12F07" w14:paraId="41D82089" w14:textId="709570B6">
      <w:pPr>
        <w:spacing w:before="0" w:beforeAutospacing="off" w:after="160" w:afterAutospacing="off" w:line="276" w:lineRule="auto"/>
        <w:rPr>
          <w:rFonts w:ascii="Aptos" w:hAnsi="Aptos" w:eastAsia="Aptos" w:cs="Aptos"/>
          <w:noProof w:val="0"/>
          <w:sz w:val="24"/>
          <w:szCs w:val="24"/>
          <w:lang w:val="en-US"/>
        </w:rPr>
      </w:pPr>
    </w:p>
    <w:p w:rsidR="74B12F07" w:rsidP="74B12F07" w:rsidRDefault="74B12F07" w14:paraId="14ADACF0" w14:textId="5F1E6232">
      <w:pPr>
        <w:pStyle w:val="Normal"/>
        <w:rPr>
          <w:b w:val="1"/>
          <w:bCs w:val="1"/>
          <w:i w:val="1"/>
          <w:iCs w:val="1"/>
        </w:rPr>
      </w:pPr>
    </w:p>
    <w:p w:rsidR="0DC20051" w:rsidP="2F94E7AE" w:rsidRDefault="0DC20051" w14:paraId="1EF5B7E8" w14:textId="6EADB917">
      <w:pPr>
        <w:pStyle w:val="Normal"/>
      </w:pPr>
    </w:p>
    <w:p w:rsidR="1C934700" w:rsidP="1C934700" w:rsidRDefault="1C934700" w14:paraId="3395173D" w14:textId="54A16D25">
      <w:pPr>
        <w:pStyle w:val="Normal"/>
      </w:pPr>
    </w:p>
    <w:p w:rsidR="39676624" w:rsidP="39676624" w:rsidRDefault="39676624" w14:paraId="28DB87E4" w14:textId="1B1838A6">
      <w:pPr>
        <w:pStyle w:val="Normal"/>
      </w:pPr>
    </w:p>
    <w:p w:rsidR="1C934700" w:rsidP="1C934700" w:rsidRDefault="1C934700" w14:paraId="39FAE915" w14:textId="431B5BA0">
      <w:pPr>
        <w:pStyle w:val="Normal"/>
      </w:pPr>
    </w:p>
    <w:p w:rsidR="1C934700" w:rsidP="1C934700" w:rsidRDefault="1C934700" w14:paraId="3DFDD59A" w14:textId="125F5F11">
      <w:pPr>
        <w:pStyle w:val="Normal"/>
      </w:pPr>
    </w:p>
    <w:sectPr w:rsidR="0DC20051">
      <w:pgSz w:w="12240" w:h="15840" w:orient="portrait"/>
      <w:pgMar w:top="1440" w:right="1440" w:bottom="1440" w:left="1440" w:header="720" w:footer="720" w:gutter="0"/>
      <w:cols w:space="720"/>
      <w:docGrid w:linePitch="360"/>
      <w:headerReference w:type="default" r:id="R2cc82bda92714bb8"/>
      <w:footerReference w:type="default" r:id="Ra44ae84e5884475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ayout w:type="fixed"/>
      <w:tblLook w:val="06A0" w:firstRow="1" w:lastRow="0" w:firstColumn="1" w:lastColumn="0" w:noHBand="1" w:noVBand="1"/>
    </w:tblPr>
    <w:tblGrid>
      <w:gridCol w:w="3120"/>
      <w:gridCol w:w="3120"/>
      <w:gridCol w:w="3120"/>
    </w:tblGrid>
    <w:tr xmlns:wp14="http://schemas.microsoft.com/office/word/2010/wordml" w:rsidR="2F94E7AE" w:rsidTr="2F94E7AE" w14:paraId="1013C867" wp14:textId="77777777">
      <w:trPr>
        <w:trHeight w:val="300"/>
      </w:trPr>
      <w:tc>
        <w:tcPr>
          <w:tcW w:w="3120" w:type="dxa"/>
          <w:tcMar/>
        </w:tcPr>
        <w:p w:rsidR="2F94E7AE" w:rsidP="2F94E7AE" w:rsidRDefault="2F94E7AE" w14:paraId="79A98D73" w14:textId="3E14C5AF">
          <w:pPr>
            <w:pStyle w:val="Header"/>
            <w:bidi w:val="0"/>
            <w:ind w:left="-115"/>
            <w:jc w:val="left"/>
          </w:pPr>
        </w:p>
      </w:tc>
      <w:tc>
        <w:tcPr>
          <w:tcW w:w="3120" w:type="dxa"/>
          <w:tcMar/>
        </w:tcPr>
        <w:p w:rsidR="2F94E7AE" w:rsidP="2F94E7AE" w:rsidRDefault="2F94E7AE" w14:paraId="7897E8E8" w14:textId="6727E25A">
          <w:pPr>
            <w:pStyle w:val="Header"/>
            <w:bidi w:val="0"/>
            <w:jc w:val="center"/>
          </w:pPr>
        </w:p>
      </w:tc>
      <w:tc>
        <w:tcPr>
          <w:tcW w:w="3120" w:type="dxa"/>
          <w:tcMar/>
        </w:tcPr>
        <w:p w:rsidR="2F94E7AE" w:rsidP="2F94E7AE" w:rsidRDefault="2F94E7AE" w14:paraId="605E4544" w14:textId="0348248D">
          <w:pPr>
            <w:pStyle w:val="Header"/>
            <w:bidi w:val="0"/>
            <w:ind w:right="-115"/>
            <w:jc w:val="right"/>
          </w:pPr>
        </w:p>
      </w:tc>
    </w:tr>
  </w:tbl>
  <w:p w:rsidR="2F94E7AE" w:rsidP="2F94E7AE" w:rsidRDefault="2F94E7AE" w14:paraId="2B5C5DF7" w14:textId="2A95AAA5">
    <w:pPr>
      <w:pStyle w:val="Footer"/>
      <w:bidi w:val="0"/>
    </w:pPr>
  </w:p>
</w:ftr>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ayout w:type="fixed"/>
      <w:tblLook w:val="06A0" w:firstRow="1" w:lastRow="0" w:firstColumn="1" w:lastColumn="0" w:noHBand="1" w:noVBand="1"/>
    </w:tblPr>
    <w:tblGrid>
      <w:gridCol w:w="3120"/>
      <w:gridCol w:w="3120"/>
      <w:gridCol w:w="3120"/>
    </w:tblGrid>
    <w:tr xmlns:wp14="http://schemas.microsoft.com/office/word/2010/wordml" w:rsidR="2F94E7AE" w:rsidTr="2F94E7AE" w14:paraId="39810331" wp14:textId="77777777">
      <w:trPr>
        <w:trHeight w:val="300"/>
      </w:trPr>
      <w:tc>
        <w:tcPr>
          <w:tcW w:w="3120" w:type="dxa"/>
          <w:tcMar/>
        </w:tcPr>
        <w:p w:rsidR="2F94E7AE" w:rsidP="2F94E7AE" w:rsidRDefault="2F94E7AE" w14:paraId="07A205AF" w14:textId="3ECD5802">
          <w:pPr>
            <w:pStyle w:val="Header"/>
            <w:bidi w:val="0"/>
            <w:ind w:left="-115"/>
            <w:jc w:val="left"/>
          </w:pPr>
        </w:p>
      </w:tc>
      <w:tc>
        <w:tcPr>
          <w:tcW w:w="3120" w:type="dxa"/>
          <w:tcMar/>
        </w:tcPr>
        <w:p w:rsidR="2F94E7AE" w:rsidP="2F94E7AE" w:rsidRDefault="2F94E7AE" w14:paraId="7F759D76" w14:textId="70EFFBEA">
          <w:pPr>
            <w:pStyle w:val="Header"/>
            <w:bidi w:val="0"/>
            <w:jc w:val="center"/>
          </w:pPr>
        </w:p>
      </w:tc>
      <w:tc>
        <w:tcPr>
          <w:tcW w:w="3120" w:type="dxa"/>
          <w:tcMar/>
        </w:tcPr>
        <w:p w:rsidR="2F94E7AE" w:rsidP="2F94E7AE" w:rsidRDefault="2F94E7AE" w14:paraId="2441D5E4" w14:textId="0F27E81D">
          <w:pPr>
            <w:pStyle w:val="Header"/>
            <w:bidi w:val="0"/>
            <w:ind w:right="-115"/>
            <w:jc w:val="right"/>
          </w:pPr>
        </w:p>
      </w:tc>
    </w:tr>
  </w:tbl>
  <w:p w:rsidR="2F94E7AE" w:rsidP="2F94E7AE" w:rsidRDefault="2F94E7AE" w14:paraId="196A1F44" w14:textId="73C6ACBD">
    <w:pPr>
      <w:pStyle w:val="Header"/>
      <w:bidi w:val="0"/>
    </w:pPr>
  </w:p>
</w:hdr>
</file>

<file path=word/intelligence2.xml><?xml version="1.0" encoding="utf-8"?>
<int2:intelligence xmlns:int2="http://schemas.microsoft.com/office/intelligence/2020/intelligence">
  <int2:observations>
    <int2:textHash int2:hashCode="huhijpWwNPKxJD" int2:id="PjnLRuU2">
      <int2:state int2:type="LegacyProofing" int2:value="Rejected"/>
    </int2:textHash>
    <int2:textHash int2:hashCode="GbV/evhHP22BEI" int2:id="rIAMv0JV"/>
    <int2:textHash int2:hashCode="sOVHPESMeVepvj" int2:id="OF2JpeXJ">
      <int2:state int2:type="LegacyProofing" int2:value="Rejected"/>
    </int2:textHash>
    <int2:textHash int2:hashCode="D8OmRbpU2Gnm3f" int2:id="i34R1AtL">
      <int2:state int2:type="LegacyProofing" int2:value="Rejected"/>
    </int2:textHash>
    <int2:textHash int2:hashCode="kg198+UmCoYAE2" int2:id="CRAlPeUW">
      <int2:state int2:type="LegacyProofing" int2:value="Rejected"/>
    </int2:textHash>
    <int2:textHash int2:hashCode="leLP5aIoUW8Oj5" int2:id="a3DKOGmr">
      <int2:state int2:type="LegacyProofing" int2:value="Rejected"/>
    </int2:textHash>
    <int2:textHash int2:hashCode="OkMOfqRMagW5A3" int2:id="z33OlJMU">
      <int2:state int2:type="LegacyProofing" int2:value="Rejected"/>
    </int2:textHash>
    <int2:textHash int2:hashCode="5bTnhuOC0Dwo6e" int2:id="mqWPdvUc">
      <int2:state int2:type="LegacyProofing" int2:value="Rejected"/>
    </int2:textHash>
    <int2:textHash int2:hashCode="SrrfN1c+hQhudV" int2:id="bMaDB19H">
      <int2:state int2:type="LegacyProofing" int2:value="Rejected"/>
    </int2:textHash>
    <int2:textHash int2:hashCode="p+JDV07GjCTDhc" int2:id="CXa4SqQ3">
      <int2:state int2:type="LegacyProofing"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5">
    <w:nsid w:val="1de6e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4ef78f63"/>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53171d0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6930085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6c29cc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114ce75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701dd2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674e7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31cd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265e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3a14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877c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d2362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541fb16"/>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512c7838"/>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82644b6"/>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2dc64a"/>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219bf0ff"/>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733bd08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9aa5cc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10431e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4e2d39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25f99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79801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2f673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571ab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ad86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d66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a500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035f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1232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3cbf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c538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bb59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1548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f5d3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821bfb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5ed8c0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3fa681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b2d0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ad89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34ad7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a936f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dca9d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8dd73b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7b059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36ed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87734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ed5f2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9532a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ce073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7eb54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2f838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22d67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97447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5c6b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f27f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d84b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deb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4321f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3214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358f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ea86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821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2e19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72f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053B2"/>
    <w:multiLevelType w:val="hybridMultilevel"/>
    <w:tmpl w:val="1180DCC8"/>
    <w:lvl w:ilvl="0" w:tplc="A838E99A">
      <w:start w:val="1"/>
      <w:numFmt w:val="decimal"/>
      <w:lvlText w:val="%1."/>
      <w:lvlJc w:val="left"/>
      <w:pPr>
        <w:ind w:left="720" w:hanging="360"/>
      </w:pPr>
    </w:lvl>
    <w:lvl w:ilvl="1" w:tplc="785CCA0A">
      <w:start w:val="1"/>
      <w:numFmt w:val="lowerLetter"/>
      <w:lvlText w:val="%2."/>
      <w:lvlJc w:val="left"/>
      <w:pPr>
        <w:ind w:left="1440" w:hanging="360"/>
      </w:pPr>
    </w:lvl>
    <w:lvl w:ilvl="2" w:tplc="8B720212">
      <w:start w:val="1"/>
      <w:numFmt w:val="lowerRoman"/>
      <w:lvlText w:val="%3."/>
      <w:lvlJc w:val="right"/>
      <w:pPr>
        <w:ind w:left="2160" w:hanging="180"/>
      </w:pPr>
    </w:lvl>
    <w:lvl w:ilvl="3" w:tplc="B776C6E6">
      <w:start w:val="1"/>
      <w:numFmt w:val="decimal"/>
      <w:lvlText w:val="%4."/>
      <w:lvlJc w:val="left"/>
      <w:pPr>
        <w:ind w:left="2880" w:hanging="360"/>
      </w:pPr>
    </w:lvl>
    <w:lvl w:ilvl="4" w:tplc="E04C7662">
      <w:start w:val="1"/>
      <w:numFmt w:val="lowerLetter"/>
      <w:lvlText w:val="%5."/>
      <w:lvlJc w:val="left"/>
      <w:pPr>
        <w:ind w:left="3600" w:hanging="360"/>
      </w:pPr>
    </w:lvl>
    <w:lvl w:ilvl="5" w:tplc="20CA520A">
      <w:start w:val="1"/>
      <w:numFmt w:val="lowerRoman"/>
      <w:lvlText w:val="%6."/>
      <w:lvlJc w:val="right"/>
      <w:pPr>
        <w:ind w:left="4320" w:hanging="180"/>
      </w:pPr>
    </w:lvl>
    <w:lvl w:ilvl="6" w:tplc="B1B4C850">
      <w:start w:val="1"/>
      <w:numFmt w:val="decimal"/>
      <w:lvlText w:val="%7."/>
      <w:lvlJc w:val="left"/>
      <w:pPr>
        <w:ind w:left="5040" w:hanging="360"/>
      </w:pPr>
    </w:lvl>
    <w:lvl w:ilvl="7" w:tplc="5CE655DE">
      <w:start w:val="1"/>
      <w:numFmt w:val="lowerLetter"/>
      <w:lvlText w:val="%8."/>
      <w:lvlJc w:val="left"/>
      <w:pPr>
        <w:ind w:left="5760" w:hanging="360"/>
      </w:pPr>
    </w:lvl>
    <w:lvl w:ilvl="8" w:tplc="78E8F8DE">
      <w:start w:val="1"/>
      <w:numFmt w:val="lowerRoman"/>
      <w:lvlText w:val="%9."/>
      <w:lvlJc w:val="right"/>
      <w:pPr>
        <w:ind w:left="6480" w:hanging="180"/>
      </w:pPr>
    </w:lvl>
  </w:abstractNum>
  <w:abstractNum w:abstractNumId="1" w15:restartNumberingAfterBreak="0">
    <w:nsid w:val="02FB180C"/>
    <w:multiLevelType w:val="hybridMultilevel"/>
    <w:tmpl w:val="66AEAA46"/>
    <w:lvl w:ilvl="0" w:tplc="E37C9BE8">
      <w:start w:val="1"/>
      <w:numFmt w:val="decimal"/>
      <w:lvlText w:val="%1."/>
      <w:lvlJc w:val="left"/>
      <w:pPr>
        <w:ind w:left="720" w:hanging="360"/>
      </w:pPr>
    </w:lvl>
    <w:lvl w:ilvl="1" w:tplc="B7829020">
      <w:start w:val="1"/>
      <w:numFmt w:val="lowerLetter"/>
      <w:lvlText w:val="%2."/>
      <w:lvlJc w:val="left"/>
      <w:pPr>
        <w:ind w:left="1440" w:hanging="360"/>
      </w:pPr>
    </w:lvl>
    <w:lvl w:ilvl="2" w:tplc="8A544308">
      <w:start w:val="1"/>
      <w:numFmt w:val="lowerRoman"/>
      <w:lvlText w:val="%3."/>
      <w:lvlJc w:val="right"/>
      <w:pPr>
        <w:ind w:left="2160" w:hanging="180"/>
      </w:pPr>
    </w:lvl>
    <w:lvl w:ilvl="3" w:tplc="F02A265C">
      <w:start w:val="1"/>
      <w:numFmt w:val="decimal"/>
      <w:lvlText w:val="%4."/>
      <w:lvlJc w:val="left"/>
      <w:pPr>
        <w:ind w:left="2880" w:hanging="360"/>
      </w:pPr>
    </w:lvl>
    <w:lvl w:ilvl="4" w:tplc="EFB6BF7C">
      <w:start w:val="1"/>
      <w:numFmt w:val="lowerLetter"/>
      <w:lvlText w:val="%5."/>
      <w:lvlJc w:val="left"/>
      <w:pPr>
        <w:ind w:left="3600" w:hanging="360"/>
      </w:pPr>
    </w:lvl>
    <w:lvl w:ilvl="5" w:tplc="84FAD91C">
      <w:start w:val="1"/>
      <w:numFmt w:val="lowerRoman"/>
      <w:lvlText w:val="%6."/>
      <w:lvlJc w:val="right"/>
      <w:pPr>
        <w:ind w:left="4320" w:hanging="180"/>
      </w:pPr>
    </w:lvl>
    <w:lvl w:ilvl="6" w:tplc="947CFBE6">
      <w:start w:val="1"/>
      <w:numFmt w:val="decimal"/>
      <w:lvlText w:val="%7."/>
      <w:lvlJc w:val="left"/>
      <w:pPr>
        <w:ind w:left="5040" w:hanging="360"/>
      </w:pPr>
    </w:lvl>
    <w:lvl w:ilvl="7" w:tplc="336C1702">
      <w:start w:val="1"/>
      <w:numFmt w:val="lowerLetter"/>
      <w:lvlText w:val="%8."/>
      <w:lvlJc w:val="left"/>
      <w:pPr>
        <w:ind w:left="5760" w:hanging="360"/>
      </w:pPr>
    </w:lvl>
    <w:lvl w:ilvl="8" w:tplc="E7542BAA">
      <w:start w:val="1"/>
      <w:numFmt w:val="lowerRoman"/>
      <w:lvlText w:val="%9."/>
      <w:lvlJc w:val="right"/>
      <w:pPr>
        <w:ind w:left="6480" w:hanging="180"/>
      </w:pPr>
    </w:lvl>
  </w:abstractNum>
  <w:abstractNum w:abstractNumId="2" w15:restartNumberingAfterBreak="0">
    <w:nsid w:val="04E20406"/>
    <w:multiLevelType w:val="hybridMultilevel"/>
    <w:tmpl w:val="26F861E8"/>
    <w:lvl w:ilvl="0" w:tplc="79CE3A50">
      <w:start w:val="1"/>
      <w:numFmt w:val="decimal"/>
      <w:lvlText w:val="%1."/>
      <w:lvlJc w:val="left"/>
      <w:pPr>
        <w:ind w:left="720" w:hanging="360"/>
      </w:pPr>
    </w:lvl>
    <w:lvl w:ilvl="1" w:tplc="9A809FE0">
      <w:start w:val="1"/>
      <w:numFmt w:val="lowerLetter"/>
      <w:lvlText w:val="%2."/>
      <w:lvlJc w:val="left"/>
      <w:pPr>
        <w:ind w:left="1440" w:hanging="360"/>
      </w:pPr>
    </w:lvl>
    <w:lvl w:ilvl="2" w:tplc="BDB0C36C">
      <w:start w:val="1"/>
      <w:numFmt w:val="lowerRoman"/>
      <w:lvlText w:val="%3."/>
      <w:lvlJc w:val="right"/>
      <w:pPr>
        <w:ind w:left="2160" w:hanging="180"/>
      </w:pPr>
    </w:lvl>
    <w:lvl w:ilvl="3" w:tplc="9B1E332E">
      <w:start w:val="1"/>
      <w:numFmt w:val="decimal"/>
      <w:lvlText w:val="%4."/>
      <w:lvlJc w:val="left"/>
      <w:pPr>
        <w:ind w:left="2880" w:hanging="360"/>
      </w:pPr>
    </w:lvl>
    <w:lvl w:ilvl="4" w:tplc="F08A8204">
      <w:start w:val="1"/>
      <w:numFmt w:val="lowerLetter"/>
      <w:lvlText w:val="%5."/>
      <w:lvlJc w:val="left"/>
      <w:pPr>
        <w:ind w:left="3600" w:hanging="360"/>
      </w:pPr>
    </w:lvl>
    <w:lvl w:ilvl="5" w:tplc="6C64D45E">
      <w:start w:val="1"/>
      <w:numFmt w:val="lowerRoman"/>
      <w:lvlText w:val="%6."/>
      <w:lvlJc w:val="right"/>
      <w:pPr>
        <w:ind w:left="4320" w:hanging="180"/>
      </w:pPr>
    </w:lvl>
    <w:lvl w:ilvl="6" w:tplc="B05E78C2">
      <w:start w:val="1"/>
      <w:numFmt w:val="decimal"/>
      <w:lvlText w:val="%7."/>
      <w:lvlJc w:val="left"/>
      <w:pPr>
        <w:ind w:left="5040" w:hanging="360"/>
      </w:pPr>
    </w:lvl>
    <w:lvl w:ilvl="7" w:tplc="0D2CB904">
      <w:start w:val="1"/>
      <w:numFmt w:val="lowerLetter"/>
      <w:lvlText w:val="%8."/>
      <w:lvlJc w:val="left"/>
      <w:pPr>
        <w:ind w:left="5760" w:hanging="360"/>
      </w:pPr>
    </w:lvl>
    <w:lvl w:ilvl="8" w:tplc="78443C16">
      <w:start w:val="1"/>
      <w:numFmt w:val="lowerRoman"/>
      <w:lvlText w:val="%9."/>
      <w:lvlJc w:val="right"/>
      <w:pPr>
        <w:ind w:left="6480" w:hanging="180"/>
      </w:pPr>
    </w:lvl>
  </w:abstractNum>
  <w:abstractNum w:abstractNumId="3" w15:restartNumberingAfterBreak="0">
    <w:nsid w:val="08BF495B"/>
    <w:multiLevelType w:val="hybridMultilevel"/>
    <w:tmpl w:val="D42AF9D0"/>
    <w:lvl w:ilvl="0" w:tplc="2C0AD88E">
      <w:start w:val="1"/>
      <w:numFmt w:val="decimal"/>
      <w:lvlText w:val="%1."/>
      <w:lvlJc w:val="left"/>
      <w:pPr>
        <w:ind w:left="720" w:hanging="360"/>
      </w:pPr>
    </w:lvl>
    <w:lvl w:ilvl="1" w:tplc="50D8F84C">
      <w:start w:val="1"/>
      <w:numFmt w:val="lowerLetter"/>
      <w:lvlText w:val="%2."/>
      <w:lvlJc w:val="left"/>
      <w:pPr>
        <w:ind w:left="1440" w:hanging="360"/>
      </w:pPr>
    </w:lvl>
    <w:lvl w:ilvl="2" w:tplc="204E90A6">
      <w:start w:val="1"/>
      <w:numFmt w:val="lowerRoman"/>
      <w:lvlText w:val="%3."/>
      <w:lvlJc w:val="right"/>
      <w:pPr>
        <w:ind w:left="2160" w:hanging="180"/>
      </w:pPr>
    </w:lvl>
    <w:lvl w:ilvl="3" w:tplc="CB96DFA8">
      <w:start w:val="1"/>
      <w:numFmt w:val="decimal"/>
      <w:lvlText w:val="%4."/>
      <w:lvlJc w:val="left"/>
      <w:pPr>
        <w:ind w:left="2880" w:hanging="360"/>
      </w:pPr>
    </w:lvl>
    <w:lvl w:ilvl="4" w:tplc="CDD04282">
      <w:start w:val="1"/>
      <w:numFmt w:val="lowerLetter"/>
      <w:lvlText w:val="%5."/>
      <w:lvlJc w:val="left"/>
      <w:pPr>
        <w:ind w:left="3600" w:hanging="360"/>
      </w:pPr>
    </w:lvl>
    <w:lvl w:ilvl="5" w:tplc="F594D8EA">
      <w:start w:val="1"/>
      <w:numFmt w:val="lowerRoman"/>
      <w:lvlText w:val="%6."/>
      <w:lvlJc w:val="right"/>
      <w:pPr>
        <w:ind w:left="4320" w:hanging="180"/>
      </w:pPr>
    </w:lvl>
    <w:lvl w:ilvl="6" w:tplc="205E2516">
      <w:start w:val="1"/>
      <w:numFmt w:val="decimal"/>
      <w:lvlText w:val="%7."/>
      <w:lvlJc w:val="left"/>
      <w:pPr>
        <w:ind w:left="5040" w:hanging="360"/>
      </w:pPr>
    </w:lvl>
    <w:lvl w:ilvl="7" w:tplc="000C4BC2">
      <w:start w:val="1"/>
      <w:numFmt w:val="lowerLetter"/>
      <w:lvlText w:val="%8."/>
      <w:lvlJc w:val="left"/>
      <w:pPr>
        <w:ind w:left="5760" w:hanging="360"/>
      </w:pPr>
    </w:lvl>
    <w:lvl w:ilvl="8" w:tplc="DEEEEEDE">
      <w:start w:val="1"/>
      <w:numFmt w:val="lowerRoman"/>
      <w:lvlText w:val="%9."/>
      <w:lvlJc w:val="right"/>
      <w:pPr>
        <w:ind w:left="6480" w:hanging="180"/>
      </w:pPr>
    </w:lvl>
  </w:abstractNum>
  <w:abstractNum w:abstractNumId="4" w15:restartNumberingAfterBreak="0">
    <w:nsid w:val="0D813375"/>
    <w:multiLevelType w:val="hybridMultilevel"/>
    <w:tmpl w:val="BB4E59F6"/>
    <w:lvl w:ilvl="0" w:tplc="AC805F18">
      <w:start w:val="1"/>
      <w:numFmt w:val="decimal"/>
      <w:lvlText w:val="%1."/>
      <w:lvlJc w:val="left"/>
      <w:pPr>
        <w:ind w:left="720" w:hanging="360"/>
      </w:pPr>
    </w:lvl>
    <w:lvl w:ilvl="1" w:tplc="7C044AAC">
      <w:start w:val="1"/>
      <w:numFmt w:val="lowerLetter"/>
      <w:lvlText w:val="%2."/>
      <w:lvlJc w:val="left"/>
      <w:pPr>
        <w:ind w:left="1440" w:hanging="360"/>
      </w:pPr>
    </w:lvl>
    <w:lvl w:ilvl="2" w:tplc="05E6CD10">
      <w:start w:val="1"/>
      <w:numFmt w:val="lowerRoman"/>
      <w:lvlText w:val="%3."/>
      <w:lvlJc w:val="right"/>
      <w:pPr>
        <w:ind w:left="2160" w:hanging="180"/>
      </w:pPr>
    </w:lvl>
    <w:lvl w:ilvl="3" w:tplc="593CCB04">
      <w:start w:val="1"/>
      <w:numFmt w:val="decimal"/>
      <w:lvlText w:val="%4."/>
      <w:lvlJc w:val="left"/>
      <w:pPr>
        <w:ind w:left="2880" w:hanging="360"/>
      </w:pPr>
    </w:lvl>
    <w:lvl w:ilvl="4" w:tplc="F8E62EEC">
      <w:start w:val="1"/>
      <w:numFmt w:val="lowerLetter"/>
      <w:lvlText w:val="%5."/>
      <w:lvlJc w:val="left"/>
      <w:pPr>
        <w:ind w:left="3600" w:hanging="360"/>
      </w:pPr>
    </w:lvl>
    <w:lvl w:ilvl="5" w:tplc="8CB20F2E">
      <w:start w:val="1"/>
      <w:numFmt w:val="lowerRoman"/>
      <w:lvlText w:val="%6."/>
      <w:lvlJc w:val="right"/>
      <w:pPr>
        <w:ind w:left="4320" w:hanging="180"/>
      </w:pPr>
    </w:lvl>
    <w:lvl w:ilvl="6" w:tplc="9FEA3CCE">
      <w:start w:val="1"/>
      <w:numFmt w:val="decimal"/>
      <w:lvlText w:val="%7."/>
      <w:lvlJc w:val="left"/>
      <w:pPr>
        <w:ind w:left="5040" w:hanging="360"/>
      </w:pPr>
    </w:lvl>
    <w:lvl w:ilvl="7" w:tplc="0E4CD4D2">
      <w:start w:val="1"/>
      <w:numFmt w:val="lowerLetter"/>
      <w:lvlText w:val="%8."/>
      <w:lvlJc w:val="left"/>
      <w:pPr>
        <w:ind w:left="5760" w:hanging="360"/>
      </w:pPr>
    </w:lvl>
    <w:lvl w:ilvl="8" w:tplc="30E8B080">
      <w:start w:val="1"/>
      <w:numFmt w:val="lowerRoman"/>
      <w:lvlText w:val="%9."/>
      <w:lvlJc w:val="right"/>
      <w:pPr>
        <w:ind w:left="6480" w:hanging="180"/>
      </w:pPr>
    </w:lvl>
  </w:abstractNum>
  <w:abstractNum w:abstractNumId="5" w15:restartNumberingAfterBreak="0">
    <w:nsid w:val="2D043D0B"/>
    <w:multiLevelType w:val="hybridMultilevel"/>
    <w:tmpl w:val="31C49D30"/>
    <w:lvl w:ilvl="0" w:tplc="D86EB5FC">
      <w:start w:val="1"/>
      <w:numFmt w:val="decimal"/>
      <w:lvlText w:val="%1."/>
      <w:lvlJc w:val="left"/>
      <w:pPr>
        <w:ind w:left="720" w:hanging="360"/>
      </w:pPr>
    </w:lvl>
    <w:lvl w:ilvl="1" w:tplc="3B7E9B1E">
      <w:start w:val="1"/>
      <w:numFmt w:val="lowerLetter"/>
      <w:lvlText w:val="%2."/>
      <w:lvlJc w:val="left"/>
      <w:pPr>
        <w:ind w:left="1440" w:hanging="360"/>
      </w:pPr>
    </w:lvl>
    <w:lvl w:ilvl="2" w:tplc="53FE8ADE">
      <w:start w:val="1"/>
      <w:numFmt w:val="lowerRoman"/>
      <w:lvlText w:val="%3."/>
      <w:lvlJc w:val="right"/>
      <w:pPr>
        <w:ind w:left="2160" w:hanging="180"/>
      </w:pPr>
    </w:lvl>
    <w:lvl w:ilvl="3" w:tplc="FB5C8CAA">
      <w:start w:val="1"/>
      <w:numFmt w:val="decimal"/>
      <w:lvlText w:val="%4."/>
      <w:lvlJc w:val="left"/>
      <w:pPr>
        <w:ind w:left="2880" w:hanging="360"/>
      </w:pPr>
    </w:lvl>
    <w:lvl w:ilvl="4" w:tplc="E7485998">
      <w:start w:val="1"/>
      <w:numFmt w:val="lowerLetter"/>
      <w:lvlText w:val="%5."/>
      <w:lvlJc w:val="left"/>
      <w:pPr>
        <w:ind w:left="3600" w:hanging="360"/>
      </w:pPr>
    </w:lvl>
    <w:lvl w:ilvl="5" w:tplc="7B40CFA4">
      <w:start w:val="1"/>
      <w:numFmt w:val="lowerRoman"/>
      <w:lvlText w:val="%6."/>
      <w:lvlJc w:val="right"/>
      <w:pPr>
        <w:ind w:left="4320" w:hanging="180"/>
      </w:pPr>
    </w:lvl>
    <w:lvl w:ilvl="6" w:tplc="82E87810">
      <w:start w:val="1"/>
      <w:numFmt w:val="decimal"/>
      <w:lvlText w:val="%7."/>
      <w:lvlJc w:val="left"/>
      <w:pPr>
        <w:ind w:left="5040" w:hanging="360"/>
      </w:pPr>
    </w:lvl>
    <w:lvl w:ilvl="7" w:tplc="81C293FC">
      <w:start w:val="1"/>
      <w:numFmt w:val="lowerLetter"/>
      <w:lvlText w:val="%8."/>
      <w:lvlJc w:val="left"/>
      <w:pPr>
        <w:ind w:left="5760" w:hanging="360"/>
      </w:pPr>
    </w:lvl>
    <w:lvl w:ilvl="8" w:tplc="C548EDF0">
      <w:start w:val="1"/>
      <w:numFmt w:val="lowerRoman"/>
      <w:lvlText w:val="%9."/>
      <w:lvlJc w:val="right"/>
      <w:pPr>
        <w:ind w:left="6480" w:hanging="180"/>
      </w:pPr>
    </w:lvl>
  </w:abstractNum>
  <w:abstractNum w:abstractNumId="6" w15:restartNumberingAfterBreak="0">
    <w:nsid w:val="3F624B99"/>
    <w:multiLevelType w:val="hybridMultilevel"/>
    <w:tmpl w:val="BCEC2B12"/>
    <w:lvl w:ilvl="0" w:tplc="9744B8D0">
      <w:start w:val="1"/>
      <w:numFmt w:val="decimal"/>
      <w:lvlText w:val="%1."/>
      <w:lvlJc w:val="left"/>
      <w:pPr>
        <w:ind w:left="720" w:hanging="360"/>
      </w:pPr>
    </w:lvl>
    <w:lvl w:ilvl="1" w:tplc="BBB21CA4">
      <w:start w:val="1"/>
      <w:numFmt w:val="lowerLetter"/>
      <w:lvlText w:val="%2."/>
      <w:lvlJc w:val="left"/>
      <w:pPr>
        <w:ind w:left="1440" w:hanging="360"/>
      </w:pPr>
    </w:lvl>
    <w:lvl w:ilvl="2" w:tplc="3F82EB9E">
      <w:start w:val="1"/>
      <w:numFmt w:val="lowerRoman"/>
      <w:lvlText w:val="%3."/>
      <w:lvlJc w:val="right"/>
      <w:pPr>
        <w:ind w:left="2160" w:hanging="180"/>
      </w:pPr>
    </w:lvl>
    <w:lvl w:ilvl="3" w:tplc="A1E41B04">
      <w:start w:val="1"/>
      <w:numFmt w:val="decimal"/>
      <w:lvlText w:val="%4."/>
      <w:lvlJc w:val="left"/>
      <w:pPr>
        <w:ind w:left="2880" w:hanging="360"/>
      </w:pPr>
    </w:lvl>
    <w:lvl w:ilvl="4" w:tplc="DEB2DE1C">
      <w:start w:val="1"/>
      <w:numFmt w:val="lowerLetter"/>
      <w:lvlText w:val="%5."/>
      <w:lvlJc w:val="left"/>
      <w:pPr>
        <w:ind w:left="3600" w:hanging="360"/>
      </w:pPr>
    </w:lvl>
    <w:lvl w:ilvl="5" w:tplc="7966A85A">
      <w:start w:val="1"/>
      <w:numFmt w:val="lowerRoman"/>
      <w:lvlText w:val="%6."/>
      <w:lvlJc w:val="right"/>
      <w:pPr>
        <w:ind w:left="4320" w:hanging="180"/>
      </w:pPr>
    </w:lvl>
    <w:lvl w:ilvl="6" w:tplc="21B0A05A">
      <w:start w:val="1"/>
      <w:numFmt w:val="decimal"/>
      <w:lvlText w:val="%7."/>
      <w:lvlJc w:val="left"/>
      <w:pPr>
        <w:ind w:left="5040" w:hanging="360"/>
      </w:pPr>
    </w:lvl>
    <w:lvl w:ilvl="7" w:tplc="127A0EE4">
      <w:start w:val="1"/>
      <w:numFmt w:val="lowerLetter"/>
      <w:lvlText w:val="%8."/>
      <w:lvlJc w:val="left"/>
      <w:pPr>
        <w:ind w:left="5760" w:hanging="360"/>
      </w:pPr>
    </w:lvl>
    <w:lvl w:ilvl="8" w:tplc="9DA0A230">
      <w:start w:val="1"/>
      <w:numFmt w:val="lowerRoman"/>
      <w:lvlText w:val="%9."/>
      <w:lvlJc w:val="right"/>
      <w:pPr>
        <w:ind w:left="6480" w:hanging="180"/>
      </w:pPr>
    </w:lvl>
  </w:abstractNum>
  <w:abstractNum w:abstractNumId="7" w15:restartNumberingAfterBreak="0">
    <w:nsid w:val="659600B3"/>
    <w:multiLevelType w:val="hybridMultilevel"/>
    <w:tmpl w:val="DF66C8DA"/>
    <w:lvl w:ilvl="0" w:tplc="F194664A">
      <w:start w:val="1"/>
      <w:numFmt w:val="decimal"/>
      <w:lvlText w:val="%1."/>
      <w:lvlJc w:val="left"/>
      <w:pPr>
        <w:ind w:left="720" w:hanging="360"/>
      </w:pPr>
    </w:lvl>
    <w:lvl w:ilvl="1" w:tplc="C54C81F4">
      <w:start w:val="1"/>
      <w:numFmt w:val="lowerLetter"/>
      <w:lvlText w:val="%2."/>
      <w:lvlJc w:val="left"/>
      <w:pPr>
        <w:ind w:left="1440" w:hanging="360"/>
      </w:pPr>
    </w:lvl>
    <w:lvl w:ilvl="2" w:tplc="E1922CEC">
      <w:start w:val="1"/>
      <w:numFmt w:val="lowerRoman"/>
      <w:lvlText w:val="%3."/>
      <w:lvlJc w:val="right"/>
      <w:pPr>
        <w:ind w:left="2160" w:hanging="180"/>
      </w:pPr>
    </w:lvl>
    <w:lvl w:ilvl="3" w:tplc="A9D24884">
      <w:start w:val="1"/>
      <w:numFmt w:val="decimal"/>
      <w:lvlText w:val="%4."/>
      <w:lvlJc w:val="left"/>
      <w:pPr>
        <w:ind w:left="2880" w:hanging="360"/>
      </w:pPr>
    </w:lvl>
    <w:lvl w:ilvl="4" w:tplc="6026211C">
      <w:start w:val="1"/>
      <w:numFmt w:val="lowerLetter"/>
      <w:lvlText w:val="%5."/>
      <w:lvlJc w:val="left"/>
      <w:pPr>
        <w:ind w:left="3600" w:hanging="360"/>
      </w:pPr>
    </w:lvl>
    <w:lvl w:ilvl="5" w:tplc="A6DCD03E">
      <w:start w:val="1"/>
      <w:numFmt w:val="lowerRoman"/>
      <w:lvlText w:val="%6."/>
      <w:lvlJc w:val="right"/>
      <w:pPr>
        <w:ind w:left="4320" w:hanging="180"/>
      </w:pPr>
    </w:lvl>
    <w:lvl w:ilvl="6" w:tplc="82BE3154">
      <w:start w:val="1"/>
      <w:numFmt w:val="decimal"/>
      <w:lvlText w:val="%7."/>
      <w:lvlJc w:val="left"/>
      <w:pPr>
        <w:ind w:left="5040" w:hanging="360"/>
      </w:pPr>
    </w:lvl>
    <w:lvl w:ilvl="7" w:tplc="C98E09C2">
      <w:start w:val="1"/>
      <w:numFmt w:val="lowerLetter"/>
      <w:lvlText w:val="%8."/>
      <w:lvlJc w:val="left"/>
      <w:pPr>
        <w:ind w:left="5760" w:hanging="360"/>
      </w:pPr>
    </w:lvl>
    <w:lvl w:ilvl="8" w:tplc="D018AC2E">
      <w:start w:val="1"/>
      <w:numFmt w:val="lowerRoman"/>
      <w:lvlText w:val="%9."/>
      <w:lvlJc w:val="right"/>
      <w:pPr>
        <w:ind w:left="6480" w:hanging="180"/>
      </w:pPr>
    </w:lvl>
  </w:abstractNum>
  <w:abstractNum w:abstractNumId="8" w15:restartNumberingAfterBreak="0">
    <w:nsid w:val="6D534F6D"/>
    <w:multiLevelType w:val="hybridMultilevel"/>
    <w:tmpl w:val="BD0C1132"/>
    <w:lvl w:ilvl="0" w:tplc="EAB0ED8E">
      <w:start w:val="1"/>
      <w:numFmt w:val="decimal"/>
      <w:lvlText w:val="%1."/>
      <w:lvlJc w:val="left"/>
      <w:pPr>
        <w:ind w:left="720" w:hanging="360"/>
      </w:pPr>
    </w:lvl>
    <w:lvl w:ilvl="1" w:tplc="2794DA54">
      <w:start w:val="1"/>
      <w:numFmt w:val="lowerLetter"/>
      <w:lvlText w:val="%2."/>
      <w:lvlJc w:val="left"/>
      <w:pPr>
        <w:ind w:left="1440" w:hanging="360"/>
      </w:pPr>
    </w:lvl>
    <w:lvl w:ilvl="2" w:tplc="537EA3BC">
      <w:start w:val="1"/>
      <w:numFmt w:val="lowerRoman"/>
      <w:lvlText w:val="%3."/>
      <w:lvlJc w:val="right"/>
      <w:pPr>
        <w:ind w:left="2160" w:hanging="180"/>
      </w:pPr>
    </w:lvl>
    <w:lvl w:ilvl="3" w:tplc="D36C6902">
      <w:start w:val="1"/>
      <w:numFmt w:val="decimal"/>
      <w:lvlText w:val="%4."/>
      <w:lvlJc w:val="left"/>
      <w:pPr>
        <w:ind w:left="2880" w:hanging="360"/>
      </w:pPr>
    </w:lvl>
    <w:lvl w:ilvl="4" w:tplc="DC727E4C">
      <w:start w:val="1"/>
      <w:numFmt w:val="lowerLetter"/>
      <w:lvlText w:val="%5."/>
      <w:lvlJc w:val="left"/>
      <w:pPr>
        <w:ind w:left="3600" w:hanging="360"/>
      </w:pPr>
    </w:lvl>
    <w:lvl w:ilvl="5" w:tplc="C4C06EF4">
      <w:start w:val="1"/>
      <w:numFmt w:val="lowerRoman"/>
      <w:lvlText w:val="%6."/>
      <w:lvlJc w:val="right"/>
      <w:pPr>
        <w:ind w:left="4320" w:hanging="180"/>
      </w:pPr>
    </w:lvl>
    <w:lvl w:ilvl="6" w:tplc="27D449C4">
      <w:start w:val="1"/>
      <w:numFmt w:val="decimal"/>
      <w:lvlText w:val="%7."/>
      <w:lvlJc w:val="left"/>
      <w:pPr>
        <w:ind w:left="5040" w:hanging="360"/>
      </w:pPr>
    </w:lvl>
    <w:lvl w:ilvl="7" w:tplc="5AFAC3E6">
      <w:start w:val="1"/>
      <w:numFmt w:val="lowerLetter"/>
      <w:lvlText w:val="%8."/>
      <w:lvlJc w:val="left"/>
      <w:pPr>
        <w:ind w:left="5760" w:hanging="360"/>
      </w:pPr>
    </w:lvl>
    <w:lvl w:ilvl="8" w:tplc="FBB84A08">
      <w:start w:val="1"/>
      <w:numFmt w:val="lowerRoman"/>
      <w:lvlText w:val="%9."/>
      <w:lvlJc w:val="right"/>
      <w:pPr>
        <w:ind w:left="6480" w:hanging="180"/>
      </w:pPr>
    </w:lvl>
  </w:abstractNum>
  <w:abstractNum w:abstractNumId="9" w15:restartNumberingAfterBreak="0">
    <w:nsid w:val="76A9064F"/>
    <w:multiLevelType w:val="hybridMultilevel"/>
    <w:tmpl w:val="5134C7DC"/>
    <w:lvl w:ilvl="0" w:tplc="EB000BFE">
      <w:start w:val="1"/>
      <w:numFmt w:val="decimal"/>
      <w:lvlText w:val="%1."/>
      <w:lvlJc w:val="left"/>
      <w:pPr>
        <w:ind w:left="720" w:hanging="360"/>
      </w:pPr>
    </w:lvl>
    <w:lvl w:ilvl="1" w:tplc="5052B9B0">
      <w:start w:val="1"/>
      <w:numFmt w:val="lowerLetter"/>
      <w:lvlText w:val="%2."/>
      <w:lvlJc w:val="left"/>
      <w:pPr>
        <w:ind w:left="1440" w:hanging="360"/>
      </w:pPr>
    </w:lvl>
    <w:lvl w:ilvl="2" w:tplc="1BD40AFA">
      <w:start w:val="1"/>
      <w:numFmt w:val="lowerRoman"/>
      <w:lvlText w:val="%3."/>
      <w:lvlJc w:val="right"/>
      <w:pPr>
        <w:ind w:left="2160" w:hanging="180"/>
      </w:pPr>
    </w:lvl>
    <w:lvl w:ilvl="3" w:tplc="92E83D90">
      <w:start w:val="1"/>
      <w:numFmt w:val="decimal"/>
      <w:lvlText w:val="%4."/>
      <w:lvlJc w:val="left"/>
      <w:pPr>
        <w:ind w:left="2880" w:hanging="360"/>
      </w:pPr>
    </w:lvl>
    <w:lvl w:ilvl="4" w:tplc="2A4AB104">
      <w:start w:val="1"/>
      <w:numFmt w:val="lowerLetter"/>
      <w:lvlText w:val="%5."/>
      <w:lvlJc w:val="left"/>
      <w:pPr>
        <w:ind w:left="3600" w:hanging="360"/>
      </w:pPr>
    </w:lvl>
    <w:lvl w:ilvl="5" w:tplc="79149B34">
      <w:start w:val="1"/>
      <w:numFmt w:val="lowerRoman"/>
      <w:lvlText w:val="%6."/>
      <w:lvlJc w:val="right"/>
      <w:pPr>
        <w:ind w:left="4320" w:hanging="180"/>
      </w:pPr>
    </w:lvl>
    <w:lvl w:ilvl="6" w:tplc="7EF04A16">
      <w:start w:val="1"/>
      <w:numFmt w:val="decimal"/>
      <w:lvlText w:val="%7."/>
      <w:lvlJc w:val="left"/>
      <w:pPr>
        <w:ind w:left="5040" w:hanging="360"/>
      </w:pPr>
    </w:lvl>
    <w:lvl w:ilvl="7" w:tplc="831E9754">
      <w:start w:val="1"/>
      <w:numFmt w:val="lowerLetter"/>
      <w:lvlText w:val="%8."/>
      <w:lvlJc w:val="left"/>
      <w:pPr>
        <w:ind w:left="5760" w:hanging="360"/>
      </w:pPr>
    </w:lvl>
    <w:lvl w:ilvl="8" w:tplc="F3A0E8D8">
      <w:start w:val="1"/>
      <w:numFmt w:val="lowerRoman"/>
      <w:lvlText w:val="%9."/>
      <w:lvlJc w:val="right"/>
      <w:pPr>
        <w:ind w:left="6480" w:hanging="180"/>
      </w:pPr>
    </w:lvl>
  </w:abstract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1147822077">
    <w:abstractNumId w:val="1"/>
  </w:num>
  <w:num w:numId="2" w16cid:durableId="82454204">
    <w:abstractNumId w:val="9"/>
  </w:num>
  <w:num w:numId="3" w16cid:durableId="1584335721">
    <w:abstractNumId w:val="3"/>
  </w:num>
  <w:num w:numId="4" w16cid:durableId="177938269">
    <w:abstractNumId w:val="8"/>
  </w:num>
  <w:num w:numId="5" w16cid:durableId="1656185696">
    <w:abstractNumId w:val="4"/>
  </w:num>
  <w:num w:numId="6" w16cid:durableId="1559784417">
    <w:abstractNumId w:val="6"/>
  </w:num>
  <w:num w:numId="7" w16cid:durableId="1477189454">
    <w:abstractNumId w:val="0"/>
  </w:num>
  <w:num w:numId="8" w16cid:durableId="883979657">
    <w:abstractNumId w:val="5"/>
  </w:num>
  <w:num w:numId="9" w16cid:durableId="507595583">
    <w:abstractNumId w:val="7"/>
  </w:num>
  <w:num w:numId="10" w16cid:durableId="85511459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04C2CB"/>
    <w:rsid w:val="00114944"/>
    <w:rsid w:val="0016128B"/>
    <w:rsid w:val="00265A70"/>
    <w:rsid w:val="00324F00"/>
    <w:rsid w:val="00500484"/>
    <w:rsid w:val="00520687"/>
    <w:rsid w:val="005D06AA"/>
    <w:rsid w:val="0071D1B3"/>
    <w:rsid w:val="008D4DFF"/>
    <w:rsid w:val="00BA9201"/>
    <w:rsid w:val="00D225E9"/>
    <w:rsid w:val="00DBFF4D"/>
    <w:rsid w:val="01516498"/>
    <w:rsid w:val="01E0664F"/>
    <w:rsid w:val="022E373B"/>
    <w:rsid w:val="023D56AB"/>
    <w:rsid w:val="02F9AA73"/>
    <w:rsid w:val="03C11277"/>
    <w:rsid w:val="03D90A66"/>
    <w:rsid w:val="0439FC1D"/>
    <w:rsid w:val="0468A341"/>
    <w:rsid w:val="04957AD4"/>
    <w:rsid w:val="04F5906A"/>
    <w:rsid w:val="0574DAC7"/>
    <w:rsid w:val="057C03B3"/>
    <w:rsid w:val="05C7E1F6"/>
    <w:rsid w:val="05F49048"/>
    <w:rsid w:val="06314B35"/>
    <w:rsid w:val="0654FBD3"/>
    <w:rsid w:val="068CA11D"/>
    <w:rsid w:val="070E93FF"/>
    <w:rsid w:val="0753C67F"/>
    <w:rsid w:val="07B37867"/>
    <w:rsid w:val="07D563DC"/>
    <w:rsid w:val="080F3CF7"/>
    <w:rsid w:val="0863735B"/>
    <w:rsid w:val="08B74A65"/>
    <w:rsid w:val="08BF69C1"/>
    <w:rsid w:val="095749A6"/>
    <w:rsid w:val="097F52AF"/>
    <w:rsid w:val="0986009A"/>
    <w:rsid w:val="0A06F4B6"/>
    <w:rsid w:val="0A54C164"/>
    <w:rsid w:val="0A8A5F8F"/>
    <w:rsid w:val="0A8B6741"/>
    <w:rsid w:val="0AE5E2C6"/>
    <w:rsid w:val="0AEB2F54"/>
    <w:rsid w:val="0BB3D6D8"/>
    <w:rsid w:val="0C120B54"/>
    <w:rsid w:val="0C65E9D4"/>
    <w:rsid w:val="0C9569EA"/>
    <w:rsid w:val="0C968BE0"/>
    <w:rsid w:val="0D36E47E"/>
    <w:rsid w:val="0D7339C9"/>
    <w:rsid w:val="0DC20051"/>
    <w:rsid w:val="0DE679D0"/>
    <w:rsid w:val="0E04EBFB"/>
    <w:rsid w:val="0E1AED5A"/>
    <w:rsid w:val="0ECFD397"/>
    <w:rsid w:val="0EF899BC"/>
    <w:rsid w:val="0F5F850C"/>
    <w:rsid w:val="0F9A46C2"/>
    <w:rsid w:val="0FE8348B"/>
    <w:rsid w:val="0FF9A70A"/>
    <w:rsid w:val="10555CE3"/>
    <w:rsid w:val="107DB7EB"/>
    <w:rsid w:val="10E31D9E"/>
    <w:rsid w:val="111F52CB"/>
    <w:rsid w:val="12E629BF"/>
    <w:rsid w:val="13A5C060"/>
    <w:rsid w:val="13EA68D3"/>
    <w:rsid w:val="13F71BB6"/>
    <w:rsid w:val="14054621"/>
    <w:rsid w:val="148D2738"/>
    <w:rsid w:val="14B3EFD0"/>
    <w:rsid w:val="151064D1"/>
    <w:rsid w:val="15361861"/>
    <w:rsid w:val="1621EDCE"/>
    <w:rsid w:val="1646FEC5"/>
    <w:rsid w:val="1687992E"/>
    <w:rsid w:val="1813A3E5"/>
    <w:rsid w:val="18C65361"/>
    <w:rsid w:val="1952FBA5"/>
    <w:rsid w:val="197CAFA7"/>
    <w:rsid w:val="19DBF923"/>
    <w:rsid w:val="1A294EE3"/>
    <w:rsid w:val="1A59AA57"/>
    <w:rsid w:val="1A7AD4D6"/>
    <w:rsid w:val="1AAC5048"/>
    <w:rsid w:val="1ADB1B04"/>
    <w:rsid w:val="1B2F7A4E"/>
    <w:rsid w:val="1B474C67"/>
    <w:rsid w:val="1B4FB3E5"/>
    <w:rsid w:val="1B5232A7"/>
    <w:rsid w:val="1BE0AE9C"/>
    <w:rsid w:val="1C934700"/>
    <w:rsid w:val="1D2B6D6E"/>
    <w:rsid w:val="1D54902C"/>
    <w:rsid w:val="1D5B226C"/>
    <w:rsid w:val="1D84D59F"/>
    <w:rsid w:val="1DED2A08"/>
    <w:rsid w:val="1E43A9B0"/>
    <w:rsid w:val="1ED79DD2"/>
    <w:rsid w:val="1EE910BC"/>
    <w:rsid w:val="1F2446F4"/>
    <w:rsid w:val="1F2A610A"/>
    <w:rsid w:val="1F8CB3E1"/>
    <w:rsid w:val="1FC3EE11"/>
    <w:rsid w:val="1FDC18E7"/>
    <w:rsid w:val="1FF4ED51"/>
    <w:rsid w:val="2049E7AD"/>
    <w:rsid w:val="20C8EBDB"/>
    <w:rsid w:val="20D77ECC"/>
    <w:rsid w:val="21498161"/>
    <w:rsid w:val="21EE3EDC"/>
    <w:rsid w:val="21F1E852"/>
    <w:rsid w:val="2289AEE2"/>
    <w:rsid w:val="2313D6BC"/>
    <w:rsid w:val="23A148FE"/>
    <w:rsid w:val="23AB0EF5"/>
    <w:rsid w:val="23E6E96E"/>
    <w:rsid w:val="24122631"/>
    <w:rsid w:val="243ACFA5"/>
    <w:rsid w:val="24CF706F"/>
    <w:rsid w:val="24DE1B90"/>
    <w:rsid w:val="2504F2EF"/>
    <w:rsid w:val="2585EC90"/>
    <w:rsid w:val="258BE0DD"/>
    <w:rsid w:val="25F0A3B2"/>
    <w:rsid w:val="2601902E"/>
    <w:rsid w:val="26151B04"/>
    <w:rsid w:val="261CAADF"/>
    <w:rsid w:val="266DD04B"/>
    <w:rsid w:val="26AAEC1C"/>
    <w:rsid w:val="26ABB57A"/>
    <w:rsid w:val="26C9875A"/>
    <w:rsid w:val="26D60020"/>
    <w:rsid w:val="26DD0963"/>
    <w:rsid w:val="27157357"/>
    <w:rsid w:val="2824ACB7"/>
    <w:rsid w:val="287ECA5E"/>
    <w:rsid w:val="29A2B51A"/>
    <w:rsid w:val="2A0244FE"/>
    <w:rsid w:val="2A4B7254"/>
    <w:rsid w:val="2A5076AF"/>
    <w:rsid w:val="2B1E5923"/>
    <w:rsid w:val="2B51D6AF"/>
    <w:rsid w:val="2B5E18BE"/>
    <w:rsid w:val="2B9CF87D"/>
    <w:rsid w:val="2BB0AB3B"/>
    <w:rsid w:val="2C8504AC"/>
    <w:rsid w:val="2DA52F81"/>
    <w:rsid w:val="2E3F4C33"/>
    <w:rsid w:val="2E61043A"/>
    <w:rsid w:val="2F0C4FF2"/>
    <w:rsid w:val="2F822ECC"/>
    <w:rsid w:val="2F94E7AE"/>
    <w:rsid w:val="300211AA"/>
    <w:rsid w:val="30237D59"/>
    <w:rsid w:val="306CA6D6"/>
    <w:rsid w:val="307F99D1"/>
    <w:rsid w:val="30B72180"/>
    <w:rsid w:val="310C6736"/>
    <w:rsid w:val="317218FE"/>
    <w:rsid w:val="317DCB67"/>
    <w:rsid w:val="31C25E01"/>
    <w:rsid w:val="31FB7C55"/>
    <w:rsid w:val="323BC250"/>
    <w:rsid w:val="329A091E"/>
    <w:rsid w:val="32A98126"/>
    <w:rsid w:val="3397BE84"/>
    <w:rsid w:val="33F12F36"/>
    <w:rsid w:val="3559846B"/>
    <w:rsid w:val="357A67FA"/>
    <w:rsid w:val="359455F2"/>
    <w:rsid w:val="35CD276E"/>
    <w:rsid w:val="35D136D7"/>
    <w:rsid w:val="35E9D34D"/>
    <w:rsid w:val="365622E8"/>
    <w:rsid w:val="368046BF"/>
    <w:rsid w:val="3728CFF8"/>
    <w:rsid w:val="3768AD97"/>
    <w:rsid w:val="37889C17"/>
    <w:rsid w:val="37B990A3"/>
    <w:rsid w:val="37C7409E"/>
    <w:rsid w:val="37DAA9F5"/>
    <w:rsid w:val="37DB114F"/>
    <w:rsid w:val="37F72A86"/>
    <w:rsid w:val="387B91B0"/>
    <w:rsid w:val="38BCF993"/>
    <w:rsid w:val="38D08144"/>
    <w:rsid w:val="39283BB2"/>
    <w:rsid w:val="39354513"/>
    <w:rsid w:val="39676624"/>
    <w:rsid w:val="39B846A6"/>
    <w:rsid w:val="3A431066"/>
    <w:rsid w:val="3B541707"/>
    <w:rsid w:val="3B79CFD4"/>
    <w:rsid w:val="3BC6AF51"/>
    <w:rsid w:val="3BF75F18"/>
    <w:rsid w:val="3C8DF7F6"/>
    <w:rsid w:val="3D59EC41"/>
    <w:rsid w:val="3D92B4A7"/>
    <w:rsid w:val="3D932F79"/>
    <w:rsid w:val="3DE8324F"/>
    <w:rsid w:val="3DFB3202"/>
    <w:rsid w:val="3EFD623B"/>
    <w:rsid w:val="3F1DE5A5"/>
    <w:rsid w:val="3F950BBD"/>
    <w:rsid w:val="40557733"/>
    <w:rsid w:val="406E9F90"/>
    <w:rsid w:val="409D9233"/>
    <w:rsid w:val="40C49D36"/>
    <w:rsid w:val="41B95D97"/>
    <w:rsid w:val="42464E53"/>
    <w:rsid w:val="424FF3EA"/>
    <w:rsid w:val="42892E95"/>
    <w:rsid w:val="429B0064"/>
    <w:rsid w:val="429D29D3"/>
    <w:rsid w:val="42CE72DB"/>
    <w:rsid w:val="42E63260"/>
    <w:rsid w:val="4340E47D"/>
    <w:rsid w:val="440A7A71"/>
    <w:rsid w:val="440FBB4B"/>
    <w:rsid w:val="443D12E9"/>
    <w:rsid w:val="4465330B"/>
    <w:rsid w:val="452048FC"/>
    <w:rsid w:val="4605316B"/>
    <w:rsid w:val="4673A65D"/>
    <w:rsid w:val="4744C779"/>
    <w:rsid w:val="47D7DCA1"/>
    <w:rsid w:val="4826B308"/>
    <w:rsid w:val="49087956"/>
    <w:rsid w:val="49D23CFC"/>
    <w:rsid w:val="49E14008"/>
    <w:rsid w:val="4A32FA25"/>
    <w:rsid w:val="4A7C0E2E"/>
    <w:rsid w:val="4B0050B6"/>
    <w:rsid w:val="4B3D4777"/>
    <w:rsid w:val="4BA7CB71"/>
    <w:rsid w:val="4BD0C7F5"/>
    <w:rsid w:val="4BD22190"/>
    <w:rsid w:val="4BF4E66C"/>
    <w:rsid w:val="4C237785"/>
    <w:rsid w:val="4C5C2CC4"/>
    <w:rsid w:val="4C5E965F"/>
    <w:rsid w:val="4C7586F7"/>
    <w:rsid w:val="4DB622CC"/>
    <w:rsid w:val="4DF9CE25"/>
    <w:rsid w:val="4E16EB8F"/>
    <w:rsid w:val="4E89CC1C"/>
    <w:rsid w:val="4F08CEC0"/>
    <w:rsid w:val="4F4D112A"/>
    <w:rsid w:val="4FDE4B29"/>
    <w:rsid w:val="5055C574"/>
    <w:rsid w:val="508173F3"/>
    <w:rsid w:val="511B4151"/>
    <w:rsid w:val="515F5DF0"/>
    <w:rsid w:val="517F3950"/>
    <w:rsid w:val="51BB13C9"/>
    <w:rsid w:val="51D4B6F8"/>
    <w:rsid w:val="52706B92"/>
    <w:rsid w:val="52ED6421"/>
    <w:rsid w:val="53206686"/>
    <w:rsid w:val="5341260D"/>
    <w:rsid w:val="53E307AF"/>
    <w:rsid w:val="54174326"/>
    <w:rsid w:val="541A72EC"/>
    <w:rsid w:val="542B41A6"/>
    <w:rsid w:val="54758523"/>
    <w:rsid w:val="54AA25E5"/>
    <w:rsid w:val="54B656D1"/>
    <w:rsid w:val="555B1E42"/>
    <w:rsid w:val="55F82D27"/>
    <w:rsid w:val="5643D154"/>
    <w:rsid w:val="56682F09"/>
    <w:rsid w:val="572C6C32"/>
    <w:rsid w:val="572CE7DF"/>
    <w:rsid w:val="5757429B"/>
    <w:rsid w:val="589B2A11"/>
    <w:rsid w:val="5917C95A"/>
    <w:rsid w:val="5AA0CBE3"/>
    <w:rsid w:val="5AB4136C"/>
    <w:rsid w:val="5ACB9E4A"/>
    <w:rsid w:val="5B261B96"/>
    <w:rsid w:val="5B6270E1"/>
    <w:rsid w:val="5B6B1D1D"/>
    <w:rsid w:val="5B8E134C"/>
    <w:rsid w:val="5BCB8974"/>
    <w:rsid w:val="5C11F103"/>
    <w:rsid w:val="5C3246D9"/>
    <w:rsid w:val="5D520B8B"/>
    <w:rsid w:val="5DA8CD24"/>
    <w:rsid w:val="5DAECDB9"/>
    <w:rsid w:val="5ECBF223"/>
    <w:rsid w:val="5ED4B38F"/>
    <w:rsid w:val="5ED7E754"/>
    <w:rsid w:val="5F01E3E2"/>
    <w:rsid w:val="5F0F233E"/>
    <w:rsid w:val="5F1B3E15"/>
    <w:rsid w:val="5F80D46D"/>
    <w:rsid w:val="5F9E26B1"/>
    <w:rsid w:val="5FF85159"/>
    <w:rsid w:val="603E8E40"/>
    <w:rsid w:val="605D06D0"/>
    <w:rsid w:val="607E3E34"/>
    <w:rsid w:val="60B59AF7"/>
    <w:rsid w:val="60B70E76"/>
    <w:rsid w:val="61A50232"/>
    <w:rsid w:val="626ACCB1"/>
    <w:rsid w:val="6277C5A4"/>
    <w:rsid w:val="637A524F"/>
    <w:rsid w:val="638DB835"/>
    <w:rsid w:val="63BC6746"/>
    <w:rsid w:val="63C04FF0"/>
    <w:rsid w:val="65D73AC7"/>
    <w:rsid w:val="65F7C7CD"/>
    <w:rsid w:val="6604B6F4"/>
    <w:rsid w:val="66370E43"/>
    <w:rsid w:val="663F18A9"/>
    <w:rsid w:val="66DCD48F"/>
    <w:rsid w:val="670D279D"/>
    <w:rsid w:val="675063B7"/>
    <w:rsid w:val="6798E67B"/>
    <w:rsid w:val="67A989DA"/>
    <w:rsid w:val="67BFE3C9"/>
    <w:rsid w:val="67EBFD78"/>
    <w:rsid w:val="69343C0A"/>
    <w:rsid w:val="6A35E841"/>
    <w:rsid w:val="6A7E0B2C"/>
    <w:rsid w:val="6AC411C3"/>
    <w:rsid w:val="6C0F029B"/>
    <w:rsid w:val="6C1CD7E2"/>
    <w:rsid w:val="6C638668"/>
    <w:rsid w:val="6C64CCAC"/>
    <w:rsid w:val="6C857FFB"/>
    <w:rsid w:val="6CFE2B1F"/>
    <w:rsid w:val="6D04C2CB"/>
    <w:rsid w:val="6D9B9F8F"/>
    <w:rsid w:val="6DAAD2FC"/>
    <w:rsid w:val="6DE4956F"/>
    <w:rsid w:val="6DFBB285"/>
    <w:rsid w:val="6DFF3DED"/>
    <w:rsid w:val="6E0ADFEE"/>
    <w:rsid w:val="6E21505C"/>
    <w:rsid w:val="6EC41D5F"/>
    <w:rsid w:val="6F0D25C9"/>
    <w:rsid w:val="6F9D44E4"/>
    <w:rsid w:val="702A9A73"/>
    <w:rsid w:val="70637380"/>
    <w:rsid w:val="7095EDA1"/>
    <w:rsid w:val="70EE54D1"/>
    <w:rsid w:val="7123503F"/>
    <w:rsid w:val="71454DAD"/>
    <w:rsid w:val="716C42FE"/>
    <w:rsid w:val="71BA47DF"/>
    <w:rsid w:val="720B916C"/>
    <w:rsid w:val="722DA919"/>
    <w:rsid w:val="724C7397"/>
    <w:rsid w:val="728A8B5A"/>
    <w:rsid w:val="730FA915"/>
    <w:rsid w:val="732A5FAA"/>
    <w:rsid w:val="733D2274"/>
    <w:rsid w:val="735E8CE7"/>
    <w:rsid w:val="736A253A"/>
    <w:rsid w:val="743AAE96"/>
    <w:rsid w:val="747DB06B"/>
    <w:rsid w:val="74B12F07"/>
    <w:rsid w:val="74B20B6F"/>
    <w:rsid w:val="7558CDAF"/>
    <w:rsid w:val="7602BDC3"/>
    <w:rsid w:val="76FCDA74"/>
    <w:rsid w:val="771CAA13"/>
    <w:rsid w:val="77406440"/>
    <w:rsid w:val="774A075F"/>
    <w:rsid w:val="777CCD90"/>
    <w:rsid w:val="77E9AC31"/>
    <w:rsid w:val="7852AC65"/>
    <w:rsid w:val="791E61B1"/>
    <w:rsid w:val="794E777D"/>
    <w:rsid w:val="79697E56"/>
    <w:rsid w:val="79E70919"/>
    <w:rsid w:val="7A780502"/>
    <w:rsid w:val="7A831BAA"/>
    <w:rsid w:val="7AAB20E2"/>
    <w:rsid w:val="7AD62EE6"/>
    <w:rsid w:val="7AFEA4B7"/>
    <w:rsid w:val="7B1C4932"/>
    <w:rsid w:val="7C2D13EB"/>
    <w:rsid w:val="7C5A8BF3"/>
    <w:rsid w:val="7C71FF47"/>
    <w:rsid w:val="7CA80DC5"/>
    <w:rsid w:val="7CC024F2"/>
    <w:rsid w:val="7D81203E"/>
    <w:rsid w:val="7D9A7A71"/>
    <w:rsid w:val="7DC7CFBA"/>
    <w:rsid w:val="7DDCCB20"/>
    <w:rsid w:val="7E489BE3"/>
    <w:rsid w:val="7EC1EDE9"/>
    <w:rsid w:val="7F1EC19F"/>
    <w:rsid w:val="7F64642A"/>
    <w:rsid w:val="7F8BBC7A"/>
    <w:rsid w:val="7F9D2A8F"/>
    <w:rsid w:val="7FAD0D36"/>
    <w:rsid w:val="7FBF90BC"/>
    <w:rsid w:val="7FD260EA"/>
    <w:rsid w:val="7FE91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4C2CB"/>
  <w15:chartTrackingRefBased/>
  <w15:docId w15:val="{FA87C2BC-09E7-434B-8855-AB41DAB27D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Pr>
      <w:color w:val="0563C1" w:themeColor="hyperlink"/>
      <w:u w:val="single"/>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paragraph" w:styleId="TOC2">
    <w:name w:val="toc 2"/>
    <w:basedOn w:val="Normal"/>
    <w:next w:val="Normal"/>
    <w:autoRedefine/>
    <w:uiPriority w:val="39"/>
    <w:unhideWhenUsed/>
    <w:pPr>
      <w:spacing w:after="100"/>
      <w:ind w:left="220"/>
    </w:pPr>
  </w:style>
  <w:style w:type="paragraph" w:styleId="TOC1">
    <w:name w:val="toc 1"/>
    <w:basedOn w:val="Normal"/>
    <w:next w:val="Normal"/>
    <w:autoRedefine/>
    <w:uiPriority w:val="39"/>
    <w:unhideWhenUsed/>
    <w:pPr>
      <w:spacing w:after="100"/>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giesbusiness.illinois.edu/profile/qingquan-zhang" TargetMode="External" Id="rId42" /><Relationship Type="http://schemas.openxmlformats.org/officeDocument/2006/relationships/theme" Target="theme/theme1.xml" Id="rId55" /><Relationship Type="http://schemas.openxmlformats.org/officeDocument/2006/relationships/styles" Target="styles.xml" Id="rId2" /><Relationship Type="http://schemas.openxmlformats.org/officeDocument/2006/relationships/webSettings" Target="webSettings.xml" Id="rId4" /><Relationship Type="http://schemas.openxmlformats.org/officeDocument/2006/relationships/settings" Target="settings.xml" Id="rId3" /><Relationship Type="http://schemas.openxmlformats.org/officeDocument/2006/relationships/fontTable" Target="fontTable.xml" Id="rId54" /><Relationship Type="http://schemas.openxmlformats.org/officeDocument/2006/relationships/numbering" Target="numbering.xml" Id="rId1" /><Relationship Type="http://schemas.openxmlformats.org/officeDocument/2006/relationships/hyperlink" Target="https://giesbusiness.illinois.edu/profile/anton-ivanov" TargetMode="External" Id="rId23" /><Relationship Type="http://schemas.openxmlformats.org/officeDocument/2006/relationships/hyperlink" Target="https://giesbusiness.illinois.edu/profile/dana-kiku" TargetMode="External" Id="rId36" /><Relationship Type="http://schemas.openxmlformats.org/officeDocument/2006/relationships/glossaryDocument" Target="glossary/document.xml" Id="R77c5bdf2fcb445c8" /><Relationship Type="http://schemas.openxmlformats.org/officeDocument/2006/relationships/hyperlink" Target="https://giesbusiness.illinois.edu/profile/utku-pamuksuz" TargetMode="External" Id="R2010debde97642d7" /><Relationship Type="http://schemas.openxmlformats.org/officeDocument/2006/relationships/hyperlink" Target="https://giesbusiness.illinois.edu/profile/mohammad-moshref-javadi" TargetMode="External" Id="R7d5696ebae1c4243" /><Relationship Type="http://schemas.openxmlformats.org/officeDocument/2006/relationships/header" Target="header.xml" Id="R2cc82bda92714bb8" /><Relationship Type="http://schemas.openxmlformats.org/officeDocument/2006/relationships/footer" Target="footer.xml" Id="Ra44ae84e58844759" /><Relationship Type="http://schemas.openxmlformats.org/officeDocument/2006/relationships/hyperlink" Target="https://giesbusiness.illinois.edu/profile/wencui-han" TargetMode="External" Id="R229e904b4da14319" /><Relationship Type="http://schemas.openxmlformats.org/officeDocument/2006/relationships/hyperlink" Target="https://giesbusiness.illinois.edu/profile/han-ye" TargetMode="External" Id="Rffbd5f7089104cd1" /><Relationship Type="http://schemas.openxmlformats.org/officeDocument/2006/relationships/hyperlink" Target="https://giesbusiness.illinois.edu/profile/ray-parthasarathy" TargetMode="External" Id="R478f73a5e25b4012" /><Relationship Type="http://schemas.openxmlformats.org/officeDocument/2006/relationships/hyperlink" Target="https://giesbusiness.illinois.edu/profile/zhenzhong-lu" TargetMode="External" Id="R4afde10140d44daf" /><Relationship Type="http://schemas.openxmlformats.org/officeDocument/2006/relationships/hyperlink" Target="https://mediaspace.illinois.edu/playlist/dedicated/104021531/1_i82oncdk/1_wdu90b7f" TargetMode="External" Id="R3401b41d83564f03" /><Relationship Type="http://schemas.openxmlformats.org/officeDocument/2006/relationships/hyperlink" Target="https://giesbusiness.illinois.edu/profile/robert-brunner" TargetMode="External" Id="R8a1eed1dcab1451e" /><Relationship Type="http://schemas.openxmlformats.org/officeDocument/2006/relationships/hyperlink" Target="https://www.youtube.com/watch?v=a1PtQ67urG4" TargetMode="External" Id="R74f1a2a688cd40fd" /><Relationship Type="http://schemas.openxmlformats.org/officeDocument/2006/relationships/hyperlink" Target="https://mediaspace.illinois.edu/media/t/1_b53tedyt" TargetMode="External" Id="R3da4b658f0764e75" /><Relationship Type="http://schemas.openxmlformats.org/officeDocument/2006/relationships/hyperlink" Target="https://mediaspace.illinois.edu/playlist/dedicated/104021531/1_i82oncdk/0_sn969x98" TargetMode="External" Id="R7361a32419a0422b" /><Relationship Type="http://schemas.openxmlformats.org/officeDocument/2006/relationships/hyperlink" Target="https://mediaspace.illinois.edu/playlist/dedicated/104021531/1_i82oncdk/1_1s00a7o4" TargetMode="External" Id="Rfff8e2ba9e5b46c4" /><Relationship Type="http://schemas.openxmlformats.org/officeDocument/2006/relationships/hyperlink" Target="https://giesbusiness.illinois.edu/profile/laura-li" TargetMode="External" Id="R8935dc9444ad468a" /><Relationship Type="http://schemas.openxmlformats.org/officeDocument/2006/relationships/hyperlink" Target="https://giesbusiness.illinois.edu/profile/brian-hamm" TargetMode="External" Id="Rfd4cb5a2201043b8" /><Relationship Type="http://schemas.openxmlformats.org/officeDocument/2006/relationships/hyperlink" Target="https://mediaspace.illinois.edu/playlist/dedicated/104021531/1_i82oncdk/1_9s2ajmyn" TargetMode="External" Id="R9b84b1d3e4cd42c4" /><Relationship Type="http://schemas.openxmlformats.org/officeDocument/2006/relationships/hyperlink" Target="https://giesbusiness.illinois.edu/profile/frank-nekrasz" TargetMode="External" Id="R3b9aaad6a90a4464" /><Relationship Type="http://schemas.openxmlformats.org/officeDocument/2006/relationships/hyperlink" Target="https://mediaspace.illinois.edu/playlist/dedicated/104021531/1_i82oncdk/1_68cdb8ar" TargetMode="External" Id="Ra953d4a8630c4e26" /><Relationship Type="http://schemas.openxmlformats.org/officeDocument/2006/relationships/hyperlink" Target="https://mediaspace.illinois.edu/playlist/dedicated/104021531/1_i82oncdk/0_trxeh99u" TargetMode="External" Id="R1e38e4f18af441fc" /><Relationship Type="http://schemas.openxmlformats.org/officeDocument/2006/relationships/hyperlink" Target="https://giesbusiness.illinois.edu/profile/robert-brunner" TargetMode="External" Id="R7952b418bf0a4f7f" /><Relationship Type="http://schemas.openxmlformats.org/officeDocument/2006/relationships/hyperlink" Target="https://giesbusiness.illinois.edu/profile/monique-thanos" TargetMode="External" Id="R764e548dbd994849" /><Relationship Type="http://schemas.openxmlformats.org/officeDocument/2006/relationships/hyperlink" Target="https://giesbusiness.illinois.edu/profile/justin-leiby" TargetMode="External" Id="R7e8c78df7fdf48c5" /><Relationship Type="http://schemas.openxmlformats.org/officeDocument/2006/relationships/hyperlink" Target="https://giesbusiness.illinois.edu/profile/vidya-haran" TargetMode="External" Id="Rf18bff64aab34c39" /><Relationship Type="http://schemas.openxmlformats.org/officeDocument/2006/relationships/hyperlink" Target="https://giesbusiness.illinois.edu/profile/vidya-haran" TargetMode="External" Id="Rf26edbad69ce4036" /><Relationship Type="http://schemas.microsoft.com/office/2020/10/relationships/intelligence" Target="intelligence2.xml" Id="Raf8f24706e0b4bcc" /><Relationship Type="http://schemas.openxmlformats.org/officeDocument/2006/relationships/hyperlink" Target="https://giesbusiness.illinois.edu/profile/jaewon-choi" TargetMode="External" Id="R3166c7c85a614566" /><Relationship Type="http://schemas.openxmlformats.org/officeDocument/2006/relationships/hyperlink" Target="https://giesbusiness.illinois.edu/profile/ye-joo-park" TargetMode="External" Id="R7b381e002111415c" /><Relationship Type="http://schemas.openxmlformats.org/officeDocument/2006/relationships/hyperlink" Target="https://giesbusiness.illinois.edu/profile/wei-zhu" TargetMode="External" Id="Ra39a082bd7a74e09" /><Relationship Type="http://schemas.openxmlformats.org/officeDocument/2006/relationships/hyperlink" Target="https://giesbusiness.illinois.edu/profile/laura-wang" TargetMode="External" Id="R9c33ee64de1c4cf0" /><Relationship Type="http://schemas.openxmlformats.org/officeDocument/2006/relationships/hyperlink" Target="https://giesbusiness.illinois.edu/profile/hayden-noel" TargetMode="External" Id="Rcd06678abc184e2f" /><Relationship Type="http://schemas.openxmlformats.org/officeDocument/2006/relationships/hyperlink" Target="https://giesbusiness.illinois.edu/profile/robert-brunner" TargetMode="External" Id="R1c4b92d66ebf4579" /><Relationship Type="http://schemas.openxmlformats.org/officeDocument/2006/relationships/hyperlink" Target="https://giesbusiness.illinois.edu/profile/rosanna-smith" TargetMode="External" Id="R0fa1b07811c84610" /><Relationship Type="http://schemas.openxmlformats.org/officeDocument/2006/relationships/hyperlink" Target="https://giesbusiness.illinois.edu/profile/ismail-kirci" TargetMode="External" Id="R845388a3c29e4bc3" /><Relationship Type="http://schemas.openxmlformats.org/officeDocument/2006/relationships/hyperlink" Target="https://giesbusiness.illinois.edu/profile/vishal-sachdev" TargetMode="External" Id="Reaa6eddd5ffa4c3d" /><Relationship Type="http://schemas.openxmlformats.org/officeDocument/2006/relationships/hyperlink" Target="https://giesbusiness.illinois.edu/profile/ashish-khandelwal" TargetMode="External" Id="R84887269f2a744c9" /><Relationship Type="http://schemas.openxmlformats.org/officeDocument/2006/relationships/hyperlink" Target="https://giesbusiness.illinois.edu/profile/ramanath-subramanyam" TargetMode="External" Id="Rdfa55851b46c4e73" /><Relationship Type="http://schemas.openxmlformats.org/officeDocument/2006/relationships/hyperlink" Target="https://giesbusiness.illinois.edu/profile/zhenzhong-lu" TargetMode="External" Id="Rf04a8deeaf504046" /><Relationship Type="http://schemas.openxmlformats.org/officeDocument/2006/relationships/hyperlink" Target="https://giesbusiness.illinois.edu/profile/michael-penn" TargetMode="External" Id="R78068e709d5e4e3c" /><Relationship Type="http://schemas.openxmlformats.org/officeDocument/2006/relationships/hyperlink" Target="https://giesbusiness.illinois.edu/profile/julian-reif" TargetMode="External" Id="R603300befd254ede" /><Relationship Type="http://schemas.openxmlformats.org/officeDocument/2006/relationships/hyperlink" Target="https://giesbusiness.illinois.edu/profile/xing-gao" TargetMode="External" Id="Rc88a0a447be3493b" /><Relationship Type="http://schemas.openxmlformats.org/officeDocument/2006/relationships/hyperlink" Target="mailto:league@illinois.edu" TargetMode="External" Id="R8f4ffeefd2eb4229" /><Relationship Type="http://schemas.openxmlformats.org/officeDocument/2006/relationships/hyperlink" Target="mailto:kronlund@illinois.edu" TargetMode="External" Id="R77fb36b116a8494b" /><Relationship Type="http://schemas.openxmlformats.org/officeDocument/2006/relationships/hyperlink" Target="https://giesbusiness.illinois.edu/profile/victor-duarte" TargetMode="External" Id="R43266ddddb22467a" /><Relationship Type="http://schemas.openxmlformats.org/officeDocument/2006/relationships/hyperlink" Target="https://giesbusiness.illinois.edu/profile/xing-gao" TargetMode="External" Id="R15e3062adc75414b" /><Relationship Type="http://schemas.openxmlformats.org/officeDocument/2006/relationships/hyperlink" Target="https://giesbusiness.illinois.edu/profile/fei-du" TargetMode="External" Id="Rc892d5b1a4264d4d" /><Relationship Type="http://schemas.openxmlformats.org/officeDocument/2006/relationships/hyperlink" Target="https://www.cdabook.org/" TargetMode="External" Id="R41a9248d29ca4deb" /><Relationship Type="http://schemas.openxmlformats.org/officeDocument/2006/relationships/hyperlink" Target="https://giesbusiness.illinois.edu/profile/h-dharma-kwon" TargetMode="External" Id="R79c4b0d6a1c74df0" /><Relationship Type="http://schemas.openxmlformats.org/officeDocument/2006/relationships/hyperlink" Target="https://giesbusiness.illinois.edu/profile/ujjal-mukherjee" TargetMode="External" Id="R75bad496609c48ea" /><Relationship Type="http://schemas.openxmlformats.org/officeDocument/2006/relationships/hyperlink" Target="https://giesbusiness.illinois.edu/profile/sridhar-seshadri" TargetMode="External" Id="R6beb36a5994044e3" /><Relationship Type="http://schemas.openxmlformats.org/officeDocument/2006/relationships/hyperlink" Target="https://giesbusiness.illinois.edu/profile/ujjal-mukherjee" TargetMode="External" Id="Ra522f161c938462e" /><Relationship Type="http://schemas.openxmlformats.org/officeDocument/2006/relationships/hyperlink" Target="https://giesbusiness.illinois.edu/profile/sridhar-seshadri" TargetMode="External" Id="Ref7e7cf15b064eaf" /><Relationship Type="http://schemas.openxmlformats.org/officeDocument/2006/relationships/hyperlink" Target="https://sites.google.com/view/albrightbooks/home/free-downloads" TargetMode="External" Id="Rc913b974ea9f49fb" /><Relationship Type="http://schemas.openxmlformats.org/officeDocument/2006/relationships/hyperlink" Target="https://giesbusiness.illinois.edu/profile/ashish-khandelwal" TargetMode="External" Id="R1e438a0dd4654555" /><Relationship Type="http://schemas.openxmlformats.org/officeDocument/2006/relationships/hyperlink" Target="https://giesbusiness.illinois.edu/profile/ye-joo-park" TargetMode="External" Id="R2b35be383ee34215" /><Relationship Type="http://schemas.openxmlformats.org/officeDocument/2006/relationships/hyperlink" Target="https://giesbusiness.illinois.edu/profile/ying-bao" TargetMode="External" Id="Rd1177eb366214f2f" /><Relationship Type="http://schemas.openxmlformats.org/officeDocument/2006/relationships/hyperlink" Target="https://giesbusiness.illinois.edu/profile/yunchuanfrank-liu" TargetMode="External" Id="R69f4d3ffea8740e0" /><Relationship Type="http://schemas.openxmlformats.org/officeDocument/2006/relationships/hyperlink" Target="https://giesbusiness.illinois.edu/profile/unnati-narang" TargetMode="External" Id="R63a616125c4e4063" /><Relationship Type="http://schemas.openxmlformats.org/officeDocument/2006/relationships/hyperlink" Target="https://giesbusiness.illinois.edu/profile/utku-pamuksuz" TargetMode="External" Id="Rbbb89ea512e84ba9" /><Relationship Type="http://schemas.openxmlformats.org/officeDocument/2006/relationships/hyperlink" Target="https://giesbusiness.illinois.edu/profile/zilong-liu" TargetMode="External" Id="R8499a59b8c564ea3" /><Relationship Type="http://schemas.openxmlformats.org/officeDocument/2006/relationships/hyperlink" Target="https://giesbusiness.illinois.edu/profile/ashish-khandelwal" TargetMode="External" Id="R558b72caa2414f3b" /><Relationship Type="http://schemas.openxmlformats.org/officeDocument/2006/relationships/hyperlink" Target="https://giesbusiness.illinois.edu/profile/sridhar-seshadri" TargetMode="External" Id="R2b8c185a933b4407" /><Relationship Type="http://schemas.openxmlformats.org/officeDocument/2006/relationships/hyperlink" Target="https://giesbusiness.illinois.edu/profile/neil-pearson" TargetMode="External" Id="R4309fe22bdfd41a9" /><Relationship Type="http://schemas.openxmlformats.org/officeDocument/2006/relationships/hyperlink" Target="https://giesbusiness.illinois.edu/profile/xing-gao" TargetMode="External" Id="R19e29ce869b04405" /><Relationship Type="http://schemas.openxmlformats.org/officeDocument/2006/relationships/hyperlink" Target="https://giesbusiness.illinois.edu/profile/taek-pae" TargetMode="External" Id="Ra63688848f064998" /><Relationship Type="http://schemas.openxmlformats.org/officeDocument/2006/relationships/hyperlink" Target="https://giesbusiness.illinois.edu/profile/xing-gao" TargetMode="External" Id="Rfc0d1c41fb2d41b0" /><Relationship Type="http://schemas.openxmlformats.org/officeDocument/2006/relationships/hyperlink" Target="https://giesbusiness.illinois.edu/profile/taek-pae" TargetMode="External" Id="R173d9d73eb0b481d" /><Relationship Type="http://schemas.openxmlformats.org/officeDocument/2006/relationships/hyperlink" Target="https://giesbusiness.illinois.edu/profile/ramanath-subramanyam" TargetMode="External" Id="R424676ba75bd4edb"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78e9025b-fad9-440f-8cb0-ebd3b663132c}"/>
      </w:docPartPr>
      <w:docPartBody>
        <w:p xmlns:wp14="http://schemas.microsoft.com/office/word/2010/wordml" w14:paraId="3598AE82" wp14:textId="77777777">
          <w:r>
            <w:rPr>
              <w:rStyle w:val="PlaceholderText"/>
            </w:rPr>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Alburei, Angela Marie</dc:creator>
  <keywords/>
  <dc:description/>
  <lastModifiedBy>Skylar Zhang</lastModifiedBy>
  <revision>263</revision>
  <dcterms:created xsi:type="dcterms:W3CDTF">2022-02-25T19:03:00.0000000Z</dcterms:created>
  <dcterms:modified xsi:type="dcterms:W3CDTF">2025-11-12T03:15:30.0436972Z</dcterms:modified>
</coreProperties>
</file>