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4.0 — Order visibility, mobile sign-up, real screenshots</w:t>
      </w:r>
    </w:p>
    <w:p>
      <w:pPr>
        <w:spacing w:after="800"/>
      </w:pPr>
      <w:r>
        <w:rPr>
          <w:sz w:val="22"/>
          <w:szCs w:val="22"/>
        </w:rPr>
        <w:t>October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3</w:t>
      </w:r>
    </w:p>
    <w:p>
      <w:pPr>
        <w:spacing w:after="120"/>
      </w:pPr>
      <w:r>
        <w:rPr>
          <w:b/>
          <w:bCs/>
        </w:rPr>
        <w:t xml:space="preserve">Chapter 2 — Getting Started</w:t>
      </w:r>
      <w:r>
        <w:ptab w:alignment="right" w:relativeTo="margin" w:leader="dot"/>
      </w:r>
      <w:r>
        <w:rPr>
          <w:b/>
          <w:bCs/>
        </w:rPr>
        <w:t>5</w:t>
      </w:r>
    </w:p>
    <w:p>
      <w:pPr>
        <w:spacing w:after="120"/>
      </w:pPr>
      <w:r>
        <w:rPr>
          <w:b/>
          <w:bCs/>
        </w:rPr>
        <w:t xml:space="preserve">Chapter 3 — Customer App</w:t>
      </w:r>
      <w:r>
        <w:ptab w:alignment="right" w:relativeTo="margin" w:leader="dot"/>
      </w:r>
      <w:r>
        <w:rPr>
          <w:b/>
          <w:bCs/>
        </w:rPr>
        <w:t>8</w:t>
      </w:r>
    </w:p>
    <w:p>
      <w:pPr>
        <w:spacing w:after="120"/>
      </w:pPr>
      <w:r>
        <w:rPr>
          <w:b/>
          <w:bCs/>
        </w:rPr>
        <w:t xml:space="preserve">Chapter 4 — Delivery Partner App</w:t>
      </w:r>
      <w:r>
        <w:ptab w:alignment="right" w:relativeTo="margin" w:leader="dot"/>
      </w:r>
      <w:r>
        <w:rPr>
          <w:b/>
          <w:bCs/>
        </w:rPr>
        <w:t>19</w:t>
      </w:r>
    </w:p>
    <w:p>
      <w:pPr>
        <w:spacing w:after="120"/>
      </w:pPr>
      <w:r>
        <w:rPr>
          <w:b/>
          <w:bCs/>
        </w:rPr>
        <w:t xml:space="preserve">Chapter 5 — FAQ &amp; Troubleshooting</w:t>
      </w:r>
      <w:r>
        <w:ptab w:alignment="right" w:relativeTo="margin" w:leader="dot"/>
      </w:r>
      <w:r>
        <w:rPr>
          <w:b/>
          <w:bCs/>
        </w:rPr>
        <w:t>24</w:t>
      </w:r>
    </w:p>
    <w:p>
      <w:pPr>
        <w:spacing w:after="120"/>
      </w:pPr>
      <w:r>
        <w:rPr>
          <w:b/>
          <w:bCs/>
        </w:rPr>
        <w:t xml:space="preserve">Appendix A — Order Status Reference</w:t>
      </w:r>
      <w:r>
        <w:ptab w:alignment="right" w:relativeTo="margin" w:leader="dot"/>
      </w:r>
      <w:r>
        <w:rPr>
          <w:b/>
          <w:bCs/>
        </w:rPr>
        <w:t>26</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work them through to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then Mark delivered once it is On the way. Each button reflects the correct next step; there is no way to skip a step or move an order backward. A delivered order leaves this list and moves to History.</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4558390"/>
            <wp:docPr id="9006" name="Figure 9006"/>
            <wp:cNvGraphicFramePr>
              <a:graphicFrameLocks noChangeAspect="1"/>
            </wp:cNvGraphicFramePr>
            <a:graphic>
              <a:graphicData uri="http://schemas.openxmlformats.org/drawingml/2006/picture">
                <pic:pic>
                  <pic:nvPicPr>
                    <pic:cNvPr id="9006" name="wf_delivery_active.png"/>
                    <pic:cNvPicPr/>
                  </pic:nvPicPr>
                  <pic:blipFill>
                    <a:blip r:embed="rId13"/>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dashboard with a Your active deliveries card (status Partner assigned): pickup store, drop-off details (recipient name and phone blurred here), items, and the Mark picked up button. Available orders shows "None right now." because the order was assigned to this partner automatically.</w:t>
      </w:r>
    </w:p>
    <w:p>
      <w:pPr>
        <w:spacing w:after="80" w:before="120"/>
        <w:jc w:val="center"/>
      </w:pPr>
      <w:r>
        <w:drawing>
          <wp:inline xmlns:a="http://schemas.openxmlformats.org/drawingml/2006/main" xmlns:pic="http://schemas.openxmlformats.org/drawingml/2006/picture">
            <wp:extent cx="2103120" cy="4558390"/>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The same card after Mark picked up: status On the way, with the Mark delivered button (shown dimmed while the update is being sent). Recipient name and phone blurred.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bl>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w:t>
            </w:r>
          </w:p>
        </w:tc>
      </w:tr>
      <w:tr>
        <w:tc>
          <w:tcPr>
            <w:tcW w:type="dxa" w:w="2200"/>
          </w:tcPr>
          <w:p>
            <w:r>
              <w:rPr>
                <w:b/>
                <w:bCs/>
              </w:rPr>
              <w:t>delivered (label: Delivered)</w:t>
            </w:r>
          </w:p>
        </w:tc>
        <w:tc>
          <w:tcPr>
            <w:tcW w:type="dxa" w:w="6800"/>
          </w:tcPr>
          <w:p>
            <w:r>
              <w:t>Tracker step 6 of 6. The order has been handed to the customer. Final state.</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