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Fresh &amp; Quick</w:t>
      </w:r>
    </w:p>
    <w:p>
      <w:pPr>
        <w:spacing w:after="200"/>
        <w:jc w:val="center"/>
      </w:pPr>
      <w:r>
        <w:rPr>
          <w:sz w:val="32"/>
          <w:szCs w:val="32"/>
        </w:rPr>
        <w:t xml:space="preserve">Test User List</w:t>
      </w:r>
    </w:p>
    <w:p>
      <w:pPr>
        <w:spacing w:after="600"/>
        <w:jc w:val="center"/>
      </w:pPr>
      <w:r>
        <w:rPr>
          <w:i/>
          <w:iCs/>
        </w:rPr>
        <w:t xml:space="preserve">Local development seed accounts, by role</w:t>
      </w:r>
    </w:p>
    <w:p>
      <w:pPr>
        <w:pStyle w:val="Heading1"/>
      </w:pPr>
      <w:r>
        <w:t xml:space="preserve">1. Core Accounts (one per role)</w:t>
      </w:r>
    </w:p>
    <w:p>
      <w:pPr>
        <w:spacing w:after="200"/>
      </w:pPr>
      <w:r>
        <w:t xml:space="preserve">These are the accounts to use for testing each of the four portals. Each portal has its own login page — signing into one does not grant access to the others.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1800"/>
        <w:gridCol w:w="2000"/>
      </w:tblGrid>
      <w:tr>
        <w:tc>
          <w:tcPr>
            <w:tcW w:type="dxa" w:w="17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23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Login page</w:t>
            </w:r>
          </w:p>
        </w:tc>
        <w:tc>
          <w:tcPr>
            <w:tcW w:type="dxa" w:w="26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2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700"/>
          </w:tcPr>
          <w:p>
            <w:r>
              <w:t xml:space="preserve">Admin</w:t>
            </w:r>
          </w:p>
        </w:tc>
        <w:tc>
          <w:tcPr>
            <w:tcW w:type="dxa" w:w="2300"/>
          </w:tcPr>
          <w:p>
            <w:r>
              <w:t xml:space="preserve">/admin/login</w:t>
            </w:r>
          </w:p>
        </w:tc>
        <w:tc>
          <w:tcPr>
            <w:tcW w:type="dxa" w:w="2600"/>
          </w:tcPr>
          <w:p>
            <w:r>
              <w:t xml:space="preserve">admin@foodhub.local</w:t>
            </w:r>
          </w:p>
        </w:tc>
        <w:tc>
          <w:tcPr>
            <w:tcW w:type="dxa" w:w="1800"/>
          </w:tcPr>
          <w:p>
            <w:r>
              <w:t xml:space="preserve">admin-demo-password</w:t>
            </w:r>
          </w:p>
        </w:tc>
        <w:tc>
          <w:tcPr>
            <w:tcW w:type="dxa" w:w="2000"/>
          </w:tcPr>
          <w:p>
            <w:r>
              <w:t xml:space="preserve">Platform-wide oversight — orders, restaurants, delivery partners.</w:t>
            </w:r>
          </w:p>
        </w:tc>
      </w:tr>
      <w:tr>
        <w:tc>
          <w:tcPr>
            <w:tcW w:type="dxa" w:w="1700"/>
          </w:tcPr>
          <w:p>
            <w:r>
              <w:t xml:space="preserve">Customer</w:t>
            </w:r>
          </w:p>
        </w:tc>
        <w:tc>
          <w:tcPr>
            <w:tcW w:type="dxa" w:w="2300"/>
          </w:tcPr>
          <w:p>
            <w:r>
              <w:t xml:space="preserve">/customer/login</w:t>
            </w:r>
          </w:p>
        </w:tc>
        <w:tc>
          <w:tcPr>
            <w:tcW w:type="dxa" w:w="2600"/>
          </w:tcPr>
          <w:p>
            <w:r>
              <w:t xml:space="preserve">customer@foodhub.local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2000"/>
          </w:tcPr>
          <w:p>
            <w:r>
              <w:t xml:space="preserve">Plain browse/order/checkout account, no order history yet.</w:t>
            </w:r>
          </w:p>
        </w:tc>
      </w:tr>
      <w:tr>
        <w:tc>
          <w:tcPr>
            <w:tcW w:type="dxa" w:w="1700"/>
          </w:tcPr>
          <w:p>
            <w:r>
              <w:t xml:space="preserve">Delivery Partner</w:t>
            </w:r>
          </w:p>
        </w:tc>
        <w:tc>
          <w:tcPr>
            <w:tcW w:type="dxa" w:w="2300"/>
          </w:tcPr>
          <w:p>
            <w:r>
              <w:t xml:space="preserve">/delivery/login</w:t>
            </w:r>
          </w:p>
        </w:tc>
        <w:tc>
          <w:tcPr>
            <w:tcW w:type="dxa" w:w="2600"/>
          </w:tcPr>
          <w:p>
            <w:r>
              <w:t xml:space="preserve">delivery@foodhub.local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2000"/>
          </w:tcPr>
          <w:p>
            <w:r>
              <w:t xml:space="preserve">Starts offline — toggle online on /delivery/dashboard to see available orders.</w:t>
            </w:r>
          </w:p>
        </w:tc>
      </w:tr>
      <w:tr>
        <w:tc>
          <w:tcPr>
            <w:tcW w:type="dxa" w:w="1700"/>
          </w:tcPr>
          <w:p>
            <w:r>
              <w:t xml:space="preserve">Vendor (Demo Kitchen)</w:t>
            </w:r>
          </w:p>
        </w:tc>
        <w:tc>
          <w:tcPr>
            <w:tcW w:type="dxa" w:w="2300"/>
          </w:tcPr>
          <w:p>
            <w:r>
              <w:t xml:space="preserve">/vendor/login</w:t>
            </w:r>
          </w:p>
        </w:tc>
        <w:tc>
          <w:tcPr>
            <w:tcW w:type="dxa" w:w="2600"/>
          </w:tcPr>
          <w:p>
            <w:r>
              <w:t xml:space="preserve">vendor.demo@foodhub.local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2000"/>
          </w:tcPr>
          <w:p>
            <w:r>
              <w:t xml:space="preserve">The original demo restaurant — indian, fast_food menu.</w:t>
            </w:r>
          </w:p>
        </w:tc>
      </w:tr>
    </w:tbl>
    <w:p>
      <w:pPr>
        <w:pStyle w:val="Heading1"/>
        <w:spacing w:before="400"/>
      </w:pPr>
      <w:r>
        <w:t xml:space="preserve">2. Restaurant Vendor Accounts</w:t>
      </w:r>
    </w:p>
    <w:p>
      <w:pPr>
        <w:spacing w:after="200"/>
      </w:pPr>
      <w:r>
        <w:t xml:space="preserve">Every seeded restaurant is its own vendor account. Sign in at /vendor/login with any of these to manage that restaurant's menu and orders. All 16 share the same password.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Restaurant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Cuisine</w:t>
            </w:r>
          </w:p>
        </w:tc>
      </w:tr>
      <w:tr>
        <w:tc>
          <w:tcPr>
            <w:tcW w:type="dxa" w:w="3000"/>
          </w:tcPr>
          <w:p>
            <w:r>
              <w:t xml:space="preserve">Spice Route</w:t>
            </w:r>
          </w:p>
        </w:tc>
        <w:tc>
          <w:tcPr>
            <w:tcW w:type="dxa" w:w="3800"/>
          </w:tcPr>
          <w:p>
            <w:r>
              <w:t xml:space="preserve">spice-route@foodhub.local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indian</w:t>
            </w:r>
          </w:p>
        </w:tc>
      </w:tr>
      <w:tr>
        <w:tc>
          <w:tcPr>
            <w:tcW w:type="dxa" w:w="3000"/>
          </w:tcPr>
          <w:p>
            <w:r>
              <w:t xml:space="preserve">Punjabi Dhaba</w:t>
            </w:r>
          </w:p>
        </w:tc>
        <w:tc>
          <w:tcPr>
            <w:tcW w:type="dxa" w:w="3800"/>
          </w:tcPr>
          <w:p>
            <w:r>
              <w:t xml:space="preserve">punjabi-dhaba@foodhub.local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north_indian</w:t>
            </w:r>
          </w:p>
        </w:tc>
      </w:tr>
      <w:tr>
        <w:tc>
          <w:tcPr>
            <w:tcW w:type="dxa" w:w="3000"/>
          </w:tcPr>
          <w:p>
            <w:r>
              <w:t xml:space="preserve">Dosa Corner</w:t>
            </w:r>
          </w:p>
        </w:tc>
        <w:tc>
          <w:tcPr>
            <w:tcW w:type="dxa" w:w="3800"/>
          </w:tcPr>
          <w:p>
            <w:r>
              <w:t xml:space="preserve">dosa-corner@foodhub.local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south_indian</w:t>
            </w:r>
          </w:p>
        </w:tc>
      </w:tr>
      <w:tr>
        <w:tc>
          <w:tcPr>
            <w:tcW w:type="dxa" w:w="3000"/>
          </w:tcPr>
          <w:p>
            <w:r>
              <w:t xml:space="preserve">Golden Dragon</w:t>
            </w:r>
          </w:p>
        </w:tc>
        <w:tc>
          <w:tcPr>
            <w:tcW w:type="dxa" w:w="3800"/>
          </w:tcPr>
          <w:p>
            <w:r>
              <w:t xml:space="preserve">golden-dragon@foodhub.local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chinese</w:t>
            </w:r>
          </w:p>
        </w:tc>
      </w:tr>
      <w:tr>
        <w:tc>
          <w:tcPr>
            <w:tcW w:type="dxa" w:w="3000"/>
          </w:tcPr>
          <w:p>
            <w:r>
              <w:t xml:space="preserve">Wok This Way</w:t>
            </w:r>
          </w:p>
        </w:tc>
        <w:tc>
          <w:tcPr>
            <w:tcW w:type="dxa" w:w="3800"/>
          </w:tcPr>
          <w:p>
            <w:r>
              <w:t xml:space="preserve">wok-this-way@foodhub.local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chinese</w:t>
            </w:r>
          </w:p>
        </w:tc>
      </w:tr>
      <w:tr>
        <w:tc>
          <w:tcPr>
            <w:tcW w:type="dxa" w:w="3000"/>
          </w:tcPr>
          <w:p>
            <w:r>
              <w:t xml:space="preserve">Bella Italia</w:t>
            </w:r>
          </w:p>
        </w:tc>
        <w:tc>
          <w:tcPr>
            <w:tcW w:type="dxa" w:w="3800"/>
          </w:tcPr>
          <w:p>
            <w:r>
              <w:t xml:space="preserve">bella-italia@foodhub.local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italian</w:t>
            </w:r>
          </w:p>
        </w:tc>
      </w:tr>
      <w:tr>
        <w:tc>
          <w:tcPr>
            <w:tcW w:type="dxa" w:w="3000"/>
          </w:tcPr>
          <w:p>
            <w:r>
              <w:t xml:space="preserve">Pasta Palace</w:t>
            </w:r>
          </w:p>
        </w:tc>
        <w:tc>
          <w:tcPr>
            <w:tcW w:type="dxa" w:w="3800"/>
          </w:tcPr>
          <w:p>
            <w:r>
              <w:t xml:space="preserve">pasta-palace@foodhub.local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italian</w:t>
            </w:r>
          </w:p>
        </w:tc>
      </w:tr>
      <w:tr>
        <w:tc>
          <w:tcPr>
            <w:tcW w:type="dxa" w:w="3000"/>
          </w:tcPr>
          <w:p>
            <w:r>
              <w:t xml:space="preserve">Burger Barn</w:t>
            </w:r>
          </w:p>
        </w:tc>
        <w:tc>
          <w:tcPr>
            <w:tcW w:type="dxa" w:w="3800"/>
          </w:tcPr>
          <w:p>
            <w:r>
              <w:t xml:space="preserve">burger-barn@foodhub.local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fast_food</w:t>
            </w:r>
          </w:p>
        </w:tc>
      </w:tr>
      <w:tr>
        <w:tc>
          <w:tcPr>
            <w:tcW w:type="dxa" w:w="3000"/>
          </w:tcPr>
          <w:p>
            <w:r>
              <w:t xml:space="preserve">Sweet Tooth</w:t>
            </w:r>
          </w:p>
        </w:tc>
        <w:tc>
          <w:tcPr>
            <w:tcW w:type="dxa" w:w="3800"/>
          </w:tcPr>
          <w:p>
            <w:r>
              <w:t xml:space="preserve">sweet-tooth@foodhub.local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desserts</w:t>
            </w:r>
          </w:p>
        </w:tc>
      </w:tr>
      <w:tr>
        <w:tc>
          <w:tcPr>
            <w:tcW w:type="dxa" w:w="3000"/>
          </w:tcPr>
          <w:p>
            <w:r>
              <w:t xml:space="preserve">Juice Junction</w:t>
            </w:r>
          </w:p>
        </w:tc>
        <w:tc>
          <w:tcPr>
            <w:tcW w:type="dxa" w:w="3800"/>
          </w:tcPr>
          <w:p>
            <w:r>
              <w:t xml:space="preserve">juice-junction@foodhub.local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beverages</w:t>
            </w:r>
          </w:p>
        </w:tc>
      </w:tr>
      <w:tr>
        <w:tc>
          <w:tcPr>
            <w:tcW w:type="dxa" w:w="3000"/>
          </w:tcPr>
          <w:p>
            <w:r>
              <w:t xml:space="preserve">Taco Fiesta</w:t>
            </w:r>
          </w:p>
        </w:tc>
        <w:tc>
          <w:tcPr>
            <w:tcW w:type="dxa" w:w="3800"/>
          </w:tcPr>
          <w:p>
            <w:r>
              <w:t xml:space="preserve">taco-fiesta@foodhub.local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mexican</w:t>
            </w:r>
          </w:p>
        </w:tc>
      </w:tr>
      <w:tr>
        <w:tc>
          <w:tcPr>
            <w:tcW w:type="dxa" w:w="3000"/>
          </w:tcPr>
          <w:p>
            <w:r>
              <w:t xml:space="preserve">El Sombrero</w:t>
            </w:r>
          </w:p>
        </w:tc>
        <w:tc>
          <w:tcPr>
            <w:tcW w:type="dxa" w:w="3800"/>
          </w:tcPr>
          <w:p>
            <w:r>
              <w:t xml:space="preserve">el-sombrero@foodhub.local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mexican</w:t>
            </w:r>
          </w:p>
        </w:tc>
      </w:tr>
      <w:tr>
        <w:tc>
          <w:tcPr>
            <w:tcW w:type="dxa" w:w="3000"/>
          </w:tcPr>
          <w:p>
            <w:r>
              <w:t xml:space="preserve">Bangkok Bites</w:t>
            </w:r>
          </w:p>
        </w:tc>
        <w:tc>
          <w:tcPr>
            <w:tcW w:type="dxa" w:w="3800"/>
          </w:tcPr>
          <w:p>
            <w:r>
              <w:t xml:space="preserve">bangkok-bites@foodhub.local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thai</w:t>
            </w:r>
          </w:p>
        </w:tc>
      </w:tr>
      <w:tr>
        <w:tc>
          <w:tcPr>
            <w:tcW w:type="dxa" w:w="3000"/>
          </w:tcPr>
          <w:p>
            <w:r>
              <w:t xml:space="preserve">The Bread Basket</w:t>
            </w:r>
          </w:p>
        </w:tc>
        <w:tc>
          <w:tcPr>
            <w:tcW w:type="dxa" w:w="3800"/>
          </w:tcPr>
          <w:p>
            <w:r>
              <w:t xml:space="preserve">the-bread-basket@foodhub.local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bakery</w:t>
            </w:r>
          </w:p>
        </w:tc>
      </w:tr>
      <w:tr>
        <w:tc>
          <w:tcPr>
            <w:tcW w:type="dxa" w:w="3000"/>
          </w:tcPr>
          <w:p>
            <w:r>
              <w:t xml:space="preserve">Green Bowl</w:t>
            </w:r>
          </w:p>
        </w:tc>
        <w:tc>
          <w:tcPr>
            <w:tcW w:type="dxa" w:w="3800"/>
          </w:tcPr>
          <w:p>
            <w:r>
              <w:t xml:space="preserve">green-bowl@foodhub.local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healthy</w:t>
            </w:r>
          </w:p>
        </w:tc>
      </w:tr>
      <w:tr>
        <w:tc>
          <w:tcPr>
            <w:tcW w:type="dxa" w:w="3000"/>
          </w:tcPr>
          <w:p>
            <w:r>
              <w:t xml:space="preserve">Fresh Fit</w:t>
            </w:r>
          </w:p>
        </w:tc>
        <w:tc>
          <w:tcPr>
            <w:tcW w:type="dxa" w:w="3800"/>
          </w:tcPr>
          <w:p>
            <w:r>
              <w:t xml:space="preserve">fresh-fit@foodhub.local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healthy</w:t>
            </w:r>
          </w:p>
        </w:tc>
      </w:tr>
    </w:tbl>
    <w:p>
      <w:pPr>
        <w:pStyle w:val="Heading1"/>
        <w:spacing w:before="400"/>
      </w:pPr>
      <w:r>
        <w:t xml:space="preserve">3. Non-Restaurant Marketplace Vendor Accounts</w:t>
      </w:r>
    </w:p>
    <w:p>
      <w:pPr>
        <w:spacing w:after="200"/>
      </w:pPr>
      <w:r>
        <w:t xml:space="preserve">The marketplace has grown beyond restaurants — every store below is its own vendor account, grouped by category. Six stores per category (four original, plus two more added in a later pass), all sharing the same password. Sign in at /vendor/login.</w:t>
      </w:r>
    </w:p>
    <w:p>
      <w:pPr>
        <w:pStyle w:val="Heading2"/>
        <w:spacing w:before="200"/>
      </w:pPr>
      <w:r>
        <w:t xml:space="preserve">3.1 Grocery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Grocery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Daily Basket</w:t>
            </w:r>
          </w:p>
        </w:tc>
        <w:tc>
          <w:tcPr>
            <w:tcW w:type="dxa" w:w="3800"/>
          </w:tcPr>
          <w:p>
            <w:r>
              <w:t xml:space="preserve">daily-basket@foodhub.local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Grocery</w:t>
            </w:r>
          </w:p>
        </w:tc>
      </w:tr>
      <w:tr>
        <w:tc>
          <w:tcPr>
            <w:tcW w:type="dxa" w:w="3000"/>
          </w:tcPr>
          <w:p>
            <w:r>
              <w:t xml:space="preserve">Fresh Mart</w:t>
            </w:r>
          </w:p>
        </w:tc>
        <w:tc>
          <w:tcPr>
            <w:tcW w:type="dxa" w:w="3800"/>
          </w:tcPr>
          <w:p>
            <w:r>
              <w:t xml:space="preserve">fresh-mart@foodhub.local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Grocery</w:t>
            </w:r>
          </w:p>
        </w:tc>
      </w:tr>
      <w:tr>
        <w:tc>
          <w:tcPr>
            <w:tcW w:type="dxa" w:w="3000"/>
          </w:tcPr>
          <w:p>
            <w:r>
              <w:t xml:space="preserve">Green Grocer</w:t>
            </w:r>
          </w:p>
        </w:tc>
        <w:tc>
          <w:tcPr>
            <w:tcW w:type="dxa" w:w="3800"/>
          </w:tcPr>
          <w:p>
            <w:r>
              <w:t xml:space="preserve">green-grocer@foodhub.local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Grocery</w:t>
            </w:r>
          </w:p>
        </w:tc>
      </w:tr>
      <w:tr>
        <w:tc>
          <w:tcPr>
            <w:tcW w:type="dxa" w:w="3000"/>
          </w:tcPr>
          <w:p>
            <w:r>
              <w:t xml:space="preserve">Harvest Greens</w:t>
            </w:r>
          </w:p>
        </w:tc>
        <w:tc>
          <w:tcPr>
            <w:tcW w:type="dxa" w:w="3800"/>
          </w:tcPr>
          <w:p>
            <w:r>
              <w:t xml:space="preserve">harvest-greens@foodhub.local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Grocery</w:t>
            </w:r>
          </w:p>
        </w:tc>
      </w:tr>
      <w:tr>
        <w:tc>
          <w:tcPr>
            <w:tcW w:type="dxa" w:w="3000"/>
          </w:tcPr>
          <w:p>
            <w:r>
              <w:t xml:space="preserve">Metro Grocery</w:t>
            </w:r>
          </w:p>
        </w:tc>
        <w:tc>
          <w:tcPr>
            <w:tcW w:type="dxa" w:w="3800"/>
          </w:tcPr>
          <w:p>
            <w:r>
              <w:t xml:space="preserve">metro-grocery@foodhub.local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Grocery</w:t>
            </w:r>
          </w:p>
        </w:tc>
      </w:tr>
      <w:tr>
        <w:tc>
          <w:tcPr>
            <w:tcW w:type="dxa" w:w="3000"/>
          </w:tcPr>
          <w:p>
            <w:r>
              <w:t xml:space="preserve">Pantry Post</w:t>
            </w:r>
          </w:p>
        </w:tc>
        <w:tc>
          <w:tcPr>
            <w:tcW w:type="dxa" w:w="3800"/>
          </w:tcPr>
          <w:p>
            <w:r>
              <w:t xml:space="preserve">pantry-post@foodhub.local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Grocery</w:t>
            </w:r>
          </w:p>
        </w:tc>
      </w:tr>
    </w:tbl>
    <w:p>
      <w:pPr>
        <w:pStyle w:val="Heading2"/>
        <w:spacing w:before="200"/>
      </w:pPr>
      <w:r>
        <w:t xml:space="preserve">3.2 Convenience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Convenience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24/7 Shop</w:t>
            </w:r>
          </w:p>
        </w:tc>
        <w:tc>
          <w:tcPr>
            <w:tcW w:type="dxa" w:w="3800"/>
          </w:tcPr>
          <w:p>
            <w:r>
              <w:t xml:space="preserve">247-shop@foodhub.local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Convenience</w:t>
            </w:r>
          </w:p>
        </w:tc>
      </w:tr>
      <w:tr>
        <w:tc>
          <w:tcPr>
            <w:tcW w:type="dxa" w:w="3000"/>
          </w:tcPr>
          <w:p>
            <w:r>
              <w:t xml:space="preserve">24Seven Store</w:t>
            </w:r>
          </w:p>
        </w:tc>
        <w:tc>
          <w:tcPr>
            <w:tcW w:type="dxa" w:w="3800"/>
          </w:tcPr>
          <w:p>
            <w:r>
              <w:t xml:space="preserve">24seven-store@foodhub.local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Convenience</w:t>
            </w:r>
          </w:p>
        </w:tc>
      </w:tr>
      <w:tr>
        <w:tc>
          <w:tcPr>
            <w:tcW w:type="dxa" w:w="3000"/>
          </w:tcPr>
          <w:p>
            <w:r>
              <w:t xml:space="preserve">Corner Store</w:t>
            </w:r>
          </w:p>
        </w:tc>
        <w:tc>
          <w:tcPr>
            <w:tcW w:type="dxa" w:w="3800"/>
          </w:tcPr>
          <w:p>
            <w:r>
              <w:t xml:space="preserve">corner-store@foodhub.local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Convenience</w:t>
            </w:r>
          </w:p>
        </w:tc>
      </w:tr>
      <w:tr>
        <w:tc>
          <w:tcPr>
            <w:tcW w:type="dxa" w:w="3000"/>
          </w:tcPr>
          <w:p>
            <w:r>
              <w:t xml:space="preserve">QuickBite Mart</w:t>
            </w:r>
          </w:p>
        </w:tc>
        <w:tc>
          <w:tcPr>
            <w:tcW w:type="dxa" w:w="3800"/>
          </w:tcPr>
          <w:p>
            <w:r>
              <w:t xml:space="preserve">quickbite-mart@foodhub.local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Convenience</w:t>
            </w:r>
          </w:p>
        </w:tc>
      </w:tr>
      <w:tr>
        <w:tc>
          <w:tcPr>
            <w:tcW w:type="dxa" w:w="3000"/>
          </w:tcPr>
          <w:p>
            <w:r>
              <w:t xml:space="preserve">Metro Mart Express</w:t>
            </w:r>
          </w:p>
        </w:tc>
        <w:tc>
          <w:tcPr>
            <w:tcW w:type="dxa" w:w="3800"/>
          </w:tcPr>
          <w:p>
            <w:r>
              <w:t xml:space="preserve">metro-mart-express@foodhub.local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Convenience</w:t>
            </w:r>
          </w:p>
        </w:tc>
      </w:tr>
      <w:tr>
        <w:tc>
          <w:tcPr>
            <w:tcW w:type="dxa" w:w="3000"/>
          </w:tcPr>
          <w:p>
            <w:r>
              <w:t xml:space="preserve">QuickStop</w:t>
            </w:r>
          </w:p>
        </w:tc>
        <w:tc>
          <w:tcPr>
            <w:tcW w:type="dxa" w:w="3800"/>
          </w:tcPr>
          <w:p>
            <w:r>
              <w:t xml:space="preserve">quickstop@foodhub.local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Convenience</w:t>
            </w:r>
          </w:p>
        </w:tc>
      </w:tr>
    </w:tbl>
    <w:p>
      <w:pPr>
        <w:pStyle w:val="Heading2"/>
        <w:spacing w:before="200"/>
      </w:pPr>
      <w:r>
        <w:t xml:space="preserve">3.3 Alcohol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Alcohol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Barrel &amp; Bottle</w:t>
            </w:r>
          </w:p>
        </w:tc>
        <w:tc>
          <w:tcPr>
            <w:tcW w:type="dxa" w:w="3800"/>
          </w:tcPr>
          <w:p>
            <w:r>
              <w:t xml:space="preserve">barrel-and-bottle@foodhub.local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Alcohol</w:t>
            </w:r>
          </w:p>
        </w:tc>
      </w:tr>
      <w:tr>
        <w:tc>
          <w:tcPr>
            <w:tcW w:type="dxa" w:w="3000"/>
          </w:tcPr>
          <w:p>
            <w:r>
              <w:t xml:space="preserve">Craft Beer Co.</w:t>
            </w:r>
          </w:p>
        </w:tc>
        <w:tc>
          <w:tcPr>
            <w:tcW w:type="dxa" w:w="3800"/>
          </w:tcPr>
          <w:p>
            <w:r>
              <w:t xml:space="preserve">craft-beer-co@foodhub.local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Alcohol</w:t>
            </w:r>
          </w:p>
        </w:tc>
      </w:tr>
      <w:tr>
        <w:tc>
          <w:tcPr>
            <w:tcW w:type="dxa" w:w="3000"/>
          </w:tcPr>
          <w:p>
            <w:r>
              <w:t xml:space="preserve">Spirits &amp; More</w:t>
            </w:r>
          </w:p>
        </w:tc>
        <w:tc>
          <w:tcPr>
            <w:tcW w:type="dxa" w:w="3800"/>
          </w:tcPr>
          <w:p>
            <w:r>
              <w:t xml:space="preserve">spirits-and-more@foodhub.local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Alcohol</w:t>
            </w:r>
          </w:p>
        </w:tc>
      </w:tr>
      <w:tr>
        <w:tc>
          <w:tcPr>
            <w:tcW w:type="dxa" w:w="3000"/>
          </w:tcPr>
          <w:p>
            <w:r>
              <w:t xml:space="preserve">The Bottle Shop</w:t>
            </w:r>
          </w:p>
        </w:tc>
        <w:tc>
          <w:tcPr>
            <w:tcW w:type="dxa" w:w="3800"/>
          </w:tcPr>
          <w:p>
            <w:r>
              <w:t xml:space="preserve">the-bottle-shop@foodhub.local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Alcohol</w:t>
            </w:r>
          </w:p>
        </w:tc>
      </w:tr>
      <w:tr>
        <w:tc>
          <w:tcPr>
            <w:tcW w:type="dxa" w:w="3000"/>
          </w:tcPr>
          <w:p>
            <w:r>
              <w:t xml:space="preserve">The Liquor Loft</w:t>
            </w:r>
          </w:p>
        </w:tc>
        <w:tc>
          <w:tcPr>
            <w:tcW w:type="dxa" w:w="3800"/>
          </w:tcPr>
          <w:p>
            <w:r>
              <w:t xml:space="preserve">the-liquor-loft@foodhub.local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Alcohol</w:t>
            </w:r>
          </w:p>
        </w:tc>
      </w:tr>
      <w:tr>
        <w:tc>
          <w:tcPr>
            <w:tcW w:type="dxa" w:w="3000"/>
          </w:tcPr>
          <w:p>
            <w:r>
              <w:t xml:space="preserve">The Wine Cellar</w:t>
            </w:r>
          </w:p>
        </w:tc>
        <w:tc>
          <w:tcPr>
            <w:tcW w:type="dxa" w:w="3800"/>
          </w:tcPr>
          <w:p>
            <w:r>
              <w:t xml:space="preserve">wine-cellar@foodhub.local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Alcohol</w:t>
            </w:r>
          </w:p>
        </w:tc>
      </w:tr>
    </w:tbl>
    <w:p>
      <w:pPr>
        <w:pStyle w:val="Heading2"/>
        <w:spacing w:before="200"/>
      </w:pPr>
      <w:r>
        <w:t xml:space="preserve">3.4 Health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Health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Care &amp; Cure</w:t>
            </w:r>
          </w:p>
        </w:tc>
        <w:tc>
          <w:tcPr>
            <w:tcW w:type="dxa" w:w="3800"/>
          </w:tcPr>
          <w:p>
            <w:r>
              <w:t xml:space="preserve">care-and-cure@foodhub.local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</w:t>
            </w:r>
          </w:p>
        </w:tc>
      </w:tr>
      <w:tr>
        <w:tc>
          <w:tcPr>
            <w:tcW w:type="dxa" w:w="3000"/>
          </w:tcPr>
          <w:p>
            <w:r>
              <w:t xml:space="preserve">HealthFirst Pharmacy</w:t>
            </w:r>
          </w:p>
        </w:tc>
        <w:tc>
          <w:tcPr>
            <w:tcW w:type="dxa" w:w="3800"/>
          </w:tcPr>
          <w:p>
            <w:r>
              <w:t xml:space="preserve">healthfirst-pharmacy@foodhub.local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</w:t>
            </w:r>
          </w:p>
        </w:tc>
      </w:tr>
      <w:tr>
        <w:tc>
          <w:tcPr>
            <w:tcW w:type="dxa" w:w="3000"/>
          </w:tcPr>
          <w:p>
            <w:r>
              <w:t xml:space="preserve">MedPlus Pharmacy</w:t>
            </w:r>
          </w:p>
        </w:tc>
        <w:tc>
          <w:tcPr>
            <w:tcW w:type="dxa" w:w="3800"/>
          </w:tcPr>
          <w:p>
            <w:r>
              <w:t xml:space="preserve">medplus-pharmacy@foodhub.local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</w:t>
            </w:r>
          </w:p>
        </w:tc>
      </w:tr>
      <w:tr>
        <w:tc>
          <w:tcPr>
            <w:tcW w:type="dxa" w:w="3000"/>
          </w:tcPr>
          <w:p>
            <w:r>
              <w:t xml:space="preserve">Nature Cure Clinic</w:t>
            </w:r>
          </w:p>
        </w:tc>
        <w:tc>
          <w:tcPr>
            <w:tcW w:type="dxa" w:w="3800"/>
          </w:tcPr>
          <w:p>
            <w:r>
              <w:t xml:space="preserve">nature-cure-clinic@foodhub.local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</w:t>
            </w:r>
          </w:p>
        </w:tc>
      </w:tr>
      <w:tr>
        <w:tc>
          <w:tcPr>
            <w:tcW w:type="dxa" w:w="3000"/>
          </w:tcPr>
          <w:p>
            <w:r>
              <w:t xml:space="preserve">Vitamin Shop</w:t>
            </w:r>
          </w:p>
        </w:tc>
        <w:tc>
          <w:tcPr>
            <w:tcW w:type="dxa" w:w="3800"/>
          </w:tcPr>
          <w:p>
            <w:r>
              <w:t xml:space="preserve">vitamin-shop@foodhub.local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</w:t>
            </w:r>
          </w:p>
        </w:tc>
      </w:tr>
      <w:tr>
        <w:tc>
          <w:tcPr>
            <w:tcW w:type="dxa" w:w="3000"/>
          </w:tcPr>
          <w:p>
            <w:r>
              <w:t xml:space="preserve">WellnessRx</w:t>
            </w:r>
          </w:p>
        </w:tc>
        <w:tc>
          <w:tcPr>
            <w:tcW w:type="dxa" w:w="3800"/>
          </w:tcPr>
          <w:p>
            <w:r>
              <w:t xml:space="preserve">wellness-rx@foodhub.local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</w:t>
            </w:r>
          </w:p>
        </w:tc>
      </w:tr>
    </w:tbl>
    <w:p>
      <w:pPr>
        <w:pStyle w:val="Heading2"/>
        <w:spacing w:before="200"/>
      </w:pPr>
      <w:r>
        <w:t xml:space="preserve">3.5 Retail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Retail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Fashion Hub</w:t>
            </w:r>
          </w:p>
        </w:tc>
        <w:tc>
          <w:tcPr>
            <w:tcW w:type="dxa" w:w="3800"/>
          </w:tcPr>
          <w:p>
            <w:r>
              <w:t xml:space="preserve">fashion-hub@foodhub.local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Retail</w:t>
            </w:r>
          </w:p>
        </w:tc>
      </w:tr>
      <w:tr>
        <w:tc>
          <w:tcPr>
            <w:tcW w:type="dxa" w:w="3000"/>
          </w:tcPr>
          <w:p>
            <w:r>
              <w:t xml:space="preserve">Home Essentials</w:t>
            </w:r>
          </w:p>
        </w:tc>
        <w:tc>
          <w:tcPr>
            <w:tcW w:type="dxa" w:w="3800"/>
          </w:tcPr>
          <w:p>
            <w:r>
              <w:t xml:space="preserve">home-essentials@foodhub.local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Retail</w:t>
            </w:r>
          </w:p>
        </w:tc>
      </w:tr>
      <w:tr>
        <w:tc>
          <w:tcPr>
            <w:tcW w:type="dxa" w:w="3000"/>
          </w:tcPr>
          <w:p>
            <w:r>
              <w:t xml:space="preserve">Style Bazaar</w:t>
            </w:r>
          </w:p>
        </w:tc>
        <w:tc>
          <w:tcPr>
            <w:tcW w:type="dxa" w:w="3800"/>
          </w:tcPr>
          <w:p>
            <w:r>
              <w:t xml:space="preserve">style-bazaar@foodhub.local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Retail</w:t>
            </w:r>
          </w:p>
        </w:tc>
      </w:tr>
      <w:tr>
        <w:tc>
          <w:tcPr>
            <w:tcW w:type="dxa" w:w="3000"/>
          </w:tcPr>
          <w:p>
            <w:r>
              <w:t xml:space="preserve">Trend Corner</w:t>
            </w:r>
          </w:p>
        </w:tc>
        <w:tc>
          <w:tcPr>
            <w:tcW w:type="dxa" w:w="3800"/>
          </w:tcPr>
          <w:p>
            <w:r>
              <w:t xml:space="preserve">trend-corner@foodhub.local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Retail</w:t>
            </w:r>
          </w:p>
        </w:tc>
      </w:tr>
      <w:tr>
        <w:tc>
          <w:tcPr>
            <w:tcW w:type="dxa" w:w="3000"/>
          </w:tcPr>
          <w:p>
            <w:r>
              <w:t xml:space="preserve">Urban Living</w:t>
            </w:r>
          </w:p>
        </w:tc>
        <w:tc>
          <w:tcPr>
            <w:tcW w:type="dxa" w:w="3800"/>
          </w:tcPr>
          <w:p>
            <w:r>
              <w:t xml:space="preserve">urban-living@foodhub.local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Retail</w:t>
            </w:r>
          </w:p>
        </w:tc>
      </w:tr>
      <w:tr>
        <w:tc>
          <w:tcPr>
            <w:tcW w:type="dxa" w:w="3000"/>
          </w:tcPr>
          <w:p>
            <w:r>
              <w:t xml:space="preserve">Urban Nest</w:t>
            </w:r>
          </w:p>
        </w:tc>
        <w:tc>
          <w:tcPr>
            <w:tcW w:type="dxa" w:w="3800"/>
          </w:tcPr>
          <w:p>
            <w:r>
              <w:t xml:space="preserve">urban-nest@foodhub.local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Retail</w:t>
            </w:r>
          </w:p>
        </w:tc>
      </w:tr>
    </w:tbl>
    <w:p>
      <w:pPr>
        <w:pStyle w:val="Heading2"/>
        <w:spacing w:before="200"/>
      </w:pPr>
      <w:r>
        <w:t xml:space="preserve">3.6 Pet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Pet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Furry Friends Mart</w:t>
            </w:r>
          </w:p>
        </w:tc>
        <w:tc>
          <w:tcPr>
            <w:tcW w:type="dxa" w:w="3800"/>
          </w:tcPr>
          <w:p>
            <w:r>
              <w:t xml:space="preserve">furry-friends-mart@foodhub.local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Pet</w:t>
            </w:r>
          </w:p>
        </w:tc>
      </w:tr>
      <w:tr>
        <w:tc>
          <w:tcPr>
            <w:tcW w:type="dxa" w:w="3000"/>
          </w:tcPr>
          <w:p>
            <w:r>
              <w:t xml:space="preserve">Happy Paws Supply</w:t>
            </w:r>
          </w:p>
        </w:tc>
        <w:tc>
          <w:tcPr>
            <w:tcW w:type="dxa" w:w="3800"/>
          </w:tcPr>
          <w:p>
            <w:r>
              <w:t xml:space="preserve">happy-paws-supply@foodhub.local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Pet</w:t>
            </w:r>
          </w:p>
        </w:tc>
      </w:tr>
      <w:tr>
        <w:tc>
          <w:tcPr>
            <w:tcW w:type="dxa" w:w="3000"/>
          </w:tcPr>
          <w:p>
            <w:r>
              <w:t xml:space="preserve">Paws &amp; Claws</w:t>
            </w:r>
          </w:p>
        </w:tc>
        <w:tc>
          <w:tcPr>
            <w:tcW w:type="dxa" w:w="3800"/>
          </w:tcPr>
          <w:p>
            <w:r>
              <w:t xml:space="preserve">paws-claws@foodhub.local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Pet</w:t>
            </w:r>
          </w:p>
        </w:tc>
      </w:tr>
      <w:tr>
        <w:tc>
          <w:tcPr>
            <w:tcW w:type="dxa" w:w="3000"/>
          </w:tcPr>
          <w:p>
            <w:r>
              <w:t xml:space="preserve">The Pet Corner</w:t>
            </w:r>
          </w:p>
        </w:tc>
        <w:tc>
          <w:tcPr>
            <w:tcW w:type="dxa" w:w="3800"/>
          </w:tcPr>
          <w:p>
            <w:r>
              <w:t xml:space="preserve">pet-corner@foodhub.local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Pet</w:t>
            </w:r>
          </w:p>
        </w:tc>
      </w:tr>
      <w:tr>
        <w:tc>
          <w:tcPr>
            <w:tcW w:type="dxa" w:w="3000"/>
          </w:tcPr>
          <w:p>
            <w:r>
              <w:t xml:space="preserve">Wagging Tails</w:t>
            </w:r>
          </w:p>
        </w:tc>
        <w:tc>
          <w:tcPr>
            <w:tcW w:type="dxa" w:w="3800"/>
          </w:tcPr>
          <w:p>
            <w:r>
              <w:t xml:space="preserve">wagging-tails@foodhub.local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Pet</w:t>
            </w:r>
          </w:p>
        </w:tc>
      </w:tr>
      <w:tr>
        <w:tc>
          <w:tcPr>
            <w:tcW w:type="dxa" w:w="3000"/>
          </w:tcPr>
          <w:p>
            <w:r>
              <w:t xml:space="preserve">Whiskers &amp; Wags</w:t>
            </w:r>
          </w:p>
        </w:tc>
        <w:tc>
          <w:tcPr>
            <w:tcW w:type="dxa" w:w="3800"/>
          </w:tcPr>
          <w:p>
            <w:r>
              <w:t xml:space="preserve">whiskers-wags@foodhub.local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Pet</w:t>
            </w:r>
          </w:p>
        </w:tc>
      </w:tr>
    </w:tbl>
    <w:p>
      <w:pPr>
        <w:pStyle w:val="Heading2"/>
        <w:spacing w:before="200"/>
      </w:pPr>
      <w:r>
        <w:t xml:space="preserve">3.7 Flowers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Flowers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Bloom &amp; Blossom</w:t>
            </w:r>
          </w:p>
        </w:tc>
        <w:tc>
          <w:tcPr>
            <w:tcW w:type="dxa" w:w="3800"/>
          </w:tcPr>
          <w:p>
            <w:r>
              <w:t xml:space="preserve">bloom-blossom@foodhub.local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Flowers</w:t>
            </w:r>
          </w:p>
        </w:tc>
      </w:tr>
      <w:tr>
        <w:tc>
          <w:tcPr>
            <w:tcW w:type="dxa" w:w="3000"/>
          </w:tcPr>
          <w:p>
            <w:r>
              <w:t xml:space="preserve">Bloom Street</w:t>
            </w:r>
          </w:p>
        </w:tc>
        <w:tc>
          <w:tcPr>
            <w:tcW w:type="dxa" w:w="3800"/>
          </w:tcPr>
          <w:p>
            <w:r>
              <w:t xml:space="preserve">bloom-street@foodhub.local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Flowers</w:t>
            </w:r>
          </w:p>
        </w:tc>
      </w:tr>
      <w:tr>
        <w:tc>
          <w:tcPr>
            <w:tcW w:type="dxa" w:w="3000"/>
          </w:tcPr>
          <w:p>
            <w:r>
              <w:t xml:space="preserve">Fresh Petals Co.</w:t>
            </w:r>
          </w:p>
        </w:tc>
        <w:tc>
          <w:tcPr>
            <w:tcW w:type="dxa" w:w="3800"/>
          </w:tcPr>
          <w:p>
            <w:r>
              <w:t xml:space="preserve">fresh-petals-co@foodhub.local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Flowers</w:t>
            </w:r>
          </w:p>
        </w:tc>
      </w:tr>
      <w:tr>
        <w:tc>
          <w:tcPr>
            <w:tcW w:type="dxa" w:w="3000"/>
          </w:tcPr>
          <w:p>
            <w:r>
              <w:t xml:space="preserve">Petal Bloom</w:t>
            </w:r>
          </w:p>
        </w:tc>
        <w:tc>
          <w:tcPr>
            <w:tcW w:type="dxa" w:w="3800"/>
          </w:tcPr>
          <w:p>
            <w:r>
              <w:t xml:space="preserve">petal-bloom@foodhub.local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Flowers</w:t>
            </w:r>
          </w:p>
        </w:tc>
      </w:tr>
      <w:tr>
        <w:tc>
          <w:tcPr>
            <w:tcW w:type="dxa" w:w="3000"/>
          </w:tcPr>
          <w:p>
            <w:r>
              <w:t xml:space="preserve">Petal &amp; Vine</w:t>
            </w:r>
          </w:p>
        </w:tc>
        <w:tc>
          <w:tcPr>
            <w:tcW w:type="dxa" w:w="3800"/>
          </w:tcPr>
          <w:p>
            <w:r>
              <w:t xml:space="preserve">petal-and-vine@foodhub.local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Flowers</w:t>
            </w:r>
          </w:p>
        </w:tc>
      </w:tr>
      <w:tr>
        <w:tc>
          <w:tcPr>
            <w:tcW w:type="dxa" w:w="3000"/>
          </w:tcPr>
          <w:p>
            <w:r>
              <w:t xml:space="preserve">The Flower Basket</w:t>
            </w:r>
          </w:p>
        </w:tc>
        <w:tc>
          <w:tcPr>
            <w:tcW w:type="dxa" w:w="3800"/>
          </w:tcPr>
          <w:p>
            <w:r>
              <w:t xml:space="preserve">flower-basket@foodhub.local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Flowers</w:t>
            </w:r>
          </w:p>
        </w:tc>
      </w:tr>
    </w:tbl>
    <w:p>
      <w:pPr>
        <w:pStyle w:val="Heading2"/>
        <w:spacing w:before="200"/>
      </w:pPr>
      <w:r>
        <w:t xml:space="preserve">3.8 Baby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Baby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BabyCare Hub</w:t>
            </w:r>
          </w:p>
        </w:tc>
        <w:tc>
          <w:tcPr>
            <w:tcW w:type="dxa" w:w="3800"/>
          </w:tcPr>
          <w:p>
            <w:r>
              <w:t xml:space="preserve">babycare-hub@foodhub.local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Baby</w:t>
            </w:r>
          </w:p>
        </w:tc>
      </w:tr>
      <w:tr>
        <w:tc>
          <w:tcPr>
            <w:tcW w:type="dxa" w:w="3000"/>
          </w:tcPr>
          <w:p>
            <w:r>
              <w:t xml:space="preserve">Cuddle &amp; Co.</w:t>
            </w:r>
          </w:p>
        </w:tc>
        <w:tc>
          <w:tcPr>
            <w:tcW w:type="dxa" w:w="3800"/>
          </w:tcPr>
          <w:p>
            <w:r>
              <w:t xml:space="preserve">cuddle-co@foodhub.local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Baby</w:t>
            </w:r>
          </w:p>
        </w:tc>
      </w:tr>
      <w:tr>
        <w:tc>
          <w:tcPr>
            <w:tcW w:type="dxa" w:w="3000"/>
          </w:tcPr>
          <w:p>
            <w:r>
              <w:t xml:space="preserve">Little Nest Baby</w:t>
            </w:r>
          </w:p>
        </w:tc>
        <w:tc>
          <w:tcPr>
            <w:tcW w:type="dxa" w:w="3800"/>
          </w:tcPr>
          <w:p>
            <w:r>
              <w:t xml:space="preserve">little-nest-baby@foodhub.local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Baby</w:t>
            </w:r>
          </w:p>
        </w:tc>
      </w:tr>
      <w:tr>
        <w:tc>
          <w:tcPr>
            <w:tcW w:type="dxa" w:w="3000"/>
          </w:tcPr>
          <w:p>
            <w:r>
              <w:t xml:space="preserve">Little Steps</w:t>
            </w:r>
          </w:p>
        </w:tc>
        <w:tc>
          <w:tcPr>
            <w:tcW w:type="dxa" w:w="3800"/>
          </w:tcPr>
          <w:p>
            <w:r>
              <w:t xml:space="preserve">little-steps@foodhub.local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Baby</w:t>
            </w:r>
          </w:p>
        </w:tc>
      </w:tr>
      <w:tr>
        <w:tc>
          <w:tcPr>
            <w:tcW w:type="dxa" w:w="3000"/>
          </w:tcPr>
          <w:p>
            <w:r>
              <w:t xml:space="preserve">Tiny Tots Store</w:t>
            </w:r>
          </w:p>
        </w:tc>
        <w:tc>
          <w:tcPr>
            <w:tcW w:type="dxa" w:w="3800"/>
          </w:tcPr>
          <w:p>
            <w:r>
              <w:t xml:space="preserve">tiny-tots-store@foodhub.local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Baby</w:t>
            </w:r>
          </w:p>
        </w:tc>
      </w:tr>
      <w:tr>
        <w:tc>
          <w:tcPr>
            <w:tcW w:type="dxa" w:w="3000"/>
          </w:tcPr>
          <w:p>
            <w:r>
              <w:t xml:space="preserve">Tiny Treasures</w:t>
            </w:r>
          </w:p>
        </w:tc>
        <w:tc>
          <w:tcPr>
            <w:tcW w:type="dxa" w:w="3800"/>
          </w:tcPr>
          <w:p>
            <w:r>
              <w:t xml:space="preserve">tiny-treasures@foodhub.local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Baby</w:t>
            </w:r>
          </w:p>
        </w:tc>
      </w:tr>
    </w:tbl>
    <w:p>
      <w:pPr>
        <w:pStyle w:val="Heading2"/>
        <w:spacing w:before="200"/>
      </w:pPr>
      <w:r>
        <w:t xml:space="preserve">3.9 Personal Care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Personal Care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Beauty Bar</w:t>
            </w:r>
          </w:p>
        </w:tc>
        <w:tc>
          <w:tcPr>
            <w:tcW w:type="dxa" w:w="3800"/>
          </w:tcPr>
          <w:p>
            <w:r>
              <w:t xml:space="preserve">beauty-bar@foodhub.local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Personal Care</w:t>
            </w:r>
          </w:p>
        </w:tc>
      </w:tr>
      <w:tr>
        <w:tc>
          <w:tcPr>
            <w:tcW w:type="dxa" w:w="3000"/>
          </w:tcPr>
          <w:p>
            <w:r>
              <w:t xml:space="preserve">Glow Beauty</w:t>
            </w:r>
          </w:p>
        </w:tc>
        <w:tc>
          <w:tcPr>
            <w:tcW w:type="dxa" w:w="3800"/>
          </w:tcPr>
          <w:p>
            <w:r>
              <w:t xml:space="preserve">glow-beauty@foodhub.local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Personal Care</w:t>
            </w:r>
          </w:p>
        </w:tc>
      </w:tr>
      <w:tr>
        <w:tc>
          <w:tcPr>
            <w:tcW w:type="dxa" w:w="3000"/>
          </w:tcPr>
          <w:p>
            <w:r>
              <w:t xml:space="preserve">Grooming Co.</w:t>
            </w:r>
          </w:p>
        </w:tc>
        <w:tc>
          <w:tcPr>
            <w:tcW w:type="dxa" w:w="3800"/>
          </w:tcPr>
          <w:p>
            <w:r>
              <w:t xml:space="preserve">grooming-co@foodhub.local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Personal Care</w:t>
            </w:r>
          </w:p>
        </w:tc>
      </w:tr>
      <w:tr>
        <w:tc>
          <w:tcPr>
            <w:tcW w:type="dxa" w:w="3000"/>
          </w:tcPr>
          <w:p>
            <w:r>
              <w:t xml:space="preserve">Pure Skin</w:t>
            </w:r>
          </w:p>
        </w:tc>
        <w:tc>
          <w:tcPr>
            <w:tcW w:type="dxa" w:w="3800"/>
          </w:tcPr>
          <w:p>
            <w:r>
              <w:t xml:space="preserve">pure-skin@foodhub.local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Personal Care</w:t>
            </w:r>
          </w:p>
        </w:tc>
      </w:tr>
      <w:tr>
        <w:tc>
          <w:tcPr>
            <w:tcW w:type="dxa" w:w="3000"/>
          </w:tcPr>
          <w:p>
            <w:r>
              <w:t xml:space="preserve">Radiant Skin Lab</w:t>
            </w:r>
          </w:p>
        </w:tc>
        <w:tc>
          <w:tcPr>
            <w:tcW w:type="dxa" w:w="3800"/>
          </w:tcPr>
          <w:p>
            <w:r>
              <w:t xml:space="preserve">radiant-skin-lab@foodhub.local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Personal Care</w:t>
            </w:r>
          </w:p>
        </w:tc>
      </w:tr>
      <w:tr>
        <w:tc>
          <w:tcPr>
            <w:tcW w:type="dxa" w:w="3000"/>
          </w:tcPr>
          <w:p>
            <w:r>
              <w:t xml:space="preserve">Shine &amp; Glow</w:t>
            </w:r>
          </w:p>
        </w:tc>
        <w:tc>
          <w:tcPr>
            <w:tcW w:type="dxa" w:w="3800"/>
          </w:tcPr>
          <w:p>
            <w:r>
              <w:t xml:space="preserve">shine-and-glow@foodhub.local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Personal Care</w:t>
            </w:r>
          </w:p>
        </w:tc>
      </w:tr>
    </w:tbl>
    <w:p>
      <w:pPr>
        <w:pStyle w:val="Heading2"/>
        <w:spacing w:before="200"/>
      </w:pPr>
      <w:r>
        <w:t xml:space="preserve">3.10 Electronics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Electronics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ByteWorks</w:t>
            </w:r>
          </w:p>
        </w:tc>
        <w:tc>
          <w:tcPr>
            <w:tcW w:type="dxa" w:w="3800"/>
          </w:tcPr>
          <w:p>
            <w:r>
              <w:t xml:space="preserve">byteworks@foodhub.local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Electronics</w:t>
            </w:r>
          </w:p>
        </w:tc>
      </w:tr>
      <w:tr>
        <w:tc>
          <w:tcPr>
            <w:tcW w:type="dxa" w:w="3000"/>
          </w:tcPr>
          <w:p>
            <w:r>
              <w:t xml:space="preserve">CircuitPoint</w:t>
            </w:r>
          </w:p>
        </w:tc>
        <w:tc>
          <w:tcPr>
            <w:tcW w:type="dxa" w:w="3800"/>
          </w:tcPr>
          <w:p>
            <w:r>
              <w:t xml:space="preserve">circuitpoint@foodhub.local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Electronics</w:t>
            </w:r>
          </w:p>
        </w:tc>
      </w:tr>
      <w:tr>
        <w:tc>
          <w:tcPr>
            <w:tcW w:type="dxa" w:w="3000"/>
          </w:tcPr>
          <w:p>
            <w:r>
              <w:t xml:space="preserve">Digital Hub</w:t>
            </w:r>
          </w:p>
        </w:tc>
        <w:tc>
          <w:tcPr>
            <w:tcW w:type="dxa" w:w="3800"/>
          </w:tcPr>
          <w:p>
            <w:r>
              <w:t xml:space="preserve">digital-hub@foodhub.local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Electronics</w:t>
            </w:r>
          </w:p>
        </w:tc>
      </w:tr>
      <w:tr>
        <w:tc>
          <w:tcPr>
            <w:tcW w:type="dxa" w:w="3000"/>
          </w:tcPr>
          <w:p>
            <w:r>
              <w:t xml:space="preserve">Gadget World</w:t>
            </w:r>
          </w:p>
        </w:tc>
        <w:tc>
          <w:tcPr>
            <w:tcW w:type="dxa" w:w="3800"/>
          </w:tcPr>
          <w:p>
            <w:r>
              <w:t xml:space="preserve">gadget-world@foodhub.local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Electronics</w:t>
            </w:r>
          </w:p>
        </w:tc>
      </w:tr>
      <w:tr>
        <w:tc>
          <w:tcPr>
            <w:tcW w:type="dxa" w:w="3000"/>
          </w:tcPr>
          <w:p>
            <w:r>
              <w:t xml:space="preserve">Circuit City Store</w:t>
            </w:r>
          </w:p>
        </w:tc>
        <w:tc>
          <w:tcPr>
            <w:tcW w:type="dxa" w:w="3800"/>
          </w:tcPr>
          <w:p>
            <w:r>
              <w:t xml:space="preserve">circuit-city-store@foodhub.local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Electronics</w:t>
            </w:r>
          </w:p>
        </w:tc>
      </w:tr>
      <w:tr>
        <w:tc>
          <w:tcPr>
            <w:tcW w:type="dxa" w:w="3000"/>
          </w:tcPr>
          <w:p>
            <w:r>
              <w:t xml:space="preserve">TechZone</w:t>
            </w:r>
          </w:p>
        </w:tc>
        <w:tc>
          <w:tcPr>
            <w:tcW w:type="dxa" w:w="3800"/>
          </w:tcPr>
          <w:p>
            <w:r>
              <w:t xml:space="preserve">techzone@foodhub.local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Electronics</w:t>
            </w:r>
          </w:p>
        </w:tc>
      </w:tr>
    </w:tbl>
    <w:p>
      <w:pPr>
        <w:pStyle w:val="Heading1"/>
        <w:spacing w:before="400"/>
      </w:pPr>
      <w:r>
        <w:t xml:space="preserve">4. Notes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passwords above are dummy development-only credentials, seeded locally — never used outside this local Supabase instance.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80 accounts total: 4 core-role accounts, 16 restaurant vendor accounts, and 60 non-restaurant marketplace vendor accounts (10 categories × 6 stores each: Grocery, Convenience, Alcohol, Health, Retail, Pet, Flowers, Baby, Personal Care, Electronics).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New customer, vendor, and delivery-partner accounts can also be self-registered from each portal's login page ("Sign up" toggle) — the accounts above are just a fast path to a pre-populated account.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Re-running "npx supabase db reset" restores exactly these 80 accounts with exactly these passwords every time.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2026-09-27T18:29:49.161Z</dcterms:created>
  <dcterms:modified xsi:type="dcterms:W3CDTF">2026-09-27T18:29:49.162Z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