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Tools and Code Guide</w:t>
      </w:r>
    </w:p>
    <w:p>
      <w:pPr>
        <w:pStyle w:val="Heading2"/>
      </w:pPr>
      <w:r>
        <w:t>Purpose</w:t>
      </w:r>
    </w:p>
    <w:p>
      <w:r>
        <w:t>This document explains what each tool contributes and where its configuration lives. It is a component guide, not a second architecture narrative.</w:t>
      </w:r>
    </w:p>
    <w:p>
      <w:pPr>
        <w:pStyle w:val="Heading2"/>
      </w:pPr>
      <w:r>
        <w:t>Source and Build</w:t>
      </w:r>
    </w:p>
    <w:p>
      <w:r>
        <w:t>| Tool | Use in this project | Main location |</w:t>
      </w:r>
    </w:p>
    <w:p>
      <w:r>
        <w:t>| --- | --- | --- |</w:t>
      </w:r>
    </w:p>
    <w:p>
      <w:r>
        <w:t>| GitHub | Stores application and GitOps repositories | Repository remotes and `.gitmodules` |</w:t>
      </w:r>
    </w:p>
    <w:p>
      <w:r>
        <w:t>| Java | Compiles and runs the application | Maven modules in `Fashion-Register-App` |</w:t>
      </w:r>
    </w:p>
    <w:p>
      <w:r>
        <w:t>| Maven | Builds the server and web modules and runs tests | `pom.xml` |</w:t>
      </w:r>
    </w:p>
    <w:p>
      <w:r>
        <w:t>| Jenkins | Executes the CI pipeline | `Jenkinsfile` |</w:t>
      </w:r>
    </w:p>
    <w:p>
      <w:r>
        <w:t>The pipeline runs `mvn clean package` followed by `mvn test`. The Maven project contains `server` and `webapp` modules and produces the application artifacts.</w:t>
      </w:r>
    </w:p>
    <w:p>
      <w:pPr>
        <w:pStyle w:val="Heading2"/>
      </w:pPr>
      <w:r>
        <w:t>Quality and Security</w:t>
      </w:r>
    </w:p>
    <w:p>
      <w:pPr>
        <w:pStyle w:val="Heading3"/>
      </w:pPr>
      <w:r>
        <w:t>SonarQube</w:t>
      </w:r>
    </w:p>
    <w:p>
      <w:r>
        <w:t>The Jenkinsfile runs the SonarQube Maven scanner and waits for the configured quality-gate result. The analysis task result and quality-gate result are separate values and must be reported separately.</w:t>
      </w:r>
    </w:p>
    <w:p>
      <w:pPr>
        <w:pStyle w:val="Heading3"/>
      </w:pPr>
      <w:r>
        <w:t>Trivy</w:t>
      </w:r>
    </w:p>
    <w:p>
      <w:r>
        <w:t>Trivy scans the built image for `HIGH` and `CRITICAL` vulnerabilities before the image is pushed to Docker Hub.</w:t>
      </w:r>
    </w:p>
    <w:p>
      <w:pPr>
        <w:pStyle w:val="Heading2"/>
      </w:pPr>
      <w:r>
        <w:t>Container Delivery</w:t>
      </w:r>
    </w:p>
    <w:p>
      <w:r>
        <w:t>The Dockerfile packages the web application for Tomcat. Jenkins builds an image using the release and Jenkins build number, then pushes both the immutable build tag and `latest` to Docker Hub. Local image copies are removed from the build agent after the push.</w:t>
      </w:r>
    </w:p>
    <w:p>
      <w:pPr>
        <w:pStyle w:val="Heading2"/>
      </w:pPr>
      <w:r>
        <w:t>Helm and Kubernetes</w:t>
      </w:r>
    </w:p>
    <w:p>
      <w:r>
        <w:t>The GitOps chart uses four main inputs:</w:t>
      </w:r>
    </w:p>
    <w:p>
      <w:pPr>
        <w:pStyle w:val="ListBullet"/>
      </w:pPr>
      <w:r>
        <w:t>`image`: repository, tag, and pull policy</w:t>
      </w:r>
    </w:p>
    <w:p>
      <w:pPr>
        <w:pStyle w:val="ListBullet"/>
      </w:pPr>
      <w:r>
        <w:t>`replicaCount`: desired pod count</w:t>
      </w:r>
    </w:p>
    <w:p>
      <w:pPr>
        <w:pStyle w:val="ListBullet"/>
      </w:pPr>
      <w:r>
        <w:t>`resources`: CPU and memory limits</w:t>
      </w:r>
    </w:p>
    <w:p>
      <w:pPr>
        <w:pStyle w:val="ListBullet"/>
      </w:pPr>
      <w:r>
        <w:t>`databaseSecret`: Secret name and key mappings</w:t>
      </w:r>
    </w:p>
    <w:p>
      <w:r>
        <w:t>`templates/deployment.yaml` creates the pods, injects database values, and exposes container port `8080`. `templates/service.yaml` creates a stable Service and requests an AWS LoadBalancer endpoint.</w:t>
      </w:r>
    </w:p>
    <w:p>
      <w:pPr>
        <w:pStyle w:val="Heading2"/>
      </w:pPr>
      <w:r>
        <w:t>Argo CD</w:t>
      </w:r>
    </w:p>
    <w:p>
      <w:r>
        <w:t>Argo CD watches the GitOps repository. A new image tag changes the desired Deployment state; Argo CD detects the commit and reconciles the cluster. Kubernetes then performs the rollout.</w:t>
      </w:r>
    </w:p>
    <w:p>
      <w:pPr>
        <w:pStyle w:val="Heading2"/>
      </w:pPr>
      <w:r>
        <w:t>Monitoring</w:t>
      </w:r>
    </w:p>
    <w:p>
      <w:r>
        <w:t>Prometheus collects cluster and workload metrics. Grafana queries Prometheus and presents dashboards. Monitoring resources are separate from the application Deployment and use their own namespace and Service configuration.</w:t>
      </w:r>
    </w:p>
    <w:p>
      <w:pPr>
        <w:pStyle w:val="Heading2"/>
      </w:pPr>
      <w:r>
        <w:t>Infrastructure Bootstrap</w:t>
      </w:r>
    </w:p>
    <w:p>
      <w:r>
        <w:t>The EC2 user-data scripts install the supporting tools:</w:t>
      </w:r>
    </w:p>
    <w:p>
      <w:pPr>
        <w:pStyle w:val="ListBullet"/>
      </w:pPr>
      <w:r>
        <w:t>EKS bootstrap host: AWS CLI, `kubectl`, and `eksctl`</w:t>
      </w:r>
    </w:p>
    <w:p>
      <w:pPr>
        <w:pStyle w:val="ListBullet"/>
      </w:pPr>
      <w:r>
        <w:t>Jenkins master: Java and Jenkins service</w:t>
      </w:r>
    </w:p>
    <w:p>
      <w:pPr>
        <w:pStyle w:val="ListBullet"/>
      </w:pPr>
      <w:r>
        <w:t>Jenkins agent: Java, Git, Docker, SSH, and build dependencies</w:t>
      </w:r>
    </w:p>
    <w:p>
      <w:pPr>
        <w:pStyle w:val="ListBullet"/>
      </w:pPr>
      <w:r>
        <w:t>SonarQube host: PostgreSQL, Java 17, SonarQube, and its systemd service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