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 Issues Encountered and Resolved</w:t>
      </w:r>
    </w:p>
    <w:p>
      <w:r>
        <w:t>&lt;!-- markdownlint-disable MD024 --&gt;</w:t>
      </w:r>
    </w:p>
    <w:p>
      <w:pPr>
        <w:pStyle w:val="Heading1"/>
      </w:pPr>
      <w:r>
        <w:t>Problems Encountered and Resolutions</w:t>
      </w:r>
    </w:p>
    <w:p>
      <w:r>
        <w:t>This is the actual troubleshooting history for the project.</w:t>
      </w:r>
    </w:p>
    <w:p>
      <w:pPr>
        <w:pStyle w:val="Heading2"/>
      </w:pPr>
      <w:r>
        <w:t>1. Git push rejected as non-fast-forward</w:t>
      </w:r>
    </w:p>
    <w:p>
      <w:pPr>
        <w:pStyle w:val="Heading3"/>
      </w:pPr>
      <w:r>
        <w:t>Symptom</w:t>
      </w:r>
    </w:p>
    <w:p>
      <w:r>
        <w:t>GitHub rejected a push because the remote `main` branch had commits that were not in the local branch.</w:t>
      </w:r>
    </w:p>
    <w:p>
      <w:pPr>
        <w:pStyle w:val="Heading3"/>
      </w:pPr>
      <w:r>
        <w:t>Resolution</w:t>
      </w:r>
    </w:p>
    <w:p>
      <w:r>
        <w:t>Fetched the remote branch, rebased the local commit, resolved the old-manifest deletion conflict by keeping the Helm-only structure, and pushed normally.</w:t>
      </w:r>
    </w:p>
    <w:p>
      <w:pPr>
        <w:pStyle w:val="Heading3"/>
      </w:pPr>
      <w:r>
        <w:t>Lesson</w:t>
      </w:r>
    </w:p>
    <w:p>
      <w:r>
        <w:t>Always inspect `git status`, fetch, and integrate remote history. Do not force-push shared branches.</w:t>
      </w:r>
    </w:p>
    <w:p>
      <w:pPr>
        <w:pStyle w:val="Heading2"/>
      </w:pPr>
      <w:r>
        <w:t>2. Helm was not installed on the bootstrap server</w:t>
      </w:r>
    </w:p>
    <w:p>
      <w:pPr>
        <w:pStyle w:val="Heading3"/>
      </w:pPr>
      <w:r>
        <w:t>Symptom</w:t>
      </w:r>
    </w:p>
    <w:p>
      <w:r>
        <w:t>`helm: command not found`.</w:t>
      </w:r>
    </w:p>
    <w:p>
      <w:pPr>
        <w:pStyle w:val="Heading3"/>
      </w:pPr>
      <w:r>
        <w:t>Resolution</w:t>
      </w:r>
    </w:p>
    <w:p>
      <w:r>
        <w:t>Installed Helm on the Ubuntu EKS bootstrap EC2 instance. The bootstrap server is an administration node; Prometheus and Grafana run inside EKS.</w:t>
      </w:r>
    </w:p>
    <w:p>
      <w:pPr>
        <w:pStyle w:val="Heading3"/>
      </w:pPr>
      <w:r>
        <w:t>Lesson</w:t>
      </w:r>
    </w:p>
    <w:p>
      <w:r>
        <w:t>Tools such as `aws`, `kubectl`, and `helm` run from the management host, while Kubernetes workloads run in the cluster.</w:t>
      </w:r>
    </w:p>
    <w:p>
      <w:pPr>
        <w:pStyle w:val="Heading2"/>
      </w:pPr>
      <w:r>
        <w:t>3. Grafana LoadBalancer showed pending</w:t>
      </w:r>
    </w:p>
    <w:p>
      <w:pPr>
        <w:pStyle w:val="Heading3"/>
      </w:pPr>
      <w:r>
        <w:t>Symptom</w:t>
      </w:r>
    </w:p>
    <w:p>
      <w:r>
        <w:t>The Grafana Service initially showed `EXTERNAL-IP: &lt;pending&gt;`.</w:t>
      </w:r>
    </w:p>
    <w:p>
      <w:pPr>
        <w:pStyle w:val="Heading3"/>
      </w:pPr>
      <w:r>
        <w:t>Resolution</w:t>
      </w:r>
    </w:p>
    <w:p>
      <w:r>
        <w:t>Waited for AWS to provision the internet-facing Classic Load Balancer.</w:t>
      </w:r>
    </w:p>
    <w:p>
      <w:pPr>
        <w:pStyle w:val="Heading3"/>
      </w:pPr>
      <w:r>
        <w:t>Lesson</w:t>
      </w:r>
    </w:p>
    <w:p>
      <w:r>
        <w:t>Kubernetes LoadBalancer creation is asynchronous.</w:t>
      </w:r>
    </w:p>
    <w:p>
      <w:pPr>
        <w:pStyle w:val="Heading2"/>
      </w:pPr>
      <w:r>
        <w:t>4. Grafana browser timeout</w:t>
      </w:r>
    </w:p>
    <w:p>
      <w:pPr>
        <w:pStyle w:val="Heading3"/>
      </w:pPr>
      <w:r>
        <w:t>Symptom</w:t>
      </w:r>
    </w:p>
    <w:p>
      <w:r>
        <w:t>The public Grafana hostname timed out in the browser.</w:t>
      </w:r>
    </w:p>
    <w:p>
      <w:pPr>
        <w:pStyle w:val="Heading3"/>
      </w:pPr>
      <w:r>
        <w:t>Investigation</w:t>
      </w:r>
    </w:p>
    <w:p>
      <w:r>
        <w:t>The service, endpoints, pods, and target instances were checked. The LoadBalancer security group was identified separately from the bootstrap EC2 security group.</w:t>
      </w:r>
    </w:p>
    <w:p>
      <w:pPr>
        <w:pStyle w:val="Heading3"/>
      </w:pPr>
      <w:r>
        <w:t>Resolution</w:t>
      </w:r>
    </w:p>
    <w:p>
      <w:r>
        <w:t>Verified the correct LoadBalancer security group and public HTTP rule. Testing with `curl.exe` and launching the URL with PowerShell confirmed public access.</w:t>
      </w:r>
    </w:p>
    <w:p>
      <w:pPr>
        <w:pStyle w:val="Heading3"/>
      </w:pPr>
      <w:r>
        <w:t>Lesson</w:t>
      </w:r>
    </w:p>
    <w:p>
      <w:r>
        <w:t>A security group on the bootstrap EC2 instance is not automatically the security group attached to an EKS-created LoadBalancer.</w:t>
      </w:r>
    </w:p>
    <w:p>
      <w:pPr>
        <w:pStyle w:val="Heading2"/>
      </w:pPr>
      <w:r>
        <w:t>5. Jenkins agent disconnected during SonarQube</w:t>
      </w:r>
    </w:p>
    <w:p>
      <w:pPr>
        <w:pStyle w:val="Heading3"/>
      </w:pPr>
      <w:r>
        <w:t>Symptom</w:t>
      </w:r>
    </w:p>
    <w:p>
      <w:r>
        <w:t>The Sonar scanner stopped during JavaScript analysis and Jenkins reported the agent going offline.</w:t>
      </w:r>
    </w:p>
    <w:p>
      <w:pPr>
        <w:pStyle w:val="Heading3"/>
      </w:pPr>
      <w:r>
        <w:t>Evidence</w:t>
      </w:r>
    </w:p>
    <w:p>
      <w:r>
        <w:t>The Jenkins agent had approximately 908 MiB RAM and no swap. Kernel logs showed Java being killed by the Linux OOM killer.</w:t>
      </w:r>
    </w:p>
    <w:p>
      <w:pPr>
        <w:pStyle w:val="Heading3"/>
      </w:pPr>
      <w:r>
        <w:t>Resolution</w:t>
      </w:r>
    </w:p>
    <w:p>
      <w:r>
        <w:t>Created a 2 GiB swap file and added it to `/etc/fstab`. The better long-term option is an agent with at least 2 GiB RAM.</w:t>
      </w:r>
    </w:p>
    <w:p>
      <w:pPr>
        <w:pStyle w:val="Heading3"/>
      </w:pPr>
      <w:r>
        <w:t>Lesson</w:t>
      </w:r>
    </w:p>
    <w:p>
      <w:r>
        <w:t>Always inspect agent memory, swap, disk, and connection health when CI tools fail unexpectedly.</w:t>
      </w:r>
    </w:p>
    <w:p>
      <w:pPr>
        <w:pStyle w:val="Heading2"/>
      </w:pPr>
      <w:r>
        <w:t>6. Sonar Quality Gate failed</w:t>
      </w:r>
    </w:p>
    <w:p>
      <w:pPr>
        <w:pStyle w:val="Heading3"/>
      </w:pPr>
      <w:r>
        <w:t>Symptom</w:t>
      </w:r>
    </w:p>
    <w:p>
      <w:r>
        <w:t>The Sonar background task succeeded, but the Quality Gate returned `ERROR`.</w:t>
      </w:r>
    </w:p>
    <w:p>
      <w:pPr>
        <w:pStyle w:val="Heading3"/>
      </w:pPr>
      <w:r>
        <w:t>Evidence</w:t>
      </w:r>
    </w:p>
    <w:p>
      <w:r>
        <w:t>The gate showed 8 new issues and 0% new-code coverage against an 80% requirement.</w:t>
      </w:r>
    </w:p>
    <w:p>
      <w:pPr>
        <w:pStyle w:val="Heading3"/>
      </w:pPr>
      <w:r>
        <w:t>Resolution for this demo</w:t>
      </w:r>
    </w:p>
    <w:p>
      <w:r>
        <w:t>Set `abortPipeline: false` so the pipeline can continue while the Quality Gate result remains visible. This is a temporary demonstration choice, not a claim that the code passes the gate.</w:t>
      </w:r>
    </w:p>
    <w:p>
      <w:pPr>
        <w:pStyle w:val="Heading3"/>
      </w:pPr>
      <w:r>
        <w:t>Lesson</w:t>
      </w:r>
    </w:p>
    <w:p>
      <w:r>
        <w:t>A successful Sonar analysis and a passing Quality Gate are different results.</w:t>
      </w:r>
    </w:p>
    <w:p>
      <w:pPr>
        <w:pStyle w:val="Heading2"/>
      </w:pPr>
      <w:r>
        <w:t>7. Admin page returned HTTP 500</w:t>
      </w:r>
    </w:p>
    <w:p>
      <w:pPr>
        <w:pStyle w:val="Heading3"/>
      </w:pPr>
      <w:r>
        <w:t>Symptom</w:t>
      </w:r>
    </w:p>
    <w:p>
      <w:r>
        <w:t>The admin endpoint returned `Users could not be loaded`.</w:t>
      </w:r>
    </w:p>
    <w:p>
      <w:pPr>
        <w:pStyle w:val="Heading3"/>
      </w:pPr>
      <w:r>
        <w:t>Investigation</w:t>
      </w:r>
    </w:p>
    <w:p>
      <w:r>
        <w:t>Kubernetes networking was healthy. Tomcat logs showed `No suitable driver found`.</w:t>
      </w:r>
    </w:p>
    <w:p>
      <w:pPr>
        <w:pStyle w:val="Heading3"/>
      </w:pPr>
      <w:r>
        <w:t>Resolution</w:t>
      </w:r>
    </w:p>
    <w:p>
      <w:r>
        <w:t>Added the PostgreSQL dependency/driver loading path and deployed a new image. The WAR was verified to contain `postgresql-42.7.12.jar`.</w:t>
      </w:r>
    </w:p>
    <w:p>
      <w:r>
        <w:t>The next error showed the database password was empty. The Kubernetes Secret was corrected and the pods were restarted.</w:t>
      </w:r>
    </w:p>
    <w:p>
      <w:pPr>
        <w:pStyle w:val="Heading3"/>
      </w:pPr>
      <w:r>
        <w:t>Final result</w:t>
      </w:r>
    </w:p>
    <w:p>
      <w:r>
        <w:t>The admin page loaded registered users successfully.</w:t>
      </w:r>
    </w:p>
    <w:p>
      <w:pPr>
        <w:pStyle w:val="Heading3"/>
      </w:pPr>
      <w:r>
        <w:t>Lesson</w:t>
      </w:r>
    </w:p>
    <w:p>
      <w:r>
        <w:t>Trace errors from the outside inward: LoadBalancer, Service, endpoints, pod, application log, driver, Secret, and database.</w:t>
      </w:r>
    </w:p>
    <w:p>
      <w:pPr>
        <w:pStyle w:val="Heading2"/>
      </w:pPr>
      <w:r>
        <w:t>8. Admin results were not consistently ordered</w:t>
      </w:r>
    </w:p>
    <w:p>
      <w:pPr>
        <w:pStyle w:val="Heading3"/>
      </w:pPr>
      <w:r>
        <w:t>Symptom</w:t>
      </w:r>
    </w:p>
    <w:p>
      <w:r>
        <w:t>Rows with equal timestamps appeared in an unexpected order.</w:t>
      </w:r>
    </w:p>
    <w:p>
      <w:pPr>
        <w:pStyle w:val="Heading3"/>
      </w:pPr>
      <w:r>
        <w:t>Resolution</w:t>
      </w:r>
    </w:p>
    <w:p>
      <w:r>
        <w:t>Changed the SQL ordering to:</w:t>
      </w:r>
    </w:p>
    <w:p>
      <w:r>
        <w:t>ORDER BY created_at DESC, id DESC</w:t>
      </w:r>
    </w:p>
    <w:p>
      <w:pPr>
        <w:pStyle w:val="Heading3"/>
      </w:pPr>
      <w:r>
        <w:t>Lesson</w:t>
      </w:r>
    </w:p>
    <w:p>
      <w:r>
        <w:t>A database query needs a deterministic tie-breaker when the primary sort value is not unique.</w:t>
      </w:r>
    </w:p>
    <w:p>
      <w:pPr>
        <w:pStyle w:val="Heading2"/>
      </w:pPr>
      <w:r>
        <w:t>9. Old CD pipeline was removed</w:t>
      </w:r>
    </w:p>
    <w:p>
      <w:pPr>
        <w:pStyle w:val="Heading3"/>
      </w:pPr>
      <w:r>
        <w:t>Previous design</w:t>
      </w:r>
    </w:p>
    <w:p>
      <w:r>
        <w:t>Jenkins CI triggered a separate GitOps CD Jenkins job.</w:t>
      </w:r>
    </w:p>
    <w:p>
      <w:pPr>
        <w:pStyle w:val="Heading3"/>
      </w:pPr>
      <w:r>
        <w:t>Current design</w:t>
      </w:r>
    </w:p>
    <w:p>
      <w:r>
        <w:t>Jenkins CI pushes the updated Helm image tag to the GitOps repository. Argo CD detects the Git change and deploys it.</w:t>
      </w:r>
    </w:p>
    <w:p>
      <w:pPr>
        <w:pStyle w:val="Heading3"/>
      </w:pPr>
      <w:r>
        <w:t>Lesson</w:t>
      </w:r>
    </w:p>
    <w:p>
      <w:r>
        <w:t>Argo CD should own Kubernetes deployment reconciliation in a pure GitOps model. The old CD screenshots are historical and must not be presented as the current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