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 proposal: Harbour Hotel</w:t>
      </w:r>
    </w:p>
    <w:p>
      <w:r>
        <w:t>Prepared by Tidewater Coffee for the Harbour Hotel food and beverage team.</w:t>
      </w:r>
    </w:p>
    <w:p>
      <w:pPr>
        <w:pStyle w:val="Heading1"/>
      </w:pPr>
      <w:r>
        <w:t>What we propose</w:t>
      </w:r>
    </w:p>
    <w:p>
      <w:pPr>
        <w:pStyle w:val="ListBullet"/>
      </w:pPr>
      <w:r>
        <w:t>Weekly delivery of 18 kg espresso and filter blends</w:t>
      </w:r>
    </w:p>
    <w:p>
      <w:pPr>
        <w:pStyle w:val="ListBullet"/>
      </w:pPr>
      <w:r>
        <w:t>Barista training for 6 staff, twice a year</w:t>
      </w:r>
    </w:p>
    <w:p>
      <w:pPr>
        <w:pStyle w:val="ListBullet"/>
      </w:pPr>
      <w:r>
        <w:t>Free grinder servicing and a loan espresso machine</w:t>
      </w:r>
    </w:p>
    <w:p>
      <w:pPr>
        <w:pStyle w:val="Heading1"/>
      </w:pPr>
      <w:r>
        <w:t>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Blend</w:t>
            </w:r>
          </w:p>
        </w:tc>
        <w:tc>
          <w:tcPr>
            <w:tcW w:type="dxa" w:w="2880"/>
          </w:tcPr>
          <w:p>
            <w:r>
              <w:t>Per kg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Harbour Espresso</w:t>
            </w:r>
          </w:p>
        </w:tc>
        <w:tc>
          <w:tcPr>
            <w:tcW w:type="dxa" w:w="2880"/>
          </w:tcPr>
          <w:p>
            <w:r>
              <w:t>£19.50</w:t>
            </w:r>
          </w:p>
        </w:tc>
        <w:tc>
          <w:tcPr>
            <w:tcW w:type="dxa" w:w="2880"/>
          </w:tcPr>
          <w:p>
            <w:r>
              <w:t>12 kg</w:t>
            </w:r>
          </w:p>
        </w:tc>
      </w:tr>
      <w:tr>
        <w:tc>
          <w:tcPr>
            <w:tcW w:type="dxa" w:w="2880"/>
          </w:tcPr>
          <w:p>
            <w:r>
              <w:t>Low Tide Decaf</w:t>
            </w:r>
          </w:p>
        </w:tc>
        <w:tc>
          <w:tcPr>
            <w:tcW w:type="dxa" w:w="2880"/>
          </w:tcPr>
          <w:p>
            <w:r>
              <w:t>£21.00</w:t>
            </w:r>
          </w:p>
        </w:tc>
        <w:tc>
          <w:tcPr>
            <w:tcW w:type="dxa" w:w="2880"/>
          </w:tcPr>
          <w:p>
            <w:r>
              <w:t>2 kg</w:t>
            </w:r>
          </w:p>
        </w:tc>
      </w:tr>
      <w:tr>
        <w:tc>
          <w:tcPr>
            <w:tcW w:type="dxa" w:w="2880"/>
          </w:tcPr>
          <w:p>
            <w:r>
              <w:t>Seasonal Filter</w:t>
            </w:r>
          </w:p>
        </w:tc>
        <w:tc>
          <w:tcPr>
            <w:tcW w:type="dxa" w:w="2880"/>
          </w:tcPr>
          <w:p>
            <w:r>
              <w:t>£23.00</w:t>
            </w:r>
          </w:p>
        </w:tc>
        <w:tc>
          <w:tcPr>
            <w:tcW w:type="dxa" w:w="2880"/>
          </w:tcPr>
          <w:p>
            <w:r>
              <w:t>4 kg</w:t>
            </w:r>
          </w:p>
        </w:tc>
      </w:tr>
    </w:tbl>
    <w:p>
      <w:pPr>
        <w:pStyle w:val="Heading1"/>
      </w:pPr>
      <w:r>
        <w:t>Next steps</w:t>
      </w:r>
    </w:p>
    <w:p>
      <w:r>
        <w:t>Tasting session on 4 November, then a four-week trial at the lobby café.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