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EBD" w:rsidRDefault="00656EBD" w:rsidP="00062360">
      <w:pPr>
        <w:pStyle w:val="Heading1"/>
      </w:pPr>
      <w:r>
        <w:t>Some Terminology used in the document.</w:t>
      </w:r>
    </w:p>
    <w:p w:rsidR="00656EBD" w:rsidRDefault="00656EBD" w:rsidP="00656EBD">
      <w:pPr>
        <w:pStyle w:val="NoSpacing"/>
      </w:pPr>
    </w:p>
    <w:p w:rsidR="00656EBD" w:rsidRDefault="00656EBD" w:rsidP="00656EBD">
      <w:pPr>
        <w:pStyle w:val="NoSpacing"/>
      </w:pPr>
      <w:proofErr w:type="spellStart"/>
      <w:r w:rsidRPr="00656EBD">
        <w:rPr>
          <w:b/>
        </w:rPr>
        <w:t>Dev</w:t>
      </w:r>
      <w:proofErr w:type="spellEnd"/>
      <w:r w:rsidRPr="00656EBD">
        <w:rPr>
          <w:b/>
        </w:rPr>
        <w:t xml:space="preserve"> Branch</w:t>
      </w:r>
      <w:r>
        <w:t xml:space="preserve"> is commonly known as private branch for developers. Developers can have their own </w:t>
      </w:r>
      <w:proofErr w:type="spellStart"/>
      <w:r>
        <w:t>dev</w:t>
      </w:r>
      <w:proofErr w:type="spellEnd"/>
      <w:r>
        <w:t xml:space="preserve"> branch to continue their </w:t>
      </w:r>
      <w:proofErr w:type="spellStart"/>
      <w:r>
        <w:t>dev</w:t>
      </w:r>
      <w:proofErr w:type="spellEnd"/>
      <w:r>
        <w:t xml:space="preserve"> work for their own purpose.</w:t>
      </w:r>
    </w:p>
    <w:p w:rsidR="00656EBD" w:rsidRPr="00656EBD" w:rsidRDefault="00656EBD" w:rsidP="00656EBD">
      <w:pPr>
        <w:pStyle w:val="NoSpacing"/>
      </w:pPr>
      <w:r w:rsidRPr="00656EBD">
        <w:rPr>
          <w:b/>
        </w:rPr>
        <w:t>Release Branch</w:t>
      </w:r>
      <w:r>
        <w:t xml:space="preserve"> is used for the branch which is specific for a release and release development work happens by multiple developers working on same release on one release branch.</w:t>
      </w:r>
    </w:p>
    <w:p w:rsidR="004F17B0" w:rsidRDefault="00D632F4" w:rsidP="00062360">
      <w:pPr>
        <w:pStyle w:val="Heading1"/>
      </w:pPr>
      <w:r>
        <w:t xml:space="preserve">Project </w:t>
      </w:r>
      <w:r w:rsidR="00062360">
        <w:t>Branching</w:t>
      </w:r>
    </w:p>
    <w:p w:rsidR="00062360" w:rsidRDefault="00884C1B" w:rsidP="00062360">
      <w:r>
        <w:t>Trunk always contains</w:t>
      </w:r>
      <w:r w:rsidR="00062360">
        <w:t xml:space="preserve"> live like code and should be only used for Prod bug fixing and considers as Maintenance branch.</w:t>
      </w:r>
    </w:p>
    <w:p w:rsidR="00062360" w:rsidRDefault="00062360" w:rsidP="00062360">
      <w:r>
        <w:t xml:space="preserve">Release branch owner (Developer) should merge the code from Trunk </w:t>
      </w:r>
      <w:r w:rsidR="00974DC7">
        <w:t xml:space="preserve">to their Release branch </w:t>
      </w:r>
      <w:r>
        <w:t xml:space="preserve">frequently to incorporate changes went as bug fixing. In case of any merge conflict, </w:t>
      </w:r>
      <w:r w:rsidR="00884C1B">
        <w:t>developers’</w:t>
      </w:r>
      <w:r>
        <w:t xml:space="preserve"> needs to talk to each other and fix it.</w:t>
      </w:r>
    </w:p>
    <w:p w:rsidR="006454A5" w:rsidRPr="00C30F9E" w:rsidRDefault="006454A5" w:rsidP="00062360">
      <w:pPr>
        <w:rPr>
          <w:sz w:val="24"/>
          <w:u w:val="single"/>
        </w:rPr>
      </w:pPr>
      <w:r w:rsidRPr="00C30F9E">
        <w:rPr>
          <w:sz w:val="24"/>
          <w:u w:val="single"/>
        </w:rPr>
        <w:t>Some Guideline</w:t>
      </w:r>
    </w:p>
    <w:p w:rsidR="006454A5" w:rsidRDefault="006454A5" w:rsidP="00A25995">
      <w:pPr>
        <w:pStyle w:val="NoSpacing"/>
      </w:pPr>
      <w:r>
        <w:tab/>
        <w:t>Release branch should always cut from Trunk</w:t>
      </w:r>
      <w:r w:rsidR="000405F4">
        <w:t>.</w:t>
      </w:r>
    </w:p>
    <w:p w:rsidR="000405F4" w:rsidRDefault="000405F4" w:rsidP="00A25995">
      <w:pPr>
        <w:pStyle w:val="NoSpacing"/>
      </w:pPr>
      <w:r>
        <w:tab/>
        <w:t xml:space="preserve">Every Ongoing release project should work on their </w:t>
      </w:r>
      <w:r w:rsidR="00FA6651">
        <w:t>respective branch.</w:t>
      </w:r>
    </w:p>
    <w:p w:rsidR="00FA6651" w:rsidRDefault="00FA6651" w:rsidP="00A25995">
      <w:pPr>
        <w:pStyle w:val="NoSpacing"/>
        <w:ind w:firstLine="720"/>
      </w:pPr>
      <w:r>
        <w:t>Post Release merges from release branch to Trunk should be done by Developer.</w:t>
      </w:r>
    </w:p>
    <w:p w:rsidR="00A25995" w:rsidRDefault="00A25995" w:rsidP="00A25995">
      <w:pPr>
        <w:pStyle w:val="NoSpacing"/>
        <w:ind w:firstLine="720"/>
      </w:pPr>
    </w:p>
    <w:p w:rsidR="00FA6651" w:rsidRDefault="00FA6651" w:rsidP="00A25995">
      <w:pPr>
        <w:pStyle w:val="NoSpacing"/>
      </w:pPr>
      <w:r>
        <w:tab/>
      </w:r>
    </w:p>
    <w:p w:rsidR="006454A5" w:rsidRDefault="00656EBD" w:rsidP="00062360">
      <w:proofErr w:type="spellStart"/>
      <w:r>
        <w:t>D</w:t>
      </w:r>
      <w:r w:rsidR="006454A5">
        <w:t>ev</w:t>
      </w:r>
      <w:proofErr w:type="spellEnd"/>
      <w:r w:rsidR="006454A5">
        <w:t xml:space="preserve"> Branch</w:t>
      </w:r>
      <w:r>
        <w:t xml:space="preserve"> (Private branch)</w:t>
      </w:r>
      <w:r w:rsidR="006454A5">
        <w:t xml:space="preserve"> can be cut from anywhere but preferable Trunk and frequent merge should happen from Trunk</w:t>
      </w:r>
      <w:r w:rsidR="00884C1B">
        <w:t>/rel</w:t>
      </w:r>
      <w:r w:rsidR="006454A5">
        <w:t>.</w:t>
      </w:r>
    </w:p>
    <w:p w:rsidR="00373211" w:rsidRDefault="00373211" w:rsidP="00062360">
      <w:proofErr w:type="gramStart"/>
      <w:r>
        <w:t>Owner :-</w:t>
      </w:r>
      <w:proofErr w:type="gramEnd"/>
      <w:r>
        <w:t xml:space="preserve"> Team Lead/Project lead is responsible for managing Release branch, which include creation of branch keeping eye on merging and guiding team.</w:t>
      </w:r>
    </w:p>
    <w:p w:rsidR="00373211" w:rsidRDefault="00373211" w:rsidP="00062360">
      <w:r>
        <w:t>SCM will be available for help; Developers can seek assistance from SCM to complete the task.</w:t>
      </w:r>
    </w:p>
    <w:p w:rsidR="00062360" w:rsidRDefault="00B470A6" w:rsidP="00B470A6">
      <w:pPr>
        <w:pStyle w:val="Heading1"/>
      </w:pPr>
      <w:r>
        <w:t>Main/Prod Branching</w:t>
      </w:r>
    </w:p>
    <w:p w:rsidR="00B470A6" w:rsidRDefault="00B470A6" w:rsidP="00062360">
      <w:r>
        <w:t xml:space="preserve">This branch is strictly for the use of Production release. This branch should not contain any code but have the correct directory structure of all projects/repositories with their </w:t>
      </w:r>
      <w:proofErr w:type="spellStart"/>
      <w:r>
        <w:t>pom</w:t>
      </w:r>
      <w:proofErr w:type="spellEnd"/>
      <w:r>
        <w:t xml:space="preserve"> file.</w:t>
      </w:r>
    </w:p>
    <w:p w:rsidR="00B470A6" w:rsidRDefault="00B470A6" w:rsidP="00062360">
      <w:r>
        <w:t>Developer should update the artifact version in pom.xml for deployment.</w:t>
      </w:r>
    </w:p>
    <w:p w:rsidR="00B470A6" w:rsidRDefault="00373211" w:rsidP="00062360">
      <w:r>
        <w:t>Deployment to integration</w:t>
      </w:r>
      <w:r w:rsidR="00B470A6">
        <w:t xml:space="preserve"> and Prod would happen from this branch.</w:t>
      </w:r>
    </w:p>
    <w:p w:rsidR="00B470A6" w:rsidRDefault="00B470A6" w:rsidP="00B470A6">
      <w:pPr>
        <w:pStyle w:val="Heading1"/>
      </w:pPr>
      <w:r>
        <w:t>Build Script</w:t>
      </w:r>
    </w:p>
    <w:p w:rsidR="00B470A6" w:rsidRDefault="00B470A6" w:rsidP="00B470A6">
      <w:r>
        <w:t>Each Project should have top level build script which should call the subsequent script if necessary.</w:t>
      </w:r>
    </w:p>
    <w:p w:rsidR="00B470A6" w:rsidRDefault="00B470A6" w:rsidP="00B470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</w:rPr>
      </w:pPr>
      <w:r>
        <w:lastRenderedPageBreak/>
        <w:t>Project directory structure should look as per maven standard. (</w:t>
      </w:r>
      <w:r w:rsidR="0022286D">
        <w:t xml:space="preserve">Refer </w:t>
      </w:r>
      <w:r>
        <w:rPr>
          <w:rFonts w:ascii="TimesNewRomanPSMT" w:hAnsi="TimesNewRomanPSMT" w:cs="TimesNewRomanPSMT"/>
          <w:color w:val="0000FF"/>
          <w:sz w:val="24"/>
          <w:szCs w:val="24"/>
        </w:rPr>
        <w:t xml:space="preserve">http://maven.apache.org/guides/introduction/introduction-to-the-standard-directorylayout.html </w:t>
      </w:r>
      <w:r w:rsidRPr="00B470A6">
        <w:rPr>
          <w:rFonts w:cstheme="minorHAnsi"/>
          <w:sz w:val="24"/>
          <w:szCs w:val="24"/>
        </w:rPr>
        <w:t>for more information</w:t>
      </w:r>
      <w:r>
        <w:rPr>
          <w:rFonts w:ascii="TimesNewRomanPSMT" w:hAnsi="TimesNewRomanPSMT" w:cs="TimesNewRomanPSMT"/>
          <w:color w:val="0000FF"/>
          <w:sz w:val="24"/>
          <w:szCs w:val="24"/>
        </w:rPr>
        <w:t>)</w:t>
      </w:r>
    </w:p>
    <w:p w:rsidR="00F07489" w:rsidRDefault="00F07489" w:rsidP="00F07489">
      <w:pPr>
        <w:pStyle w:val="NoSpacing"/>
      </w:pPr>
      <w:r>
        <w:t xml:space="preserve">Third party jars should be pulled from </w:t>
      </w:r>
      <w:proofErr w:type="spellStart"/>
      <w:r>
        <w:t>Inmobi</w:t>
      </w:r>
      <w:proofErr w:type="spellEnd"/>
      <w:r>
        <w:t xml:space="preserve"> Maven repository instead of Internet. </w:t>
      </w:r>
    </w:p>
    <w:p w:rsidR="00F07489" w:rsidRDefault="00F07489" w:rsidP="00F07489">
      <w:pPr>
        <w:pStyle w:val="NoSpacing"/>
      </w:pPr>
      <w:r>
        <w:t>If a jar does not exist in Repo then please ask SCM to make it available.</w:t>
      </w:r>
    </w:p>
    <w:p w:rsidR="00884C1B" w:rsidRDefault="00B470A6" w:rsidP="00884C1B">
      <w:pPr>
        <w:pStyle w:val="Heading1"/>
      </w:pPr>
      <w:r>
        <w:t>Build</w:t>
      </w:r>
    </w:p>
    <w:p w:rsidR="00884C1B" w:rsidRPr="00884C1B" w:rsidRDefault="00884C1B" w:rsidP="00884C1B">
      <w:r>
        <w:t xml:space="preserve">Developer needs </w:t>
      </w:r>
      <w:r w:rsidR="00C30F9E">
        <w:t xml:space="preserve">to </w:t>
      </w:r>
      <w:proofErr w:type="spellStart"/>
      <w:r>
        <w:t>mavenize</w:t>
      </w:r>
      <w:proofErr w:type="spellEnd"/>
      <w:r>
        <w:t xml:space="preserve"> their repository/project first.</w:t>
      </w:r>
    </w:p>
    <w:p w:rsidR="00B470A6" w:rsidRDefault="00B470A6" w:rsidP="00B470A6">
      <w:r>
        <w:t>For creating new job in Hudson, Developer needs to open ticket to SCM with detail instruction including repo path, maven command, mailing list etc…</w:t>
      </w:r>
    </w:p>
    <w:p w:rsidR="00B470A6" w:rsidRDefault="00B470A6" w:rsidP="00B470A6">
      <w:r>
        <w:t>Developer needs to keep eye on their build and proactively work on any failed build.</w:t>
      </w:r>
    </w:p>
    <w:p w:rsidR="00B470A6" w:rsidRDefault="0022286D" w:rsidP="00B470A6">
      <w:r>
        <w:t>Build n</w:t>
      </w:r>
      <w:r w:rsidR="00B470A6">
        <w:t>eeds to upload maven artifact to Maven repository.</w:t>
      </w:r>
    </w:p>
    <w:p w:rsidR="00513A9F" w:rsidRDefault="00513A9F" w:rsidP="00373211">
      <w:pPr>
        <w:pStyle w:val="Heading1"/>
      </w:pPr>
      <w:r>
        <w:t>QA and Integration Environment</w:t>
      </w:r>
    </w:p>
    <w:p w:rsidR="00513A9F" w:rsidRDefault="00513A9F" w:rsidP="00513A9F"/>
    <w:p w:rsidR="00513A9F" w:rsidRDefault="00513A9F" w:rsidP="00513A9F">
      <w:r>
        <w:t>QA is individual environment for each project where QA will run functional and sanity test.</w:t>
      </w:r>
    </w:p>
    <w:p w:rsidR="00513A9F" w:rsidRPr="00513A9F" w:rsidRDefault="00513A9F" w:rsidP="00513A9F">
      <w:r>
        <w:t xml:space="preserve">Integration Environment is the replica of Production </w:t>
      </w:r>
      <w:proofErr w:type="spellStart"/>
      <w:r>
        <w:t>Env</w:t>
      </w:r>
      <w:proofErr w:type="spellEnd"/>
      <w:r>
        <w:t>. It is complete set of application which goes to production. That’s why this called as integration environment.</w:t>
      </w:r>
    </w:p>
    <w:p w:rsidR="001729BC" w:rsidRDefault="00373211" w:rsidP="00373211">
      <w:pPr>
        <w:pStyle w:val="Heading1"/>
      </w:pPr>
      <w:r>
        <w:t>Deployment</w:t>
      </w:r>
    </w:p>
    <w:p w:rsidR="00373211" w:rsidRDefault="00373211" w:rsidP="00373211">
      <w:bookmarkStart w:id="0" w:name="_GoBack"/>
      <w:bookmarkEnd w:id="0"/>
    </w:p>
    <w:p w:rsidR="00373211" w:rsidRDefault="00373211" w:rsidP="00373211">
      <w:r>
        <w:t>QA team will do deployment on Individual QA environment for each project by picking artifact</w:t>
      </w:r>
      <w:r w:rsidR="00513A9F">
        <w:t>s</w:t>
      </w:r>
      <w:r>
        <w:t xml:space="preserve"> from maven.</w:t>
      </w:r>
    </w:p>
    <w:p w:rsidR="00373211" w:rsidRPr="00373211" w:rsidRDefault="00373211" w:rsidP="00373211">
      <w:r>
        <w:t>SCM will maint</w:t>
      </w:r>
      <w:r w:rsidR="00513A9F">
        <w:t>ain the Integration Environment and take care of Deployment.</w:t>
      </w:r>
    </w:p>
    <w:p w:rsidR="00373211" w:rsidRPr="00373211" w:rsidRDefault="00373211" w:rsidP="00373211"/>
    <w:sectPr w:rsidR="00373211" w:rsidRPr="0037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360"/>
    <w:rsid w:val="000405F4"/>
    <w:rsid w:val="00062360"/>
    <w:rsid w:val="001729BC"/>
    <w:rsid w:val="00177926"/>
    <w:rsid w:val="0022286D"/>
    <w:rsid w:val="00373211"/>
    <w:rsid w:val="0041769D"/>
    <w:rsid w:val="00513A9F"/>
    <w:rsid w:val="00564737"/>
    <w:rsid w:val="006454A5"/>
    <w:rsid w:val="00652A84"/>
    <w:rsid w:val="00656EBD"/>
    <w:rsid w:val="006D102B"/>
    <w:rsid w:val="00884C1B"/>
    <w:rsid w:val="00934EF0"/>
    <w:rsid w:val="00974DC7"/>
    <w:rsid w:val="009D6675"/>
    <w:rsid w:val="00A2342E"/>
    <w:rsid w:val="00A25995"/>
    <w:rsid w:val="00B470A6"/>
    <w:rsid w:val="00C30F9E"/>
    <w:rsid w:val="00D632F4"/>
    <w:rsid w:val="00DF2E7E"/>
    <w:rsid w:val="00F07489"/>
    <w:rsid w:val="00FA6651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2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7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3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665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73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32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2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7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3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665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73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32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INMOBI</dc:creator>
  <cp:keywords/>
  <dc:description/>
  <cp:lastModifiedBy>INMOBI</cp:lastModifiedBy>
  <cp:revision>4</cp:revision>
  <dcterms:created xsi:type="dcterms:W3CDTF">2012-03-01T09:29:00Z</dcterms:created>
  <dcterms:modified xsi:type="dcterms:W3CDTF">2012-03-01T09:45:00Z</dcterms:modified>
</cp:coreProperties>
</file>