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B0" w:rsidRDefault="00062360" w:rsidP="00062360">
      <w:pPr>
        <w:pStyle w:val="Heading1"/>
      </w:pPr>
      <w:bookmarkStart w:id="0" w:name="_GoBack"/>
      <w:bookmarkEnd w:id="0"/>
      <w:r>
        <w:t>Branching</w:t>
      </w:r>
    </w:p>
    <w:p w:rsidR="00062360" w:rsidRDefault="00062360" w:rsidP="00062360">
      <w:r>
        <w:t>Trunk is always contain live like code and should be only used for Prod bug fixing and considers as Maintenance branch.</w:t>
      </w:r>
    </w:p>
    <w:p w:rsidR="00062360" w:rsidRDefault="00062360" w:rsidP="00062360">
      <w:r>
        <w:t>Release branch owner (Developer) should merge the code from Trunk frequently to</w:t>
      </w:r>
      <w:r w:rsidR="00590A6A">
        <w:t xml:space="preserve"> their release branch to incorporate</w:t>
      </w:r>
      <w:r>
        <w:t xml:space="preserve"> changes went as bug fixing. In case of any merge conflict, </w:t>
      </w:r>
      <w:proofErr w:type="gramStart"/>
      <w:r>
        <w:t>developers</w:t>
      </w:r>
      <w:proofErr w:type="gramEnd"/>
      <w:r>
        <w:t xml:space="preserve"> needs to talk to each other and fix it.</w:t>
      </w:r>
    </w:p>
    <w:p w:rsidR="00590A6A" w:rsidRDefault="00590A6A" w:rsidP="00062360"/>
    <w:p w:rsidR="00062360" w:rsidRDefault="00062360" w:rsidP="00062360">
      <w:r>
        <w:t>Post Release merges from release branch to Trunk should be done by Developer.</w:t>
      </w:r>
    </w:p>
    <w:p w:rsidR="006454A5" w:rsidRDefault="006454A5" w:rsidP="00062360">
      <w:r>
        <w:t>Some Guideline</w:t>
      </w:r>
    </w:p>
    <w:p w:rsidR="006454A5" w:rsidRDefault="006454A5" w:rsidP="00062360">
      <w:r>
        <w:tab/>
        <w:t>Release branch should always cut from Trunk</w:t>
      </w:r>
    </w:p>
    <w:p w:rsidR="006454A5" w:rsidRDefault="006454A5" w:rsidP="00062360">
      <w:r>
        <w:tab/>
      </w:r>
      <w:proofErr w:type="spellStart"/>
      <w:r>
        <w:t>Dev</w:t>
      </w:r>
      <w:proofErr w:type="spellEnd"/>
      <w:r>
        <w:t xml:space="preserve"> Branch can be cut from anywhere but preferable Trunk and frequent merge should happen from Trunk.</w:t>
      </w:r>
    </w:p>
    <w:p w:rsidR="00062360" w:rsidRDefault="00B470A6" w:rsidP="00B470A6">
      <w:pPr>
        <w:pStyle w:val="Heading1"/>
      </w:pPr>
      <w:r>
        <w:t>Main/Prod Branching</w:t>
      </w:r>
    </w:p>
    <w:p w:rsidR="00B470A6" w:rsidRDefault="00B470A6" w:rsidP="00062360">
      <w:r>
        <w:t xml:space="preserve">This branch is strictly for the use of Production release. This branch should not contain any code but have the correct directory structure of all projects/repositories with their </w:t>
      </w:r>
      <w:proofErr w:type="spellStart"/>
      <w:r>
        <w:t>pom</w:t>
      </w:r>
      <w:proofErr w:type="spellEnd"/>
      <w:r>
        <w:t xml:space="preserve"> file.</w:t>
      </w:r>
    </w:p>
    <w:p w:rsidR="00B470A6" w:rsidRDefault="00B470A6" w:rsidP="00062360">
      <w:r>
        <w:t>Developer should update the artifact version in pom.xml for deployment.</w:t>
      </w:r>
    </w:p>
    <w:p w:rsidR="00B470A6" w:rsidRDefault="00B470A6" w:rsidP="00062360">
      <w:r>
        <w:t>Deployment to QA and Prod would happen from this branch.</w:t>
      </w:r>
    </w:p>
    <w:p w:rsidR="00B470A6" w:rsidRDefault="00B470A6" w:rsidP="00B470A6">
      <w:pPr>
        <w:pStyle w:val="Heading1"/>
      </w:pPr>
      <w:r>
        <w:t>Build Script</w:t>
      </w:r>
    </w:p>
    <w:p w:rsidR="00B470A6" w:rsidRDefault="00B470A6" w:rsidP="00B470A6">
      <w:r>
        <w:t>Each Project should have top level build script which should call the subsequent script if necessary.</w:t>
      </w:r>
    </w:p>
    <w:p w:rsidR="00B470A6" w:rsidRDefault="00B470A6" w:rsidP="00B470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</w:rPr>
      </w:pPr>
      <w:r>
        <w:t>Project directory structure should look as per maven standard. (</w:t>
      </w:r>
      <w:proofErr w:type="gramStart"/>
      <w:r>
        <w:t>refer</w:t>
      </w:r>
      <w:proofErr w:type="gramEnd"/>
      <w:r>
        <w:t xml:space="preserve"> </w:t>
      </w:r>
      <w:r>
        <w:rPr>
          <w:rFonts w:ascii="TimesNewRomanPSMT" w:hAnsi="TimesNewRomanPSMT" w:cs="TimesNewRomanPSMT"/>
          <w:color w:val="0000FF"/>
          <w:sz w:val="24"/>
          <w:szCs w:val="24"/>
        </w:rPr>
        <w:t xml:space="preserve">http://maven.apache.org/guides/introduction/introduction-to-the-standard-directorylayout.html </w:t>
      </w:r>
      <w:r w:rsidRPr="00B470A6">
        <w:rPr>
          <w:rFonts w:cstheme="minorHAnsi"/>
          <w:sz w:val="24"/>
          <w:szCs w:val="24"/>
        </w:rPr>
        <w:t>for more information</w:t>
      </w:r>
      <w:r>
        <w:rPr>
          <w:rFonts w:ascii="TimesNewRomanPSMT" w:hAnsi="TimesNewRomanPSMT" w:cs="TimesNewRomanPSMT"/>
          <w:color w:val="0000FF"/>
          <w:sz w:val="24"/>
          <w:szCs w:val="24"/>
        </w:rPr>
        <w:t>)</w:t>
      </w:r>
    </w:p>
    <w:p w:rsidR="00B470A6" w:rsidRDefault="00B470A6" w:rsidP="00B470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</w:rPr>
      </w:pPr>
    </w:p>
    <w:p w:rsidR="00B470A6" w:rsidRDefault="00B470A6" w:rsidP="00B470A6">
      <w:pPr>
        <w:pStyle w:val="Heading1"/>
      </w:pPr>
      <w:r>
        <w:t>Build</w:t>
      </w:r>
    </w:p>
    <w:p w:rsidR="00B470A6" w:rsidRDefault="00B470A6" w:rsidP="00B470A6">
      <w:r>
        <w:t>For creating new job in Hudson, Developer needs to open ticket to SCM with detail instruction including repo path, maven command, mailing list etc…</w:t>
      </w:r>
    </w:p>
    <w:p w:rsidR="00B470A6" w:rsidRDefault="00B470A6" w:rsidP="00B470A6">
      <w:r>
        <w:t>Developer needs to keep eye on their build and proactively work on any failed build.</w:t>
      </w:r>
    </w:p>
    <w:p w:rsidR="00B470A6" w:rsidRDefault="00B470A6" w:rsidP="00B470A6">
      <w:proofErr w:type="gramStart"/>
      <w:r>
        <w:t>Needs to upload maven artifact to Maven repository.</w:t>
      </w:r>
      <w:proofErr w:type="gramEnd"/>
    </w:p>
    <w:p w:rsidR="001729BC" w:rsidRDefault="001729BC" w:rsidP="00B470A6"/>
    <w:p w:rsidR="001729BC" w:rsidRDefault="001729BC" w:rsidP="00B470A6">
      <w:proofErr w:type="spellStart"/>
      <w:r>
        <w:t>Mavenization</w:t>
      </w:r>
      <w:proofErr w:type="spellEnd"/>
    </w:p>
    <w:p w:rsidR="006454A5" w:rsidRDefault="006454A5" w:rsidP="006454A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Steps to create a new project:</w:t>
      </w:r>
    </w:p>
    <w:p w:rsidR="006454A5" w:rsidRDefault="006454A5" w:rsidP="006454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Create a parent directory. This directory should contain just a reactor pom.xml</w:t>
      </w:r>
    </w:p>
    <w:p w:rsidR="006454A5" w:rsidRDefault="006454A5" w:rsidP="006454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(See Reactor plugin section).</w:t>
      </w:r>
    </w:p>
    <w:p w:rsidR="006454A5" w:rsidRDefault="006454A5" w:rsidP="006454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Run 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mvn</w:t>
      </w:r>
      <w:proofErr w:type="spellEnd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 clean install </w:t>
      </w:r>
      <w:r>
        <w:rPr>
          <w:rFonts w:ascii="TimesNewRomanPSMT" w:hAnsi="TimesNewRomanPSMT" w:cs="TimesNewRomanPSMT"/>
          <w:sz w:val="24"/>
          <w:szCs w:val="24"/>
        </w:rPr>
        <w:t>to check whether this is installing successfully to local</w:t>
      </w:r>
    </w:p>
    <w:p w:rsidR="006454A5" w:rsidRDefault="006454A5" w:rsidP="006454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repository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1729BC" w:rsidRDefault="006454A5" w:rsidP="006454A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If successful you should submit this as the first version of the trunk.</w:t>
      </w:r>
    </w:p>
    <w:p w:rsidR="006454A5" w:rsidRDefault="006454A5" w:rsidP="006454A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Once the trunk has been created, create a project branch from trunk.</w:t>
      </w:r>
    </w:p>
    <w:p w:rsidR="006454A5" w:rsidRDefault="006454A5" w:rsidP="006454A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 the component artifacts you can</w:t>
      </w:r>
      <w:r w:rsidR="00934EF0">
        <w:rPr>
          <w:rFonts w:ascii="TimesNewRomanPSMT" w:hAnsi="TimesNewRomanPSMT" w:cs="TimesNewRomanPSMT"/>
          <w:color w:val="000000"/>
          <w:sz w:val="24"/>
          <w:szCs w:val="24"/>
        </w:rPr>
        <w:t xml:space="preserve"> start migrating files from your old working</w:t>
      </w:r>
    </w:p>
    <w:p w:rsidR="006454A5" w:rsidRDefault="006454A5" w:rsidP="006454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location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 your </w:t>
      </w:r>
      <w:r w:rsidR="00934EF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new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location. This will include all source files, xml files,</w:t>
      </w:r>
    </w:p>
    <w:p w:rsidR="006454A5" w:rsidRDefault="006454A5" w:rsidP="006454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test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properties and anything else that is required on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classpath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.(See</w:t>
      </w:r>
    </w:p>
    <w:p w:rsidR="006454A5" w:rsidRDefault="006454A5" w:rsidP="009D66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FF"/>
          <w:sz w:val="24"/>
          <w:szCs w:val="24"/>
        </w:rPr>
        <w:t xml:space="preserve">http://maven.apache.org/guides/introduction/introduction-to-the-standard-directorylayout.html </w:t>
      </w:r>
      <w:r>
        <w:rPr>
          <w:rFonts w:ascii="TimesNewRomanPSMT" w:hAnsi="TimesNewRomanPSMT" w:cs="TimesNewRomanPSMT"/>
          <w:color w:val="000000"/>
          <w:sz w:val="24"/>
          <w:szCs w:val="24"/>
        </w:rPr>
        <w:t>for the directory structure standards)</w:t>
      </w:r>
    </w:p>
    <w:p w:rsidR="00934EF0" w:rsidRDefault="00934EF0" w:rsidP="00934E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preferred approach for migration is to integrate file directories across from ant</w:t>
      </w:r>
    </w:p>
    <w:p w:rsidR="00934EF0" w:rsidRDefault="00934EF0" w:rsidP="00934EF0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workspace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to maven. This will ensure that we maintain file history in SVN.</w:t>
      </w:r>
    </w:p>
    <w:p w:rsidR="00FF0FCC" w:rsidRDefault="00FF0FCC" w:rsidP="00FF0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will be required to create a module for each archive type. This means you should</w:t>
      </w:r>
    </w:p>
    <w:p w:rsidR="00FF0FCC" w:rsidRDefault="00FF0FCC" w:rsidP="00FF0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have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separate components for each jar, war, ear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You can further split the jars</w:t>
      </w:r>
    </w:p>
    <w:p w:rsidR="00FF0FCC" w:rsidRDefault="00FF0FCC" w:rsidP="00FF0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into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logical modules such as having a core component that’s shared across other</w:t>
      </w:r>
    </w:p>
    <w:p w:rsidR="00FF0FCC" w:rsidRDefault="00FF0FCC" w:rsidP="00FF0FCC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components</w:t>
      </w:r>
      <w:proofErr w:type="gramEnd"/>
      <w:r>
        <w:rPr>
          <w:rFonts w:ascii="TimesNewRomanPSMT" w:hAnsi="TimesNewRomanPSMT" w:cs="TimesNewRomanPSMT"/>
          <w:sz w:val="24"/>
          <w:szCs w:val="24"/>
        </w:rPr>
        <w:t>. The application teams should make this decision.</w:t>
      </w:r>
    </w:p>
    <w:p w:rsidR="00FF0FCC" w:rsidRDefault="00FF0FCC" w:rsidP="00FF0FCC">
      <w:pPr>
        <w:rPr>
          <w:rFonts w:ascii="TimesNewRomanPSMT" w:hAnsi="TimesNewRomanPSMT" w:cs="TimesNewRomanPSMT"/>
          <w:sz w:val="24"/>
          <w:szCs w:val="24"/>
        </w:rPr>
      </w:pPr>
    </w:p>
    <w:p w:rsidR="00FF0FCC" w:rsidRDefault="00FF0FCC" w:rsidP="00FF0FC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Each artifact will be required to include all the dependencies required for that artifact.</w:t>
      </w:r>
    </w:p>
    <w:p w:rsidR="00FF0FCC" w:rsidRDefault="00FF0FCC" w:rsidP="00FF0FCC">
      <w:pPr>
        <w:rPr>
          <w:rFonts w:ascii="TimesNewRomanPSMT" w:hAnsi="TimesNewRomanPSMT" w:cs="TimesNewRomanPSMT"/>
          <w:sz w:val="24"/>
          <w:szCs w:val="24"/>
        </w:rPr>
      </w:pPr>
    </w:p>
    <w:p w:rsidR="00FF0FCC" w:rsidRDefault="00FF0FCC" w:rsidP="00FF0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All configurations should be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externalised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from the binary artifacts. A configuration</w:t>
      </w:r>
    </w:p>
    <w:p w:rsidR="00FF0FCC" w:rsidRDefault="00FF0FCC" w:rsidP="00FF0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bundle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should be available for each environment supported e.g.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dev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qa1, qa2, qa3,</w:t>
      </w:r>
    </w:p>
    <w:p w:rsidR="00FF0FCC" w:rsidRDefault="00FF0FCC" w:rsidP="00FF0FCC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qa4, qa5,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prod3 and prod9 plus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qa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and prod</w:t>
      </w:r>
    </w:p>
    <w:p w:rsidR="00FF0FCC" w:rsidRDefault="00FF0FCC" w:rsidP="00FF0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Each environment configuration bundle should be created using the maven-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assemblyplugin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FF0FCC" w:rsidRDefault="00FF0FCC" w:rsidP="00FF0FC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plugin will take the input directories and files to create the specified</w:t>
      </w:r>
    </w:p>
    <w:p w:rsidR="00FF0FCC" w:rsidRDefault="00564737" w:rsidP="00FF0FCC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Output.</w:t>
      </w:r>
      <w:proofErr w:type="gramEnd"/>
    </w:p>
    <w:p w:rsidR="00FF0FCC" w:rsidRDefault="00590A6A" w:rsidP="00FF0FCC">
      <w:hyperlink r:id="rId5" w:history="1">
        <w:r w:rsidR="00564737" w:rsidRPr="009C7ED9">
          <w:rPr>
            <w:rStyle w:val="Hyperlink"/>
          </w:rPr>
          <w:t>http://maven.apache.org/plugins/maven-assembly-plugin/</w:t>
        </w:r>
      </w:hyperlink>
    </w:p>
    <w:p w:rsidR="00564737" w:rsidRDefault="00564737" w:rsidP="00FF0FCC"/>
    <w:p w:rsidR="00564737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Here you can see an example implementation of the maven-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lmn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-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config-processorplugin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564737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You can view the project at </w:t>
      </w: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http://code.google.com/p/maven-configprocessor-</w:t>
      </w:r>
    </w:p>
    <w:p w:rsidR="00564737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lastRenderedPageBreak/>
        <w:t>plugin</w:t>
      </w:r>
      <w:proofErr w:type="gramEnd"/>
      <w:r>
        <w:rPr>
          <w:rFonts w:ascii="TimesNewRomanPSMT" w:hAnsi="TimesNewRomanPSMT" w:cs="TimesNewRomanPSMT"/>
          <w:color w:val="0000FF"/>
          <w:sz w:val="24"/>
          <w:szCs w:val="24"/>
        </w:rPr>
        <w:t xml:space="preserve">/ </w:t>
      </w:r>
      <w:r>
        <w:rPr>
          <w:rFonts w:ascii="TimesNewRomanPSMT" w:hAnsi="TimesNewRomanPSMT" w:cs="TimesNewRomanPSMT"/>
          <w:color w:val="000000"/>
          <w:sz w:val="24"/>
          <w:szCs w:val="24"/>
        </w:rPr>
        <w:t>and the LMN extension is //depot/services/tools/plugins</w:t>
      </w:r>
    </w:p>
    <w:p w:rsidR="00564737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This plugin declaration will use the 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src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/assemble/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config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/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env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/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dev.properties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properties</w:t>
      </w:r>
    </w:p>
    <w:p w:rsidR="00564737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file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 filter the values from 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src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/assemble/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config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/project-config.xml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to create a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dev</w:t>
      </w:r>
      <w:proofErr w:type="spellEnd"/>
    </w:p>
    <w:p w:rsidR="00564737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version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 </w:t>
      </w: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target/assemble/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dev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/server/default/deploy/project-config.xml</w:t>
      </w:r>
      <w:r>
        <w:rPr>
          <w:rFonts w:ascii="TimesNewRomanPSMT" w:hAnsi="TimesNewRomanPSMT" w:cs="TimesNewRomanPSMT"/>
          <w:color w:val="000000"/>
          <w:sz w:val="24"/>
          <w:szCs w:val="24"/>
        </w:rPr>
        <w:t>. The</w:t>
      </w:r>
    </w:p>
    <w:p w:rsidR="00564737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processing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follows the rules specified in 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src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/assemble/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config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/config-processing.xml</w:t>
      </w: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564737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You can see more on the processing rules at</w:t>
      </w:r>
    </w:p>
    <w:p w:rsidR="00564737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http://code.google.com/p/maven-config-processorplugin/</w:t>
      </w:r>
    </w:p>
    <w:p w:rsidR="00564737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wiki/</w:t>
      </w:r>
      <w:proofErr w:type="spellStart"/>
      <w:r>
        <w:rPr>
          <w:rFonts w:ascii="TimesNewRomanPS-BoldMT" w:hAnsi="TimesNewRomanPS-BoldMT" w:cs="TimesNewRomanPS-BoldMT"/>
          <w:b/>
          <w:bCs/>
          <w:color w:val="0000FF"/>
          <w:sz w:val="24"/>
          <w:szCs w:val="24"/>
        </w:rPr>
        <w:t>TransformationConfiguration</w:t>
      </w:r>
      <w:proofErr w:type="spellEnd"/>
      <w:proofErr w:type="gramEnd"/>
    </w:p>
    <w:p w:rsidR="00564737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Once the environment specific files have been created you can use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mavenassembly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-</w:t>
      </w:r>
    </w:p>
    <w:p w:rsidR="00564737" w:rsidRDefault="00564737" w:rsidP="00564737">
      <w:pPr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plugin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to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included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these files to form the environment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config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tar</w:t>
      </w:r>
    </w:p>
    <w:p w:rsidR="00564737" w:rsidRDefault="00564737" w:rsidP="00564737">
      <w:r>
        <w:rPr>
          <w:noProof/>
        </w:rPr>
        <w:drawing>
          <wp:inline distT="0" distB="0" distL="0" distR="0">
            <wp:extent cx="54006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737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plugin declaration will execute the specified assembly files in the specified</w:t>
      </w:r>
    </w:p>
    <w:p w:rsidR="00564737" w:rsidRDefault="00564737" w:rsidP="00564737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execution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phase.</w:t>
      </w:r>
    </w:p>
    <w:p w:rsidR="00564737" w:rsidRDefault="00564737" w:rsidP="00564737">
      <w:r>
        <w:rPr>
          <w:noProof/>
        </w:rPr>
        <w:drawing>
          <wp:inline distT="0" distB="0" distL="0" distR="0">
            <wp:extent cx="5943600" cy="2007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737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This assembly execution will take the files generated by the maven-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configprocessing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>-</w:t>
      </w:r>
    </w:p>
    <w:p w:rsidR="00564737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plugin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to construct the environment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config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jar. You will notice that the</w:t>
      </w:r>
    </w:p>
    <w:p w:rsidR="00564737" w:rsidRDefault="00564737" w:rsidP="005647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directory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structure is maintained in the tar so to support a simple copy when</w:t>
      </w:r>
    </w:p>
    <w:p w:rsidR="00564737" w:rsidRPr="00B470A6" w:rsidRDefault="00564737" w:rsidP="00564737">
      <w:proofErr w:type="gramStart"/>
      <w:r>
        <w:rPr>
          <w:rFonts w:ascii="TimesNewRomanPSMT" w:hAnsi="TimesNewRomanPSMT" w:cs="TimesNewRomanPSMT"/>
          <w:sz w:val="24"/>
          <w:szCs w:val="24"/>
        </w:rPr>
        <w:t>deploying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to a JBOSS container</w:t>
      </w:r>
    </w:p>
    <w:sectPr w:rsidR="00564737" w:rsidRPr="00B4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360"/>
    <w:rsid w:val="00062360"/>
    <w:rsid w:val="001729BC"/>
    <w:rsid w:val="00177926"/>
    <w:rsid w:val="00564737"/>
    <w:rsid w:val="00590A6A"/>
    <w:rsid w:val="006454A5"/>
    <w:rsid w:val="00652A84"/>
    <w:rsid w:val="00934EF0"/>
    <w:rsid w:val="009D6675"/>
    <w:rsid w:val="00B470A6"/>
    <w:rsid w:val="00DF2E7E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647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647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://maven.apache.org/plugins/maven-assembly-plug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INMOBI</dc:creator>
  <cp:keywords/>
  <dc:description/>
  <cp:lastModifiedBy>INMOBI</cp:lastModifiedBy>
  <cp:revision>6</cp:revision>
  <dcterms:created xsi:type="dcterms:W3CDTF">2012-01-16T10:22:00Z</dcterms:created>
  <dcterms:modified xsi:type="dcterms:W3CDTF">2012-03-01T06:56:00Z</dcterms:modified>
</cp:coreProperties>
</file>