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B0" w:rsidRDefault="00D632F4" w:rsidP="00062360">
      <w:pPr>
        <w:pStyle w:val="Heading1"/>
      </w:pPr>
      <w:r>
        <w:t xml:space="preserve">Project </w:t>
      </w:r>
      <w:r w:rsidR="00062360">
        <w:t>Branching</w:t>
      </w:r>
      <w:bookmarkStart w:id="0" w:name="_GoBack"/>
      <w:bookmarkEnd w:id="0"/>
    </w:p>
    <w:p w:rsidR="00062360" w:rsidRDefault="00884C1B" w:rsidP="00062360">
      <w:r>
        <w:t>Trunk always contains</w:t>
      </w:r>
      <w:r w:rsidR="00062360">
        <w:t xml:space="preserve"> live like code and should be only used for Prod bug fixing and considers as Maintenance branch.</w:t>
      </w:r>
    </w:p>
    <w:p w:rsidR="00062360" w:rsidRDefault="00062360" w:rsidP="00062360">
      <w:r>
        <w:t xml:space="preserve">Release branch owner (Developer) should merge the code from Trunk frequently to incorporate changes went as bug fixing. In case of any merge conflict, </w:t>
      </w:r>
      <w:r w:rsidR="00884C1B">
        <w:t>developers’</w:t>
      </w:r>
      <w:r>
        <w:t xml:space="preserve"> needs to talk to each other and fix it.</w:t>
      </w:r>
    </w:p>
    <w:p w:rsidR="00062360" w:rsidRDefault="00062360" w:rsidP="00062360">
      <w:r>
        <w:t>Post Release merges from release branch to Trunk should be done by Developer.</w:t>
      </w:r>
    </w:p>
    <w:p w:rsidR="006454A5" w:rsidRPr="00C30F9E" w:rsidRDefault="006454A5" w:rsidP="00062360">
      <w:pPr>
        <w:rPr>
          <w:sz w:val="24"/>
          <w:u w:val="single"/>
        </w:rPr>
      </w:pPr>
      <w:r w:rsidRPr="00C30F9E">
        <w:rPr>
          <w:sz w:val="24"/>
          <w:u w:val="single"/>
        </w:rPr>
        <w:t>Some Guideline</w:t>
      </w:r>
    </w:p>
    <w:p w:rsidR="006454A5" w:rsidRDefault="006454A5" w:rsidP="00062360">
      <w:r>
        <w:tab/>
        <w:t>Release branch should always cut from Trunk</w:t>
      </w:r>
    </w:p>
    <w:p w:rsidR="006454A5" w:rsidRDefault="006454A5" w:rsidP="00062360">
      <w:r>
        <w:tab/>
      </w:r>
      <w:proofErr w:type="spellStart"/>
      <w:r>
        <w:t>Dev</w:t>
      </w:r>
      <w:proofErr w:type="spellEnd"/>
      <w:r>
        <w:t xml:space="preserve"> Branch can be cut from anywhere but preferable Trunk and frequent merge should happen from Trunk</w:t>
      </w:r>
      <w:r w:rsidR="00884C1B">
        <w:t>/rel</w:t>
      </w:r>
      <w:r>
        <w:t>.</w:t>
      </w:r>
    </w:p>
    <w:p w:rsidR="00062360" w:rsidRDefault="00B470A6" w:rsidP="00B470A6">
      <w:pPr>
        <w:pStyle w:val="Heading1"/>
      </w:pPr>
      <w:r>
        <w:t>Main/Prod Branching</w:t>
      </w:r>
    </w:p>
    <w:p w:rsidR="00B470A6" w:rsidRDefault="00B470A6" w:rsidP="00062360">
      <w:r>
        <w:t xml:space="preserve">This branch is strictly for the use of Production release. This branch should not contain any code but have the correct directory structure of all projects/repositories with their </w:t>
      </w:r>
      <w:proofErr w:type="spellStart"/>
      <w:r>
        <w:t>pom</w:t>
      </w:r>
      <w:proofErr w:type="spellEnd"/>
      <w:r>
        <w:t xml:space="preserve"> file.</w:t>
      </w:r>
    </w:p>
    <w:p w:rsidR="00B470A6" w:rsidRDefault="00B470A6" w:rsidP="00062360">
      <w:r>
        <w:t>Developer should update the artifact version in pom.xml for deployment.</w:t>
      </w:r>
    </w:p>
    <w:p w:rsidR="00B470A6" w:rsidRDefault="00B470A6" w:rsidP="00062360">
      <w:r>
        <w:t>Deployment to QA and Prod would happen from this branch.</w:t>
      </w:r>
    </w:p>
    <w:p w:rsidR="00B470A6" w:rsidRDefault="00B470A6" w:rsidP="00B470A6">
      <w:pPr>
        <w:pStyle w:val="Heading1"/>
      </w:pPr>
      <w:r>
        <w:t>Build Script</w:t>
      </w:r>
    </w:p>
    <w:p w:rsidR="00B470A6" w:rsidRDefault="00B470A6" w:rsidP="00B470A6">
      <w:r>
        <w:t>Each Project should have top level build script which should call the subsequent script if necessary.</w:t>
      </w:r>
    </w:p>
    <w:p w:rsidR="00B470A6" w:rsidRDefault="00B470A6" w:rsidP="00B470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</w:rPr>
      </w:pPr>
      <w:r>
        <w:t>Project directory structure should look as per maven standard. (</w:t>
      </w:r>
      <w:r w:rsidR="0022286D">
        <w:t xml:space="preserve">Refer </w:t>
      </w:r>
      <w:r>
        <w:rPr>
          <w:rFonts w:ascii="TimesNewRomanPSMT" w:hAnsi="TimesNewRomanPSMT" w:cs="TimesNewRomanPSMT"/>
          <w:color w:val="0000FF"/>
          <w:sz w:val="24"/>
          <w:szCs w:val="24"/>
        </w:rPr>
        <w:t xml:space="preserve">http://maven.apache.org/guides/introduction/introduction-to-the-standard-directorylayout.html </w:t>
      </w:r>
      <w:r w:rsidRPr="00B470A6">
        <w:rPr>
          <w:rFonts w:cstheme="minorHAnsi"/>
          <w:sz w:val="24"/>
          <w:szCs w:val="24"/>
        </w:rPr>
        <w:t>for more information</w:t>
      </w:r>
      <w:r>
        <w:rPr>
          <w:rFonts w:ascii="TimesNewRomanPSMT" w:hAnsi="TimesNewRomanPSMT" w:cs="TimesNewRomanPSMT"/>
          <w:color w:val="0000FF"/>
          <w:sz w:val="24"/>
          <w:szCs w:val="24"/>
        </w:rPr>
        <w:t>)</w:t>
      </w:r>
    </w:p>
    <w:p w:rsidR="00B470A6" w:rsidRDefault="00B470A6" w:rsidP="00B470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</w:rPr>
      </w:pPr>
    </w:p>
    <w:p w:rsidR="00884C1B" w:rsidRDefault="00B470A6" w:rsidP="00884C1B">
      <w:pPr>
        <w:pStyle w:val="Heading1"/>
      </w:pPr>
      <w:r>
        <w:t>Build</w:t>
      </w:r>
    </w:p>
    <w:p w:rsidR="00884C1B" w:rsidRPr="00884C1B" w:rsidRDefault="00884C1B" w:rsidP="00884C1B">
      <w:r>
        <w:t xml:space="preserve">Developer needs </w:t>
      </w:r>
      <w:r w:rsidR="00C30F9E">
        <w:t xml:space="preserve">to </w:t>
      </w:r>
      <w:proofErr w:type="spellStart"/>
      <w:r>
        <w:t>mavenize</w:t>
      </w:r>
      <w:proofErr w:type="spellEnd"/>
      <w:r>
        <w:t xml:space="preserve"> their repository/project first.</w:t>
      </w:r>
    </w:p>
    <w:p w:rsidR="00B470A6" w:rsidRDefault="00B470A6" w:rsidP="00B470A6">
      <w:r>
        <w:t>For creating new job in Hudson, Developer needs to open ticket to SCM with detail instruction including repo path, maven command, mailing list etc…</w:t>
      </w:r>
    </w:p>
    <w:p w:rsidR="00B470A6" w:rsidRDefault="00B470A6" w:rsidP="00B470A6">
      <w:r>
        <w:t>Developer needs to keep eye on their build and proactively work on any failed build.</w:t>
      </w:r>
    </w:p>
    <w:p w:rsidR="00B470A6" w:rsidRDefault="0022286D" w:rsidP="00B470A6">
      <w:r>
        <w:t>Build n</w:t>
      </w:r>
      <w:r w:rsidR="00B470A6">
        <w:t>eeds to upload maven artifact to Maven repository.</w:t>
      </w:r>
    </w:p>
    <w:p w:rsidR="00884C1B" w:rsidRDefault="00884C1B" w:rsidP="00B470A6"/>
    <w:p w:rsidR="001729BC" w:rsidRDefault="001729BC" w:rsidP="00B470A6"/>
    <w:p w:rsidR="001729BC" w:rsidRPr="0041769D" w:rsidRDefault="001729BC" w:rsidP="00B470A6">
      <w:pPr>
        <w:rPr>
          <w:b/>
          <w:sz w:val="32"/>
          <w:szCs w:val="32"/>
        </w:rPr>
      </w:pPr>
      <w:proofErr w:type="spellStart"/>
      <w:r w:rsidRPr="0041769D">
        <w:rPr>
          <w:b/>
          <w:sz w:val="32"/>
          <w:szCs w:val="32"/>
        </w:rPr>
        <w:t>Mavenization</w:t>
      </w:r>
      <w:proofErr w:type="spellEnd"/>
    </w:p>
    <w:p w:rsidR="006454A5" w:rsidRDefault="006454A5" w:rsidP="006454A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Steps to create a new project:</w:t>
      </w:r>
    </w:p>
    <w:p w:rsidR="006454A5" w:rsidRDefault="006454A5" w:rsidP="006454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Create a parent directory. This directory should contain just a reactor pom.xml</w:t>
      </w:r>
    </w:p>
    <w:p w:rsidR="006454A5" w:rsidRDefault="006454A5" w:rsidP="006454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(See Reactor plugin section).</w:t>
      </w:r>
    </w:p>
    <w:p w:rsidR="006454A5" w:rsidRDefault="006454A5" w:rsidP="006454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Run 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mvn</w:t>
      </w:r>
      <w:proofErr w:type="spellEnd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 clean install </w:t>
      </w:r>
      <w:r>
        <w:rPr>
          <w:rFonts w:ascii="TimesNewRomanPSMT" w:hAnsi="TimesNewRomanPSMT" w:cs="TimesNewRomanPSMT"/>
          <w:sz w:val="24"/>
          <w:szCs w:val="24"/>
        </w:rPr>
        <w:t>to check whether this is installing successfully to local</w:t>
      </w:r>
    </w:p>
    <w:p w:rsidR="006454A5" w:rsidRDefault="006454A5" w:rsidP="006454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repository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1729BC" w:rsidRDefault="006454A5" w:rsidP="006454A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If successful you should submit this as the first version of the trunk.</w:t>
      </w:r>
    </w:p>
    <w:p w:rsidR="006454A5" w:rsidRDefault="006454A5" w:rsidP="006454A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Once the trunk has been created, create a project branch from trunk.</w:t>
      </w:r>
    </w:p>
    <w:p w:rsidR="006454A5" w:rsidRDefault="006454A5" w:rsidP="006454A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 the component artifacts you can</w:t>
      </w:r>
      <w:r w:rsidR="00934EF0">
        <w:rPr>
          <w:rFonts w:ascii="TimesNewRomanPSMT" w:hAnsi="TimesNewRomanPSMT" w:cs="TimesNewRomanPSMT"/>
          <w:color w:val="000000"/>
          <w:sz w:val="24"/>
          <w:szCs w:val="24"/>
        </w:rPr>
        <w:t xml:space="preserve"> start migrating files from your old working</w:t>
      </w:r>
    </w:p>
    <w:p w:rsidR="006454A5" w:rsidRDefault="006454A5" w:rsidP="006454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location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 your </w:t>
      </w:r>
      <w:r w:rsidR="00934EF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new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location. This will include all source files, xml files,</w:t>
      </w:r>
    </w:p>
    <w:p w:rsidR="006454A5" w:rsidRDefault="006454A5" w:rsidP="006454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test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properties and anything else that is required on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classpath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.(See</w:t>
      </w:r>
    </w:p>
    <w:p w:rsidR="006454A5" w:rsidRDefault="006454A5" w:rsidP="009D66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FF"/>
          <w:sz w:val="24"/>
          <w:szCs w:val="24"/>
        </w:rPr>
        <w:t xml:space="preserve">http://maven.apache.org/guides/introduction/introduction-to-the-standard-directorylayout.html </w:t>
      </w:r>
      <w:r>
        <w:rPr>
          <w:rFonts w:ascii="TimesNewRomanPSMT" w:hAnsi="TimesNewRomanPSMT" w:cs="TimesNewRomanPSMT"/>
          <w:color w:val="000000"/>
          <w:sz w:val="24"/>
          <w:szCs w:val="24"/>
        </w:rPr>
        <w:t>for the directory structure standards)</w:t>
      </w:r>
    </w:p>
    <w:p w:rsidR="00934EF0" w:rsidRDefault="00934EF0" w:rsidP="00934E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preferred approa</w:t>
      </w:r>
      <w:r w:rsidR="00A2342E">
        <w:rPr>
          <w:rFonts w:ascii="TimesNewRomanPSMT" w:hAnsi="TimesNewRomanPSMT" w:cs="TimesNewRomanPSMT"/>
          <w:sz w:val="24"/>
          <w:szCs w:val="24"/>
        </w:rPr>
        <w:t>ch for migration is to merge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A2342E">
        <w:rPr>
          <w:rFonts w:ascii="TimesNewRomanPSMT" w:hAnsi="TimesNewRomanPSMT" w:cs="TimesNewRomanPSMT"/>
          <w:sz w:val="24"/>
          <w:szCs w:val="24"/>
        </w:rPr>
        <w:t>file directories across from old</w:t>
      </w:r>
    </w:p>
    <w:p w:rsidR="00934EF0" w:rsidRDefault="00A2342E" w:rsidP="00934EF0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workspace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to new</w:t>
      </w:r>
      <w:r w:rsidR="00934EF0">
        <w:rPr>
          <w:rFonts w:ascii="TimesNewRomanPSMT" w:hAnsi="TimesNewRomanPSMT" w:cs="TimesNewRomanPSMT"/>
          <w:sz w:val="24"/>
          <w:szCs w:val="24"/>
        </w:rPr>
        <w:t>. This will ensure that we maintain file history in SVN.</w:t>
      </w:r>
    </w:p>
    <w:p w:rsidR="00FF0FCC" w:rsidRDefault="00FF0FCC" w:rsidP="00A234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will be required to create a module for each archive type. This means you should</w:t>
      </w:r>
      <w:r w:rsidR="00A2342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have separate components for each jar, war, ear and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sar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. You can further split the jars</w:t>
      </w:r>
      <w:r w:rsidR="00A2342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into logical modules such as having a core component that’s shared across other</w:t>
      </w:r>
      <w:r w:rsidR="00A2342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components. The application teams should make this decision.</w:t>
      </w:r>
    </w:p>
    <w:p w:rsidR="00FF0FCC" w:rsidRDefault="00FF0FCC" w:rsidP="00FF0FCC">
      <w:pPr>
        <w:rPr>
          <w:rFonts w:ascii="TimesNewRomanPSMT" w:hAnsi="TimesNewRomanPSMT" w:cs="TimesNewRomanPSMT"/>
          <w:sz w:val="24"/>
          <w:szCs w:val="24"/>
        </w:rPr>
      </w:pPr>
    </w:p>
    <w:p w:rsidR="00FF0FCC" w:rsidRDefault="00FF0FCC" w:rsidP="00FF0FC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Each artifact will be required to include all the dependencies required for that artifact.</w:t>
      </w:r>
    </w:p>
    <w:p w:rsidR="00FF0FCC" w:rsidRDefault="00FF0FCC" w:rsidP="00FF0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2342E">
        <w:rPr>
          <w:rFonts w:ascii="TimesNewRomanPSMT" w:hAnsi="TimesNewRomanPSMT" w:cs="TimesNewRomanPSMT"/>
          <w:b/>
          <w:sz w:val="24"/>
          <w:szCs w:val="24"/>
        </w:rPr>
        <w:t xml:space="preserve">All configurations should be </w:t>
      </w:r>
      <w:r w:rsidR="00A2342E" w:rsidRPr="00A2342E">
        <w:rPr>
          <w:rFonts w:ascii="TimesNewRomanPSMT" w:hAnsi="TimesNewRomanPSMT" w:cs="TimesNewRomanPSMT"/>
          <w:b/>
          <w:sz w:val="24"/>
          <w:szCs w:val="24"/>
        </w:rPr>
        <w:t>externalized</w:t>
      </w:r>
      <w:r>
        <w:rPr>
          <w:rFonts w:ascii="TimesNewRomanPSMT" w:hAnsi="TimesNewRomanPSMT" w:cs="TimesNewRomanPSMT"/>
          <w:sz w:val="24"/>
          <w:szCs w:val="24"/>
        </w:rPr>
        <w:t xml:space="preserve"> from the binary artifacts. A configuration</w:t>
      </w:r>
    </w:p>
    <w:p w:rsidR="00FF0FCC" w:rsidRDefault="00FF0FCC" w:rsidP="00A234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bundle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should be available for each environment su</w:t>
      </w:r>
      <w:r w:rsidR="00A2342E">
        <w:rPr>
          <w:rFonts w:ascii="TimesNewRomanPSMT" w:hAnsi="TimesNewRomanPSMT" w:cs="TimesNewRomanPSMT"/>
          <w:sz w:val="24"/>
          <w:szCs w:val="24"/>
        </w:rPr>
        <w:t xml:space="preserve">pported e.g. </w:t>
      </w:r>
      <w:proofErr w:type="spellStart"/>
      <w:r w:rsidR="00A2342E">
        <w:rPr>
          <w:rFonts w:ascii="TimesNewRomanPSMT" w:hAnsi="TimesNewRomanPSMT" w:cs="TimesNewRomanPSMT"/>
          <w:sz w:val="24"/>
          <w:szCs w:val="24"/>
        </w:rPr>
        <w:t>dev</w:t>
      </w:r>
      <w:proofErr w:type="spellEnd"/>
      <w:r w:rsidR="00A2342E">
        <w:rPr>
          <w:rFonts w:ascii="TimesNewRomanPSMT" w:hAnsi="TimesNewRomanPSMT" w:cs="TimesNewRomanPSMT"/>
          <w:sz w:val="24"/>
          <w:szCs w:val="24"/>
        </w:rPr>
        <w:t>, qa1, qa2, qa3</w:t>
      </w:r>
      <w:r w:rsidR="00C30F9E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="00C30F9E">
        <w:rPr>
          <w:rFonts w:ascii="TimesNewRomanPSMT" w:hAnsi="TimesNewRomanPSMT" w:cs="TimesNewRomanPSMT"/>
          <w:sz w:val="24"/>
          <w:szCs w:val="24"/>
        </w:rPr>
        <w:t>stg</w:t>
      </w:r>
      <w:proofErr w:type="spellEnd"/>
      <w:r w:rsidR="00C30F9E">
        <w:rPr>
          <w:rFonts w:ascii="TimesNewRomanPSMT" w:hAnsi="TimesNewRomanPSMT" w:cs="TimesNewRomanPSMT"/>
          <w:sz w:val="24"/>
          <w:szCs w:val="24"/>
        </w:rPr>
        <w:t>, prod1 and prod2</w:t>
      </w:r>
      <w:r>
        <w:rPr>
          <w:rFonts w:ascii="TimesNewRomanPSMT" w:hAnsi="TimesNewRomanPSMT" w:cs="TimesNewRomanPSMT"/>
          <w:sz w:val="24"/>
          <w:szCs w:val="24"/>
        </w:rPr>
        <w:t xml:space="preserve"> plus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qa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and prod</w:t>
      </w:r>
    </w:p>
    <w:p w:rsidR="00A2342E" w:rsidRDefault="00A2342E" w:rsidP="00FF0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2342E" w:rsidRDefault="00A2342E" w:rsidP="00FF0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can use and explore the maven-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assemblyplugin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for same purpose.</w:t>
      </w:r>
    </w:p>
    <w:p w:rsidR="00FF0FCC" w:rsidRDefault="00FF0FCC" w:rsidP="00FF0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plugin will take the input directories and files to create the specified</w:t>
      </w:r>
    </w:p>
    <w:p w:rsidR="00FF0FCC" w:rsidRDefault="00564737" w:rsidP="00FF0FCC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Output.</w:t>
      </w:r>
      <w:proofErr w:type="gramEnd"/>
    </w:p>
    <w:p w:rsidR="00FF0FCC" w:rsidRDefault="0022286D" w:rsidP="00FF0FCC">
      <w:hyperlink r:id="rId5" w:history="1">
        <w:r w:rsidR="00564737" w:rsidRPr="009C7ED9">
          <w:rPr>
            <w:rStyle w:val="Hyperlink"/>
          </w:rPr>
          <w:t>http://maven.apache.org/plugins/maven-assembly-plugin/</w:t>
        </w:r>
      </w:hyperlink>
    </w:p>
    <w:p w:rsidR="00564737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Here you can see an example implementation of the maven-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config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-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processorplugin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41769D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You can view the project at </w:t>
      </w:r>
    </w:p>
    <w:p w:rsidR="00564737" w:rsidRPr="0041769D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http://code.google.com/p/maven-configprocessor-plugin</w:t>
      </w:r>
      <w:r w:rsidR="00A2342E">
        <w:rPr>
          <w:rFonts w:ascii="TimesNewRomanPSMT" w:hAnsi="TimesNewRomanPSMT" w:cs="TimesNewRomanPSMT"/>
          <w:color w:val="0000FF"/>
          <w:sz w:val="24"/>
          <w:szCs w:val="24"/>
        </w:rPr>
        <w:t>/</w:t>
      </w:r>
    </w:p>
    <w:p w:rsidR="00564737" w:rsidRPr="0041769D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0"/>
          <w:szCs w:val="20"/>
        </w:rPr>
      </w:pPr>
      <w:r w:rsidRPr="0041769D">
        <w:rPr>
          <w:rFonts w:ascii="TimesNewRomanPS-BoldMT" w:hAnsi="TimesNewRomanPS-BoldMT" w:cs="TimesNewRomanPS-BoldMT"/>
          <w:b/>
          <w:bCs/>
          <w:color w:val="0000FF"/>
          <w:sz w:val="20"/>
          <w:szCs w:val="20"/>
        </w:rPr>
        <w:t>http://code.google.com/p/maven-config-processorplugin/wiki/TransformationConfiguration</w:t>
      </w:r>
    </w:p>
    <w:sectPr w:rsidR="00564737" w:rsidRPr="0041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360"/>
    <w:rsid w:val="00062360"/>
    <w:rsid w:val="001729BC"/>
    <w:rsid w:val="00177926"/>
    <w:rsid w:val="0022286D"/>
    <w:rsid w:val="0041769D"/>
    <w:rsid w:val="00564737"/>
    <w:rsid w:val="006454A5"/>
    <w:rsid w:val="00652A84"/>
    <w:rsid w:val="00884C1B"/>
    <w:rsid w:val="00934EF0"/>
    <w:rsid w:val="009D6675"/>
    <w:rsid w:val="00A2342E"/>
    <w:rsid w:val="00B470A6"/>
    <w:rsid w:val="00C30F9E"/>
    <w:rsid w:val="00D632F4"/>
    <w:rsid w:val="00DF2E7E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647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647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ven.apache.org/plugins/maven-assembly-plu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INMOBI</dc:creator>
  <cp:keywords/>
  <dc:description/>
  <cp:lastModifiedBy>INMOBI</cp:lastModifiedBy>
  <cp:revision>5</cp:revision>
  <dcterms:created xsi:type="dcterms:W3CDTF">2012-01-25T07:41:00Z</dcterms:created>
  <dcterms:modified xsi:type="dcterms:W3CDTF">2012-01-25T09:30:00Z</dcterms:modified>
</cp:coreProperties>
</file>