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F041" w14:textId="77777777" w:rsidR="0076396E" w:rsidRPr="007E09DC" w:rsidRDefault="005043F8">
      <w:pPr>
        <w:pageBreakBefore w:val="0"/>
        <w:widowControl/>
        <w:spacing w:before="0" w:after="20" w:line="240" w:lineRule="auto"/>
        <w:jc w:val="center"/>
        <w:rPr>
          <w:u w:val="single"/>
        </w:rPr>
      </w:pPr>
      <w:r>
        <w:rPr>
          <w:rFonts w:ascii="Arial" w:hAnsi="Arial"/>
          <w:b/>
          <w:sz w:val="44"/>
        </w:rPr>
        <w:t>VISHAL KUMAR</w:t>
      </w:r>
    </w:p>
    <w:p w14:paraId="6382E20D" w14:textId="77777777" w:rsidR="0076396E" w:rsidRPr="007E09DC" w:rsidRDefault="005043F8">
      <w:pPr>
        <w:pageBreakBefore w:val="0"/>
        <w:widowControl/>
        <w:spacing w:before="0" w:after="20" w:line="240" w:lineRule="auto"/>
        <w:jc w:val="center"/>
        <w:rPr>
          <w:u w:val="single"/>
        </w:rPr>
      </w:pPr>
      <w:r>
        <w:rPr>
          <w:rFonts w:ascii="Arial" w:hAnsi="Arial"/>
          <w:b/>
          <w:sz w:val="18"/>
        </w:rPr>
        <w:t>Program Manager | Operations Strategy &amp; Process Improvement</w:t>
      </w:r>
    </w:p>
    <w:p w14:paraId="2F26F0E7" w14:textId="28609E15" w:rsidR="0076396E" w:rsidRDefault="005043F8">
      <w:pPr>
        <w:pageBreakBefore w:val="0"/>
        <w:widowControl/>
        <w:spacing w:before="0" w:after="20" w:line="240" w:lineRule="auto"/>
        <w:jc w:val="center"/>
      </w:pPr>
      <w:r>
        <w:rPr>
          <w:rFonts w:ascii="Arial" w:hAnsi="Arial"/>
          <w:sz w:val="17"/>
        </w:rPr>
        <w:t>Delhi NCR | +91 9590311151 | kumarvishal9341@gmail.com | linkedin.com/in/vishalk23</w:t>
      </w:r>
    </w:p>
    <w:p w14:paraId="6E1BF410" w14:textId="77777777" w:rsidR="0085040F" w:rsidRPr="007E09DC" w:rsidRDefault="0085040F" w:rsidP="0085040F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EDUCATION</w:t>
      </w:r>
    </w:p>
    <w:p w14:paraId="416EF077" w14:textId="77777777" w:rsidR="0085040F" w:rsidRDefault="0085040F" w:rsidP="0085040F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MBA | Indian Institute of Technology (IIT), Kanpur | CGPA: 8.00 | 2023–2025</w:t>
      </w:r>
    </w:p>
    <w:p w14:paraId="1614466E" w14:textId="0DDCD78B" w:rsidR="007C5C2D" w:rsidRDefault="0085040F" w:rsidP="0085040F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B.Tech. | National Institute of Technology (NIT), Karnataka | CGPA: 6.25 | 2014–2018</w:t>
      </w:r>
    </w:p>
    <w:p w14:paraId="4A08C4DE" w14:textId="4FAC17B3" w:rsidR="00E60BA9" w:rsidRPr="007E09DC" w:rsidRDefault="001D27EE" w:rsidP="00E60BA9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HOW I CREATE BUSINESS I</w:t>
      </w:r>
      <w:r w:rsidR="00E60BA9" w:rsidRPr="007E09DC">
        <w:rPr>
          <w:rFonts w:ascii="Arial" w:hAnsi="Arial"/>
          <w:b/>
          <w:sz w:val="20"/>
          <w:u w:val="single"/>
        </w:rPr>
        <w:t>MPACT</w:t>
      </w:r>
    </w:p>
    <w:p w14:paraId="2815CF3A" w14:textId="4A6C964B" w:rsidR="00320E98" w:rsidRPr="00E60BA9" w:rsidRDefault="00320E98" w:rsidP="00E60BA9">
      <w:pPr>
        <w:pageBreakBefore w:val="0"/>
        <w:widowControl/>
        <w:spacing w:before="0" w:after="20" w:line="240" w:lineRule="auto"/>
        <w:rPr>
          <w:lang w:val="en-IN"/>
        </w:rPr>
      </w:pPr>
      <w:r>
        <w:rPr>
          <w:rFonts w:ascii="Arial" w:hAnsi="Arial"/>
          <w:sz w:val="17"/>
        </w:rPr>
        <w:t>Results-driven Program Manager with 6+ years of experience directing operations, process automation, and cross-functional programs across D2C, education, and technology. Proven track record of leveraging data analysis and dashboards to optimize business performance and achieve up to 20% cost reduction.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35E37865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CORE COMPETENCIES</w:t>
      </w:r>
    </w:p>
    <w:p w14:paraId="728E932E" w14:textId="7E0A46F1" w:rsidR="0076396E" w:rsidRDefault="00F93507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Program Management | Cross-Functional Collaboration | Process Improvement | Stakeholder Management | Data Analysis | Process Automation | Dashboard Development | Operational Excellence</w:t>
      </w:r>
    </w:p>
    <w:p w14:paraId="62B13967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TOOLS &amp; TECHNOLOGY</w:t>
      </w:r>
    </w:p>
    <w:p w14:paraId="43F421A0" w14:textId="644D92E4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Analytics &amp; BI: Power BI, Excel, SQL</w:t>
        <w:br/>
        <w:t>Automation &amp; AI: Google Apps Script, Gemini APIs, AI Tools, Crest AI</w:t>
        <w:br/>
        <w:t>Productivity &amp; Operations: Google Workspace, Keka, Slack, GitHub, Netlify, Claude</w:t>
      </w:r>
    </w:p>
    <w:p w14:paraId="07BABE9C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PROFESSIONAL EXPERIENCE</w:t>
      </w:r>
    </w:p>
    <w:p w14:paraId="222F2517" w14:textId="77777777" w:rsidR="0076396E" w:rsidRPr="007E09DC" w:rsidRDefault="005043F8">
      <w:pPr>
        <w:pStyle w:val="Heading2"/>
        <w:keepNext/>
        <w:pageBreakBefore w:val="0"/>
        <w:widowControl/>
        <w:spacing w:before="50" w:after="1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Nutrabay Retail Pvt. Ltd. | Associate – Founder’s Office | Jul’25 – Present</w:t>
      </w:r>
    </w:p>
    <w:p w14:paraId="05AEA299" w14:textId="77777777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Focus: Operations Strategy, AI Automation, Program Management, Business Analytics</w:t>
      </w:r>
    </w:p>
    <w:p w14:paraId="17A086C0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Managed cross-functional collaboration with Procurement, Sales, Finance, HR, Product, and Supply Chain to identify process automation opportunities and standardize operations.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45E2BF3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Built a vendor-slot booking platform using Google Apps Script and Gemini APIs for raw-material suppliers, reducing manual coordination by 90% and minimizing warehouse detention costs.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FC57238" w14:textId="66DF3BD6" w:rsidR="008A5955" w:rsidRDefault="008A5955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Led end-to-end implementation of Crest AI for Procurement and an offline-sales automation platform, owning BRDs, UAT, vendor coordination, and rollout.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0513A86" w14:textId="5B7E1A5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Built Power BI dashboards for Offline Sales, enabling leadership to track business performance, distributor productivity, and regional sales trends via real-time reporting.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122C3576" w14:textId="18594E7F" w:rsidR="003117D1" w:rsidRDefault="003117D1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Developed procurement analytics dashboards tracking supplier performance, raw material pricing trends, purchase efficiency, and inventory insights to support data-driven decisions.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28CFAB4C" w14:textId="6C479BAD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Automated HR workflows by integrating Keka with Slack, streamlining approval workflows and cross-departmental communications.</w:t>
      </w:r>
    </w:p>
    <w:p w14:paraId="41EB54CE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Redesigned the OKR framework across departments to cascade company objectives into clear KPIs, enabling performance tracking and variable-pay calculations.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7C2146A3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Built AI-powered reporting workflows with role-based access and an online/offline price tracker to maintain price consistency and improve channel profitability.</w:t>
      </w:r>
    </w:p>
    <w:p w14:paraId="26A8310E" w14:textId="0F7E720B" w:rsidR="0076396E" w:rsidRPr="007E09DC" w:rsidRDefault="005043F8">
      <w:pPr>
        <w:pStyle w:val="Heading2"/>
        <w:keepNext/>
        <w:pageBreakBefore w:val="0"/>
        <w:widowControl/>
        <w:spacing w:before="50" w:after="1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Dakshana India Educational Trust Fund | Program Manager – Operations &amp; Strategy | Oct 2018 - May 2023</w:t>
      </w:r>
    </w:p>
    <w:p w14:paraId="1D6EA45B" w14:textId="77777777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Focus: Program Management, Educational Operations, Data Analysis, Process Standardization</w:t>
      </w:r>
    </w:p>
    <w:p w14:paraId="38A3E85D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Managed nationwide educational programs and directed test operations, reducing operational costs by 20% while driving operational efficiency.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315FF32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Coordinated with executive leadership to track business performance and drive organizational goals across regional programs.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7DEBD89C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Built and promoted adoption of operational dashboards, enhancing data-driven decision-making across teams.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7EEB98D8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Standardized core operational processes and enhanced process compliance across multi-location centers.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34A87794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Analyzed operational and testing data to deliver actionable insights, improving program execution and student outcomes.</w:t>
      </w:r>
    </w:p>
    <w:p w14:paraId="58DC8851" w14:textId="3896E434" w:rsidR="0076396E" w:rsidRPr="007E09DC" w:rsidRDefault="005043F8">
      <w:pPr>
        <w:pStyle w:val="Heading2"/>
        <w:keepNext/>
        <w:pageBreakBefore w:val="0"/>
        <w:widowControl/>
        <w:spacing w:before="50" w:after="1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MokkoMotto Electronics Pvt. Ltd. | Founder’s Office Intern | Sep’24 – Apr’25</w:t>
      </w:r>
    </w:p>
    <w:p w14:paraId="1F665FB9" w14:textId="77777777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Focus: GTM Strategy, B2B Sales, Vendor Onboarding, SEO Optimization</w:t>
      </w:r>
    </w:p>
    <w:p w14:paraId="3572FCF2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Secured ₹18L+ in orders by executing B2B sales strategies and managing vendor onboarding initiatives.</w:t>
      </w:r>
    </w:p>
    <w:p w14:paraId="175EA75C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Analyzed website performance and optimized SEO metrics from 54 to 95, boosting digital visibility and organic acquisition.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4F7119C3" w14:textId="77777777" w:rsidR="0076396E" w:rsidRPr="007E09DC" w:rsidRDefault="005043F8">
      <w:pPr>
        <w:pStyle w:val="Heading2"/>
        <w:keepNext/>
        <w:pageBreakBefore w:val="0"/>
        <w:widowControl/>
        <w:spacing w:before="50" w:after="1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1-Cliq | Business Strategy Intern | Apr’24 – May’24</w:t>
      </w:r>
    </w:p>
    <w:p w14:paraId="40F62355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Conducted TAM and competitor analysis to identify strategic market expansion opportunities for an e-commerce pilot.</w:t>
      </w:r>
    </w:p>
    <w:p w14:paraId="3DB65762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Onboarded 20+ vendors to strengthen supply chain capabilities and expand the partner network.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71BC63E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>
        <w:rPr>
          <w:rFonts w:ascii="Arial" w:hAnsi="Arial"/>
          <w:b/>
          <w:sz w:val="20"/>
        </w:rPr>
        <w:t>SELECTED ACHIEVEMENTS &amp; LEADERSHIP</w:t>
      </w:r>
    </w:p>
    <w:p w14:paraId="4F90EA5A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PPO (President's Prize for Outstanding Achievement) for organizational growth and innovation contributions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57B5085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Best Employee Award for performance and leadership in program management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66CCBF47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Full Scholarship awarded for academic excellence during B.Tech. at NIT Karnataka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7D2F323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Badminton Championship winner at the state level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2C67894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Academic Manager – Dakshana India Educational Trust Fund (Oct’19 – May’23)</w:t>
      </w:r>
    </w:p>
    <w:p w14:paraId="231DFE38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>
        <w:rPr>
          <w:rFonts w:ascii="Arial" w:hAnsi="Arial"/>
          <w:b/>
          <w:sz w:val="20"/>
        </w:rPr>
        <w:t>CERTIFICATIONS</w:t>
      </w:r>
    </w:p>
    <w:p w14:paraId="50AE70B3" w14:textId="77777777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Lean Six Sigma Green Belt • Google Data Analytics Professional Certificate • Digital Marketing • Agile Fundamentals • PMP Exam Preparation Course • Microsoft Excel: Beginner to Expert</w:t>
      </w:r>
    </w:p>
    <w:sectPr w:rsidR="0076396E" w:rsidSect="005210FA">
      <w:footerReference w:type="default" r:id="rId8"/>
      <w:pgSz w:w="12240" w:h="15840"/>
      <w:pgMar w:top="576" w:right="893" w:bottom="576" w:left="893" w:header="288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8570A" w14:textId="77777777" w:rsidR="00DE39E6" w:rsidRDefault="00DE39E6">
      <w:pPr>
        <w:spacing w:after="0" w:line="240" w:lineRule="auto"/>
      </w:pPr>
      <w:r>
        <w:separator/>
      </w:r>
    </w:p>
  </w:endnote>
  <w:endnote w:type="continuationSeparator" w:id="0">
    <w:p w14:paraId="1801AF6D" w14:textId="77777777" w:rsidR="00DE39E6" w:rsidRDefault="00DE3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B81C2" w14:textId="05BB9DC6" w:rsidR="0076396E" w:rsidRDefault="005043F8">
    <w:pPr>
      <w:pStyle w:val="Footer"/>
      <w:jc w:val="center"/>
    </w:pPr>
    <w:r>
      <w:rPr>
        <w:rFonts w:ascii="Arial" w:hAnsi="Arial"/>
        <w:sz w:val="16"/>
      </w:rPr>
      <w:t xml:space="preserve">Vishal Kumar  •  </w:t>
    </w:r>
    <w:r>
      <w:rPr>
        <w:rFonts w:ascii="Arial" w:hAnsi="Arial"/>
        <w:sz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EA14F" w14:textId="77777777" w:rsidR="00DE39E6" w:rsidRDefault="00DE39E6">
      <w:pPr>
        <w:spacing w:after="0" w:line="240" w:lineRule="auto"/>
      </w:pPr>
      <w:r>
        <w:separator/>
      </w:r>
    </w:p>
  </w:footnote>
  <w:footnote w:type="continuationSeparator" w:id="0">
    <w:p w14:paraId="21963F75" w14:textId="77777777" w:rsidR="00DE39E6" w:rsidRDefault="00DE3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8283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532829">
    <w:abstractNumId w:val="8"/>
  </w:num>
  <w:num w:numId="2" w16cid:durableId="591090100">
    <w:abstractNumId w:val="6"/>
  </w:num>
  <w:num w:numId="3" w16cid:durableId="299043686">
    <w:abstractNumId w:val="5"/>
  </w:num>
  <w:num w:numId="4" w16cid:durableId="1147212249">
    <w:abstractNumId w:val="4"/>
  </w:num>
  <w:num w:numId="5" w16cid:durableId="2111852277">
    <w:abstractNumId w:val="7"/>
  </w:num>
  <w:num w:numId="6" w16cid:durableId="2135757589">
    <w:abstractNumId w:val="3"/>
  </w:num>
  <w:num w:numId="7" w16cid:durableId="1298682078">
    <w:abstractNumId w:val="2"/>
  </w:num>
  <w:num w:numId="8" w16cid:durableId="957830709">
    <w:abstractNumId w:val="1"/>
  </w:num>
  <w:num w:numId="9" w16cid:durableId="14011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F99"/>
    <w:rsid w:val="0006063C"/>
    <w:rsid w:val="000678D6"/>
    <w:rsid w:val="0015074B"/>
    <w:rsid w:val="001D27EE"/>
    <w:rsid w:val="00201316"/>
    <w:rsid w:val="0029639D"/>
    <w:rsid w:val="003117D1"/>
    <w:rsid w:val="00320E98"/>
    <w:rsid w:val="00326F90"/>
    <w:rsid w:val="00332A95"/>
    <w:rsid w:val="003F7A78"/>
    <w:rsid w:val="00425790"/>
    <w:rsid w:val="00464A83"/>
    <w:rsid w:val="004D522B"/>
    <w:rsid w:val="005043F8"/>
    <w:rsid w:val="005210FA"/>
    <w:rsid w:val="00696E4C"/>
    <w:rsid w:val="00704E72"/>
    <w:rsid w:val="00724993"/>
    <w:rsid w:val="00734626"/>
    <w:rsid w:val="00744ABB"/>
    <w:rsid w:val="0076396E"/>
    <w:rsid w:val="00785D9F"/>
    <w:rsid w:val="007C5C2D"/>
    <w:rsid w:val="007E09DC"/>
    <w:rsid w:val="00821124"/>
    <w:rsid w:val="0085040F"/>
    <w:rsid w:val="008553AC"/>
    <w:rsid w:val="008807E6"/>
    <w:rsid w:val="008A5955"/>
    <w:rsid w:val="008D071A"/>
    <w:rsid w:val="009119D2"/>
    <w:rsid w:val="00972321"/>
    <w:rsid w:val="009F3421"/>
    <w:rsid w:val="00A01EAC"/>
    <w:rsid w:val="00AA1D8D"/>
    <w:rsid w:val="00AA78ED"/>
    <w:rsid w:val="00AF6EC6"/>
    <w:rsid w:val="00B47730"/>
    <w:rsid w:val="00B67B72"/>
    <w:rsid w:val="00B71E1E"/>
    <w:rsid w:val="00BF6C75"/>
    <w:rsid w:val="00C25326"/>
    <w:rsid w:val="00C72ABB"/>
    <w:rsid w:val="00CB0664"/>
    <w:rsid w:val="00CB610C"/>
    <w:rsid w:val="00DE39E6"/>
    <w:rsid w:val="00DE3BCD"/>
    <w:rsid w:val="00DF7905"/>
    <w:rsid w:val="00E557EE"/>
    <w:rsid w:val="00E60BA9"/>
    <w:rsid w:val="00EA7ECE"/>
    <w:rsid w:val="00EB74EE"/>
    <w:rsid w:val="00F26489"/>
    <w:rsid w:val="00F71810"/>
    <w:rsid w:val="00F93507"/>
    <w:rsid w:val="00FC693F"/>
    <w:rsid w:val="00FE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82C00D-398B-49B3-94CB-FF94174D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color w:val="2D2D2D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F6B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231250163_Vishal kumar</cp:lastModifiedBy>
  <cp:revision>42</cp:revision>
  <dcterms:created xsi:type="dcterms:W3CDTF">2013-12-23T23:15:00Z</dcterms:created>
  <dcterms:modified xsi:type="dcterms:W3CDTF">2026-10-10T15:54:00Z</dcterms:modified>
  <cp:category/>
</cp:coreProperties>
</file>