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Title: Azure Repos Management and Integration Overview</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25"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1: Introduction</w:t>
      </w:r>
    </w:p>
    <w:p w:rsidR="00376A36" w:rsidRPr="00376A36" w:rsidRDefault="00376A36" w:rsidP="00376A3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Introduction to Azure Repos Management and Integration.</w:t>
      </w:r>
    </w:p>
    <w:p w:rsidR="00376A36" w:rsidRPr="00376A36" w:rsidRDefault="00376A36" w:rsidP="00376A3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Overview of the objectives and key focus areas.</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26"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2: Current State Assessment</w:t>
      </w:r>
    </w:p>
    <w:p w:rsidR="00376A36" w:rsidRPr="00376A36" w:rsidRDefault="00376A36" w:rsidP="00376A3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Summary of existing projects in Azure Repos.</w:t>
      </w:r>
    </w:p>
    <w:p w:rsidR="00376A36" w:rsidRPr="00376A36" w:rsidRDefault="00376A36" w:rsidP="00376A3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Mention the integration status with Azure DevOps Migration Service (ADMS).</w:t>
      </w:r>
    </w:p>
    <w:p w:rsidR="00376A36" w:rsidRPr="00376A36" w:rsidRDefault="00376A36" w:rsidP="00376A3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Highlight the manual review process for license users.</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27"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3: Project Roles and Access</w:t>
      </w:r>
    </w:p>
    <w:p w:rsidR="00376A36" w:rsidRPr="00376A36" w:rsidRDefault="00376A36" w:rsidP="00376A3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Overview of project roles: Admin, Contributor, Reader.</w:t>
      </w:r>
    </w:p>
    <w:p w:rsidR="00376A36" w:rsidRPr="00376A36" w:rsidRDefault="00376A36" w:rsidP="00376A3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Mention the importance of role-based access control for project management.</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28"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4: Integration with ADMS</w:t>
      </w:r>
    </w:p>
    <w:p w:rsidR="00376A36" w:rsidRPr="00376A36" w:rsidRDefault="00376A36" w:rsidP="00376A3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Discuss the integration with Azure DevOps Migration Service (ADMS).</w:t>
      </w:r>
    </w:p>
    <w:p w:rsidR="00376A36" w:rsidRPr="00376A36" w:rsidRDefault="00376A36" w:rsidP="00376A3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Emphasize the benefits of centralized project management and migration.</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29"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lastRenderedPageBreak/>
        <w:t>Slide 5: CAMS Integration</w:t>
      </w:r>
    </w:p>
    <w:p w:rsidR="00376A36" w:rsidRPr="00376A36" w:rsidRDefault="00376A36" w:rsidP="00376A3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Introduction to Centralized Access Management System (CAMS).</w:t>
      </w:r>
    </w:p>
    <w:p w:rsidR="00376A36" w:rsidRPr="00376A36" w:rsidRDefault="00376A36" w:rsidP="00376A3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Explain the future plan to map all projects in ADMS under CAMS for every application.</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0"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6: License Management</w:t>
      </w:r>
    </w:p>
    <w:p w:rsidR="00376A36" w:rsidRPr="00376A36" w:rsidRDefault="00376A36" w:rsidP="00376A3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Overview of the manual license review process.</w:t>
      </w:r>
    </w:p>
    <w:p w:rsidR="00376A36" w:rsidRPr="00376A36" w:rsidRDefault="00376A36" w:rsidP="00376A3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Mention plans for automating license management in the future.</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1"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7: Role Assessment and Access Review</w:t>
      </w:r>
    </w:p>
    <w:p w:rsidR="00376A36" w:rsidRPr="00376A36" w:rsidRDefault="00376A36" w:rsidP="00376A3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Discuss plans to assess the need for admin access by application teams.</w:t>
      </w:r>
    </w:p>
    <w:p w:rsidR="00376A36" w:rsidRPr="00376A36" w:rsidRDefault="00376A36" w:rsidP="00376A3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Emphasize the importance of aligning access permissions with project management responsibilities.</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2"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8: Automated License Management</w:t>
      </w:r>
    </w:p>
    <w:p w:rsidR="00376A36" w:rsidRPr="00376A36" w:rsidRDefault="00376A36" w:rsidP="00376A3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Highlight the benefits of automating license management.</w:t>
      </w:r>
    </w:p>
    <w:p w:rsidR="00376A36" w:rsidRPr="00376A36" w:rsidRDefault="00376A36" w:rsidP="00376A3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Discuss plans to implement automated license management processes.</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3"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9: Future Integration with CAMS</w:t>
      </w:r>
    </w:p>
    <w:p w:rsidR="00376A36" w:rsidRPr="00376A36" w:rsidRDefault="00376A36" w:rsidP="00376A3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 xml:space="preserve">Outline the process for integrating newly </w:t>
      </w:r>
      <w:proofErr w:type="spellStart"/>
      <w:r w:rsidRPr="00376A36">
        <w:rPr>
          <w:rFonts w:ascii="Segoe UI" w:eastAsia="Times New Roman" w:hAnsi="Segoe UI" w:cs="Segoe UI"/>
          <w:color w:val="0D0D0D"/>
          <w:sz w:val="24"/>
          <w:szCs w:val="24"/>
          <w:lang w:eastAsia="en-IN"/>
        </w:rPr>
        <w:t>onboarded</w:t>
      </w:r>
      <w:proofErr w:type="spellEnd"/>
      <w:r w:rsidRPr="00376A36">
        <w:rPr>
          <w:rFonts w:ascii="Segoe UI" w:eastAsia="Times New Roman" w:hAnsi="Segoe UI" w:cs="Segoe UI"/>
          <w:color w:val="0D0D0D"/>
          <w:sz w:val="24"/>
          <w:szCs w:val="24"/>
          <w:lang w:eastAsia="en-IN"/>
        </w:rPr>
        <w:t xml:space="preserve"> projects in ADMS with CAMS.</w:t>
      </w:r>
    </w:p>
    <w:p w:rsidR="00376A36" w:rsidRPr="00376A36" w:rsidRDefault="00376A36" w:rsidP="00376A3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Highlight the benefits of centralized access management and integration.</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lastRenderedPageBreak/>
        <w:pict>
          <v:rect id="_x0000_i1034"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10: Conclusion</w:t>
      </w:r>
    </w:p>
    <w:p w:rsidR="00376A36" w:rsidRPr="00376A36" w:rsidRDefault="00376A36" w:rsidP="00376A3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Summarize the key points discussed.</w:t>
      </w:r>
    </w:p>
    <w:p w:rsidR="00376A36" w:rsidRPr="00376A36" w:rsidRDefault="00376A36" w:rsidP="00376A3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Reinforce the importance of effective project management and integration with ADMS and CAMS.</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5"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Slide 11: Q&amp;A</w:t>
      </w:r>
    </w:p>
    <w:p w:rsidR="00376A36" w:rsidRPr="00376A36" w:rsidRDefault="00376A36" w:rsidP="00376A3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376A36">
        <w:rPr>
          <w:rFonts w:ascii="Segoe UI" w:eastAsia="Times New Roman" w:hAnsi="Segoe UI" w:cs="Segoe UI"/>
          <w:color w:val="0D0D0D"/>
          <w:sz w:val="24"/>
          <w:szCs w:val="24"/>
          <w:lang w:eastAsia="en-IN"/>
        </w:rPr>
        <w:t>Open the floor for questions, comments, and discussion.</w:t>
      </w:r>
    </w:p>
    <w:p w:rsidR="00376A36" w:rsidRPr="00376A36" w:rsidRDefault="00376A36" w:rsidP="00376A36">
      <w:pPr>
        <w:spacing w:before="720" w:after="720" w:line="240" w:lineRule="auto"/>
        <w:rPr>
          <w:rFonts w:ascii="Times New Roman" w:eastAsia="Times New Roman" w:hAnsi="Times New Roman" w:cs="Times New Roman"/>
          <w:sz w:val="24"/>
          <w:szCs w:val="24"/>
          <w:lang w:eastAsia="en-IN"/>
        </w:rPr>
      </w:pPr>
      <w:r w:rsidRPr="00376A36">
        <w:rPr>
          <w:rFonts w:ascii="Times New Roman" w:eastAsia="Times New Roman" w:hAnsi="Times New Roman" w:cs="Times New Roman"/>
          <w:sz w:val="24"/>
          <w:szCs w:val="24"/>
          <w:lang w:eastAsia="en-IN"/>
        </w:rPr>
        <w:pict>
          <v:rect id="_x0000_i1036" style="width:0;height:0" o:hralign="center" o:hrstd="t" o:hrnoshade="t" o:hr="t" fillcolor="#0d0d0d" stroked="f"/>
        </w:pict>
      </w:r>
    </w:p>
    <w:p w:rsidR="00376A36" w:rsidRPr="00376A36" w:rsidRDefault="00376A36" w:rsidP="00376A3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6A36">
        <w:rPr>
          <w:rFonts w:ascii="Segoe UI" w:eastAsia="Times New Roman" w:hAnsi="Segoe UI" w:cs="Segoe UI"/>
          <w:b/>
          <w:bCs/>
          <w:color w:val="0D0D0D"/>
          <w:sz w:val="24"/>
          <w:szCs w:val="24"/>
          <w:bdr w:val="single" w:sz="2" w:space="0" w:color="E3E3E3" w:frame="1"/>
          <w:lang w:eastAsia="en-IN"/>
        </w:rPr>
        <w:t>Note:</w:t>
      </w:r>
      <w:r w:rsidRPr="00376A36">
        <w:rPr>
          <w:rFonts w:ascii="Segoe UI" w:eastAsia="Times New Roman" w:hAnsi="Segoe UI" w:cs="Segoe UI"/>
          <w:color w:val="0D0D0D"/>
          <w:sz w:val="24"/>
          <w:szCs w:val="24"/>
          <w:lang w:eastAsia="en-IN"/>
        </w:rPr>
        <w:t xml:space="preserve"> Each slide should include relevant visuals, such as diagrams or screenshots, to enhance understanding. Keep the language clear and concise, focusing on the key objectives and outcomes of the Azure Repos management and integration process.</w:t>
      </w:r>
    </w:p>
    <w:p w:rsidR="00B12F6C" w:rsidRDefault="00B12F6C">
      <w:bookmarkStart w:id="0" w:name="_GoBack"/>
      <w:bookmarkEnd w:id="0"/>
    </w:p>
    <w:sectPr w:rsidR="00B12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B49"/>
    <w:multiLevelType w:val="multilevel"/>
    <w:tmpl w:val="97A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1270A"/>
    <w:multiLevelType w:val="multilevel"/>
    <w:tmpl w:val="B4B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716FB"/>
    <w:multiLevelType w:val="multilevel"/>
    <w:tmpl w:val="9C9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1817C3"/>
    <w:multiLevelType w:val="multilevel"/>
    <w:tmpl w:val="9C1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04C54"/>
    <w:multiLevelType w:val="multilevel"/>
    <w:tmpl w:val="DBB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2D42F8"/>
    <w:multiLevelType w:val="multilevel"/>
    <w:tmpl w:val="BEC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7B5BFA"/>
    <w:multiLevelType w:val="multilevel"/>
    <w:tmpl w:val="BFF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44790"/>
    <w:multiLevelType w:val="multilevel"/>
    <w:tmpl w:val="3D1C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1B5080"/>
    <w:multiLevelType w:val="multilevel"/>
    <w:tmpl w:val="2BF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2D4895"/>
    <w:multiLevelType w:val="multilevel"/>
    <w:tmpl w:val="8E3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E32011"/>
    <w:multiLevelType w:val="multilevel"/>
    <w:tmpl w:val="CC4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3"/>
  </w:num>
  <w:num w:numId="4">
    <w:abstractNumId w:val="0"/>
  </w:num>
  <w:num w:numId="5">
    <w:abstractNumId w:val="6"/>
  </w:num>
  <w:num w:numId="6">
    <w:abstractNumId w:val="9"/>
  </w:num>
  <w:num w:numId="7">
    <w:abstractNumId w:val="2"/>
  </w:num>
  <w:num w:numId="8">
    <w:abstractNumId w:val="4"/>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A36"/>
    <w:rsid w:val="00376A36"/>
    <w:rsid w:val="00B12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A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29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1</cp:revision>
  <dcterms:created xsi:type="dcterms:W3CDTF">2024-02-26T10:07:00Z</dcterms:created>
  <dcterms:modified xsi:type="dcterms:W3CDTF">2024-02-26T10:08:00Z</dcterms:modified>
</cp:coreProperties>
</file>