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kvqoqe2ah896" w:id="0"/>
      <w:bookmarkEnd w:id="0"/>
      <w:r w:rsidDel="00000000" w:rsidR="00000000" w:rsidRPr="00000000">
        <w:rPr>
          <w:b w:val="1"/>
          <w:color w:val="000000"/>
          <w:sz w:val="33"/>
          <w:szCs w:val="33"/>
          <w:rtl w:val="0"/>
        </w:rPr>
        <w:t xml:space="preserve">Terms and Conditions for CheasySwap ICO</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3z86n8tnadhi" w:id="1"/>
      <w:bookmarkEnd w:id="1"/>
      <w:r w:rsidDel="00000000" w:rsidR="00000000" w:rsidRPr="00000000">
        <w:rPr>
          <w:color w:val="000000"/>
          <w:sz w:val="22"/>
          <w:szCs w:val="22"/>
          <w:rtl w:val="0"/>
        </w:rPr>
        <w:t xml:space="preserve">1. 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Welcome to the CheasySwap Initial Coin Offering (ICO). These Terms and Conditions govern your participation in the ICO and your use of the website. By accessing the website and participating in the ICO, you agree to be bound by these terms. If you do not agree with any part of these terms, you must not participate in the ICO or use this website.</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58kb0yuf0c36" w:id="2"/>
      <w:bookmarkEnd w:id="2"/>
      <w:r w:rsidDel="00000000" w:rsidR="00000000" w:rsidRPr="00000000">
        <w:rPr>
          <w:color w:val="000000"/>
          <w:sz w:val="22"/>
          <w:szCs w:val="22"/>
          <w:rtl w:val="0"/>
        </w:rPr>
        <w:t xml:space="preserve">2. Eligibility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To participate in the CheasySwap ICO, you must be at least 18 years old or of legal age to form a binding contract under applicable laws, have a valid email address, and have full legal capacity to enter into legally binding relations. You represent and warrant that you are eligible to participate in accordance with the laws of your jurisdiction.</w:t>
      </w:r>
    </w:p>
    <w:p w:rsidR="00000000" w:rsidDel="00000000" w:rsidP="00000000" w:rsidRDefault="00000000" w:rsidRPr="00000000" w14:paraId="000000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8g6rr0dcdnz3" w:id="3"/>
      <w:bookmarkEnd w:id="3"/>
      <w:r w:rsidDel="00000000" w:rsidR="00000000" w:rsidRPr="00000000">
        <w:rPr>
          <w:color w:val="000000"/>
          <w:sz w:val="22"/>
          <w:szCs w:val="22"/>
          <w:rtl w:val="0"/>
        </w:rPr>
        <w:t xml:space="preserve">3. ICO Participation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Token Sale: CheasySwap tokens (CHEASY) are digital assets offered during the ICO. Details of the offering, including the phase-wise distribution and pricing of tokens, are available on our website.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Purchase Requirements: You may be required to undergo a Know Your Customer (KYC) process as part of your participation in the ICO. This process may require you to provide personal identification information and other documentation as requested.</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tl w:val="0"/>
        </w:rPr>
        <w:t xml:space="preserve">Refusal of Purchase Requests: CheasySwap reserves the right to refuse or cancel token purchase requests at any time in its sole discretion.</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8edavo7y7cp2" w:id="4"/>
      <w:bookmarkEnd w:id="4"/>
      <w:r w:rsidDel="00000000" w:rsidR="00000000" w:rsidRPr="00000000">
        <w:rPr>
          <w:color w:val="000000"/>
          <w:sz w:val="22"/>
          <w:szCs w:val="22"/>
          <w:rtl w:val="0"/>
        </w:rPr>
        <w:t xml:space="preserve">4. Use of the Website and Services</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Prohibited Use: You agree not to use the website or services to conduct any activity that would constitute a violation of any law or regulation or that could potentially expose CheasySwap to civil or criminal liability.</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Intellectual Property: All content on the website, including text, graphics, logos, and images, is the property of CheasySwap or its licensors and is protected by copyright and other intellectual property laws.</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tl w:val="0"/>
        </w:rPr>
        <w:t xml:space="preserve">Third-Party Services: CheasySwap may provide links to third-party websites or services. These links are provided for your convenience and do not imply endorsement of the sites or their content. CheasySwap is not responsible for the content of third-party websites.</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2b7ci1599gl8" w:id="5"/>
      <w:bookmarkEnd w:id="5"/>
      <w:r w:rsidDel="00000000" w:rsidR="00000000" w:rsidRPr="00000000">
        <w:rPr>
          <w:color w:val="000000"/>
          <w:sz w:val="22"/>
          <w:szCs w:val="22"/>
          <w:rtl w:val="0"/>
        </w:rPr>
        <w:t xml:space="preserve">5. Risk Disclosure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Investing in ICOs involves a high degree of risk, including the possible loss of all your investment. You should carefully consider whether such trading is suitable for you in light of your circumstances and financial resources.</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w64rn0bjnj4w" w:id="6"/>
      <w:bookmarkEnd w:id="6"/>
      <w:r w:rsidDel="00000000" w:rsidR="00000000" w:rsidRPr="00000000">
        <w:rPr>
          <w:color w:val="000000"/>
          <w:sz w:val="22"/>
          <w:szCs w:val="22"/>
          <w:rtl w:val="0"/>
        </w:rPr>
        <w:t xml:space="preserve">6. Limitation of Liability</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CheasySwap will not be liable for any loss or damage that you may incur as a result of participating in the ICO or using the website, including but not limited to losses caused by:</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Service Interruptions: Interruptions to our website or services due to maintenance, security issues, or factors beyond our control.</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Market Volatility: Financial losses due to trading or fluctuations in the prices of CHEASY tokens.</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8dpswaokny4h" w:id="7"/>
      <w:bookmarkEnd w:id="7"/>
      <w:r w:rsidDel="00000000" w:rsidR="00000000" w:rsidRPr="00000000">
        <w:rPr>
          <w:color w:val="000000"/>
          <w:sz w:val="22"/>
          <w:szCs w:val="22"/>
          <w:rtl w:val="0"/>
        </w:rPr>
        <w:t xml:space="preserve">7. Indemnification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You agree to indemnify, defend, and hold harmless CheasySwap, its officers, directors, employees, agents, licensors, suppliers, and any third-party information providers from and against all losses, expenses, damages, and costs, including reasonable attorneys' fees, resulting from any violation of these terms or any activity related to your account (including negligent or wrongful conduct) by you or any other person accessing the site using your account.</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81uemhnrfoyx" w:id="8"/>
      <w:bookmarkEnd w:id="8"/>
      <w:r w:rsidDel="00000000" w:rsidR="00000000" w:rsidRPr="00000000">
        <w:rPr>
          <w:color w:val="000000"/>
          <w:sz w:val="22"/>
          <w:szCs w:val="22"/>
          <w:rtl w:val="0"/>
        </w:rPr>
        <w:t xml:space="preserve">8. Amendments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CheasySwap reserves the right to amend these Terms and Conditions at any time. Any amendments will be effective immediately upon posting to the website. Your continued participation in the ICO or use of the website after such amendments will constitute your acceptance of the new Terms and Conditions.</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tr7b9asr3g9j" w:id="9"/>
      <w:bookmarkEnd w:id="9"/>
      <w:r w:rsidDel="00000000" w:rsidR="00000000" w:rsidRPr="00000000">
        <w:rPr>
          <w:color w:val="000000"/>
          <w:sz w:val="22"/>
          <w:szCs w:val="22"/>
          <w:rtl w:val="0"/>
        </w:rPr>
        <w:t xml:space="preserve">9. Contact Information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If you have any questions about these Terms and Conditions, please contact us at:</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580" w:before="300" w:lineRule="auto"/>
        <w:ind w:left="720" w:hanging="360"/>
      </w:pPr>
      <w:r w:rsidDel="00000000" w:rsidR="00000000" w:rsidRPr="00000000">
        <w:rPr>
          <w:rtl w:val="0"/>
        </w:rPr>
        <w:t xml:space="preserve">Email: support@cheasy.finance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We thank you for your interest in participating in the CheasySwap ICO. Please ensure that you understand these terms fully and seek independent advice if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