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Indexing and Execution Statistics</w:t>
      </w:r>
    </w:p>
    <w:p>
      <w:pPr>
        <w:jc w:val="center"/>
      </w:pPr>
      <w:r>
        <w:t>Objective: Measure query execution statistics, create single-field and compound indexes, compare query plans, and remove non-default indexes.</w:t>
      </w:r>
    </w:p>
    <w:p>
      <w:pPr>
        <w:pStyle w:val="Heading1"/>
      </w:pPr>
      <w:r>
        <w:t>Setup</w:t>
      </w:r>
    </w:p>
    <w:p>
      <w:r>
        <w:t>Open mongosh and switch to a practice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restaurant_index_lab</w:t>
      </w:r>
    </w:p>
    <w:p>
      <w:pPr>
        <w:pStyle w:val="Heading1"/>
      </w:pPr>
      <w:r>
        <w:t>Task 1: Create restaurants and insert 10 documents</w:t>
      </w:r>
    </w:p>
    <w:p>
      <w:r>
        <w:t>Insert 10 restaurant documents with the required fields: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db.restaurants.insertMany([</w:t>
        <w:br/>
        <w:t xml:space="preserve">  { name: "Pasta House", cuisine: "Italian", location: "Ahmedabad", rating: 4.5 },</w:t>
        <w:br/>
        <w:t xml:space="preserve">  { name: "Little Italy", cuisine: "Italian", location: "Surat", rating: 4.3 },</w:t>
        <w:br/>
        <w:t xml:space="preserve">  { name: "Roma Kitchen", cuisine: "Italian", location: "Ahmedabad", rating: 4.1 },</w:t>
        <w:br/>
        <w:t xml:space="preserve">  { name: "Dragon Wok", cuisine: "Chinese", location: "Ahmedabad", rating: 4.2 },</w:t>
        <w:br/>
        <w:t xml:space="preserve">  { name: "Golden Bowl", cuisine: "Chinese", location: "Surat", rating: 3.9 },</w:t>
        <w:br/>
        <w:t xml:space="preserve">  { name: "Spice Garden", cuisine: "Indian", location: "Ahmedabad", rating: 4.4 },</w:t>
        <w:br/>
        <w:t xml:space="preserve">  { name: "Curry Corner", cuisine: "Indian", location: "Vadodara", rating: 4.0 },</w:t>
        <w:br/>
        <w:t xml:space="preserve">  { name: "Surat Pizza Co.", cuisine: "Pizza", location: "Surat", rating: 4.7 },</w:t>
        <w:br/>
        <w:t xml:space="preserve">  { name: "Cheese Crust", cuisine: "Pizza", location: "Ahmedabad", rating: 4.2 },</w:t>
        <w:br/>
        <w:t xml:space="preserve">  { name: "Taco Street", cuisine: "Mexican", location: "Vadodara", rating: 4.1 }</w:t>
        <w:br/>
        <w:t>])</w:t>
      </w:r>
    </w:p>
    <w:p>
      <w:r>
        <w:t>Verify the documents: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db.restaurants.find()</w:t>
      </w:r>
    </w:p>
    <w:p>
      <w:pPr>
        <w:pStyle w:val="Heading1"/>
      </w:pPr>
      <w:r>
        <w:t>Task 2: Explain the Italian cuisine query before indexing</w:t>
      </w:r>
    </w:p>
    <w:p>
      <w:r>
        <w:t>Run the query with execution statistics before creating the index: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Record executionTimeMillis, totalDocsExamined, totalKeysExamined, and queryPlanner.winningPlan. Without a suitable index, a small collection will commonly use COLLSCAN.</w:t>
      </w:r>
    </w:p>
    <w:p>
      <w:pPr>
        <w:pStyle w:val="Heading1"/>
      </w:pPr>
      <w:r>
        <w:t>Task 3: Create a cuisine index and compare</w:t>
      </w:r>
    </w:p>
    <w:p>
      <w:r>
        <w:t>Create an ascending index on cuisine: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cuisine: 1 })</w:t>
      </w:r>
    </w:p>
    <w:p>
      <w:r>
        <w:t>Run the same query again: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Compare the before/after executionTimeMillis, totalDocsExamined, totalKeysExamined, and winningPlan. The index may reduce documents examined, but with only 10 documents executionTimeMillis may be 0 or fluctuate, so do not assume a specific timing improvement.</w:t>
      </w:r>
    </w:p>
    <w:p>
      <w:pPr>
        <w:pStyle w:val="Heading1"/>
      </w:pPr>
      <w:r>
        <w:t>Task 4: Add compound index and query Ahmedabad restaurants rated above 4</w:t>
      </w:r>
    </w:p>
    <w:p>
      <w:r>
        <w:t>Create a compound index on location first and rating second: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location: 1, rating: 1 })</w:t>
      </w:r>
    </w:p>
    <w:p>
      <w:r>
        <w:t>Run the query and inspect the execution plan: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</w:t>
        <w:br/>
        <w:t xml:space="preserve">  location: "Ahmedabad",</w:t>
        <w:br/>
        <w:t xml:space="preserve">  rating: { $gt: 4 }</w:t>
        <w:br/>
        <w:t>}).explain("executionStats")</w:t>
      </w:r>
    </w:p>
    <w:p>
      <w:r>
        <w:t>Look for IXSCAN in winningPlan and compare totalDocsExamined/totalKeysExamined. The index can support the equality filter on location followed by the rating range. Actual performance depends on data size and selectivity.</w:t>
      </w:r>
    </w:p>
    <w:p>
      <w:pPr>
        <w:pStyle w:val="Heading1"/>
      </w:pPr>
      <w:r>
        <w:t>Task 5: Drop all non-_id indexes and verify</w:t>
      </w:r>
    </w:p>
    <w:p>
      <w:r>
        <w:t>Drop all indexes except the default _id index: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db.restaurants.dropIndexes()</w:t>
      </w:r>
    </w:p>
    <w:p>
      <w:r>
        <w:t>List indexes to verify: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db.restaurants.getIndexes()</w:t>
      </w:r>
    </w:p>
    <w:p>
      <w:r>
        <w:t>Expected: only the default _id_ index remains. Note that dropIndexes() cannot remove the mandatory _id index.</w:t>
      </w:r>
    </w:p>
    <w:p>
      <w:pPr>
        <w:pStyle w:val="Heading1"/>
      </w:pPr>
      <w:r>
        <w:t>Record your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Before index</w:t>
            </w:r>
          </w:p>
        </w:tc>
        <w:tc>
          <w:tcPr>
            <w:tcW w:type="dxa" w:w="3312"/>
          </w:tcPr>
          <w:p>
            <w:r>
              <w:t>After index</w:t>
            </w:r>
          </w:p>
        </w:tc>
      </w:tr>
      <w:tr>
        <w:tc>
          <w:tcPr>
            <w:tcW w:type="dxa" w:w="3312"/>
          </w:tcPr>
          <w:p>
            <w:r>
              <w:t>executionTimeMillis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</w:tr>
      <w:tr>
        <w:tc>
          <w:tcPr>
            <w:tcW w:type="dxa" w:w="3312"/>
          </w:tcPr>
          <w:p>
            <w:r>
              <w:t>totalDocsExamined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</w:tr>
      <w:tr>
        <w:tc>
          <w:tcPr>
            <w:tcW w:type="dxa" w:w="3312"/>
          </w:tcPr>
          <w:p>
            <w:r>
              <w:t>totalKeysExamined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</w:tr>
      <w:tr>
        <w:tc>
          <w:tcPr>
            <w:tcW w:type="dxa" w:w="3312"/>
          </w:tcPr>
          <w:p>
            <w:r>
              <w:t>winningPlan stage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  <w:tc>
          <w:tcPr>
            <w:tcW w:type="dxa" w:w="3312"/>
          </w:tcPr>
          <w:p>
            <w:r>
              <w:t>Record actual output</w:t>
            </w:r>
          </w:p>
        </w:tc>
      </w:tr>
    </w:tbl>
    <w:p>
      <w:pPr>
        <w:pStyle w:val="Heading1"/>
      </w:pPr>
      <w:r>
        <w:t>Important note</w:t>
      </w:r>
    </w:p>
    <w:p>
      <w:r>
        <w:t>Execution statistics must be collected by running the commands in your own MongoDB environment. Timings vary by machine, cache state, MongoDB version, and collection size; the sample dataset is intentionally small for practice.</w:t>
      </w:r>
    </w:p>
    <w:p>
      <w:pPr>
        <w:pStyle w:val="Heading1"/>
      </w:pPr>
      <w:r>
        <w:t>Result</w:t>
      </w:r>
    </w:p>
    <w:p>
      <w:r>
        <w:t>The practical creates restaurant data, captures query execution statistics before and after indexing, tests a compound index for location/rating filters, and removes all non-default indexes.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