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Java Technology Introduction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Features of java,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Introduce JDK, JRE, JVM, JVM Big Picture and Architecture,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environment variable setting to run JAVA from command prompt,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Introduction to Classes, methods and their naming conventions,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main() method,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Operators, Keywords,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Conditional construct (If-else 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else-if ladder, nested if –else),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Iteration construct (loops),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Selection constructs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(Switch case),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Array (single, multi) for primitive data types,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Enhance for loop (FOR-IS, Object iteration using FOR Loop),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Q&amp;A session,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Getter setter method,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Constructor,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Object creation process (use of “new” keyword), “this” keyword use,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Different steps to create object,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JVM Memory Architecture(Stack , heap , static),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Object creation process in JVM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Classes and Objects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Array with Classes,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Garbage collection process,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Java packages and eclipse IDE introduction,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Different type of variables and their scope (local, instance, static),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Introduction of package through command prompt,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Static and instance block,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Static method and instance methods,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Packages (introduction to Pre define API and java documentation),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User define package creation and introduction to classpath(using bat file),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Has-A relationship in java (Contentment type),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Composite Has-A Relationship,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Aggregate Has-A Relationship, Is-A relationship(Inheritance),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Super keyword use, Method overriding (dynamic polymorphism),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Static and Dynamic binding,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Abstract keyword use (class, method),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final keyword use,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Object class method’s introduction,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Introduction of Interface,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Difference between Abstract class and Interface,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Marker interface (Clonable),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Cloning in java(shadow and deep cloning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Layered Architecture,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Exceptions, Collections, Generics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Layered Architecture,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String class methods (StingBuffer/StringBuilder), Enums,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Wrapper classes, Problem with C style error handling,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Introduction to OO type Exception handling,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Different types of exceptions in java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(Error, Runtime, Checked), Try , catch, throws , throw , finally keyword use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Multithreading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Different ways to create threads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The Thread class and Runnable interface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Various thread methods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Thread priority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Thread </w:t>
      </w:r>
      <w:r w:rsidDel="00000000" w:rsidR="00000000" w:rsidRPr="00000000">
        <w:rPr>
          <w:rtl w:val="0"/>
        </w:rPr>
        <w:t xml:space="preserve">Synchronization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Inter Thread communication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Introduction and need of Generic programing,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Introduction to collection API (List, Set, Map),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Significance of equals and </w:t>
      </w:r>
      <w:r w:rsidDel="00000000" w:rsidR="00000000" w:rsidRPr="00000000">
        <w:rPr>
          <w:rtl w:val="0"/>
        </w:rPr>
        <w:t xml:space="preserve">hash Code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Comparable and Comparator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Definition of a design pattern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Contents of a design pattern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Classification of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Singleton Pattern,Factory Method,Abstract Factory,Proxy Pattern,Builder Pattern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Annotations and Reflections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Annotations in Java.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Levels of annotations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Built-In Annotations – Custom Annotations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Reflection API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JUnit 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Unit Testing and JUnit Overview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JUnit 5 Library Components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Naming Conventions and Organizing Tests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Writing Test Methods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Assertions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ORM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Introduction to Hibernate Framework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Object Persistence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O/R Mismatch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Object Relational Mapping (ORM)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Java ORM/Persistent Frameworks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Introduction to JPA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Hibernate and JPA relationship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Why JPA?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Using Hibernate/JPA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Using annotations for persistence mapping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Configuration of the persistence context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Understanding EntityManagerFactory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Working with EntityManager for persisting objects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Transactions and flushing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Persistent Classes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POJOs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JavaBeans - Basic Mapping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Class to Table Mappings - Property Mapping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Identifiers – Generators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Working with Persistent Objects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Transient State - Persistent State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6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4: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Spring Core and Cloud Concepts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Spring Container -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Bean Factory, Application Context, Beans in Spring, IOC,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Configuring beans though XML - constructor injection, setter injection,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Configuring beans through annotations, Annotations - Autowired , Component 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Repository , Service , Resource , Required, Qualifier, Value,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Spring MVC - DispatcherServlet as FrontController, HandlerMapping and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ViewResolver, Controllers,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Introduction to cloud. Benefits and Risks,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what are public, private and hybrid clouds, IaaS, PaaS and SaaS in Cloud Computing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7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5: 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Introduction - What is spring boot, Spring and its problems, setting up dev. Env,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Maven basics, Creating spring boot project,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Starting spring boot application, Bootstrapping steps,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Adding REST controller,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Returning objects from Controller, 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Embedded servlet container,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Demo/ basics of building an API in spring boot,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Adding business logic, Create, Update and delete APIS, 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Using spring initializer,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Spring data JPA basics,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Creating spring Data JPA repository,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Crud operations with </w:t>
        <w:tab/>
        <w:t xml:space="preserve">Spring boot + Data JPA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8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Securing application using Spring Security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Registering Users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InMemory Authentication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DAO Authentication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OAuth (Okta)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Authorization Server and Resource Servers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