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51FA3" w14:textId="77777777" w:rsidR="0030691C" w:rsidRDefault="0030691C">
      <w:pPr>
        <w:pStyle w:val="BodyText"/>
        <w:rPr>
          <w:rFonts w:ascii="Times New Roman"/>
          <w:sz w:val="32"/>
        </w:rPr>
      </w:pPr>
    </w:p>
    <w:p w14:paraId="0E3B815E" w14:textId="77777777" w:rsidR="0030691C" w:rsidRDefault="0030691C">
      <w:pPr>
        <w:pStyle w:val="BodyText"/>
        <w:spacing w:before="216"/>
        <w:rPr>
          <w:rFonts w:ascii="Times New Roman"/>
          <w:sz w:val="32"/>
        </w:rPr>
      </w:pPr>
    </w:p>
    <w:p w14:paraId="1BDE9BC3" w14:textId="56F91A2D" w:rsidR="0030691C" w:rsidRDefault="00451A0E">
      <w:pPr>
        <w:pStyle w:val="Title"/>
        <w:ind w:left="304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AA787B8" wp14:editId="716CE666">
            <wp:simplePos x="0" y="0"/>
            <wp:positionH relativeFrom="page">
              <wp:posOffset>6045200</wp:posOffset>
            </wp:positionH>
            <wp:positionV relativeFrom="paragraph">
              <wp:posOffset>-610231</wp:posOffset>
            </wp:positionV>
            <wp:extent cx="1045158" cy="869948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158" cy="869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E477A"/>
        </w:rPr>
        <w:t>Software</w:t>
      </w:r>
      <w:r>
        <w:rPr>
          <w:color w:val="1E477A"/>
          <w:spacing w:val="-15"/>
        </w:rPr>
        <w:t xml:space="preserve"> </w:t>
      </w:r>
      <w:r>
        <w:rPr>
          <w:color w:val="1E477A"/>
        </w:rPr>
        <w:t>Development</w:t>
      </w:r>
      <w:r>
        <w:rPr>
          <w:color w:val="1E477A"/>
          <w:spacing w:val="-11"/>
        </w:rPr>
        <w:t xml:space="preserve"> </w:t>
      </w:r>
      <w:r>
        <w:rPr>
          <w:color w:val="1E477A"/>
        </w:rPr>
        <w:t>Life</w:t>
      </w:r>
      <w:r>
        <w:rPr>
          <w:color w:val="1E477A"/>
          <w:spacing w:val="-12"/>
        </w:rPr>
        <w:t xml:space="preserve"> </w:t>
      </w:r>
      <w:r>
        <w:rPr>
          <w:color w:val="1E477A"/>
        </w:rPr>
        <w:t>Cycle</w:t>
      </w:r>
      <w:r>
        <w:rPr>
          <w:color w:val="1E477A"/>
          <w:spacing w:val="-13"/>
        </w:rPr>
        <w:t xml:space="preserve"> </w:t>
      </w:r>
      <w:r>
        <w:rPr>
          <w:color w:val="1E477A"/>
        </w:rPr>
        <w:t>(SDLC)</w:t>
      </w:r>
      <w:r>
        <w:rPr>
          <w:color w:val="1E477A"/>
          <w:spacing w:val="-18"/>
        </w:rPr>
        <w:t xml:space="preserve"> </w:t>
      </w:r>
      <w:r>
        <w:rPr>
          <w:color w:val="1E477A"/>
          <w:spacing w:val="-2"/>
        </w:rPr>
        <w:t>Framework</w:t>
      </w:r>
    </w:p>
    <w:p w14:paraId="460A4C8D" w14:textId="20ACB9E3" w:rsidR="0030691C" w:rsidRDefault="003712BB" w:rsidP="5111C7BB">
      <w:pPr>
        <w:spacing w:before="289"/>
        <w:ind w:left="124"/>
        <w:rPr>
          <w:rFonts w:ascii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49600" behindDoc="1" locked="0" layoutInCell="1" allowOverlap="1" wp14:anchorId="1B134127" wp14:editId="3EBC3E39">
                <wp:simplePos x="0" y="0"/>
                <wp:positionH relativeFrom="page">
                  <wp:posOffset>633936</wp:posOffset>
                </wp:positionH>
                <wp:positionV relativeFrom="paragraph">
                  <wp:posOffset>9525</wp:posOffset>
                </wp:positionV>
                <wp:extent cx="5149850" cy="203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49850" cy="20320"/>
                          <a:chOff x="0" y="0"/>
                          <a:chExt cx="5149850" cy="203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8679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910" h="20320">
                                <a:moveTo>
                                  <a:pt x="48676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811"/>
                                </a:lnTo>
                                <a:lnTo>
                                  <a:pt x="4867656" y="19811"/>
                                </a:lnTo>
                                <a:lnTo>
                                  <a:pt x="4867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867655" y="4572"/>
                            <a:ext cx="2819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15240">
                                <a:moveTo>
                                  <a:pt x="2819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281939" y="15240"/>
                                </a:lnTo>
                                <a:lnTo>
                                  <a:pt x="281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77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E628C" id="Group 2" o:spid="_x0000_s1026" style="position:absolute;margin-left:49.9pt;margin-top:.75pt;width:405.5pt;height:1.6pt;z-index:-15866880;mso-wrap-distance-left:0;mso-wrap-distance-right:0;mso-position-horizontal-relative:page" coordsize="5149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">
                <v:shape id="Graphic 3" o:spid="_x0000_s1027" style="position:absolute;width:48679;height:203;visibility:visible;mso-wrap-style:square;v-text-anchor:top" coordsize="48679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" path="m4867656,l,,,19811r4867656,l4867656,xe" fillcolor="black" stroked="f">
                  <v:path arrowok="t"/>
                </v:shape>
                <v:shape id="Graphic 4" o:spid="_x0000_s1028" style="position:absolute;left:48676;top:45;width:2819;height:153;visibility:visible;mso-wrap-style:square;v-text-anchor:top" coordsize="28194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" path="m281939,l,,,15240r281939,l281939,xe" fillcolor="#1e477a" stroked="f">
                  <v:path arrowok="t"/>
                </v:shape>
                <w10:wrap anchorx="page"/>
              </v:group>
            </w:pict>
          </mc:Fallback>
        </mc:AlternateContent>
      </w:r>
      <w:r w:rsidRPr="5111C7BB">
        <w:rPr>
          <w:rFonts w:ascii="Cambria"/>
          <w:b/>
          <w:bCs/>
          <w:color w:val="1E477A"/>
          <w:sz w:val="24"/>
          <w:szCs w:val="24"/>
        </w:rPr>
        <w:t>Version:</w:t>
      </w:r>
      <w:r w:rsidRPr="5111C7BB">
        <w:rPr>
          <w:rFonts w:ascii="Cambria"/>
          <w:b/>
          <w:bCs/>
          <w:color w:val="1E477A"/>
          <w:spacing w:val="-7"/>
          <w:sz w:val="24"/>
          <w:szCs w:val="24"/>
        </w:rPr>
        <w:t xml:space="preserve"> </w:t>
      </w:r>
      <w:r w:rsidR="559189E3" w:rsidRPr="5111C7BB">
        <w:rPr>
          <w:rFonts w:ascii="Cambria"/>
          <w:b/>
          <w:bCs/>
          <w:color w:val="1E477A"/>
          <w:spacing w:val="-7"/>
          <w:sz w:val="24"/>
          <w:szCs w:val="24"/>
        </w:rPr>
        <w:t>2</w:t>
      </w:r>
      <w:r w:rsidRPr="5111C7BB">
        <w:rPr>
          <w:rFonts w:ascii="Cambria"/>
          <w:color w:val="1E477A"/>
          <w:spacing w:val="-5"/>
          <w:sz w:val="24"/>
          <w:szCs w:val="24"/>
        </w:rPr>
        <w:t>.</w:t>
      </w:r>
      <w:r w:rsidR="00451A0E">
        <w:rPr>
          <w:rFonts w:ascii="Cambria"/>
          <w:color w:val="1E477A"/>
          <w:spacing w:val="-5"/>
          <w:sz w:val="24"/>
          <w:szCs w:val="24"/>
        </w:rPr>
        <w:t>1</w:t>
      </w:r>
    </w:p>
    <w:p w14:paraId="1427865B" w14:textId="792A40AB" w:rsidR="0030691C" w:rsidRDefault="00451A0E" w:rsidP="5111C7BB">
      <w:pPr>
        <w:spacing w:before="280"/>
        <w:ind w:left="124"/>
        <w:rPr>
          <w:rFonts w:ascii="Cambria"/>
          <w:color w:val="1E477A"/>
          <w:sz w:val="24"/>
          <w:szCs w:val="24"/>
        </w:rPr>
      </w:pPr>
      <w:r w:rsidRPr="5111C7BB">
        <w:rPr>
          <w:rFonts w:ascii="Cambria"/>
          <w:b/>
          <w:bCs/>
          <w:color w:val="1E477A"/>
          <w:sz w:val="24"/>
          <w:szCs w:val="24"/>
        </w:rPr>
        <w:t>Effective</w:t>
      </w:r>
      <w:r w:rsidRPr="5111C7BB">
        <w:rPr>
          <w:rFonts w:ascii="Cambria"/>
          <w:b/>
          <w:bCs/>
          <w:color w:val="1E477A"/>
          <w:spacing w:val="-6"/>
          <w:sz w:val="24"/>
          <w:szCs w:val="24"/>
        </w:rPr>
        <w:t xml:space="preserve"> </w:t>
      </w:r>
      <w:r w:rsidRPr="5111C7BB">
        <w:rPr>
          <w:rFonts w:ascii="Cambria"/>
          <w:b/>
          <w:bCs/>
          <w:color w:val="1E477A"/>
          <w:sz w:val="24"/>
          <w:szCs w:val="24"/>
        </w:rPr>
        <w:t>Date:</w:t>
      </w:r>
      <w:r w:rsidRPr="5111C7BB">
        <w:rPr>
          <w:rFonts w:ascii="Cambria"/>
          <w:b/>
          <w:bCs/>
          <w:color w:val="1E477A"/>
          <w:spacing w:val="44"/>
          <w:sz w:val="24"/>
          <w:szCs w:val="24"/>
        </w:rPr>
        <w:t xml:space="preserve"> </w:t>
      </w:r>
      <w:r>
        <w:rPr>
          <w:rFonts w:ascii="Cambria"/>
          <w:color w:val="1E477A"/>
          <w:sz w:val="24"/>
          <w:szCs w:val="24"/>
        </w:rPr>
        <w:t>June 30</w:t>
      </w:r>
      <w:r w:rsidRPr="5111C7BB">
        <w:rPr>
          <w:rFonts w:ascii="Cambria"/>
          <w:color w:val="1E477A"/>
          <w:sz w:val="24"/>
          <w:szCs w:val="24"/>
        </w:rPr>
        <w:t>,</w:t>
      </w:r>
      <w:r w:rsidRPr="5111C7BB">
        <w:rPr>
          <w:rFonts w:ascii="Cambria"/>
          <w:color w:val="1E477A"/>
          <w:spacing w:val="-1"/>
          <w:sz w:val="24"/>
          <w:szCs w:val="24"/>
        </w:rPr>
        <w:t xml:space="preserve"> </w:t>
      </w:r>
      <w:r w:rsidRPr="5111C7BB">
        <w:rPr>
          <w:rFonts w:ascii="Cambria"/>
          <w:color w:val="1E477A"/>
          <w:spacing w:val="-4"/>
          <w:sz w:val="24"/>
          <w:szCs w:val="24"/>
        </w:rPr>
        <w:t>202</w:t>
      </w:r>
      <w:r>
        <w:rPr>
          <w:rFonts w:ascii="Cambria"/>
          <w:color w:val="1E477A"/>
          <w:spacing w:val="-4"/>
          <w:sz w:val="24"/>
          <w:szCs w:val="24"/>
        </w:rPr>
        <w:t>5</w:t>
      </w:r>
    </w:p>
    <w:p w14:paraId="4B5A0F53" w14:textId="77777777" w:rsidR="0030691C" w:rsidRDefault="0030691C">
      <w:pPr>
        <w:pStyle w:val="BodyText"/>
        <w:spacing w:before="3"/>
        <w:rPr>
          <w:rFonts w:ascii="Cambria"/>
        </w:rPr>
      </w:pPr>
    </w:p>
    <w:p w14:paraId="590ABAD1" w14:textId="46117020" w:rsidR="0030691C" w:rsidRDefault="00451A0E" w:rsidP="5111C7BB">
      <w:pPr>
        <w:pStyle w:val="BodyText"/>
        <w:ind w:left="191" w:right="1307"/>
        <w:rPr>
          <w:rFonts w:ascii="Cambria"/>
        </w:rPr>
      </w:pPr>
      <w:r w:rsidRPr="5111C7BB">
        <w:rPr>
          <w:rFonts w:ascii="Cambria"/>
          <w:b/>
          <w:bCs/>
          <w:color w:val="1E477A"/>
        </w:rPr>
        <w:t>Framework</w:t>
      </w:r>
      <w:r w:rsidRPr="5111C7BB">
        <w:rPr>
          <w:rFonts w:ascii="Cambria"/>
          <w:b/>
          <w:bCs/>
          <w:color w:val="1E477A"/>
          <w:spacing w:val="-5"/>
        </w:rPr>
        <w:t xml:space="preserve"> </w:t>
      </w:r>
      <w:r w:rsidRPr="5111C7BB">
        <w:rPr>
          <w:rFonts w:ascii="Cambria"/>
          <w:b/>
          <w:bCs/>
          <w:color w:val="1E477A"/>
        </w:rPr>
        <w:t>Owner</w:t>
      </w:r>
      <w:r>
        <w:rPr>
          <w:rFonts w:ascii="Cambria"/>
          <w:color w:val="1E477A"/>
        </w:rPr>
        <w:t>:</w:t>
      </w:r>
      <w:r>
        <w:rPr>
          <w:rFonts w:ascii="Cambria"/>
          <w:color w:val="1E477A"/>
          <w:spacing w:val="-7"/>
        </w:rPr>
        <w:t xml:space="preserve"> </w:t>
      </w:r>
      <w:r>
        <w:rPr>
          <w:rFonts w:ascii="Cambria"/>
          <w:color w:val="1E477A"/>
        </w:rPr>
        <w:t>Thomas</w:t>
      </w:r>
      <w:r>
        <w:rPr>
          <w:rFonts w:ascii="Cambria"/>
          <w:color w:val="1E477A"/>
          <w:spacing w:val="-4"/>
        </w:rPr>
        <w:t xml:space="preserve"> </w:t>
      </w:r>
      <w:r>
        <w:rPr>
          <w:rFonts w:ascii="Cambria"/>
          <w:color w:val="1E477A"/>
        </w:rPr>
        <w:t>Foresta,</w:t>
      </w:r>
      <w:r>
        <w:rPr>
          <w:rFonts w:ascii="Cambria"/>
          <w:color w:val="1E477A"/>
          <w:spacing w:val="-6"/>
        </w:rPr>
        <w:t xml:space="preserve"> </w:t>
      </w:r>
      <w:r>
        <w:rPr>
          <w:rFonts w:ascii="Cambria"/>
          <w:color w:val="1E477A"/>
        </w:rPr>
        <w:t>EVP,</w:t>
      </w:r>
      <w:r>
        <w:rPr>
          <w:rFonts w:ascii="Cambria"/>
          <w:color w:val="1E477A"/>
          <w:spacing w:val="-6"/>
        </w:rPr>
        <w:t xml:space="preserve"> </w:t>
      </w:r>
      <w:r>
        <w:rPr>
          <w:rFonts w:ascii="Cambria"/>
          <w:color w:val="1E477A"/>
        </w:rPr>
        <w:t>Chief</w:t>
      </w:r>
      <w:r>
        <w:rPr>
          <w:rFonts w:ascii="Cambria"/>
          <w:color w:val="1E477A"/>
          <w:spacing w:val="-7"/>
        </w:rPr>
        <w:t xml:space="preserve"> </w:t>
      </w:r>
      <w:r>
        <w:rPr>
          <w:rFonts w:ascii="Cambria"/>
          <w:color w:val="1E477A"/>
        </w:rPr>
        <w:t>Information</w:t>
      </w:r>
      <w:r>
        <w:rPr>
          <w:rFonts w:ascii="Cambria"/>
          <w:color w:val="1E477A"/>
          <w:spacing w:val="-8"/>
        </w:rPr>
        <w:t xml:space="preserve"> </w:t>
      </w:r>
      <w:r>
        <w:rPr>
          <w:rFonts w:ascii="Cambria"/>
          <w:color w:val="1E477A"/>
        </w:rPr>
        <w:t>Officer</w:t>
      </w:r>
    </w:p>
    <w:p w14:paraId="0BADD1B3" w14:textId="4B721C20" w:rsidR="0030691C" w:rsidRDefault="00451A0E" w:rsidP="5111C7BB">
      <w:pPr>
        <w:spacing w:before="278"/>
        <w:ind w:left="192"/>
        <w:rPr>
          <w:rFonts w:ascii="Cambria"/>
          <w:color w:val="1E477A"/>
          <w:sz w:val="24"/>
          <w:szCs w:val="24"/>
        </w:rPr>
      </w:pPr>
      <w:r w:rsidRPr="5111C7BB">
        <w:rPr>
          <w:rFonts w:ascii="Cambria"/>
          <w:b/>
          <w:bCs/>
          <w:color w:val="1E477A"/>
          <w:sz w:val="24"/>
          <w:szCs w:val="24"/>
        </w:rPr>
        <w:t>Next</w:t>
      </w:r>
      <w:r w:rsidRPr="5111C7BB">
        <w:rPr>
          <w:rFonts w:ascii="Cambria"/>
          <w:b/>
          <w:bCs/>
          <w:color w:val="1E477A"/>
          <w:spacing w:val="-6"/>
          <w:sz w:val="24"/>
          <w:szCs w:val="24"/>
        </w:rPr>
        <w:t xml:space="preserve"> </w:t>
      </w:r>
      <w:r w:rsidRPr="5111C7BB">
        <w:rPr>
          <w:rFonts w:ascii="Cambria"/>
          <w:b/>
          <w:bCs/>
          <w:color w:val="1E477A"/>
          <w:sz w:val="24"/>
          <w:szCs w:val="24"/>
        </w:rPr>
        <w:t>Scheduled</w:t>
      </w:r>
      <w:r w:rsidRPr="5111C7BB">
        <w:rPr>
          <w:rFonts w:ascii="Cambria"/>
          <w:b/>
          <w:bCs/>
          <w:color w:val="1E477A"/>
          <w:spacing w:val="-7"/>
          <w:sz w:val="24"/>
          <w:szCs w:val="24"/>
        </w:rPr>
        <w:t xml:space="preserve"> </w:t>
      </w:r>
      <w:r w:rsidRPr="5111C7BB">
        <w:rPr>
          <w:rFonts w:ascii="Cambria"/>
          <w:b/>
          <w:bCs/>
          <w:color w:val="1E477A"/>
          <w:sz w:val="24"/>
          <w:szCs w:val="24"/>
        </w:rPr>
        <w:t>Review</w:t>
      </w:r>
      <w:r w:rsidRPr="5111C7BB">
        <w:rPr>
          <w:rFonts w:ascii="Cambria"/>
          <w:b/>
          <w:bCs/>
          <w:color w:val="1E477A"/>
          <w:spacing w:val="-4"/>
          <w:sz w:val="24"/>
          <w:szCs w:val="24"/>
        </w:rPr>
        <w:t xml:space="preserve"> </w:t>
      </w:r>
      <w:r w:rsidRPr="5111C7BB">
        <w:rPr>
          <w:rFonts w:ascii="Cambria"/>
          <w:b/>
          <w:bCs/>
          <w:color w:val="1E477A"/>
          <w:sz w:val="24"/>
          <w:szCs w:val="24"/>
        </w:rPr>
        <w:t>Date:</w:t>
      </w:r>
      <w:r w:rsidRPr="5111C7BB">
        <w:rPr>
          <w:rFonts w:ascii="Cambria"/>
          <w:b/>
          <w:bCs/>
          <w:color w:val="1E477A"/>
          <w:spacing w:val="-7"/>
          <w:sz w:val="24"/>
          <w:szCs w:val="24"/>
        </w:rPr>
        <w:t xml:space="preserve"> </w:t>
      </w:r>
      <w:r>
        <w:rPr>
          <w:rFonts w:ascii="Cambria"/>
          <w:color w:val="1E477A"/>
          <w:sz w:val="24"/>
          <w:szCs w:val="24"/>
        </w:rPr>
        <w:t>TBD</w:t>
      </w:r>
    </w:p>
    <w:p w14:paraId="44BE46AE" w14:textId="77777777" w:rsidR="0030691C" w:rsidRDefault="0030691C">
      <w:pPr>
        <w:pStyle w:val="BodyText"/>
        <w:spacing w:before="200"/>
        <w:rPr>
          <w:rFonts w:ascii="Cambria"/>
        </w:rPr>
      </w:pPr>
    </w:p>
    <w:p w14:paraId="52AA665D" w14:textId="77777777" w:rsidR="0030691C" w:rsidRDefault="00451A0E">
      <w:pPr>
        <w:ind w:left="124"/>
        <w:rPr>
          <w:rFonts w:ascii="Cambria"/>
          <w:b/>
          <w:sz w:val="28"/>
        </w:rPr>
      </w:pPr>
      <w:r>
        <w:rPr>
          <w:rFonts w:ascii="Cambria"/>
          <w:b/>
          <w:color w:val="355E91"/>
          <w:sz w:val="28"/>
        </w:rPr>
        <w:t>Table</w:t>
      </w:r>
      <w:r>
        <w:rPr>
          <w:rFonts w:ascii="Cambria"/>
          <w:b/>
          <w:color w:val="355E91"/>
          <w:spacing w:val="-11"/>
          <w:sz w:val="28"/>
        </w:rPr>
        <w:t xml:space="preserve"> </w:t>
      </w:r>
      <w:r>
        <w:rPr>
          <w:rFonts w:ascii="Cambria"/>
          <w:b/>
          <w:color w:val="355E91"/>
          <w:sz w:val="28"/>
        </w:rPr>
        <w:t>of</w:t>
      </w:r>
      <w:r>
        <w:rPr>
          <w:rFonts w:ascii="Cambria"/>
          <w:b/>
          <w:color w:val="355E91"/>
          <w:spacing w:val="-8"/>
          <w:sz w:val="28"/>
        </w:rPr>
        <w:t xml:space="preserve"> </w:t>
      </w:r>
      <w:r>
        <w:rPr>
          <w:rFonts w:ascii="Cambria"/>
          <w:b/>
          <w:color w:val="355E91"/>
          <w:spacing w:val="-2"/>
          <w:sz w:val="28"/>
        </w:rPr>
        <w:t>Contents</w:t>
      </w:r>
    </w:p>
    <w:sdt>
      <w:sdtPr>
        <w:id w:val="-186138144"/>
        <w:docPartObj>
          <w:docPartGallery w:val="Table of Contents"/>
          <w:docPartUnique/>
        </w:docPartObj>
      </w:sdtPr>
      <w:sdtEndPr/>
      <w:sdtContent>
        <w:p w14:paraId="6E25DFDD" w14:textId="77777777" w:rsidR="0030691C" w:rsidRDefault="0030691C">
          <w:pPr>
            <w:pStyle w:val="TOC1"/>
            <w:numPr>
              <w:ilvl w:val="0"/>
              <w:numId w:val="4"/>
            </w:numPr>
            <w:tabs>
              <w:tab w:val="left" w:pos="575"/>
              <w:tab w:val="right" w:leader="dot" w:pos="10536"/>
            </w:tabs>
            <w:spacing w:before="101"/>
            <w:ind w:left="575" w:hanging="451"/>
          </w:pPr>
          <w:hyperlink w:anchor="_bookmark0" w:history="1">
            <w:r>
              <w:t>Overview</w:t>
            </w:r>
            <w:r>
              <w:rPr>
                <w:spacing w:val="-13"/>
              </w:rPr>
              <w:t xml:space="preserve"> </w:t>
            </w:r>
            <w:r>
              <w:t>&amp;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Purpose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3E0A1892" w14:textId="77777777" w:rsidR="0030691C" w:rsidRDefault="0030691C">
          <w:pPr>
            <w:pStyle w:val="TOC1"/>
            <w:numPr>
              <w:ilvl w:val="0"/>
              <w:numId w:val="4"/>
            </w:numPr>
            <w:tabs>
              <w:tab w:val="left" w:pos="575"/>
              <w:tab w:val="right" w:leader="dot" w:pos="10536"/>
            </w:tabs>
            <w:ind w:left="575" w:hanging="451"/>
          </w:pPr>
          <w:hyperlink w:anchor="_bookmark1" w:history="1">
            <w:r>
              <w:rPr>
                <w:spacing w:val="-2"/>
              </w:rPr>
              <w:t>Scope</w:t>
            </w:r>
            <w:r>
              <w:tab/>
            </w:r>
            <w:r>
              <w:rPr>
                <w:spacing w:val="-10"/>
              </w:rPr>
              <w:t>2</w:t>
            </w:r>
          </w:hyperlink>
        </w:p>
        <w:p w14:paraId="245D7979" w14:textId="77777777" w:rsidR="0030691C" w:rsidRDefault="0030691C">
          <w:pPr>
            <w:pStyle w:val="TOC1"/>
            <w:numPr>
              <w:ilvl w:val="0"/>
              <w:numId w:val="4"/>
            </w:numPr>
            <w:tabs>
              <w:tab w:val="left" w:pos="575"/>
              <w:tab w:val="right" w:leader="dot" w:pos="10536"/>
            </w:tabs>
            <w:ind w:left="575" w:hanging="451"/>
          </w:pPr>
          <w:hyperlink w:anchor="_bookmark2" w:history="1">
            <w:r>
              <w:rPr>
                <w:spacing w:val="-2"/>
              </w:rPr>
              <w:t>Definitions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3109E808" w14:textId="77777777" w:rsidR="0030691C" w:rsidRDefault="0030691C">
          <w:pPr>
            <w:pStyle w:val="TOC1"/>
            <w:numPr>
              <w:ilvl w:val="0"/>
              <w:numId w:val="4"/>
            </w:numPr>
            <w:tabs>
              <w:tab w:val="left" w:pos="575"/>
              <w:tab w:val="right" w:leader="dot" w:pos="10536"/>
            </w:tabs>
            <w:spacing w:before="98"/>
            <w:ind w:left="575" w:hanging="451"/>
          </w:pPr>
          <w:hyperlink w:anchor="_bookmark3" w:history="1">
            <w:r>
              <w:t>Roles</w:t>
            </w:r>
            <w:r>
              <w:rPr>
                <w:spacing w:val="-12"/>
              </w:rPr>
              <w:t xml:space="preserve"> </w:t>
            </w:r>
            <w:r>
              <w:t>&amp;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Responsibilities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641742E9" w14:textId="77777777" w:rsidR="0030691C" w:rsidRDefault="0030691C">
          <w:pPr>
            <w:pStyle w:val="TOC1"/>
            <w:numPr>
              <w:ilvl w:val="0"/>
              <w:numId w:val="4"/>
            </w:numPr>
            <w:tabs>
              <w:tab w:val="left" w:pos="575"/>
              <w:tab w:val="right" w:leader="dot" w:pos="10536"/>
            </w:tabs>
            <w:ind w:left="575" w:hanging="451"/>
          </w:pPr>
          <w:hyperlink w:anchor="_bookmark4" w:history="1">
            <w:r>
              <w:t>Development</w:t>
            </w:r>
            <w:r>
              <w:rPr>
                <w:spacing w:val="-4"/>
              </w:rPr>
              <w:t xml:space="preserve"> </w:t>
            </w:r>
            <w:r>
              <w:t>Framework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Process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6B6ED3D6" w14:textId="77777777" w:rsidR="0030691C" w:rsidRDefault="0030691C">
          <w:pPr>
            <w:pStyle w:val="TOC1"/>
            <w:numPr>
              <w:ilvl w:val="0"/>
              <w:numId w:val="4"/>
            </w:numPr>
            <w:tabs>
              <w:tab w:val="left" w:pos="575"/>
              <w:tab w:val="right" w:leader="dot" w:pos="10536"/>
            </w:tabs>
            <w:spacing w:before="101"/>
            <w:ind w:left="575" w:hanging="451"/>
          </w:pPr>
          <w:hyperlink w:anchor="_bookmark5" w:history="1">
            <w:r>
              <w:t>Framework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Statement/Requirements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5C1A7DD" w14:textId="77777777" w:rsidR="0030691C" w:rsidRDefault="0030691C">
          <w:pPr>
            <w:pStyle w:val="TOC1"/>
            <w:numPr>
              <w:ilvl w:val="0"/>
              <w:numId w:val="4"/>
            </w:numPr>
            <w:tabs>
              <w:tab w:val="left" w:pos="575"/>
              <w:tab w:val="right" w:leader="dot" w:pos="10536"/>
            </w:tabs>
            <w:ind w:left="575" w:hanging="451"/>
          </w:pPr>
          <w:hyperlink w:anchor="_bookmark6" w:history="1">
            <w:r>
              <w:t>Key</w:t>
            </w:r>
            <w:r>
              <w:rPr>
                <w:spacing w:val="-14"/>
              </w:rPr>
              <w:t xml:space="preserve"> </w:t>
            </w:r>
            <w:r>
              <w:t>Contacts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Questions</w:t>
            </w:r>
            <w:r>
              <w:rPr>
                <w:spacing w:val="-12"/>
              </w:rPr>
              <w:t xml:space="preserve"> </w:t>
            </w:r>
            <w:r>
              <w:t>&amp;</w:t>
            </w:r>
            <w:r>
              <w:rPr>
                <w:spacing w:val="-12"/>
              </w:rPr>
              <w:t xml:space="preserve"> </w:t>
            </w:r>
            <w:r>
              <w:t>Interpretation</w:t>
            </w:r>
            <w:r>
              <w:rPr>
                <w:spacing w:val="-15"/>
              </w:rPr>
              <w:t xml:space="preserve"> </w:t>
            </w:r>
            <w: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Policy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1518B26" w14:textId="77777777" w:rsidR="0030691C" w:rsidRDefault="0030691C">
          <w:pPr>
            <w:pStyle w:val="TOC1"/>
            <w:numPr>
              <w:ilvl w:val="0"/>
              <w:numId w:val="4"/>
            </w:numPr>
            <w:tabs>
              <w:tab w:val="left" w:pos="575"/>
              <w:tab w:val="right" w:leader="dot" w:pos="10536"/>
            </w:tabs>
            <w:ind w:left="575" w:hanging="451"/>
          </w:pPr>
          <w:hyperlink w:anchor="_bookmark7" w:history="1">
            <w:r>
              <w:t>Framework</w:t>
            </w:r>
            <w:r>
              <w:rPr>
                <w:spacing w:val="-7"/>
              </w:rPr>
              <w:t xml:space="preserve"> </w:t>
            </w:r>
            <w:r>
              <w:t>Compliance</w:t>
            </w:r>
            <w:r>
              <w:rPr>
                <w:spacing w:val="-10"/>
              </w:rPr>
              <w:t xml:space="preserve"> </w:t>
            </w:r>
            <w:r>
              <w:t>&amp;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Governance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7053FDAE" w14:textId="77777777" w:rsidR="0030691C" w:rsidRDefault="0030691C">
          <w:pPr>
            <w:pStyle w:val="TOC1"/>
            <w:numPr>
              <w:ilvl w:val="0"/>
              <w:numId w:val="4"/>
            </w:numPr>
            <w:tabs>
              <w:tab w:val="left" w:pos="575"/>
              <w:tab w:val="right" w:leader="dot" w:pos="10536"/>
            </w:tabs>
            <w:ind w:left="575" w:hanging="451"/>
          </w:pPr>
          <w:hyperlink w:anchor="_bookmark8" w:history="1">
            <w:r>
              <w:rPr>
                <w:spacing w:val="-2"/>
              </w:rPr>
              <w:t>Approval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&amp;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Exception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Requirements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6137E3FC" w14:textId="77777777" w:rsidR="0030691C" w:rsidRDefault="0030691C">
          <w:pPr>
            <w:pStyle w:val="TOC1"/>
            <w:numPr>
              <w:ilvl w:val="0"/>
              <w:numId w:val="4"/>
            </w:numPr>
            <w:tabs>
              <w:tab w:val="left" w:pos="572"/>
              <w:tab w:val="right" w:leader="dot" w:pos="10536"/>
            </w:tabs>
            <w:spacing w:before="101"/>
            <w:ind w:left="572" w:hanging="448"/>
          </w:pPr>
          <w:hyperlink w:anchor="_bookmark9" w:history="1">
            <w:r>
              <w:rPr>
                <w:spacing w:val="-2"/>
              </w:rPr>
              <w:t>Audit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Review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38322A6A" w14:textId="77777777" w:rsidR="0030691C" w:rsidRDefault="0030691C">
          <w:pPr>
            <w:pStyle w:val="TOC1"/>
            <w:numPr>
              <w:ilvl w:val="0"/>
              <w:numId w:val="4"/>
            </w:numPr>
            <w:tabs>
              <w:tab w:val="left" w:pos="572"/>
              <w:tab w:val="right" w:leader="dot" w:pos="10536"/>
            </w:tabs>
            <w:ind w:left="572" w:hanging="448"/>
          </w:pPr>
          <w:hyperlink w:anchor="_bookmark10" w:history="1">
            <w:r>
              <w:rPr>
                <w:spacing w:val="-2"/>
              </w:rPr>
              <w:t>Revision History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</w:sdtContent>
    </w:sdt>
    <w:p w14:paraId="7792059D" w14:textId="77777777" w:rsidR="0030691C" w:rsidRDefault="0030691C">
      <w:pPr>
        <w:pStyle w:val="BodyText"/>
        <w:rPr>
          <w:rFonts w:ascii="Cambria"/>
        </w:rPr>
      </w:pPr>
    </w:p>
    <w:p w14:paraId="37EE4176" w14:textId="77777777" w:rsidR="0030691C" w:rsidRDefault="0030691C">
      <w:pPr>
        <w:pStyle w:val="BodyText"/>
        <w:rPr>
          <w:rFonts w:ascii="Cambria"/>
        </w:rPr>
      </w:pPr>
    </w:p>
    <w:p w14:paraId="4A521539" w14:textId="77777777" w:rsidR="0030691C" w:rsidRDefault="0030691C">
      <w:pPr>
        <w:pStyle w:val="BodyText"/>
        <w:rPr>
          <w:rFonts w:ascii="Cambria"/>
        </w:rPr>
      </w:pPr>
    </w:p>
    <w:p w14:paraId="31D77387" w14:textId="77777777" w:rsidR="0030691C" w:rsidRDefault="0030691C">
      <w:pPr>
        <w:pStyle w:val="BodyText"/>
        <w:rPr>
          <w:rFonts w:ascii="Cambria"/>
        </w:rPr>
      </w:pPr>
    </w:p>
    <w:p w14:paraId="3177D54A" w14:textId="77777777" w:rsidR="0030691C" w:rsidRDefault="0030691C">
      <w:pPr>
        <w:pStyle w:val="BodyText"/>
        <w:rPr>
          <w:rFonts w:ascii="Cambria"/>
        </w:rPr>
      </w:pPr>
    </w:p>
    <w:p w14:paraId="5D3E4A27" w14:textId="77777777" w:rsidR="0030691C" w:rsidRDefault="0030691C">
      <w:pPr>
        <w:pStyle w:val="BodyText"/>
        <w:rPr>
          <w:rFonts w:ascii="Cambria"/>
        </w:rPr>
      </w:pPr>
    </w:p>
    <w:p w14:paraId="39AFA4F1" w14:textId="77777777" w:rsidR="0030691C" w:rsidRDefault="0030691C">
      <w:pPr>
        <w:pStyle w:val="BodyText"/>
        <w:rPr>
          <w:rFonts w:ascii="Cambria"/>
        </w:rPr>
      </w:pPr>
    </w:p>
    <w:p w14:paraId="2257852C" w14:textId="77777777" w:rsidR="0030691C" w:rsidRDefault="0030691C">
      <w:pPr>
        <w:pStyle w:val="BodyText"/>
        <w:rPr>
          <w:rFonts w:ascii="Cambria"/>
        </w:rPr>
      </w:pPr>
    </w:p>
    <w:p w14:paraId="129CB7BD" w14:textId="77777777" w:rsidR="0030691C" w:rsidRDefault="0030691C">
      <w:pPr>
        <w:pStyle w:val="BodyText"/>
        <w:rPr>
          <w:rFonts w:ascii="Cambria"/>
        </w:rPr>
      </w:pPr>
    </w:p>
    <w:p w14:paraId="488D1189" w14:textId="15EDEC09" w:rsidR="5111C7BB" w:rsidRDefault="5111C7BB" w:rsidP="5111C7BB"/>
    <w:p w14:paraId="105B4D19" w14:textId="77777777" w:rsidR="0030691C" w:rsidRDefault="0030691C">
      <w:pPr>
        <w:rPr>
          <w:rFonts w:ascii="Cambria" w:hAnsi="Cambria"/>
          <w:sz w:val="20"/>
        </w:rPr>
        <w:sectPr w:rsidR="0030691C" w:rsidSect="00515352">
          <w:headerReference w:type="default" r:id="rId8"/>
          <w:footerReference w:type="default" r:id="rId9"/>
          <w:type w:val="continuous"/>
          <w:pgSz w:w="12240" w:h="15840"/>
          <w:pgMar w:top="1440" w:right="1080" w:bottom="1440" w:left="1080" w:header="0" w:footer="1010" w:gutter="0"/>
          <w:pgNumType w:start="1"/>
          <w:cols w:space="720"/>
          <w:docGrid w:linePitch="299"/>
        </w:sectPr>
      </w:pPr>
    </w:p>
    <w:p w14:paraId="15958758" w14:textId="77777777" w:rsidR="0030691C" w:rsidRDefault="0030691C">
      <w:pPr>
        <w:pStyle w:val="BodyText"/>
        <w:spacing w:before="74"/>
        <w:rPr>
          <w:rFonts w:ascii="Cambria"/>
        </w:rPr>
      </w:pPr>
      <w:bookmarkStart w:id="0" w:name="1._Overview_&amp;_Purpose"/>
      <w:bookmarkStart w:id="1" w:name="_bookmark0"/>
      <w:bookmarkEnd w:id="0"/>
      <w:bookmarkEnd w:id="1"/>
    </w:p>
    <w:p w14:paraId="24760779" w14:textId="77777777" w:rsidR="0030691C" w:rsidRDefault="00451A0E">
      <w:pPr>
        <w:pStyle w:val="Heading1"/>
        <w:numPr>
          <w:ilvl w:val="0"/>
          <w:numId w:val="3"/>
        </w:numPr>
        <w:tabs>
          <w:tab w:val="left" w:pos="476"/>
        </w:tabs>
        <w:ind w:left="476" w:hanging="359"/>
      </w:pPr>
      <w:r>
        <w:rPr>
          <w:color w:val="335889"/>
        </w:rPr>
        <w:t>Overview</w:t>
      </w:r>
      <w:r>
        <w:rPr>
          <w:color w:val="335889"/>
          <w:spacing w:val="-9"/>
        </w:rPr>
        <w:t xml:space="preserve"> </w:t>
      </w:r>
      <w:r>
        <w:rPr>
          <w:color w:val="335889"/>
        </w:rPr>
        <w:t>&amp;</w:t>
      </w:r>
      <w:r>
        <w:rPr>
          <w:color w:val="335889"/>
          <w:spacing w:val="-9"/>
        </w:rPr>
        <w:t xml:space="preserve"> </w:t>
      </w:r>
      <w:r>
        <w:rPr>
          <w:color w:val="335889"/>
          <w:spacing w:val="-2"/>
        </w:rPr>
        <w:t>Purpose</w:t>
      </w:r>
    </w:p>
    <w:p w14:paraId="5F0971E4" w14:textId="77777777" w:rsidR="0030691C" w:rsidRDefault="00451A0E">
      <w:pPr>
        <w:pStyle w:val="BodyText"/>
        <w:spacing w:before="125"/>
        <w:ind w:left="479" w:right="407"/>
      </w:pPr>
      <w:r>
        <w:t>BCSB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</w:t>
      </w:r>
      <w:r>
        <w:rPr>
          <w:spacing w:val="-2"/>
        </w:rPr>
        <w:t xml:space="preserve"> </w:t>
      </w:r>
      <w:r>
        <w:t>(SDLC)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 xml:space="preserve">that </w:t>
      </w:r>
      <w:r>
        <w:rPr>
          <w:rFonts w:ascii="Cambria"/>
        </w:rPr>
        <w:t>outlines principles and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 xml:space="preserve">practices </w:t>
      </w:r>
      <w:r>
        <w:t>that</w:t>
      </w:r>
      <w:r>
        <w:rPr>
          <w:spacing w:val="-1"/>
        </w:rPr>
        <w:t xml:space="preserve"> </w:t>
      </w:r>
      <w:r>
        <w:t>provide structure,</w:t>
      </w:r>
      <w:r>
        <w:rPr>
          <w:spacing w:val="-2"/>
        </w:rPr>
        <w:t xml:space="preserve"> </w:t>
      </w:r>
      <w:r>
        <w:t>drive consistency, promote</w:t>
      </w:r>
      <w:r>
        <w:rPr>
          <w:spacing w:val="-1"/>
        </w:rPr>
        <w:t xml:space="preserve"> </w:t>
      </w:r>
      <w:r>
        <w:t xml:space="preserve">security and ensure the quality of in-house developed software products. It is based on a standard iterative process that describes who does what, when, and how in a system development and deployment </w:t>
      </w:r>
      <w:r>
        <w:rPr>
          <w:spacing w:val="-2"/>
        </w:rPr>
        <w:t>project.</w:t>
      </w:r>
    </w:p>
    <w:p w14:paraId="086315DE" w14:textId="77777777" w:rsidR="0030691C" w:rsidRDefault="00451A0E">
      <w:pPr>
        <w:pStyle w:val="BodyText"/>
        <w:spacing w:before="126"/>
        <w:ind w:left="479" w:right="407"/>
      </w:pPr>
      <w:r>
        <w:t>The</w:t>
      </w:r>
      <w:r>
        <w:rPr>
          <w:spacing w:val="-1"/>
        </w:rPr>
        <w:t xml:space="preserve"> </w:t>
      </w:r>
      <w:r>
        <w:t>SDLC</w:t>
      </w:r>
      <w:r>
        <w:rPr>
          <w:spacing w:val="-2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systematic</w:t>
      </w:r>
      <w:r>
        <w:rPr>
          <w:spacing w:val="-2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organize</w:t>
      </w:r>
      <w:r>
        <w:rPr>
          <w:spacing w:val="-3"/>
        </w:rPr>
        <w:t xml:space="preserve"> </w:t>
      </w:r>
      <w:r>
        <w:t>and control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with software development projects. In combination with sound project management, the SDLC improves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capability</w:t>
      </w:r>
      <w:r>
        <w:rPr>
          <w:spacing w:val="-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deliver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expected,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budget.</w:t>
      </w:r>
    </w:p>
    <w:p w14:paraId="5C4A978D" w14:textId="77777777" w:rsidR="0030691C" w:rsidRDefault="00451A0E">
      <w:pPr>
        <w:pStyle w:val="BodyText"/>
        <w:spacing w:before="125"/>
        <w:ind w:left="480" w:right="407"/>
      </w:pPr>
      <w:r>
        <w:t>This</w:t>
      </w:r>
      <w:r>
        <w:rPr>
          <w:spacing w:val="-4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establishes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responsibilities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Bristol</w:t>
      </w:r>
      <w:r>
        <w:rPr>
          <w:spacing w:val="-6"/>
        </w:rPr>
        <w:t xml:space="preserve"> </w:t>
      </w:r>
      <w:r>
        <w:t>County Savings Bank (BCSB).</w:t>
      </w:r>
    </w:p>
    <w:p w14:paraId="34A4D504" w14:textId="77777777" w:rsidR="0030691C" w:rsidRDefault="0030691C">
      <w:pPr>
        <w:pStyle w:val="BodyText"/>
        <w:spacing w:before="249"/>
      </w:pPr>
    </w:p>
    <w:p w14:paraId="328CB74C" w14:textId="77777777" w:rsidR="0030691C" w:rsidRDefault="00451A0E">
      <w:pPr>
        <w:pStyle w:val="Heading1"/>
        <w:numPr>
          <w:ilvl w:val="0"/>
          <w:numId w:val="3"/>
        </w:numPr>
        <w:tabs>
          <w:tab w:val="left" w:pos="476"/>
        </w:tabs>
        <w:spacing w:before="1"/>
        <w:ind w:left="476" w:hanging="359"/>
      </w:pPr>
      <w:bookmarkStart w:id="2" w:name="2._Scope"/>
      <w:bookmarkStart w:id="3" w:name="_bookmark1"/>
      <w:bookmarkEnd w:id="2"/>
      <w:bookmarkEnd w:id="3"/>
      <w:r>
        <w:rPr>
          <w:color w:val="335889"/>
          <w:spacing w:val="-2"/>
        </w:rPr>
        <w:t>Scope</w:t>
      </w:r>
    </w:p>
    <w:p w14:paraId="5B60A4F7" w14:textId="77777777" w:rsidR="0030691C" w:rsidRDefault="00451A0E">
      <w:pPr>
        <w:pStyle w:val="BodyText"/>
        <w:spacing w:before="124"/>
        <w:ind w:left="477" w:right="104"/>
      </w:pPr>
      <w:r>
        <w:t xml:space="preserve">This document describes the elements of the three classifications of solutions in a common and consistent way. This is an iterative process that evaluates the business need for </w:t>
      </w:r>
      <w:proofErr w:type="gramStart"/>
      <w:r>
        <w:t>the data</w:t>
      </w:r>
      <w:proofErr w:type="gramEnd"/>
      <w:r>
        <w:t xml:space="preserve"> or information.</w:t>
      </w:r>
      <w:r>
        <w:rPr>
          <w:spacing w:val="-2"/>
        </w:rPr>
        <w:t xml:space="preserve"> </w:t>
      </w:r>
      <w:r>
        <w:t>Bristol</w:t>
      </w:r>
      <w:r>
        <w:rPr>
          <w:spacing w:val="-4"/>
        </w:rPr>
        <w:t xml:space="preserve"> </w:t>
      </w:r>
      <w:r>
        <w:t>County</w:t>
      </w:r>
      <w:r>
        <w:rPr>
          <w:spacing w:val="-2"/>
        </w:rPr>
        <w:t xml:space="preserve"> </w:t>
      </w:r>
      <w:r>
        <w:t>Savings</w:t>
      </w:r>
      <w:r>
        <w:rPr>
          <w:spacing w:val="-2"/>
        </w:rPr>
        <w:t xml:space="preserve"> </w:t>
      </w:r>
      <w:r>
        <w:t>Bank’s</w:t>
      </w:r>
      <w:r>
        <w:rPr>
          <w:spacing w:val="-2"/>
        </w:rPr>
        <w:t xml:space="preserve"> </w:t>
      </w:r>
      <w:r>
        <w:t>SDLC</w:t>
      </w:r>
      <w:r>
        <w:rPr>
          <w:spacing w:val="-5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described as</w:t>
      </w:r>
      <w:r>
        <w:rPr>
          <w:spacing w:val="-4"/>
        </w:rPr>
        <w:t xml:space="preserve"> </w:t>
      </w:r>
      <w:r>
        <w:t>“hyper-agile”</w:t>
      </w:r>
      <w:r>
        <w:rPr>
          <w:spacing w:val="-1"/>
        </w:rPr>
        <w:t xml:space="preserve"> </w:t>
      </w:r>
      <w:r>
        <w:t>because analysts are on the front lines of business where they can more effectively and efficiently solve the problems of the business in both concept and practice. The SDLC provides a standard approach that results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well-documented,</w:t>
      </w:r>
      <w:r>
        <w:rPr>
          <w:spacing w:val="-2"/>
        </w:rPr>
        <w:t xml:space="preserve"> </w:t>
      </w:r>
      <w:r>
        <w:t>reliable,</w:t>
      </w:r>
      <w:r>
        <w:rPr>
          <w:spacing w:val="-4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solution.</w:t>
      </w:r>
      <w:r>
        <w:rPr>
          <w:spacing w:val="4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classifications</w:t>
      </w:r>
      <w:r>
        <w:rPr>
          <w:spacing w:val="-4"/>
        </w:rPr>
        <w:t xml:space="preserve"> </w:t>
      </w:r>
      <w:r>
        <w:t>of solutions that this SDLC regulates are:</w:t>
      </w:r>
    </w:p>
    <w:p w14:paraId="25A58713" w14:textId="77777777" w:rsidR="0030691C" w:rsidRDefault="00451A0E">
      <w:pPr>
        <w:pStyle w:val="ListParagraph"/>
        <w:numPr>
          <w:ilvl w:val="1"/>
          <w:numId w:val="3"/>
        </w:numPr>
        <w:tabs>
          <w:tab w:val="left" w:pos="1556"/>
        </w:tabs>
        <w:spacing w:before="126"/>
        <w:ind w:left="1556" w:hanging="359"/>
        <w:rPr>
          <w:sz w:val="24"/>
        </w:rPr>
      </w:pPr>
      <w:r>
        <w:rPr>
          <w:b/>
          <w:sz w:val="24"/>
        </w:rPr>
        <w:t>Business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Reporting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(Queries)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</w:t>
      </w:r>
      <w:r>
        <w:rPr>
          <w:sz w:val="24"/>
        </w:rPr>
        <w:t>that is</w:t>
      </w:r>
      <w:r>
        <w:rPr>
          <w:spacing w:val="-3"/>
          <w:sz w:val="24"/>
        </w:rPr>
        <w:t xml:space="preserve"> </w:t>
      </w:r>
      <w:r>
        <w:rPr>
          <w:sz w:val="24"/>
        </w:rPr>
        <w:t>fulfilled by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business</w:t>
      </w:r>
    </w:p>
    <w:p w14:paraId="5A3BBA98" w14:textId="5A3EB027" w:rsidR="0030691C" w:rsidRDefault="00451A0E">
      <w:pPr>
        <w:pStyle w:val="BodyText"/>
        <w:ind w:left="1557" w:right="407"/>
      </w:pPr>
      <w:r>
        <w:t>/</w:t>
      </w:r>
      <w:r>
        <w:rPr>
          <w:spacing w:val="-1"/>
        </w:rPr>
        <w:t xml:space="preserve"> </w:t>
      </w:r>
      <w:proofErr w:type="gramStart"/>
      <w:r>
        <w:t>data</w:t>
      </w:r>
      <w:proofErr w:type="gramEnd"/>
      <w:r>
        <w:rPr>
          <w:spacing w:val="-1"/>
        </w:rPr>
        <w:t xml:space="preserve"> </w:t>
      </w:r>
      <w:r>
        <w:t>analyst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primarily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list.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requestor</w:t>
      </w:r>
      <w:r>
        <w:rPr>
          <w:spacing w:val="-1"/>
        </w:rPr>
        <w:t xml:space="preserve"> </w:t>
      </w:r>
      <w:r>
        <w:t>completes the “report request form” and then submits via a dedicated email.</w:t>
      </w:r>
      <w:r w:rsidR="001867D8">
        <w:t xml:space="preserve"> All </w:t>
      </w:r>
      <w:r w:rsidR="006E1454">
        <w:t>queries</w:t>
      </w:r>
      <w:r w:rsidR="00C302BB">
        <w:t xml:space="preserve"> are </w:t>
      </w:r>
      <w:r w:rsidR="00FE3662">
        <w:t>managed</w:t>
      </w:r>
      <w:r w:rsidR="00C302BB">
        <w:t xml:space="preserve"> by Business Services</w:t>
      </w:r>
      <w:r w:rsidR="00FE3662">
        <w:t xml:space="preserve"> </w:t>
      </w:r>
      <w:r w:rsidR="00586052">
        <w:t>and</w:t>
      </w:r>
      <w:r w:rsidR="00F74E2F">
        <w:t xml:space="preserve"> </w:t>
      </w:r>
      <w:proofErr w:type="gramStart"/>
      <w:r w:rsidR="00E84E61">
        <w:t>maintains</w:t>
      </w:r>
      <w:proofErr w:type="gramEnd"/>
      <w:r w:rsidR="00E84E61">
        <w:t xml:space="preserve"> a tracking log for all </w:t>
      </w:r>
      <w:r w:rsidR="003B5055">
        <w:t>requests</w:t>
      </w:r>
      <w:r w:rsidR="00E84E61">
        <w:t>.</w:t>
      </w:r>
      <w:r w:rsidR="00586052">
        <w:t xml:space="preserve"> </w:t>
      </w:r>
      <w:r w:rsidR="00C302BB">
        <w:t xml:space="preserve"> </w:t>
      </w:r>
    </w:p>
    <w:p w14:paraId="35170164" w14:textId="45E47879" w:rsidR="00CA7210" w:rsidRPr="001850E5" w:rsidRDefault="00CA7210">
      <w:pPr>
        <w:pStyle w:val="BodyText"/>
        <w:ind w:left="1557" w:right="407"/>
        <w:rPr>
          <w:b/>
          <w:bCs/>
          <w:i/>
          <w:iCs/>
        </w:rPr>
      </w:pPr>
      <w:proofErr w:type="gramStart"/>
      <w:r w:rsidRPr="001850E5">
        <w:rPr>
          <w:b/>
          <w:bCs/>
          <w:i/>
          <w:iCs/>
        </w:rPr>
        <w:t>Form</w:t>
      </w:r>
      <w:proofErr w:type="gramEnd"/>
      <w:r w:rsidR="001850E5">
        <w:rPr>
          <w:b/>
          <w:bCs/>
          <w:i/>
          <w:iCs/>
        </w:rPr>
        <w:t xml:space="preserve"> Location</w:t>
      </w:r>
      <w:r w:rsidRPr="001850E5">
        <w:rPr>
          <w:b/>
          <w:bCs/>
          <w:i/>
          <w:iCs/>
        </w:rPr>
        <w:t xml:space="preserve">: </w:t>
      </w:r>
      <w:r w:rsidR="0013586A" w:rsidRPr="001850E5">
        <w:rPr>
          <w:b/>
          <w:bCs/>
          <w:i/>
          <w:iCs/>
        </w:rPr>
        <w:t>X</w:t>
      </w:r>
      <w:r w:rsidR="00414508" w:rsidRPr="001850E5">
        <w:rPr>
          <w:b/>
          <w:bCs/>
          <w:i/>
          <w:iCs/>
        </w:rPr>
        <w:t xml:space="preserve">:\X-Files\Business Support Services\Internal </w:t>
      </w:r>
      <w:r w:rsidR="001850E5" w:rsidRPr="001850E5">
        <w:rPr>
          <w:b/>
          <w:bCs/>
          <w:i/>
          <w:iCs/>
        </w:rPr>
        <w:t>Report Request</w:t>
      </w:r>
    </w:p>
    <w:p w14:paraId="40723921" w14:textId="1196A657" w:rsidR="0030691C" w:rsidRDefault="00451A0E">
      <w:pPr>
        <w:pStyle w:val="ListParagraph"/>
        <w:numPr>
          <w:ilvl w:val="1"/>
          <w:numId w:val="3"/>
        </w:numPr>
        <w:tabs>
          <w:tab w:val="left" w:pos="1557"/>
        </w:tabs>
        <w:spacing w:before="124"/>
        <w:ind w:right="146"/>
        <w:rPr>
          <w:sz w:val="24"/>
        </w:rPr>
      </w:pPr>
      <w:r>
        <w:rPr>
          <w:b/>
          <w:sz w:val="24"/>
        </w:rPr>
        <w:t xml:space="preserve">Rapid Application Development (RAD) </w:t>
      </w:r>
      <w:r>
        <w:rPr>
          <w:sz w:val="24"/>
        </w:rPr>
        <w:t>– is a</w:t>
      </w:r>
      <w:r w:rsidR="00D76534">
        <w:rPr>
          <w:sz w:val="24"/>
        </w:rPr>
        <w:t>n</w:t>
      </w:r>
      <w:r>
        <w:rPr>
          <w:sz w:val="24"/>
        </w:rPr>
        <w:t xml:space="preserve"> approach that enables automated code</w:t>
      </w:r>
      <w:r>
        <w:rPr>
          <w:spacing w:val="-2"/>
          <w:sz w:val="24"/>
        </w:rPr>
        <w:t xml:space="preserve"> </w:t>
      </w:r>
      <w:r>
        <w:rPr>
          <w:sz w:val="24"/>
        </w:rPr>
        <w:t>generation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building</w:t>
      </w:r>
      <w:r>
        <w:rPr>
          <w:spacing w:val="-5"/>
          <w:sz w:val="24"/>
        </w:rPr>
        <w:t xml:space="preserve"> </w:t>
      </w:r>
      <w:r>
        <w:rPr>
          <w:sz w:val="24"/>
        </w:rPr>
        <w:t>blocks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moderate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advanced</w:t>
      </w:r>
      <w:r>
        <w:rPr>
          <w:spacing w:val="-5"/>
          <w:sz w:val="24"/>
        </w:rPr>
        <w:t xml:space="preserve"> </w:t>
      </w:r>
      <w:r>
        <w:rPr>
          <w:sz w:val="24"/>
        </w:rPr>
        <w:t>request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uses automated processes that combines, change or calculates data for reporting.</w:t>
      </w:r>
      <w:r w:rsidR="003B5055">
        <w:rPr>
          <w:sz w:val="24"/>
        </w:rPr>
        <w:t xml:space="preserve"> </w:t>
      </w:r>
      <w:r w:rsidR="006E1454">
        <w:rPr>
          <w:sz w:val="24"/>
        </w:rPr>
        <w:t>All</w:t>
      </w:r>
      <w:r w:rsidR="004D4ABD">
        <w:rPr>
          <w:sz w:val="24"/>
        </w:rPr>
        <w:t xml:space="preserve"> development is managed by Business Intelligence and maintains </w:t>
      </w:r>
      <w:r w:rsidR="008244D4">
        <w:rPr>
          <w:sz w:val="24"/>
        </w:rPr>
        <w:t>initiative tracking</w:t>
      </w:r>
      <w:r w:rsidR="009B4878">
        <w:rPr>
          <w:sz w:val="24"/>
        </w:rPr>
        <w:t>.</w:t>
      </w:r>
      <w:r w:rsidR="00E83E5C">
        <w:rPr>
          <w:sz w:val="24"/>
        </w:rPr>
        <w:br/>
      </w:r>
      <w:r w:rsidR="003F7710" w:rsidRPr="00777FE3">
        <w:rPr>
          <w:b/>
          <w:bCs/>
          <w:i/>
          <w:iCs/>
          <w:sz w:val="24"/>
        </w:rPr>
        <w:t xml:space="preserve">Form Location: </w:t>
      </w:r>
      <w:r w:rsidR="00D64A26" w:rsidRPr="00D64A26">
        <w:rPr>
          <w:b/>
          <w:bCs/>
          <w:i/>
          <w:iCs/>
          <w:sz w:val="24"/>
        </w:rPr>
        <w:t>\\00-DA1\Home\Share\Data</w:t>
      </w:r>
      <w:r w:rsidR="00D64A26">
        <w:rPr>
          <w:b/>
          <w:bCs/>
          <w:i/>
          <w:iCs/>
          <w:sz w:val="24"/>
        </w:rPr>
        <w:t xml:space="preserve"> </w:t>
      </w:r>
      <w:r w:rsidR="00A40734" w:rsidRPr="00777FE3">
        <w:rPr>
          <w:b/>
          <w:bCs/>
          <w:i/>
          <w:iCs/>
          <w:sz w:val="24"/>
        </w:rPr>
        <w:t>&amp;</w:t>
      </w:r>
      <w:r w:rsidR="00D64A26">
        <w:rPr>
          <w:b/>
          <w:bCs/>
          <w:i/>
          <w:iCs/>
          <w:sz w:val="24"/>
        </w:rPr>
        <w:t xml:space="preserve"> </w:t>
      </w:r>
      <w:r w:rsidR="00A40734" w:rsidRPr="00777FE3">
        <w:rPr>
          <w:b/>
          <w:bCs/>
          <w:i/>
          <w:iCs/>
          <w:sz w:val="24"/>
        </w:rPr>
        <w:t>Analytics Initiatives\Project Management\SDLC C</w:t>
      </w:r>
      <w:r w:rsidR="00221DAD" w:rsidRPr="00777FE3">
        <w:rPr>
          <w:b/>
          <w:bCs/>
          <w:i/>
          <w:iCs/>
          <w:sz w:val="24"/>
        </w:rPr>
        <w:t>ertification Process\</w:t>
      </w:r>
      <w:r w:rsidR="00777FE3" w:rsidRPr="00777FE3">
        <w:rPr>
          <w:b/>
          <w:bCs/>
          <w:i/>
          <w:iCs/>
          <w:sz w:val="24"/>
        </w:rPr>
        <w:t>02_RAD Initiatives</w:t>
      </w:r>
    </w:p>
    <w:p w14:paraId="3D1C601E" w14:textId="0230C3A1" w:rsidR="00C503FA" w:rsidRPr="00C503FA" w:rsidRDefault="00451A0E" w:rsidP="00C503FA">
      <w:pPr>
        <w:pStyle w:val="ListParagraph"/>
        <w:numPr>
          <w:ilvl w:val="1"/>
          <w:numId w:val="3"/>
        </w:numPr>
        <w:tabs>
          <w:tab w:val="left" w:pos="1557"/>
        </w:tabs>
        <w:spacing w:before="125"/>
        <w:ind w:right="425"/>
        <w:rPr>
          <w:sz w:val="24"/>
        </w:rPr>
      </w:pPr>
      <w:r w:rsidRPr="000F75AC">
        <w:rPr>
          <w:b/>
          <w:sz w:val="24"/>
        </w:rPr>
        <w:t xml:space="preserve">Projects (EPMO Definition) </w:t>
      </w:r>
      <w:r w:rsidRPr="000F75AC">
        <w:rPr>
          <w:sz w:val="24"/>
        </w:rPr>
        <w:t xml:space="preserve">– </w:t>
      </w:r>
      <w:r w:rsidR="00E54433" w:rsidRPr="00E54433">
        <w:rPr>
          <w:sz w:val="24"/>
        </w:rPr>
        <w:t>A project is defined as a temporary endeavor,</w:t>
      </w:r>
      <w:r w:rsidR="00E54433" w:rsidRPr="00E54433">
        <w:rPr>
          <w:sz w:val="24"/>
        </w:rPr>
        <w:br/>
        <w:t>aiming to create a unique result, enabling the creation of quantifiable benefits (business value) initiated by leaders of the organization in alignment with the Strategic Plan</w:t>
      </w:r>
      <w:r w:rsidR="00E2620D" w:rsidRPr="000F75AC">
        <w:rPr>
          <w:sz w:val="24"/>
        </w:rPr>
        <w:br/>
      </w:r>
      <w:r w:rsidR="00D430F8" w:rsidRPr="000F75AC">
        <w:rPr>
          <w:b/>
          <w:bCs/>
          <w:i/>
          <w:iCs/>
          <w:sz w:val="24"/>
        </w:rPr>
        <w:t>Form Location</w:t>
      </w:r>
      <w:r w:rsidR="001736D4" w:rsidRPr="000F75AC">
        <w:rPr>
          <w:b/>
          <w:bCs/>
          <w:i/>
          <w:iCs/>
          <w:sz w:val="24"/>
        </w:rPr>
        <w:t>:</w:t>
      </w:r>
      <w:r w:rsidR="00777A54" w:rsidRPr="000F75AC">
        <w:rPr>
          <w:b/>
          <w:bCs/>
          <w:i/>
          <w:iCs/>
          <w:sz w:val="24"/>
        </w:rPr>
        <w:t xml:space="preserve"> X:\X-Files\EPMO\</w:t>
      </w:r>
      <w:r w:rsidR="007C4DCE" w:rsidRPr="000F75AC">
        <w:rPr>
          <w:b/>
          <w:bCs/>
          <w:i/>
          <w:iCs/>
          <w:sz w:val="24"/>
        </w:rPr>
        <w:t>5_Templates as of June 2024</w:t>
      </w:r>
    </w:p>
    <w:p w14:paraId="12A1D158" w14:textId="77777777" w:rsidR="00C503FA" w:rsidRPr="00C503FA" w:rsidRDefault="00C503FA" w:rsidP="00C503FA">
      <w:pPr>
        <w:tabs>
          <w:tab w:val="left" w:pos="1557"/>
        </w:tabs>
        <w:spacing w:before="125"/>
        <w:ind w:right="425"/>
        <w:rPr>
          <w:sz w:val="24"/>
        </w:rPr>
      </w:pPr>
    </w:p>
    <w:p w14:paraId="0D3226D0" w14:textId="77777777" w:rsidR="00C503FA" w:rsidRPr="00C503FA" w:rsidRDefault="00C503FA" w:rsidP="00C503FA">
      <w:pPr>
        <w:pStyle w:val="ListParagraph"/>
        <w:tabs>
          <w:tab w:val="left" w:pos="1557"/>
        </w:tabs>
        <w:spacing w:before="125"/>
        <w:ind w:left="1557" w:right="425" w:firstLine="0"/>
        <w:rPr>
          <w:sz w:val="24"/>
        </w:rPr>
      </w:pPr>
    </w:p>
    <w:p w14:paraId="333FD217" w14:textId="41A3EE57" w:rsidR="004F047C" w:rsidRPr="00C503FA" w:rsidRDefault="004F047C" w:rsidP="00C503FA">
      <w:pPr>
        <w:pStyle w:val="ListParagraph"/>
        <w:numPr>
          <w:ilvl w:val="2"/>
          <w:numId w:val="3"/>
        </w:numPr>
        <w:tabs>
          <w:tab w:val="left" w:pos="1557"/>
        </w:tabs>
        <w:spacing w:before="125"/>
        <w:ind w:right="425"/>
        <w:rPr>
          <w:sz w:val="24"/>
        </w:rPr>
      </w:pPr>
      <w:commentRangeStart w:id="4"/>
      <w:r>
        <w:rPr>
          <w:bCs/>
          <w:sz w:val="24"/>
        </w:rPr>
        <w:t xml:space="preserve">For projects that involve the development of software, the updated </w:t>
      </w:r>
      <w:r w:rsidR="00C503FA" w:rsidRPr="00C503FA">
        <w:rPr>
          <w:b/>
          <w:sz w:val="24"/>
          <w:u w:val="single"/>
        </w:rPr>
        <w:t>Business</w:t>
      </w:r>
      <w:r w:rsidR="00C503FA">
        <w:rPr>
          <w:b/>
          <w:sz w:val="24"/>
          <w:u w:val="single"/>
        </w:rPr>
        <w:t xml:space="preserve"> </w:t>
      </w:r>
      <w:r w:rsidR="00C503FA" w:rsidRPr="00C503FA">
        <w:rPr>
          <w:b/>
          <w:sz w:val="24"/>
          <w:u w:val="single"/>
        </w:rPr>
        <w:t>Intelligence Project Workbook</w:t>
      </w:r>
      <w:r w:rsidR="00C503FA" w:rsidRPr="00C503FA">
        <w:rPr>
          <w:bCs/>
          <w:sz w:val="24"/>
        </w:rPr>
        <w:t xml:space="preserve"> is required. The workbook outlines specific SDLC phases that must be followed throughout the life of the project</w:t>
      </w:r>
      <w:r w:rsidR="00451A0E">
        <w:rPr>
          <w:bCs/>
          <w:sz w:val="24"/>
        </w:rPr>
        <w:t>.</w:t>
      </w:r>
    </w:p>
    <w:p w14:paraId="6AA432E6" w14:textId="77777777" w:rsidR="00C503FA" w:rsidRDefault="00C503FA" w:rsidP="00C503FA">
      <w:pPr>
        <w:pStyle w:val="ListParagraph"/>
        <w:numPr>
          <w:ilvl w:val="2"/>
          <w:numId w:val="3"/>
        </w:numPr>
        <w:tabs>
          <w:tab w:val="left" w:pos="1557"/>
        </w:tabs>
        <w:spacing w:before="125"/>
        <w:ind w:right="425"/>
        <w:rPr>
          <w:sz w:val="24"/>
        </w:rPr>
      </w:pPr>
      <w:r>
        <w:rPr>
          <w:sz w:val="24"/>
        </w:rPr>
        <w:t>These phases include:</w:t>
      </w:r>
    </w:p>
    <w:p w14:paraId="53C7B333" w14:textId="77777777" w:rsidR="00C503FA" w:rsidRPr="00C503FA" w:rsidRDefault="00C503FA" w:rsidP="00C503FA">
      <w:pPr>
        <w:pStyle w:val="ListParagraph"/>
        <w:numPr>
          <w:ilvl w:val="3"/>
          <w:numId w:val="3"/>
        </w:numPr>
        <w:tabs>
          <w:tab w:val="left" w:pos="1557"/>
        </w:tabs>
        <w:spacing w:before="125"/>
        <w:ind w:right="425"/>
        <w:rPr>
          <w:b/>
          <w:bCs/>
          <w:sz w:val="24"/>
        </w:rPr>
      </w:pPr>
      <w:r w:rsidRPr="00C503FA">
        <w:rPr>
          <w:b/>
          <w:bCs/>
          <w:sz w:val="24"/>
        </w:rPr>
        <w:t>Project Start</w:t>
      </w:r>
    </w:p>
    <w:p w14:paraId="31ADF439" w14:textId="77777777" w:rsidR="00C503FA" w:rsidRPr="00C503FA" w:rsidRDefault="00C503FA" w:rsidP="00C503FA">
      <w:pPr>
        <w:pStyle w:val="ListParagraph"/>
        <w:numPr>
          <w:ilvl w:val="3"/>
          <w:numId w:val="3"/>
        </w:numPr>
        <w:tabs>
          <w:tab w:val="left" w:pos="1557"/>
        </w:tabs>
        <w:spacing w:before="125"/>
        <w:ind w:right="425"/>
        <w:rPr>
          <w:b/>
          <w:bCs/>
          <w:sz w:val="24"/>
        </w:rPr>
      </w:pPr>
      <w:r w:rsidRPr="00C503FA">
        <w:rPr>
          <w:b/>
          <w:bCs/>
          <w:sz w:val="24"/>
        </w:rPr>
        <w:t>Development or Acquisition</w:t>
      </w:r>
    </w:p>
    <w:p w14:paraId="6BAE8827" w14:textId="77777777" w:rsidR="00C503FA" w:rsidRPr="00C503FA" w:rsidRDefault="00C503FA" w:rsidP="00C503FA">
      <w:pPr>
        <w:pStyle w:val="ListParagraph"/>
        <w:numPr>
          <w:ilvl w:val="3"/>
          <w:numId w:val="3"/>
        </w:numPr>
        <w:tabs>
          <w:tab w:val="left" w:pos="1557"/>
        </w:tabs>
        <w:spacing w:before="125"/>
        <w:ind w:right="425"/>
        <w:rPr>
          <w:b/>
          <w:bCs/>
          <w:sz w:val="24"/>
        </w:rPr>
      </w:pPr>
      <w:r w:rsidRPr="00C503FA">
        <w:rPr>
          <w:b/>
          <w:bCs/>
          <w:sz w:val="24"/>
        </w:rPr>
        <w:t>Implementation and Assessment</w:t>
      </w:r>
    </w:p>
    <w:p w14:paraId="060F6990" w14:textId="77777777" w:rsidR="00C503FA" w:rsidRPr="00C503FA" w:rsidRDefault="00C503FA" w:rsidP="00C503FA">
      <w:pPr>
        <w:pStyle w:val="ListParagraph"/>
        <w:numPr>
          <w:ilvl w:val="3"/>
          <w:numId w:val="3"/>
        </w:numPr>
        <w:tabs>
          <w:tab w:val="left" w:pos="1557"/>
        </w:tabs>
        <w:spacing w:before="125"/>
        <w:ind w:right="425"/>
        <w:rPr>
          <w:b/>
          <w:bCs/>
          <w:sz w:val="24"/>
        </w:rPr>
      </w:pPr>
      <w:r w:rsidRPr="00C503FA">
        <w:rPr>
          <w:b/>
          <w:bCs/>
          <w:sz w:val="24"/>
        </w:rPr>
        <w:t>Closing</w:t>
      </w:r>
    </w:p>
    <w:p w14:paraId="59373B00" w14:textId="77777777" w:rsidR="00C503FA" w:rsidRPr="00C503FA" w:rsidRDefault="00C503FA" w:rsidP="00C503FA">
      <w:pPr>
        <w:pStyle w:val="ListParagraph"/>
        <w:numPr>
          <w:ilvl w:val="3"/>
          <w:numId w:val="3"/>
        </w:numPr>
        <w:tabs>
          <w:tab w:val="left" w:pos="1557"/>
        </w:tabs>
        <w:spacing w:before="125"/>
        <w:ind w:right="425"/>
        <w:rPr>
          <w:b/>
          <w:bCs/>
          <w:sz w:val="24"/>
        </w:rPr>
      </w:pPr>
      <w:r w:rsidRPr="00C503FA">
        <w:rPr>
          <w:b/>
          <w:bCs/>
          <w:sz w:val="24"/>
        </w:rPr>
        <w:t>Maintenance</w:t>
      </w:r>
    </w:p>
    <w:p w14:paraId="185FE7FE" w14:textId="7B2C5D40" w:rsidR="00C503FA" w:rsidRPr="00F61F51" w:rsidRDefault="00C503FA" w:rsidP="00C503FA">
      <w:pPr>
        <w:pStyle w:val="ListParagraph"/>
        <w:numPr>
          <w:ilvl w:val="3"/>
          <w:numId w:val="3"/>
        </w:numPr>
        <w:tabs>
          <w:tab w:val="left" w:pos="1557"/>
        </w:tabs>
        <w:spacing w:before="125"/>
        <w:ind w:right="425"/>
        <w:rPr>
          <w:b/>
          <w:bCs/>
          <w:sz w:val="24"/>
        </w:rPr>
      </w:pPr>
      <w:r w:rsidRPr="00C503FA">
        <w:rPr>
          <w:b/>
          <w:bCs/>
          <w:sz w:val="24"/>
        </w:rPr>
        <w:t>Disposal</w:t>
      </w:r>
    </w:p>
    <w:p w14:paraId="0A96319C" w14:textId="77777777" w:rsidR="00C503FA" w:rsidRDefault="00C503FA" w:rsidP="00C503FA">
      <w:pPr>
        <w:tabs>
          <w:tab w:val="left" w:pos="1557"/>
        </w:tabs>
        <w:spacing w:before="125"/>
        <w:ind w:right="425"/>
        <w:rPr>
          <w:b/>
          <w:bCs/>
          <w:sz w:val="24"/>
        </w:rPr>
      </w:pPr>
    </w:p>
    <w:p w14:paraId="13EBB8B8" w14:textId="27CAF91B" w:rsidR="00C503FA" w:rsidRDefault="00F61F51" w:rsidP="00C503FA">
      <w:pPr>
        <w:tabs>
          <w:tab w:val="left" w:pos="1557"/>
        </w:tabs>
        <w:spacing w:before="125"/>
        <w:ind w:right="425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30C34884" wp14:editId="6214B061">
            <wp:extent cx="6400800" cy="630555"/>
            <wp:effectExtent l="0" t="0" r="0" b="0"/>
            <wp:docPr id="5978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1473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3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91D82" w14:textId="77777777" w:rsidR="00C503FA" w:rsidRDefault="00C503FA" w:rsidP="00C503FA">
      <w:pPr>
        <w:tabs>
          <w:tab w:val="left" w:pos="1557"/>
        </w:tabs>
        <w:spacing w:before="125"/>
        <w:ind w:right="425"/>
        <w:rPr>
          <w:b/>
          <w:bCs/>
          <w:sz w:val="24"/>
        </w:rPr>
      </w:pPr>
    </w:p>
    <w:p w14:paraId="51D4FB92" w14:textId="77777777" w:rsidR="00C503FA" w:rsidRPr="00C503FA" w:rsidRDefault="00C503FA" w:rsidP="00C503FA">
      <w:pPr>
        <w:tabs>
          <w:tab w:val="left" w:pos="1557"/>
        </w:tabs>
        <w:spacing w:before="125"/>
        <w:ind w:right="425"/>
        <w:rPr>
          <w:b/>
          <w:bCs/>
          <w:sz w:val="24"/>
        </w:rPr>
      </w:pPr>
    </w:p>
    <w:p w14:paraId="06A937CC" w14:textId="5EF22DE3" w:rsidR="00F61F51" w:rsidRPr="00451A0E" w:rsidRDefault="00C503FA" w:rsidP="00451A0E">
      <w:pPr>
        <w:pStyle w:val="ListParagraph"/>
        <w:numPr>
          <w:ilvl w:val="2"/>
          <w:numId w:val="3"/>
        </w:numPr>
        <w:tabs>
          <w:tab w:val="left" w:pos="1557"/>
        </w:tabs>
        <w:spacing w:before="125"/>
        <w:ind w:right="425"/>
        <w:rPr>
          <w:sz w:val="24"/>
        </w:rPr>
        <w:sectPr w:rsidR="00F61F51" w:rsidRPr="00451A0E">
          <w:headerReference w:type="default" r:id="rId11"/>
          <w:footerReference w:type="default" r:id="rId12"/>
          <w:pgSz w:w="12240" w:h="15840"/>
          <w:pgMar w:top="1360" w:right="640" w:bottom="2000" w:left="960" w:header="166" w:footer="1809" w:gutter="0"/>
          <w:pgNumType w:start="2"/>
          <w:cols w:space="720"/>
        </w:sectPr>
      </w:pPr>
      <w:r>
        <w:rPr>
          <w:sz w:val="24"/>
        </w:rPr>
        <w:t>These structured phases ensure compliance</w:t>
      </w:r>
      <w:r w:rsidR="00451A0E">
        <w:rPr>
          <w:sz w:val="24"/>
        </w:rPr>
        <w:t xml:space="preserve"> with FFIEC guidelines &amp;</w:t>
      </w:r>
      <w:r>
        <w:rPr>
          <w:sz w:val="24"/>
        </w:rPr>
        <w:t xml:space="preserve"> consistency with Project Management Policy</w:t>
      </w:r>
      <w:r w:rsidR="00451A0E">
        <w:rPr>
          <w:sz w:val="24"/>
        </w:rPr>
        <w:t>.</w:t>
      </w:r>
      <w:commentRangeEnd w:id="4"/>
      <w:r w:rsidR="00451A0E">
        <w:rPr>
          <w:rStyle w:val="CommentReference"/>
        </w:rPr>
        <w:commentReference w:id="4"/>
      </w:r>
    </w:p>
    <w:p w14:paraId="24CE5378" w14:textId="77777777" w:rsidR="0030691C" w:rsidRDefault="0030691C">
      <w:pPr>
        <w:pStyle w:val="BodyText"/>
        <w:spacing w:before="219"/>
      </w:pPr>
      <w:bookmarkStart w:id="5" w:name="3._Definitions"/>
      <w:bookmarkStart w:id="6" w:name="_bookmark2"/>
      <w:bookmarkEnd w:id="5"/>
      <w:bookmarkEnd w:id="6"/>
    </w:p>
    <w:p w14:paraId="1A64EB94" w14:textId="77777777" w:rsidR="0030691C" w:rsidRDefault="00451A0E">
      <w:pPr>
        <w:pStyle w:val="Heading1"/>
        <w:numPr>
          <w:ilvl w:val="0"/>
          <w:numId w:val="3"/>
        </w:numPr>
        <w:tabs>
          <w:tab w:val="left" w:pos="476"/>
        </w:tabs>
        <w:ind w:left="476" w:hanging="359"/>
      </w:pPr>
      <w:r>
        <w:rPr>
          <w:color w:val="335889"/>
          <w:spacing w:val="-2"/>
        </w:rPr>
        <w:t>Definitions</w:t>
      </w:r>
    </w:p>
    <w:p w14:paraId="2CAE3D19" w14:textId="77777777" w:rsidR="0030691C" w:rsidRDefault="00451A0E">
      <w:pPr>
        <w:pStyle w:val="BodyText"/>
        <w:spacing w:before="125"/>
        <w:ind w:left="480"/>
      </w:pPr>
      <w:r>
        <w:t>Terms</w:t>
      </w:r>
      <w:r>
        <w:rPr>
          <w:spacing w:val="-8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listed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rPr>
          <w:spacing w:val="-2"/>
        </w:rPr>
        <w:t>here.</w:t>
      </w:r>
    </w:p>
    <w:p w14:paraId="336AA1A1" w14:textId="77777777" w:rsidR="0030691C" w:rsidRDefault="0030691C">
      <w:pPr>
        <w:pStyle w:val="BodyText"/>
        <w:spacing w:before="174"/>
        <w:rPr>
          <w:sz w:val="20"/>
        </w:rPr>
      </w:pPr>
    </w:p>
    <w:tbl>
      <w:tblPr>
        <w:tblW w:w="0" w:type="auto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1"/>
        <w:gridCol w:w="6929"/>
      </w:tblGrid>
      <w:tr w:rsidR="0030691C" w14:paraId="16CC5DD2" w14:textId="77777777">
        <w:trPr>
          <w:trHeight w:val="419"/>
        </w:trPr>
        <w:tc>
          <w:tcPr>
            <w:tcW w:w="2791" w:type="dxa"/>
            <w:shd w:val="clear" w:color="auto" w:fill="C5D9EF"/>
          </w:tcPr>
          <w:p w14:paraId="1CC76426" w14:textId="77777777" w:rsidR="0030691C" w:rsidRDefault="00451A0E">
            <w:pPr>
              <w:pStyle w:val="TableParagraph"/>
              <w:spacing w:before="126" w:line="273" w:lineRule="exac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Term</w:t>
            </w:r>
          </w:p>
        </w:tc>
        <w:tc>
          <w:tcPr>
            <w:tcW w:w="6929" w:type="dxa"/>
          </w:tcPr>
          <w:p w14:paraId="2859C44C" w14:textId="77777777" w:rsidR="0030691C" w:rsidRDefault="00451A0E">
            <w:pPr>
              <w:pStyle w:val="TableParagraph"/>
              <w:spacing w:before="126" w:line="273" w:lineRule="exact"/>
              <w:ind w:left="117"/>
              <w:rPr>
                <w:sz w:val="24"/>
              </w:rPr>
            </w:pPr>
            <w:r>
              <w:rPr>
                <w:spacing w:val="-2"/>
                <w:sz w:val="24"/>
              </w:rPr>
              <w:t>Definition</w:t>
            </w:r>
          </w:p>
        </w:tc>
      </w:tr>
      <w:tr w:rsidR="0030691C" w14:paraId="067C35BA" w14:textId="77777777">
        <w:trPr>
          <w:trHeight w:val="777"/>
        </w:trPr>
        <w:tc>
          <w:tcPr>
            <w:tcW w:w="2791" w:type="dxa"/>
            <w:shd w:val="clear" w:color="auto" w:fill="C5D9EF"/>
          </w:tcPr>
          <w:p w14:paraId="3937FC55" w14:textId="77777777" w:rsidR="0030691C" w:rsidRDefault="00451A0E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Owners</w:t>
            </w:r>
          </w:p>
        </w:tc>
        <w:tc>
          <w:tcPr>
            <w:tcW w:w="6929" w:type="dxa"/>
          </w:tcPr>
          <w:p w14:paraId="33D827D0" w14:textId="77777777" w:rsidR="0030691C" w:rsidRDefault="00451A0E">
            <w:pPr>
              <w:pStyle w:val="TableParagraph"/>
              <w:spacing w:before="119"/>
              <w:ind w:left="12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Project/Product</w:t>
            </w:r>
            <w:r>
              <w:rPr>
                <w:spacing w:val="-6"/>
              </w:rPr>
              <w:t xml:space="preserve"> </w:t>
            </w:r>
            <w:r>
              <w:t>Manager,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Executive</w:t>
            </w:r>
            <w:r>
              <w:rPr>
                <w:spacing w:val="-3"/>
              </w:rPr>
              <w:t xml:space="preserve"> </w:t>
            </w:r>
            <w:r>
              <w:t>Sponsor,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Technical Leader are jointly and collectively identified as the Application Owners.</w:t>
            </w:r>
          </w:p>
        </w:tc>
      </w:tr>
      <w:tr w:rsidR="0030691C" w14:paraId="1F79E403" w14:textId="77777777">
        <w:trPr>
          <w:trHeight w:val="1581"/>
        </w:trPr>
        <w:tc>
          <w:tcPr>
            <w:tcW w:w="2791" w:type="dxa"/>
            <w:shd w:val="clear" w:color="auto" w:fill="C5D9EF"/>
          </w:tcPr>
          <w:p w14:paraId="6625C7E8" w14:textId="77777777" w:rsidR="0030691C" w:rsidRDefault="00451A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b/>
                <w:spacing w:val="-2"/>
                <w:sz w:val="24"/>
              </w:rPr>
              <w:t xml:space="preserve"> Project</w:t>
            </w:r>
          </w:p>
        </w:tc>
        <w:tc>
          <w:tcPr>
            <w:tcW w:w="6929" w:type="dxa"/>
          </w:tcPr>
          <w:p w14:paraId="5272F6FB" w14:textId="77777777" w:rsidR="0030691C" w:rsidRDefault="00451A0E">
            <w:pPr>
              <w:pStyle w:val="TableParagraph"/>
              <w:spacing w:before="119"/>
              <w:ind w:left="120" w:right="14"/>
            </w:pPr>
            <w:r>
              <w:t>The Enterprise Project Management Office (EPMO) defines a project as a temporary endeavor undertaken to create a unique product, service, or result. By extension, an Application Project is a temporary endeavor undertaken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create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unique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product,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application or the upgrade of an existing application.</w:t>
            </w:r>
          </w:p>
        </w:tc>
      </w:tr>
      <w:tr w:rsidR="0030691C" w14:paraId="118BBD46" w14:textId="77777777">
        <w:trPr>
          <w:trHeight w:val="1314"/>
        </w:trPr>
        <w:tc>
          <w:tcPr>
            <w:tcW w:w="2791" w:type="dxa"/>
            <w:shd w:val="clear" w:color="auto" w:fill="C5D9EF"/>
          </w:tcPr>
          <w:p w14:paraId="222CFEFD" w14:textId="77777777" w:rsidR="0030691C" w:rsidRDefault="00451A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Artifacts</w:t>
            </w:r>
          </w:p>
        </w:tc>
        <w:tc>
          <w:tcPr>
            <w:tcW w:w="6929" w:type="dxa"/>
          </w:tcPr>
          <w:p w14:paraId="333EF6B8" w14:textId="77777777" w:rsidR="0030691C" w:rsidRDefault="00451A0E">
            <w:pPr>
              <w:pStyle w:val="TableParagraph"/>
              <w:spacing w:before="119"/>
              <w:ind w:left="120"/>
            </w:pPr>
            <w:r>
              <w:t>Artifacts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tools,</w:t>
            </w:r>
            <w:r>
              <w:rPr>
                <w:spacing w:val="-3"/>
              </w:rPr>
              <w:t xml:space="preserve"> </w:t>
            </w:r>
            <w:r>
              <w:t>documents,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5"/>
              </w:rPr>
              <w:t xml:space="preserve"> </w:t>
            </w:r>
            <w:r>
              <w:t>forms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support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document critical phases of work. The SDLC process produces artifacts that are associated with it (i.e. needs analysis, feasibility requirements, design documentation, test plans, etc.).</w:t>
            </w:r>
          </w:p>
        </w:tc>
      </w:tr>
      <w:tr w:rsidR="0030691C" w14:paraId="5821D4B9" w14:textId="77777777">
        <w:trPr>
          <w:trHeight w:val="1046"/>
        </w:trPr>
        <w:tc>
          <w:tcPr>
            <w:tcW w:w="2791" w:type="dxa"/>
            <w:shd w:val="clear" w:color="auto" w:fill="C5D9EF"/>
          </w:tcPr>
          <w:p w14:paraId="38E8E465" w14:textId="77777777" w:rsidR="0030691C" w:rsidRDefault="00451A0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Phase</w:t>
            </w:r>
          </w:p>
        </w:tc>
        <w:tc>
          <w:tcPr>
            <w:tcW w:w="6929" w:type="dxa"/>
          </w:tcPr>
          <w:p w14:paraId="598ED8D9" w14:textId="77777777" w:rsidR="0030691C" w:rsidRDefault="00451A0E">
            <w:pPr>
              <w:pStyle w:val="TableParagraph"/>
              <w:spacing w:before="119"/>
              <w:ind w:left="120"/>
            </w:pPr>
            <w:r>
              <w:t>Phases</w:t>
            </w:r>
            <w:r>
              <w:rPr>
                <w:spacing w:val="-6"/>
              </w:rPr>
              <w:t xml:space="preserve"> </w:t>
            </w:r>
            <w:r>
              <w:t>represent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sequential</w:t>
            </w:r>
            <w:r>
              <w:rPr>
                <w:spacing w:val="-4"/>
              </w:rPr>
              <w:t xml:space="preserve"> </w:t>
            </w:r>
            <w:r>
              <w:t>evolution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through time. The Phases of this SDLC are Inception, Elaboration, Construction, Transition, and Production.</w:t>
            </w:r>
          </w:p>
        </w:tc>
      </w:tr>
      <w:tr w:rsidR="0030691C" w14:paraId="2890A7B0" w14:textId="77777777">
        <w:trPr>
          <w:trHeight w:val="1314"/>
        </w:trPr>
        <w:tc>
          <w:tcPr>
            <w:tcW w:w="2791" w:type="dxa"/>
            <w:shd w:val="clear" w:color="auto" w:fill="C5D9EF"/>
          </w:tcPr>
          <w:p w14:paraId="24EA9985" w14:textId="77777777" w:rsidR="0030691C" w:rsidRDefault="00451A0E">
            <w:pPr>
              <w:pStyle w:val="TableParagraph"/>
              <w:ind w:right="669"/>
              <w:rPr>
                <w:b/>
                <w:sz w:val="24"/>
              </w:rPr>
            </w:pPr>
            <w:r>
              <w:rPr>
                <w:b/>
                <w:sz w:val="24"/>
              </w:rPr>
              <w:t>Rapid Application Development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(RAD)</w:t>
            </w:r>
          </w:p>
        </w:tc>
        <w:tc>
          <w:tcPr>
            <w:tcW w:w="6929" w:type="dxa"/>
          </w:tcPr>
          <w:p w14:paraId="571054C3" w14:textId="77777777" w:rsidR="0030691C" w:rsidRDefault="00451A0E">
            <w:pPr>
              <w:pStyle w:val="TableParagraph"/>
              <w:spacing w:before="119"/>
              <w:ind w:right="14"/>
            </w:pPr>
            <w:r>
              <w:t>An</w:t>
            </w:r>
            <w:r>
              <w:rPr>
                <w:spacing w:val="-5"/>
              </w:rPr>
              <w:t xml:space="preserve"> </w:t>
            </w:r>
            <w:r>
              <w:t>adaptive</w:t>
            </w:r>
            <w:r>
              <w:rPr>
                <w:spacing w:val="-6"/>
              </w:rPr>
              <w:t xml:space="preserve"> </w:t>
            </w:r>
            <w:r>
              <w:t>solutions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  <w:r>
              <w:rPr>
                <w:spacing w:val="-6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6"/>
              </w:rPr>
              <w:t xml:space="preserve"> </w:t>
            </w:r>
            <w:r>
              <w:t>prioritizes</w:t>
            </w:r>
            <w:r>
              <w:rPr>
                <w:spacing w:val="-4"/>
              </w:rPr>
              <w:t xml:space="preserve"> </w:t>
            </w:r>
            <w:r>
              <w:t>rapid</w:t>
            </w:r>
            <w:r>
              <w:rPr>
                <w:spacing w:val="-5"/>
              </w:rPr>
              <w:t xml:space="preserve"> </w:t>
            </w:r>
            <w:r>
              <w:t>prototyping and quick feedback over extensive pre-planning. RAD allows developers to quickly create iterations to a solution and helps ensure that the final product aligns more closely with the business requirements.</w:t>
            </w:r>
          </w:p>
        </w:tc>
      </w:tr>
    </w:tbl>
    <w:p w14:paraId="507DE586" w14:textId="77777777" w:rsidR="0030691C" w:rsidRDefault="0030691C">
      <w:pPr>
        <w:pStyle w:val="BodyText"/>
        <w:spacing w:before="251"/>
      </w:pPr>
    </w:p>
    <w:p w14:paraId="08DB36AD" w14:textId="77777777" w:rsidR="0030691C" w:rsidRDefault="00451A0E">
      <w:pPr>
        <w:pStyle w:val="Heading1"/>
        <w:numPr>
          <w:ilvl w:val="0"/>
          <w:numId w:val="3"/>
        </w:numPr>
        <w:tabs>
          <w:tab w:val="left" w:pos="476"/>
        </w:tabs>
        <w:spacing w:before="1"/>
        <w:ind w:left="476" w:hanging="359"/>
      </w:pPr>
      <w:bookmarkStart w:id="7" w:name="4._Roles_&amp;_Responsibilities"/>
      <w:bookmarkStart w:id="8" w:name="_bookmark3"/>
      <w:bookmarkEnd w:id="7"/>
      <w:bookmarkEnd w:id="8"/>
      <w:r>
        <w:rPr>
          <w:color w:val="335889"/>
        </w:rPr>
        <w:t>Roles</w:t>
      </w:r>
      <w:r>
        <w:rPr>
          <w:color w:val="335889"/>
          <w:spacing w:val="-10"/>
        </w:rPr>
        <w:t xml:space="preserve"> </w:t>
      </w:r>
      <w:r>
        <w:rPr>
          <w:color w:val="335889"/>
        </w:rPr>
        <w:t>&amp;</w:t>
      </w:r>
      <w:r>
        <w:rPr>
          <w:color w:val="335889"/>
          <w:spacing w:val="-8"/>
        </w:rPr>
        <w:t xml:space="preserve"> </w:t>
      </w:r>
      <w:r>
        <w:rPr>
          <w:color w:val="335889"/>
          <w:spacing w:val="-2"/>
        </w:rPr>
        <w:t>Responsibilities</w:t>
      </w:r>
    </w:p>
    <w:p w14:paraId="5CCD3B06" w14:textId="77777777" w:rsidR="0030691C" w:rsidRDefault="00451A0E">
      <w:pPr>
        <w:pStyle w:val="BodyText"/>
        <w:spacing w:before="124"/>
        <w:ind w:left="547" w:right="104"/>
      </w:pP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Owners:</w:t>
      </w:r>
      <w:r>
        <w:rPr>
          <w:b/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Owners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SDLC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submitting the resulting artifacts to the EVP,</w:t>
      </w:r>
      <w:r>
        <w:rPr>
          <w:spacing w:val="-1"/>
        </w:rPr>
        <w:t xml:space="preserve"> </w:t>
      </w:r>
      <w:r>
        <w:t>Chief Information Officer</w:t>
      </w:r>
      <w:r>
        <w:rPr>
          <w:spacing w:val="-2"/>
        </w:rPr>
        <w:t xml:space="preserve"> </w:t>
      </w:r>
      <w:r>
        <w:t>or 1</w:t>
      </w:r>
      <w:r>
        <w:rPr>
          <w:vertAlign w:val="superscript"/>
        </w:rPr>
        <w:t>st</w:t>
      </w:r>
      <w:r>
        <w:rPr>
          <w:spacing w:val="-5"/>
        </w:rPr>
        <w:t xml:space="preserve"> </w:t>
      </w:r>
      <w:r>
        <w:t>Vice</w:t>
      </w:r>
      <w:r>
        <w:rPr>
          <w:spacing w:val="-2"/>
        </w:rPr>
        <w:t xml:space="preserve"> </w:t>
      </w:r>
      <w:r>
        <w:t>President,</w:t>
      </w:r>
      <w:r>
        <w:rPr>
          <w:spacing w:val="-3"/>
        </w:rPr>
        <w:t xml:space="preserve"> </w:t>
      </w:r>
      <w:r>
        <w:t>Senior Business Intelligence</w:t>
      </w:r>
      <w:r>
        <w:rPr>
          <w:spacing w:val="-8"/>
        </w:rPr>
        <w:t xml:space="preserve"> </w:t>
      </w:r>
      <w:r>
        <w:t>Officer.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submission</w:t>
      </w:r>
      <w:r>
        <w:rPr>
          <w:spacing w:val="-3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signatures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 xml:space="preserve">Owners, and the actual artifacts. (Artifacts are the documents, diagrams, etc., that are created </w:t>
      </w:r>
      <w:proofErr w:type="gramStart"/>
      <w:r>
        <w:t>as a result of</w:t>
      </w:r>
      <w:proofErr w:type="gramEnd"/>
      <w:r>
        <w:t xml:space="preserve"> following the SDLC.)</w:t>
      </w:r>
    </w:p>
    <w:p w14:paraId="485E4D84" w14:textId="77777777" w:rsidR="0030691C" w:rsidRDefault="00451A0E">
      <w:pPr>
        <w:spacing w:before="124"/>
        <w:ind w:left="540"/>
        <w:rPr>
          <w:sz w:val="24"/>
        </w:rPr>
      </w:pPr>
      <w:r>
        <w:rPr>
          <w:b/>
          <w:sz w:val="24"/>
        </w:rPr>
        <w:t>Application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Owners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Enterprise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Office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(EPMO)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Owners</w:t>
      </w:r>
      <w:r>
        <w:rPr>
          <w:spacing w:val="-5"/>
          <w:sz w:val="24"/>
        </w:rPr>
        <w:t xml:space="preserve"> </w:t>
      </w:r>
      <w:r>
        <w:rPr>
          <w:sz w:val="24"/>
        </w:rPr>
        <w:t>and the Enterprise PMO must jointly consider this SDLC as an integral part of the overall project plan.</w:t>
      </w:r>
    </w:p>
    <w:p w14:paraId="64D08FDA" w14:textId="77777777" w:rsidR="0030691C" w:rsidRDefault="00451A0E">
      <w:pPr>
        <w:pStyle w:val="BodyText"/>
        <w:spacing w:before="125"/>
        <w:ind w:left="540"/>
      </w:pPr>
      <w:r>
        <w:rPr>
          <w:b/>
        </w:rPr>
        <w:t>CIO</w:t>
      </w:r>
      <w:r>
        <w:t>: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 enforcing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Framework.</w:t>
      </w:r>
    </w:p>
    <w:p w14:paraId="302B824D" w14:textId="77777777" w:rsidR="0030691C" w:rsidRDefault="0030691C">
      <w:pPr>
        <w:sectPr w:rsidR="0030691C">
          <w:pgSz w:w="12240" w:h="15840"/>
          <w:pgMar w:top="1360" w:right="640" w:bottom="2000" w:left="960" w:header="166" w:footer="1809" w:gutter="0"/>
          <w:cols w:space="720"/>
        </w:sectPr>
      </w:pPr>
    </w:p>
    <w:p w14:paraId="1032913A" w14:textId="77777777" w:rsidR="0030691C" w:rsidRDefault="0030691C">
      <w:pPr>
        <w:pStyle w:val="BodyText"/>
        <w:spacing w:before="219"/>
      </w:pPr>
    </w:p>
    <w:p w14:paraId="7EFA1BF5" w14:textId="77777777" w:rsidR="0030691C" w:rsidRDefault="00451A0E">
      <w:pPr>
        <w:pStyle w:val="Heading1"/>
        <w:numPr>
          <w:ilvl w:val="0"/>
          <w:numId w:val="3"/>
        </w:numPr>
        <w:tabs>
          <w:tab w:val="left" w:pos="476"/>
        </w:tabs>
        <w:ind w:left="476" w:hanging="359"/>
      </w:pPr>
      <w:bookmarkStart w:id="9" w:name="5._Development_Framework_&amp;_Process"/>
      <w:bookmarkStart w:id="10" w:name="_bookmark4"/>
      <w:bookmarkEnd w:id="9"/>
      <w:bookmarkEnd w:id="10"/>
      <w:r>
        <w:rPr>
          <w:color w:val="335889"/>
        </w:rPr>
        <w:t>Development</w:t>
      </w:r>
      <w:r>
        <w:rPr>
          <w:color w:val="335889"/>
          <w:spacing w:val="-3"/>
        </w:rPr>
        <w:t xml:space="preserve"> </w:t>
      </w:r>
      <w:r>
        <w:rPr>
          <w:color w:val="335889"/>
        </w:rPr>
        <w:t>Framework</w:t>
      </w:r>
      <w:r>
        <w:rPr>
          <w:color w:val="335889"/>
          <w:spacing w:val="-3"/>
        </w:rPr>
        <w:t xml:space="preserve"> </w:t>
      </w:r>
      <w:r>
        <w:rPr>
          <w:color w:val="335889"/>
        </w:rPr>
        <w:t>&amp;</w:t>
      </w:r>
      <w:r>
        <w:rPr>
          <w:color w:val="335889"/>
          <w:spacing w:val="-3"/>
        </w:rPr>
        <w:t xml:space="preserve"> </w:t>
      </w:r>
      <w:r>
        <w:rPr>
          <w:color w:val="335889"/>
          <w:spacing w:val="-2"/>
        </w:rPr>
        <w:t>Process</w:t>
      </w:r>
    </w:p>
    <w:p w14:paraId="5C0F878E" w14:textId="77777777" w:rsidR="0030691C" w:rsidRDefault="00451A0E">
      <w:pPr>
        <w:pStyle w:val="BodyText"/>
        <w:spacing w:before="125"/>
        <w:ind w:left="475"/>
      </w:pPr>
      <w:r>
        <w:t>Bristol</w:t>
      </w:r>
      <w:r>
        <w:rPr>
          <w:spacing w:val="-2"/>
        </w:rPr>
        <w:t xml:space="preserve"> </w:t>
      </w:r>
      <w:r>
        <w:t>County</w:t>
      </w:r>
      <w:r>
        <w:rPr>
          <w:spacing w:val="-3"/>
        </w:rPr>
        <w:t xml:space="preserve"> </w:t>
      </w:r>
      <w:r>
        <w:t>Savings</w:t>
      </w:r>
      <w:r>
        <w:rPr>
          <w:spacing w:val="-3"/>
        </w:rPr>
        <w:t xml:space="preserve"> </w:t>
      </w:r>
      <w:r>
        <w:t>Bank’s</w:t>
      </w:r>
      <w:r>
        <w:rPr>
          <w:spacing w:val="-3"/>
        </w:rPr>
        <w:t xml:space="preserve"> </w:t>
      </w:r>
      <w:r>
        <w:t>SDLC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teams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develop,</w:t>
      </w:r>
      <w:r>
        <w:rPr>
          <w:spacing w:val="-4"/>
        </w:rPr>
        <w:t xml:space="preserve"> </w:t>
      </w:r>
      <w:r>
        <w:t>and deliver business and operational solutions. The SDLC framework &amp; process includes:</w:t>
      </w:r>
    </w:p>
    <w:p w14:paraId="5AD02EAC" w14:textId="77777777" w:rsidR="0030691C" w:rsidRDefault="00451A0E">
      <w:pPr>
        <w:pStyle w:val="ListParagraph"/>
        <w:numPr>
          <w:ilvl w:val="0"/>
          <w:numId w:val="2"/>
        </w:numPr>
        <w:tabs>
          <w:tab w:val="left" w:pos="1079"/>
        </w:tabs>
        <w:spacing w:before="124"/>
        <w:ind w:left="1079"/>
        <w:rPr>
          <w:sz w:val="24"/>
        </w:rPr>
      </w:pPr>
      <w:r>
        <w:rPr>
          <w:b/>
          <w:sz w:val="24"/>
        </w:rPr>
        <w:t>Discovery: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 requirements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stakeholders.</w:t>
      </w:r>
    </w:p>
    <w:p w14:paraId="7F9B5F63" w14:textId="77777777" w:rsidR="0030691C" w:rsidRDefault="00451A0E">
      <w:pPr>
        <w:pStyle w:val="ListParagraph"/>
        <w:numPr>
          <w:ilvl w:val="0"/>
          <w:numId w:val="2"/>
        </w:numPr>
        <w:tabs>
          <w:tab w:val="left" w:pos="1079"/>
        </w:tabs>
        <w:spacing w:before="125"/>
        <w:ind w:left="1079"/>
        <w:rPr>
          <w:sz w:val="24"/>
        </w:rPr>
      </w:pPr>
      <w:r>
        <w:rPr>
          <w:b/>
          <w:sz w:val="24"/>
        </w:rPr>
        <w:t>Design: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Create a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solution,</w:t>
      </w:r>
      <w:r>
        <w:rPr>
          <w:spacing w:val="-3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deliverables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expected.</w:t>
      </w:r>
    </w:p>
    <w:p w14:paraId="06A7502E" w14:textId="77777777" w:rsidR="0030691C" w:rsidRDefault="00451A0E">
      <w:pPr>
        <w:pStyle w:val="ListParagraph"/>
        <w:numPr>
          <w:ilvl w:val="0"/>
          <w:numId w:val="2"/>
        </w:numPr>
        <w:tabs>
          <w:tab w:val="left" w:pos="1079"/>
        </w:tabs>
        <w:spacing w:before="127"/>
        <w:ind w:left="1079"/>
        <w:rPr>
          <w:sz w:val="24"/>
        </w:rPr>
      </w:pPr>
      <w:r>
        <w:rPr>
          <w:b/>
          <w:sz w:val="24"/>
        </w:rPr>
        <w:t>Implementation: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queries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workflows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design.</w:t>
      </w:r>
    </w:p>
    <w:p w14:paraId="5BBBA7E3" w14:textId="77777777" w:rsidR="0030691C" w:rsidRDefault="00451A0E">
      <w:pPr>
        <w:pStyle w:val="ListParagraph"/>
        <w:numPr>
          <w:ilvl w:val="0"/>
          <w:numId w:val="2"/>
        </w:numPr>
        <w:tabs>
          <w:tab w:val="left" w:pos="1079"/>
        </w:tabs>
        <w:spacing w:before="125"/>
        <w:ind w:left="1079" w:right="445"/>
        <w:rPr>
          <w:sz w:val="24"/>
        </w:rPr>
      </w:pPr>
      <w:r>
        <w:rPr>
          <w:b/>
          <w:sz w:val="24"/>
        </w:rPr>
        <w:t>Testing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Validation: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meets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acceptable </w:t>
      </w:r>
      <w:r>
        <w:rPr>
          <w:spacing w:val="-2"/>
          <w:sz w:val="24"/>
        </w:rPr>
        <w:t>quality.</w:t>
      </w:r>
    </w:p>
    <w:p w14:paraId="49248BA0" w14:textId="77777777" w:rsidR="0030691C" w:rsidRDefault="00451A0E">
      <w:pPr>
        <w:pStyle w:val="ListParagraph"/>
        <w:numPr>
          <w:ilvl w:val="0"/>
          <w:numId w:val="2"/>
        </w:numPr>
        <w:tabs>
          <w:tab w:val="left" w:pos="1079"/>
        </w:tabs>
        <w:spacing w:before="124"/>
        <w:ind w:left="1079"/>
        <w:rPr>
          <w:sz w:val="24"/>
        </w:rPr>
      </w:pPr>
      <w:r>
        <w:rPr>
          <w:b/>
          <w:sz w:val="24"/>
        </w:rPr>
        <w:t>Deployment: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Release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end-</w:t>
      </w:r>
      <w:r>
        <w:rPr>
          <w:spacing w:val="-2"/>
          <w:sz w:val="24"/>
        </w:rPr>
        <w:t>users.</w:t>
      </w:r>
    </w:p>
    <w:p w14:paraId="1A0D6300" w14:textId="77777777" w:rsidR="0030691C" w:rsidRDefault="00451A0E">
      <w:pPr>
        <w:pStyle w:val="ListParagraph"/>
        <w:numPr>
          <w:ilvl w:val="0"/>
          <w:numId w:val="2"/>
        </w:numPr>
        <w:tabs>
          <w:tab w:val="left" w:pos="1079"/>
        </w:tabs>
        <w:spacing w:before="125"/>
        <w:ind w:left="1079" w:right="519"/>
        <w:rPr>
          <w:sz w:val="24"/>
        </w:rPr>
      </w:pPr>
      <w:r>
        <w:rPr>
          <w:b/>
          <w:sz w:val="24"/>
        </w:rPr>
        <w:t>Maintenance: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Monitor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needed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improve</w:t>
      </w:r>
      <w:r>
        <w:rPr>
          <w:spacing w:val="-4"/>
          <w:sz w:val="24"/>
        </w:rPr>
        <w:t xml:space="preserve"> </w:t>
      </w:r>
      <w:r>
        <w:rPr>
          <w:sz w:val="24"/>
        </w:rPr>
        <w:t>quality,</w:t>
      </w:r>
      <w:r>
        <w:rPr>
          <w:spacing w:val="-2"/>
          <w:sz w:val="24"/>
        </w:rPr>
        <w:t xml:space="preserve"> </w:t>
      </w:r>
      <w:r>
        <w:rPr>
          <w:sz w:val="24"/>
        </w:rPr>
        <w:t>reliability,</w:t>
      </w:r>
      <w:r>
        <w:rPr>
          <w:spacing w:val="-5"/>
          <w:sz w:val="24"/>
        </w:rPr>
        <w:t xml:space="preserve"> </w:t>
      </w:r>
      <w:r>
        <w:rPr>
          <w:sz w:val="24"/>
        </w:rPr>
        <w:t>and performance, or add new features.</w:t>
      </w:r>
    </w:p>
    <w:p w14:paraId="0E9BC3BB" w14:textId="77777777" w:rsidR="0030691C" w:rsidRDefault="00451A0E">
      <w:pPr>
        <w:pStyle w:val="ListParagraph"/>
        <w:numPr>
          <w:ilvl w:val="0"/>
          <w:numId w:val="2"/>
        </w:numPr>
        <w:tabs>
          <w:tab w:val="left" w:pos="1079"/>
        </w:tabs>
        <w:spacing w:before="124"/>
        <w:ind w:left="1079" w:right="377"/>
        <w:rPr>
          <w:sz w:val="24"/>
        </w:rPr>
      </w:pPr>
      <w:r>
        <w:rPr>
          <w:b/>
          <w:sz w:val="24"/>
        </w:rPr>
        <w:t>Change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procedures: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procedures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5"/>
          <w:sz w:val="24"/>
        </w:rPr>
        <w:t xml:space="preserve"> </w:t>
      </w:r>
      <w:r>
        <w:rPr>
          <w:sz w:val="24"/>
        </w:rPr>
        <w:t>by the bank to ensure that changes to infrastructure, environment and software are properly documented and approved before implementation.</w:t>
      </w:r>
    </w:p>
    <w:p w14:paraId="08B0906A" w14:textId="77777777" w:rsidR="0030691C" w:rsidRDefault="00451A0E">
      <w:pPr>
        <w:pStyle w:val="ListParagraph"/>
        <w:numPr>
          <w:ilvl w:val="0"/>
          <w:numId w:val="2"/>
        </w:numPr>
        <w:tabs>
          <w:tab w:val="left" w:pos="1079"/>
        </w:tabs>
        <w:spacing w:before="127"/>
        <w:ind w:left="1079" w:right="316"/>
        <w:rPr>
          <w:sz w:val="24"/>
        </w:rPr>
      </w:pPr>
      <w:r>
        <w:rPr>
          <w:b/>
          <w:sz w:val="24"/>
        </w:rPr>
        <w:t>Risk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identified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planning</w:t>
      </w:r>
      <w:r>
        <w:rPr>
          <w:spacing w:val="-3"/>
          <w:sz w:val="24"/>
        </w:rPr>
        <w:t xml:space="preserve"> </w:t>
      </w:r>
      <w:r>
        <w:rPr>
          <w:sz w:val="24"/>
        </w:rPr>
        <w:t>phase,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risk</w:t>
      </w:r>
      <w:r>
        <w:rPr>
          <w:spacing w:val="-4"/>
          <w:sz w:val="24"/>
        </w:rPr>
        <w:t xml:space="preserve"> </w:t>
      </w:r>
      <w:r>
        <w:rPr>
          <w:sz w:val="24"/>
        </w:rPr>
        <w:t>assessment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performed that will determine the depth and breadth of activity during a project as well as related involvement by the IT and Information Security Functions.</w:t>
      </w:r>
    </w:p>
    <w:p w14:paraId="78A0DDD0" w14:textId="77777777" w:rsidR="0030691C" w:rsidRDefault="00451A0E">
      <w:pPr>
        <w:pStyle w:val="ListParagraph"/>
        <w:numPr>
          <w:ilvl w:val="0"/>
          <w:numId w:val="2"/>
        </w:numPr>
        <w:tabs>
          <w:tab w:val="left" w:pos="1079"/>
        </w:tabs>
        <w:spacing w:before="124"/>
        <w:ind w:left="1079" w:right="228"/>
        <w:rPr>
          <w:sz w:val="24"/>
        </w:rPr>
      </w:pPr>
      <w:r>
        <w:rPr>
          <w:b/>
          <w:sz w:val="24"/>
        </w:rPr>
        <w:t>Certification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Accreditation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(C&amp;A):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risks are managed; the system has appropriate security controls; and that vulnerabilities within the system have been discovered and remediated. The scope and degree of C&amp;A should be determined during the planning phase and based on an initial assessment of risk.</w:t>
      </w:r>
    </w:p>
    <w:p w14:paraId="4E6A7451" w14:textId="77777777" w:rsidR="0030691C" w:rsidRDefault="0030691C">
      <w:pPr>
        <w:pStyle w:val="BodyText"/>
        <w:spacing w:before="125"/>
      </w:pPr>
    </w:p>
    <w:p w14:paraId="64FD15B9" w14:textId="77777777" w:rsidR="0030691C" w:rsidRDefault="00451A0E">
      <w:pPr>
        <w:pStyle w:val="Heading1"/>
        <w:numPr>
          <w:ilvl w:val="0"/>
          <w:numId w:val="3"/>
        </w:numPr>
        <w:tabs>
          <w:tab w:val="left" w:pos="476"/>
        </w:tabs>
        <w:ind w:left="476" w:hanging="359"/>
      </w:pPr>
      <w:bookmarkStart w:id="11" w:name="6._Framework_Statement/Requirements"/>
      <w:bookmarkStart w:id="12" w:name="_bookmark5"/>
      <w:bookmarkEnd w:id="11"/>
      <w:bookmarkEnd w:id="12"/>
      <w:r>
        <w:rPr>
          <w:color w:val="335889"/>
        </w:rPr>
        <w:t xml:space="preserve">Framework </w:t>
      </w:r>
      <w:r>
        <w:rPr>
          <w:color w:val="335889"/>
          <w:spacing w:val="-2"/>
        </w:rPr>
        <w:t>Statement/Requirements</w:t>
      </w:r>
    </w:p>
    <w:p w14:paraId="5C37534A" w14:textId="77777777" w:rsidR="0030691C" w:rsidRDefault="00451A0E">
      <w:pPr>
        <w:pStyle w:val="BodyText"/>
        <w:spacing w:before="125"/>
        <w:ind w:left="547" w:right="104"/>
      </w:pPr>
      <w:r>
        <w:t>This SDLC is meant to operate under the umbrella of the Chief Information Officer. The Information Technology Department is responsible for overseeing the Bank’s software development activities. Unauthorized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improper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Bank’s</w:t>
      </w:r>
      <w:r>
        <w:rPr>
          <w:spacing w:val="-3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prohibited</w:t>
      </w:r>
      <w:r>
        <w:rPr>
          <w:spacing w:val="-1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permissible by law.</w:t>
      </w:r>
    </w:p>
    <w:p w14:paraId="51832C1A" w14:textId="77777777" w:rsidR="0030691C" w:rsidRDefault="0030691C">
      <w:pPr>
        <w:pStyle w:val="BodyText"/>
        <w:spacing w:before="249"/>
      </w:pPr>
    </w:p>
    <w:p w14:paraId="303FC2B4" w14:textId="77777777" w:rsidR="0030691C" w:rsidRDefault="00451A0E">
      <w:pPr>
        <w:pStyle w:val="Heading1"/>
        <w:numPr>
          <w:ilvl w:val="0"/>
          <w:numId w:val="3"/>
        </w:numPr>
        <w:tabs>
          <w:tab w:val="left" w:pos="476"/>
        </w:tabs>
        <w:ind w:left="476" w:hanging="359"/>
      </w:pPr>
      <w:bookmarkStart w:id="13" w:name="7._Key_Contacts_for_Questions_&amp;_Interpre"/>
      <w:bookmarkStart w:id="14" w:name="_bookmark6"/>
      <w:bookmarkEnd w:id="13"/>
      <w:bookmarkEnd w:id="14"/>
      <w:r>
        <w:rPr>
          <w:color w:val="335889"/>
        </w:rPr>
        <w:t>Key</w:t>
      </w:r>
      <w:r>
        <w:rPr>
          <w:color w:val="335889"/>
          <w:spacing w:val="-14"/>
        </w:rPr>
        <w:t xml:space="preserve"> </w:t>
      </w:r>
      <w:r>
        <w:rPr>
          <w:color w:val="335889"/>
        </w:rPr>
        <w:t>Contacts</w:t>
      </w:r>
      <w:r>
        <w:rPr>
          <w:color w:val="335889"/>
          <w:spacing w:val="-14"/>
        </w:rPr>
        <w:t xml:space="preserve"> </w:t>
      </w:r>
      <w:r>
        <w:rPr>
          <w:color w:val="335889"/>
        </w:rPr>
        <w:t>for</w:t>
      </w:r>
      <w:r>
        <w:rPr>
          <w:color w:val="335889"/>
          <w:spacing w:val="-12"/>
        </w:rPr>
        <w:t xml:space="preserve"> </w:t>
      </w:r>
      <w:r>
        <w:rPr>
          <w:color w:val="335889"/>
        </w:rPr>
        <w:t>Questions</w:t>
      </w:r>
      <w:r>
        <w:rPr>
          <w:color w:val="335889"/>
          <w:spacing w:val="-9"/>
        </w:rPr>
        <w:t xml:space="preserve"> </w:t>
      </w:r>
      <w:r>
        <w:rPr>
          <w:color w:val="335889"/>
        </w:rPr>
        <w:t>&amp;</w:t>
      </w:r>
      <w:r>
        <w:rPr>
          <w:color w:val="335889"/>
          <w:spacing w:val="-12"/>
        </w:rPr>
        <w:t xml:space="preserve"> </w:t>
      </w:r>
      <w:r>
        <w:rPr>
          <w:color w:val="335889"/>
        </w:rPr>
        <w:t>Interpretation</w:t>
      </w:r>
      <w:r>
        <w:rPr>
          <w:color w:val="335889"/>
          <w:spacing w:val="-13"/>
        </w:rPr>
        <w:t xml:space="preserve"> </w:t>
      </w:r>
      <w:r>
        <w:rPr>
          <w:color w:val="335889"/>
        </w:rPr>
        <w:t>of</w:t>
      </w:r>
      <w:r>
        <w:rPr>
          <w:color w:val="335889"/>
          <w:spacing w:val="-12"/>
        </w:rPr>
        <w:t xml:space="preserve"> </w:t>
      </w:r>
      <w:r>
        <w:rPr>
          <w:color w:val="335889"/>
          <w:spacing w:val="-2"/>
        </w:rPr>
        <w:t>Policy</w:t>
      </w:r>
    </w:p>
    <w:p w14:paraId="191D4464" w14:textId="77777777" w:rsidR="0030691C" w:rsidRDefault="00451A0E">
      <w:pPr>
        <w:pStyle w:val="BodyText"/>
        <w:spacing w:before="125" w:line="242" w:lineRule="auto"/>
        <w:ind w:left="480" w:right="1307"/>
      </w:pPr>
      <w:r>
        <w:t>Questions</w:t>
      </w:r>
      <w:r>
        <w:rPr>
          <w:spacing w:val="-12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directed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EVP,</w:t>
      </w:r>
      <w:r>
        <w:rPr>
          <w:spacing w:val="-11"/>
        </w:rPr>
        <w:t xml:space="preserve"> </w:t>
      </w:r>
      <w:r>
        <w:t>Chief</w:t>
      </w:r>
      <w:r>
        <w:rPr>
          <w:spacing w:val="-8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Officer</w:t>
      </w:r>
      <w:r>
        <w:rPr>
          <w:spacing w:val="-11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14"/>
        </w:rPr>
        <w:t xml:space="preserve"> </w:t>
      </w:r>
      <w:r>
        <w:t>Vice</w:t>
      </w:r>
      <w:r>
        <w:rPr>
          <w:spacing w:val="-12"/>
        </w:rPr>
        <w:t xml:space="preserve"> </w:t>
      </w:r>
      <w:r>
        <w:t>President,</w:t>
      </w:r>
      <w:r>
        <w:rPr>
          <w:spacing w:val="-14"/>
        </w:rPr>
        <w:t xml:space="preserve"> </w:t>
      </w:r>
      <w:r>
        <w:t>Senior Business Intelligence Officer.</w:t>
      </w:r>
    </w:p>
    <w:p w14:paraId="12D5715E" w14:textId="77777777" w:rsidR="0030691C" w:rsidRDefault="0030691C">
      <w:pPr>
        <w:spacing w:line="242" w:lineRule="auto"/>
        <w:sectPr w:rsidR="0030691C">
          <w:pgSz w:w="12240" w:h="15840"/>
          <w:pgMar w:top="1360" w:right="640" w:bottom="2000" w:left="960" w:header="166" w:footer="1809" w:gutter="0"/>
          <w:cols w:space="720"/>
        </w:sectPr>
      </w:pPr>
    </w:p>
    <w:p w14:paraId="216AF01A" w14:textId="77777777" w:rsidR="0030691C" w:rsidRDefault="0030691C">
      <w:pPr>
        <w:pStyle w:val="BodyText"/>
        <w:spacing w:before="219"/>
      </w:pPr>
    </w:p>
    <w:p w14:paraId="1E89DDD4" w14:textId="77777777" w:rsidR="0030691C" w:rsidRDefault="00451A0E">
      <w:pPr>
        <w:pStyle w:val="Heading1"/>
        <w:numPr>
          <w:ilvl w:val="0"/>
          <w:numId w:val="3"/>
        </w:numPr>
        <w:tabs>
          <w:tab w:val="left" w:pos="476"/>
        </w:tabs>
        <w:ind w:left="476" w:hanging="359"/>
      </w:pPr>
      <w:bookmarkStart w:id="15" w:name="8._Framework_Compliance_&amp;_Governance"/>
      <w:bookmarkStart w:id="16" w:name="_bookmark7"/>
      <w:bookmarkEnd w:id="15"/>
      <w:bookmarkEnd w:id="16"/>
      <w:r>
        <w:rPr>
          <w:color w:val="335889"/>
        </w:rPr>
        <w:t>Framework</w:t>
      </w:r>
      <w:r>
        <w:rPr>
          <w:color w:val="335889"/>
          <w:spacing w:val="-1"/>
        </w:rPr>
        <w:t xml:space="preserve"> </w:t>
      </w:r>
      <w:r>
        <w:rPr>
          <w:color w:val="335889"/>
        </w:rPr>
        <w:t>Compliance</w:t>
      </w:r>
      <w:r>
        <w:rPr>
          <w:color w:val="335889"/>
          <w:spacing w:val="-11"/>
        </w:rPr>
        <w:t xml:space="preserve"> </w:t>
      </w:r>
      <w:r>
        <w:rPr>
          <w:color w:val="335889"/>
        </w:rPr>
        <w:t>&amp;</w:t>
      </w:r>
      <w:r>
        <w:rPr>
          <w:color w:val="335889"/>
          <w:spacing w:val="-13"/>
        </w:rPr>
        <w:t xml:space="preserve"> </w:t>
      </w:r>
      <w:r>
        <w:rPr>
          <w:color w:val="335889"/>
          <w:spacing w:val="-2"/>
        </w:rPr>
        <w:t>Governance</w:t>
      </w:r>
    </w:p>
    <w:p w14:paraId="2A0FD353" w14:textId="77777777" w:rsidR="0030691C" w:rsidRDefault="00451A0E">
      <w:pPr>
        <w:pStyle w:val="ListParagraph"/>
        <w:numPr>
          <w:ilvl w:val="0"/>
          <w:numId w:val="1"/>
        </w:numPr>
        <w:tabs>
          <w:tab w:val="left" w:pos="719"/>
        </w:tabs>
        <w:spacing w:before="125"/>
        <w:ind w:left="719" w:right="625"/>
        <w:jc w:val="both"/>
        <w:rPr>
          <w:sz w:val="24"/>
        </w:rPr>
      </w:pP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"/>
          <w:sz w:val="24"/>
        </w:rPr>
        <w:t xml:space="preserve"> </w:t>
      </w:r>
      <w:r>
        <w:rPr>
          <w:sz w:val="24"/>
        </w:rPr>
        <w:t>for adhering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guidelines specified within this Framework 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Ethics</w:t>
      </w:r>
      <w:r>
        <w:rPr>
          <w:spacing w:val="-2"/>
          <w:sz w:val="24"/>
        </w:rPr>
        <w:t xml:space="preserve"> </w:t>
      </w:r>
      <w:r>
        <w:rPr>
          <w:sz w:val="24"/>
        </w:rPr>
        <w:t>and all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bank</w:t>
      </w:r>
      <w:r>
        <w:rPr>
          <w:spacing w:val="-5"/>
          <w:sz w:val="24"/>
        </w:rPr>
        <w:t xml:space="preserve"> </w:t>
      </w:r>
      <w:r>
        <w:rPr>
          <w:sz w:val="24"/>
        </w:rPr>
        <w:t>policies,</w:t>
      </w:r>
      <w:r>
        <w:rPr>
          <w:spacing w:val="-1"/>
          <w:sz w:val="24"/>
        </w:rPr>
        <w:t xml:space="preserve"> </w:t>
      </w:r>
      <w:r>
        <w:rPr>
          <w:sz w:val="24"/>
        </w:rPr>
        <w:t>which govern</w:t>
      </w:r>
      <w:r>
        <w:rPr>
          <w:spacing w:val="-3"/>
          <w:sz w:val="24"/>
        </w:rPr>
        <w:t xml:space="preserve"> </w:t>
      </w:r>
      <w:r>
        <w:rPr>
          <w:sz w:val="24"/>
        </w:rPr>
        <w:t>employees’</w:t>
      </w:r>
      <w:r>
        <w:rPr>
          <w:spacing w:val="-4"/>
          <w:sz w:val="24"/>
        </w:rPr>
        <w:t xml:space="preserve"> </w:t>
      </w:r>
      <w:r>
        <w:rPr>
          <w:sz w:val="24"/>
        </w:rPr>
        <w:t>behavior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responsibilities.</w:t>
      </w:r>
    </w:p>
    <w:p w14:paraId="3C2AF1AB" w14:textId="77777777" w:rsidR="0030691C" w:rsidRDefault="00451A0E">
      <w:pPr>
        <w:pStyle w:val="ListParagraph"/>
        <w:numPr>
          <w:ilvl w:val="0"/>
          <w:numId w:val="1"/>
        </w:numPr>
        <w:tabs>
          <w:tab w:val="left" w:pos="719"/>
        </w:tabs>
        <w:spacing w:before="124"/>
        <w:ind w:left="719" w:right="151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Technology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overseeing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 adherence to the Framework throughout the organization.</w:t>
      </w:r>
    </w:p>
    <w:p w14:paraId="5685F0C8" w14:textId="77777777" w:rsidR="0030691C" w:rsidRDefault="00451A0E">
      <w:pPr>
        <w:pStyle w:val="ListParagraph"/>
        <w:numPr>
          <w:ilvl w:val="0"/>
          <w:numId w:val="1"/>
        </w:numPr>
        <w:tabs>
          <w:tab w:val="left" w:pos="719"/>
        </w:tabs>
        <w:spacing w:before="127"/>
        <w:ind w:left="719" w:right="1116"/>
        <w:rPr>
          <w:sz w:val="24"/>
        </w:rPr>
      </w:pPr>
      <w:r>
        <w:rPr>
          <w:sz w:val="24"/>
        </w:rPr>
        <w:t>The Information Technology Department shall follow the vendor management and risk 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protocol</w:t>
      </w:r>
      <w:r>
        <w:rPr>
          <w:spacing w:val="-5"/>
          <w:sz w:val="24"/>
        </w:rPr>
        <w:t xml:space="preserve"> </w:t>
      </w:r>
      <w:r>
        <w:rPr>
          <w:sz w:val="24"/>
        </w:rPr>
        <w:t>regarding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6"/>
          <w:sz w:val="24"/>
        </w:rPr>
        <w:t xml:space="preserve"> </w:t>
      </w:r>
      <w:r>
        <w:rPr>
          <w:sz w:val="24"/>
        </w:rPr>
        <w:t>vendors.</w:t>
      </w:r>
    </w:p>
    <w:p w14:paraId="6B730351" w14:textId="6C248153" w:rsidR="0030691C" w:rsidRDefault="00451A0E">
      <w:pPr>
        <w:pStyle w:val="ListParagraph"/>
        <w:numPr>
          <w:ilvl w:val="0"/>
          <w:numId w:val="1"/>
        </w:numPr>
        <w:tabs>
          <w:tab w:val="left" w:pos="719"/>
        </w:tabs>
        <w:spacing w:before="125"/>
        <w:ind w:left="719" w:right="862"/>
        <w:rPr>
          <w:sz w:val="24"/>
        </w:rPr>
      </w:pP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Heads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Supervisors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enforcing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Framework</w:t>
      </w:r>
      <w:r>
        <w:rPr>
          <w:spacing w:val="-5"/>
          <w:sz w:val="24"/>
        </w:rPr>
        <w:t xml:space="preserve"> </w:t>
      </w:r>
      <w:r>
        <w:rPr>
          <w:sz w:val="24"/>
        </w:rPr>
        <w:t>within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their </w:t>
      </w:r>
      <w:r>
        <w:rPr>
          <w:spacing w:val="-2"/>
          <w:sz w:val="24"/>
        </w:rPr>
        <w:t>respective</w:t>
      </w:r>
      <w:r w:rsidR="00FB328C">
        <w:rPr>
          <w:spacing w:val="-2"/>
          <w:sz w:val="24"/>
        </w:rPr>
        <w:t xml:space="preserve"> </w:t>
      </w:r>
      <w:r>
        <w:rPr>
          <w:spacing w:val="-2"/>
          <w:sz w:val="24"/>
        </w:rPr>
        <w:t>areas.</w:t>
      </w:r>
    </w:p>
    <w:p w14:paraId="36533263" w14:textId="78EE092C" w:rsidR="0030691C" w:rsidRDefault="00451A0E">
      <w:pPr>
        <w:pStyle w:val="ListParagraph"/>
        <w:numPr>
          <w:ilvl w:val="0"/>
          <w:numId w:val="1"/>
        </w:numPr>
        <w:tabs>
          <w:tab w:val="left" w:pos="719"/>
        </w:tabs>
        <w:spacing w:before="124"/>
        <w:ind w:left="719" w:right="1267"/>
        <w:rPr>
          <w:sz w:val="24"/>
        </w:rPr>
      </w:pP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questions</w:t>
      </w:r>
      <w:r>
        <w:rPr>
          <w:spacing w:val="-14"/>
          <w:sz w:val="24"/>
        </w:rPr>
        <w:t xml:space="preserve"> </w:t>
      </w:r>
      <w:r>
        <w:rPr>
          <w:sz w:val="24"/>
        </w:rPr>
        <w:t>about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framework</w:t>
      </w:r>
      <w:r>
        <w:rPr>
          <w:spacing w:val="-14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report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suspected</w:t>
      </w:r>
      <w:r>
        <w:rPr>
          <w:spacing w:val="-14"/>
          <w:sz w:val="24"/>
        </w:rPr>
        <w:t xml:space="preserve"> </w:t>
      </w:r>
      <w:r>
        <w:rPr>
          <w:sz w:val="24"/>
        </w:rPr>
        <w:t>violation,</w:t>
      </w:r>
      <w:r>
        <w:rPr>
          <w:spacing w:val="-14"/>
          <w:sz w:val="24"/>
        </w:rPr>
        <w:t xml:space="preserve"> </w:t>
      </w:r>
      <w:r>
        <w:rPr>
          <w:sz w:val="24"/>
        </w:rPr>
        <w:t>please</w:t>
      </w:r>
      <w:r>
        <w:rPr>
          <w:spacing w:val="-13"/>
          <w:sz w:val="24"/>
        </w:rPr>
        <w:t xml:space="preserve"> </w:t>
      </w:r>
      <w:r>
        <w:rPr>
          <w:sz w:val="24"/>
        </w:rPr>
        <w:t>contact</w:t>
      </w:r>
      <w:r>
        <w:rPr>
          <w:spacing w:val="-12"/>
          <w:sz w:val="24"/>
        </w:rPr>
        <w:t xml:space="preserve"> </w:t>
      </w:r>
      <w:r>
        <w:rPr>
          <w:sz w:val="24"/>
        </w:rPr>
        <w:t>EVP, Chief Information Officer</w:t>
      </w:r>
      <w:r>
        <w:rPr>
          <w:spacing w:val="-1"/>
          <w:sz w:val="24"/>
        </w:rPr>
        <w:t xml:space="preserve"> </w:t>
      </w:r>
      <w:r>
        <w:rPr>
          <w:sz w:val="24"/>
        </w:rPr>
        <w:t>or 1</w:t>
      </w:r>
      <w:r>
        <w:rPr>
          <w:sz w:val="24"/>
          <w:vertAlign w:val="superscript"/>
        </w:rPr>
        <w:t>st</w:t>
      </w:r>
      <w:r>
        <w:rPr>
          <w:spacing w:val="-3"/>
          <w:sz w:val="24"/>
        </w:rPr>
        <w:t xml:space="preserve"> </w:t>
      </w:r>
      <w:r>
        <w:rPr>
          <w:sz w:val="24"/>
        </w:rPr>
        <w:t>Vice</w:t>
      </w:r>
      <w:r>
        <w:rPr>
          <w:spacing w:val="-1"/>
          <w:sz w:val="24"/>
        </w:rPr>
        <w:t xml:space="preserve"> </w:t>
      </w:r>
      <w:r>
        <w:rPr>
          <w:sz w:val="24"/>
        </w:rPr>
        <w:t>President Business</w:t>
      </w:r>
      <w:r>
        <w:rPr>
          <w:spacing w:val="-2"/>
          <w:sz w:val="24"/>
        </w:rPr>
        <w:t xml:space="preserve"> </w:t>
      </w:r>
      <w:r w:rsidR="00FB328C">
        <w:rPr>
          <w:sz w:val="24"/>
        </w:rPr>
        <w:t>Intelligence</w:t>
      </w:r>
      <w:r>
        <w:rPr>
          <w:sz w:val="24"/>
        </w:rPr>
        <w:t>.</w:t>
      </w:r>
    </w:p>
    <w:p w14:paraId="30C0D276" w14:textId="77777777" w:rsidR="0030691C" w:rsidRDefault="00451A0E">
      <w:pPr>
        <w:pStyle w:val="ListParagraph"/>
        <w:numPr>
          <w:ilvl w:val="0"/>
          <w:numId w:val="1"/>
        </w:numPr>
        <w:tabs>
          <w:tab w:val="left" w:pos="719"/>
        </w:tabs>
        <w:spacing w:before="124"/>
        <w:ind w:left="719" w:right="807"/>
        <w:rPr>
          <w:sz w:val="24"/>
        </w:rPr>
      </w:pPr>
      <w:r>
        <w:rPr>
          <w:sz w:val="24"/>
        </w:rPr>
        <w:t>Any employee found to have violated this Framework may be subjected to appropriate disciplinary</w:t>
      </w:r>
      <w:r>
        <w:rPr>
          <w:spacing w:val="-7"/>
          <w:sz w:val="24"/>
        </w:rPr>
        <w:t xml:space="preserve"> </w:t>
      </w:r>
      <w:r>
        <w:rPr>
          <w:sz w:val="24"/>
        </w:rPr>
        <w:t>measures,</w:t>
      </w:r>
      <w:r>
        <w:rPr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determined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Bank’s</w:t>
      </w:r>
      <w:r>
        <w:rPr>
          <w:spacing w:val="-6"/>
          <w:sz w:val="24"/>
        </w:rPr>
        <w:t xml:space="preserve"> </w:t>
      </w:r>
      <w:r>
        <w:rPr>
          <w:sz w:val="24"/>
        </w:rPr>
        <w:t>sole</w:t>
      </w:r>
      <w:r>
        <w:rPr>
          <w:spacing w:val="-10"/>
          <w:sz w:val="24"/>
        </w:rPr>
        <w:t xml:space="preserve"> </w:t>
      </w:r>
      <w:r>
        <w:rPr>
          <w:sz w:val="24"/>
        </w:rPr>
        <w:t>discretion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may</w:t>
      </w:r>
      <w:r>
        <w:rPr>
          <w:spacing w:val="-11"/>
          <w:sz w:val="24"/>
        </w:rPr>
        <w:t xml:space="preserve"> </w:t>
      </w:r>
      <w:r>
        <w:rPr>
          <w:sz w:val="24"/>
        </w:rPr>
        <w:t>include, but are</w:t>
      </w:r>
      <w:r>
        <w:rPr>
          <w:spacing w:val="-1"/>
          <w:sz w:val="24"/>
        </w:rPr>
        <w:t xml:space="preserve"> </w:t>
      </w:r>
      <w:r>
        <w:rPr>
          <w:sz w:val="24"/>
        </w:rPr>
        <w:t>not limited</w:t>
      </w:r>
      <w:r>
        <w:rPr>
          <w:spacing w:val="-1"/>
          <w:sz w:val="24"/>
        </w:rPr>
        <w:t xml:space="preserve"> </w:t>
      </w:r>
      <w:r>
        <w:rPr>
          <w:sz w:val="24"/>
        </w:rPr>
        <w:t>to, additional</w:t>
      </w:r>
      <w:r>
        <w:rPr>
          <w:spacing w:val="-1"/>
          <w:sz w:val="24"/>
        </w:rPr>
        <w:t xml:space="preserve"> </w:t>
      </w:r>
      <w:r>
        <w:rPr>
          <w:sz w:val="24"/>
        </w:rPr>
        <w:t>training; counseling;</w:t>
      </w:r>
      <w:r>
        <w:rPr>
          <w:spacing w:val="-1"/>
          <w:sz w:val="24"/>
        </w:rPr>
        <w:t xml:space="preserve"> </w:t>
      </w:r>
      <w:r>
        <w:rPr>
          <w:sz w:val="24"/>
        </w:rPr>
        <w:t>oral or</w:t>
      </w:r>
      <w:r>
        <w:rPr>
          <w:spacing w:val="-1"/>
          <w:sz w:val="24"/>
        </w:rPr>
        <w:t xml:space="preserve"> </w:t>
      </w:r>
      <w:r>
        <w:rPr>
          <w:sz w:val="24"/>
        </w:rPr>
        <w:t>written reprimands; warnings; probation</w:t>
      </w:r>
      <w:r>
        <w:rPr>
          <w:spacing w:val="-3"/>
          <w:sz w:val="24"/>
        </w:rPr>
        <w:t xml:space="preserve"> </w:t>
      </w:r>
      <w:r>
        <w:rPr>
          <w:sz w:val="24"/>
        </w:rPr>
        <w:t>or suspension</w:t>
      </w:r>
      <w:r>
        <w:rPr>
          <w:spacing w:val="-3"/>
          <w:sz w:val="24"/>
        </w:rPr>
        <w:t xml:space="preserve"> </w:t>
      </w:r>
      <w:r>
        <w:rPr>
          <w:sz w:val="24"/>
        </w:rPr>
        <w:t>with or</w:t>
      </w:r>
      <w:r>
        <w:rPr>
          <w:spacing w:val="-2"/>
          <w:sz w:val="24"/>
        </w:rPr>
        <w:t xml:space="preserve"> </w:t>
      </w:r>
      <w:r>
        <w:rPr>
          <w:sz w:val="24"/>
        </w:rPr>
        <w:t>without pay;</w:t>
      </w:r>
      <w:r>
        <w:rPr>
          <w:spacing w:val="-1"/>
          <w:sz w:val="24"/>
        </w:rPr>
        <w:t xml:space="preserve"> </w:t>
      </w:r>
      <w:r>
        <w:rPr>
          <w:sz w:val="24"/>
        </w:rPr>
        <w:t>demotions; reductions in</w:t>
      </w:r>
      <w:r>
        <w:rPr>
          <w:spacing w:val="-1"/>
          <w:sz w:val="24"/>
        </w:rPr>
        <w:t xml:space="preserve"> </w:t>
      </w:r>
      <w:r>
        <w:rPr>
          <w:sz w:val="24"/>
        </w:rPr>
        <w:t>salary; termination of employment or service; and restitution.</w:t>
      </w:r>
    </w:p>
    <w:p w14:paraId="7056D22E" w14:textId="77777777" w:rsidR="0030691C" w:rsidRDefault="00451A0E">
      <w:pPr>
        <w:pStyle w:val="ListParagraph"/>
        <w:numPr>
          <w:ilvl w:val="0"/>
          <w:numId w:val="1"/>
        </w:numPr>
        <w:tabs>
          <w:tab w:val="left" w:pos="719"/>
        </w:tabs>
        <w:spacing w:before="127"/>
        <w:ind w:left="719" w:right="791"/>
        <w:jc w:val="both"/>
        <w:rPr>
          <w:sz w:val="24"/>
        </w:rPr>
      </w:pPr>
      <w:r>
        <w:rPr>
          <w:sz w:val="24"/>
        </w:rPr>
        <w:t>The Bank’s Whistleblower Framework prohibits taking negative action against any employee for reporting a</w:t>
      </w:r>
      <w:r>
        <w:rPr>
          <w:spacing w:val="-1"/>
          <w:sz w:val="24"/>
        </w:rPr>
        <w:t xml:space="preserve"> </w:t>
      </w:r>
      <w:r>
        <w:rPr>
          <w:sz w:val="24"/>
        </w:rPr>
        <w:t>possible deviation from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Framework or for</w:t>
      </w:r>
      <w:r>
        <w:rPr>
          <w:spacing w:val="-1"/>
          <w:sz w:val="24"/>
        </w:rPr>
        <w:t xml:space="preserve"> </w:t>
      </w:r>
      <w:r>
        <w:rPr>
          <w:sz w:val="24"/>
        </w:rPr>
        <w:t>cooperating in an investigation. Any</w:t>
      </w:r>
      <w:r>
        <w:rPr>
          <w:spacing w:val="-14"/>
          <w:sz w:val="24"/>
        </w:rPr>
        <w:t xml:space="preserve"> </w:t>
      </w:r>
      <w:r>
        <w:rPr>
          <w:sz w:val="24"/>
        </w:rPr>
        <w:t>employee</w:t>
      </w:r>
      <w:r>
        <w:rPr>
          <w:spacing w:val="-14"/>
          <w:sz w:val="24"/>
        </w:rPr>
        <w:t xml:space="preserve"> </w:t>
      </w:r>
      <w:r>
        <w:rPr>
          <w:sz w:val="24"/>
        </w:rPr>
        <w:t>who</w:t>
      </w:r>
      <w:r>
        <w:rPr>
          <w:spacing w:val="-13"/>
          <w:sz w:val="24"/>
        </w:rPr>
        <w:t xml:space="preserve"> </w:t>
      </w:r>
      <w:r>
        <w:rPr>
          <w:sz w:val="24"/>
        </w:rPr>
        <w:t>retaliates</w:t>
      </w:r>
      <w:r>
        <w:rPr>
          <w:spacing w:val="-14"/>
          <w:sz w:val="24"/>
        </w:rPr>
        <w:t xml:space="preserve"> </w:t>
      </w:r>
      <w:r>
        <w:rPr>
          <w:sz w:val="24"/>
        </w:rPr>
        <w:t>against</w:t>
      </w:r>
      <w:r>
        <w:rPr>
          <w:spacing w:val="-13"/>
          <w:sz w:val="24"/>
        </w:rPr>
        <w:t xml:space="preserve"> </w:t>
      </w:r>
      <w:r>
        <w:rPr>
          <w:sz w:val="24"/>
        </w:rPr>
        <w:t>another</w:t>
      </w:r>
      <w:r>
        <w:rPr>
          <w:spacing w:val="-14"/>
          <w:sz w:val="24"/>
        </w:rPr>
        <w:t xml:space="preserve"> </w:t>
      </w:r>
      <w:r>
        <w:rPr>
          <w:sz w:val="24"/>
        </w:rPr>
        <w:t>employee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reporting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possible</w:t>
      </w:r>
      <w:r>
        <w:rPr>
          <w:spacing w:val="-14"/>
          <w:sz w:val="24"/>
        </w:rPr>
        <w:t xml:space="preserve"> </w:t>
      </w:r>
      <w:r>
        <w:rPr>
          <w:sz w:val="24"/>
        </w:rPr>
        <w:t>deviation</w:t>
      </w:r>
      <w:r>
        <w:rPr>
          <w:spacing w:val="-13"/>
          <w:sz w:val="24"/>
        </w:rPr>
        <w:t xml:space="preserve"> </w:t>
      </w:r>
      <w:r>
        <w:rPr>
          <w:sz w:val="24"/>
        </w:rPr>
        <w:t>from this Framework or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cooperating</w:t>
      </w:r>
      <w:r>
        <w:rPr>
          <w:spacing w:val="-1"/>
          <w:sz w:val="24"/>
        </w:rPr>
        <w:t xml:space="preserve"> </w:t>
      </w:r>
      <w:r>
        <w:rPr>
          <w:sz w:val="24"/>
        </w:rPr>
        <w:t>in an investigation will be subject to disciplinary action,</w:t>
      </w:r>
      <w:r>
        <w:rPr>
          <w:spacing w:val="-1"/>
          <w:sz w:val="24"/>
        </w:rPr>
        <w:t xml:space="preserve"> </w:t>
      </w:r>
      <w:r>
        <w:rPr>
          <w:sz w:val="24"/>
        </w:rPr>
        <w:t>up to and including termination.</w:t>
      </w:r>
    </w:p>
    <w:p w14:paraId="4DCA1C55" w14:textId="77777777" w:rsidR="0030691C" w:rsidRDefault="0030691C">
      <w:pPr>
        <w:pStyle w:val="BodyText"/>
        <w:spacing w:before="124"/>
      </w:pPr>
    </w:p>
    <w:p w14:paraId="5DADB8D3" w14:textId="77777777" w:rsidR="0030691C" w:rsidRDefault="00451A0E">
      <w:pPr>
        <w:pStyle w:val="Heading1"/>
        <w:numPr>
          <w:ilvl w:val="0"/>
          <w:numId w:val="3"/>
        </w:numPr>
        <w:tabs>
          <w:tab w:val="left" w:pos="476"/>
        </w:tabs>
        <w:ind w:left="476" w:hanging="359"/>
      </w:pPr>
      <w:bookmarkStart w:id="17" w:name="9._Approval_&amp;_Exception_Requirements"/>
      <w:bookmarkStart w:id="18" w:name="_bookmark8"/>
      <w:bookmarkEnd w:id="17"/>
      <w:bookmarkEnd w:id="18"/>
      <w:r>
        <w:rPr>
          <w:color w:val="335889"/>
          <w:spacing w:val="-2"/>
        </w:rPr>
        <w:t>Approval</w:t>
      </w:r>
      <w:r>
        <w:rPr>
          <w:color w:val="335889"/>
          <w:spacing w:val="-3"/>
        </w:rPr>
        <w:t xml:space="preserve"> </w:t>
      </w:r>
      <w:r>
        <w:rPr>
          <w:color w:val="335889"/>
          <w:spacing w:val="-2"/>
        </w:rPr>
        <w:t>&amp;</w:t>
      </w:r>
      <w:r>
        <w:rPr>
          <w:color w:val="335889"/>
          <w:spacing w:val="-5"/>
        </w:rPr>
        <w:t xml:space="preserve"> </w:t>
      </w:r>
      <w:r>
        <w:rPr>
          <w:color w:val="335889"/>
          <w:spacing w:val="-2"/>
        </w:rPr>
        <w:t>Exception Requirements</w:t>
      </w:r>
    </w:p>
    <w:p w14:paraId="6C986F96" w14:textId="40DE22C1" w:rsidR="0030691C" w:rsidRDefault="00451A0E">
      <w:pPr>
        <w:pStyle w:val="BodyText"/>
        <w:spacing w:before="125"/>
        <w:ind w:left="479" w:right="407"/>
      </w:pPr>
      <w:r>
        <w:t>Exceptions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granted</w:t>
      </w:r>
      <w:r>
        <w:rPr>
          <w:spacing w:val="-9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 w:rsidR="00BE6399">
        <w:t>case</w:t>
      </w:r>
      <w:r w:rsidR="00BE6399">
        <w:rPr>
          <w:spacing w:val="-10"/>
        </w:rPr>
        <w:t>-by-case</w:t>
      </w:r>
      <w:r>
        <w:rPr>
          <w:spacing w:val="-11"/>
        </w:rPr>
        <w:t xml:space="preserve"> </w:t>
      </w:r>
      <w:r>
        <w:t>basis</w:t>
      </w:r>
      <w:r>
        <w:rPr>
          <w:spacing w:val="-1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EVP,</w:t>
      </w:r>
      <w:r>
        <w:rPr>
          <w:spacing w:val="-10"/>
        </w:rPr>
        <w:t xml:space="preserve"> </w:t>
      </w:r>
      <w:r>
        <w:t>Chief</w:t>
      </w:r>
      <w:r>
        <w:rPr>
          <w:spacing w:val="-13"/>
        </w:rPr>
        <w:t xml:space="preserve"> </w:t>
      </w:r>
      <w:r>
        <w:t>Information Officer</w:t>
      </w:r>
      <w:r>
        <w:rPr>
          <w:spacing w:val="-1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8"/>
        </w:rPr>
        <w:t xml:space="preserve"> </w:t>
      </w:r>
      <w:r>
        <w:t>Vice</w:t>
      </w:r>
      <w:r>
        <w:rPr>
          <w:spacing w:val="-9"/>
        </w:rPr>
        <w:t xml:space="preserve"> </w:t>
      </w:r>
      <w:r>
        <w:t>President</w:t>
      </w:r>
      <w:r>
        <w:rPr>
          <w:spacing w:val="-9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Intelligence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conjunction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Enterprise</w:t>
      </w:r>
      <w:r>
        <w:rPr>
          <w:spacing w:val="-3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 xml:space="preserve">Management </w:t>
      </w:r>
      <w:r>
        <w:rPr>
          <w:spacing w:val="-2"/>
        </w:rPr>
        <w:t>(ERM).</w:t>
      </w:r>
    </w:p>
    <w:p w14:paraId="2EFDADC7" w14:textId="77777777" w:rsidR="0030691C" w:rsidRDefault="0030691C">
      <w:pPr>
        <w:pStyle w:val="BodyText"/>
        <w:spacing w:before="250"/>
      </w:pPr>
    </w:p>
    <w:p w14:paraId="55006E81" w14:textId="77777777" w:rsidR="0030691C" w:rsidRDefault="00451A0E">
      <w:pPr>
        <w:pStyle w:val="Heading1"/>
        <w:numPr>
          <w:ilvl w:val="0"/>
          <w:numId w:val="3"/>
        </w:numPr>
        <w:tabs>
          <w:tab w:val="left" w:pos="567"/>
        </w:tabs>
        <w:ind w:left="567" w:hanging="450"/>
      </w:pPr>
      <w:bookmarkStart w:id="19" w:name="10._Audit_Review"/>
      <w:bookmarkStart w:id="20" w:name="_bookmark9"/>
      <w:bookmarkEnd w:id="19"/>
      <w:bookmarkEnd w:id="20"/>
      <w:r>
        <w:rPr>
          <w:color w:val="335889"/>
        </w:rPr>
        <w:t>Audit</w:t>
      </w:r>
      <w:r>
        <w:rPr>
          <w:color w:val="335889"/>
          <w:spacing w:val="-13"/>
        </w:rPr>
        <w:t xml:space="preserve"> </w:t>
      </w:r>
      <w:r>
        <w:rPr>
          <w:color w:val="335889"/>
          <w:spacing w:val="-2"/>
        </w:rPr>
        <w:t>Review</w:t>
      </w:r>
    </w:p>
    <w:p w14:paraId="0C9C2215" w14:textId="78A2DF5C" w:rsidR="0030691C" w:rsidRDefault="00451A0E">
      <w:pPr>
        <w:pStyle w:val="BodyText"/>
        <w:spacing w:before="125"/>
        <w:ind w:left="479" w:right="407"/>
      </w:pPr>
      <w:r>
        <w:t>The Software Development Life Cycle (SDLC) framework is subject to review by the Internal Audit department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periodic</w:t>
      </w:r>
      <w:r>
        <w:rPr>
          <w:spacing w:val="-3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accordance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Internal</w:t>
      </w:r>
      <w:r>
        <w:rPr>
          <w:spacing w:val="-2"/>
        </w:rPr>
        <w:t xml:space="preserve"> </w:t>
      </w:r>
      <w:r>
        <w:t>Audit</w:t>
      </w:r>
      <w:r>
        <w:rPr>
          <w:spacing w:val="-4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 xml:space="preserve">by </w:t>
      </w:r>
      <w:bookmarkStart w:id="21" w:name="11._Revision_History"/>
      <w:bookmarkStart w:id="22" w:name="_bookmark10"/>
      <w:bookmarkEnd w:id="21"/>
      <w:bookmarkEnd w:id="22"/>
      <w:r>
        <w:t>the Audit Committee of the Board of Directors.</w:t>
      </w:r>
      <w:r w:rsidR="00BE6399">
        <w:br/>
      </w:r>
      <w:r w:rsidR="00BE6399">
        <w:br/>
      </w:r>
    </w:p>
    <w:p w14:paraId="457EE4C5" w14:textId="77777777" w:rsidR="00BE6399" w:rsidRDefault="00BE6399" w:rsidP="00BE6399">
      <w:pPr>
        <w:pStyle w:val="Heading1"/>
        <w:tabs>
          <w:tab w:val="left" w:pos="567"/>
        </w:tabs>
        <w:spacing w:before="125"/>
        <w:ind w:left="117" w:firstLine="0"/>
        <w:rPr>
          <w:color w:val="335889"/>
          <w:spacing w:val="-2"/>
        </w:rPr>
      </w:pPr>
    </w:p>
    <w:p w14:paraId="33F4790B" w14:textId="5B52582F" w:rsidR="0030691C" w:rsidRDefault="00451A0E" w:rsidP="001C3C1D">
      <w:pPr>
        <w:pStyle w:val="Heading1"/>
        <w:numPr>
          <w:ilvl w:val="0"/>
          <w:numId w:val="3"/>
        </w:numPr>
        <w:tabs>
          <w:tab w:val="left" w:pos="567"/>
        </w:tabs>
        <w:spacing w:before="125"/>
      </w:pPr>
      <w:r w:rsidRPr="001C3C1D">
        <w:rPr>
          <w:color w:val="335889"/>
          <w:spacing w:val="-2"/>
        </w:rPr>
        <w:t>Revision</w:t>
      </w:r>
      <w:r w:rsidRPr="001C3C1D">
        <w:rPr>
          <w:color w:val="335889"/>
          <w:spacing w:val="-1"/>
        </w:rPr>
        <w:t xml:space="preserve"> </w:t>
      </w:r>
      <w:r w:rsidRPr="001C3C1D">
        <w:rPr>
          <w:color w:val="335889"/>
          <w:spacing w:val="-2"/>
        </w:rPr>
        <w:t>History</w:t>
      </w:r>
    </w:p>
    <w:p w14:paraId="244B5629" w14:textId="77777777" w:rsidR="001C3C1D" w:rsidRDefault="001C3C1D"/>
    <w:tbl>
      <w:tblPr>
        <w:tblW w:w="0" w:type="auto"/>
        <w:tblInd w:w="6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168"/>
        <w:gridCol w:w="2530"/>
        <w:gridCol w:w="4239"/>
      </w:tblGrid>
      <w:tr w:rsidR="001C3C1D" w14:paraId="4BFD9377" w14:textId="77777777" w:rsidTr="00E34E61">
        <w:trPr>
          <w:trHeight w:val="847"/>
        </w:trPr>
        <w:tc>
          <w:tcPr>
            <w:tcW w:w="1673" w:type="dxa"/>
            <w:shd w:val="clear" w:color="auto" w:fill="528ED3"/>
          </w:tcPr>
          <w:p w14:paraId="79351F5C" w14:textId="77777777" w:rsidR="001C3C1D" w:rsidRDefault="001C3C1D" w:rsidP="00E34E61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FFFFFF"/>
                <w:sz w:val="24"/>
              </w:rPr>
              <w:t>Revision</w:t>
            </w:r>
            <w:r>
              <w:rPr>
                <w:color w:val="FFFFFF"/>
                <w:spacing w:val="-8"/>
                <w:sz w:val="24"/>
              </w:rPr>
              <w:t xml:space="preserve"> </w:t>
            </w:r>
            <w:r>
              <w:rPr>
                <w:color w:val="FFFFFF"/>
                <w:spacing w:val="-4"/>
                <w:sz w:val="24"/>
              </w:rPr>
              <w:t>Date</w:t>
            </w:r>
          </w:p>
        </w:tc>
        <w:tc>
          <w:tcPr>
            <w:tcW w:w="1168" w:type="dxa"/>
            <w:shd w:val="clear" w:color="auto" w:fill="528ED3"/>
          </w:tcPr>
          <w:p w14:paraId="0600FCAB" w14:textId="77777777" w:rsidR="001C3C1D" w:rsidRDefault="001C3C1D" w:rsidP="00E34E61">
            <w:pPr>
              <w:pStyle w:val="TableParagraph"/>
              <w:spacing w:before="0" w:line="418" w:lineRule="exact"/>
              <w:ind w:left="254" w:right="181"/>
              <w:rPr>
                <w:sz w:val="24"/>
              </w:rPr>
            </w:pPr>
            <w:r>
              <w:rPr>
                <w:color w:val="FFFFFF"/>
                <w:spacing w:val="-4"/>
                <w:sz w:val="24"/>
              </w:rPr>
              <w:t>Version No.</w:t>
            </w:r>
          </w:p>
        </w:tc>
        <w:tc>
          <w:tcPr>
            <w:tcW w:w="2530" w:type="dxa"/>
            <w:shd w:val="clear" w:color="auto" w:fill="528ED3"/>
          </w:tcPr>
          <w:p w14:paraId="6EE9E37E" w14:textId="77777777" w:rsidR="001C3C1D" w:rsidRDefault="001C3C1D" w:rsidP="00E34E61">
            <w:pPr>
              <w:pStyle w:val="TableParagraph"/>
              <w:ind w:left="185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Author</w:t>
            </w:r>
          </w:p>
        </w:tc>
        <w:tc>
          <w:tcPr>
            <w:tcW w:w="4239" w:type="dxa"/>
            <w:shd w:val="clear" w:color="auto" w:fill="528ED3"/>
          </w:tcPr>
          <w:p w14:paraId="1DC93B88" w14:textId="77777777" w:rsidR="001C3C1D" w:rsidRDefault="001C3C1D" w:rsidP="00E34E61">
            <w:pPr>
              <w:pStyle w:val="TableParagraph"/>
              <w:ind w:left="319"/>
              <w:rPr>
                <w:sz w:val="24"/>
              </w:rPr>
            </w:pPr>
            <w:r>
              <w:rPr>
                <w:color w:val="FFFFFF"/>
                <w:spacing w:val="-2"/>
                <w:sz w:val="24"/>
              </w:rPr>
              <w:t>Description</w:t>
            </w:r>
          </w:p>
        </w:tc>
      </w:tr>
      <w:tr w:rsidR="001C3C1D" w14:paraId="3C9B61C5" w14:textId="77777777" w:rsidTr="00E34E61">
        <w:trPr>
          <w:trHeight w:val="1120"/>
        </w:trPr>
        <w:tc>
          <w:tcPr>
            <w:tcW w:w="1673" w:type="dxa"/>
            <w:shd w:val="clear" w:color="auto" w:fill="DBE3EF"/>
          </w:tcPr>
          <w:p w14:paraId="5A0F2BDF" w14:textId="77777777" w:rsidR="001C3C1D" w:rsidRDefault="001C3C1D" w:rsidP="00E34E61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11-01-</w:t>
            </w:r>
            <w:r>
              <w:rPr>
                <w:spacing w:val="-4"/>
                <w:sz w:val="24"/>
              </w:rPr>
              <w:t>2023</w:t>
            </w:r>
          </w:p>
        </w:tc>
        <w:tc>
          <w:tcPr>
            <w:tcW w:w="1168" w:type="dxa"/>
            <w:shd w:val="clear" w:color="auto" w:fill="DBE3EF"/>
          </w:tcPr>
          <w:p w14:paraId="1312FC95" w14:textId="77777777" w:rsidR="001C3C1D" w:rsidRDefault="001C3C1D" w:rsidP="00E34E61">
            <w:pPr>
              <w:pStyle w:val="TableParagraph"/>
              <w:ind w:left="297"/>
              <w:rPr>
                <w:sz w:val="24"/>
              </w:rPr>
            </w:pPr>
            <w:r>
              <w:rPr>
                <w:spacing w:val="-5"/>
                <w:sz w:val="24"/>
              </w:rPr>
              <w:t>1.0</w:t>
            </w:r>
          </w:p>
        </w:tc>
        <w:tc>
          <w:tcPr>
            <w:tcW w:w="2530" w:type="dxa"/>
            <w:shd w:val="clear" w:color="auto" w:fill="DBE3EF"/>
          </w:tcPr>
          <w:p w14:paraId="5A708930" w14:textId="77777777" w:rsidR="001C3C1D" w:rsidRDefault="001C3C1D" w:rsidP="00E34E61">
            <w:pPr>
              <w:pStyle w:val="TableParagraph"/>
              <w:ind w:left="185" w:right="314"/>
              <w:rPr>
                <w:sz w:val="24"/>
              </w:rPr>
            </w:pPr>
            <w:r>
              <w:rPr>
                <w:sz w:val="24"/>
              </w:rPr>
              <w:t>William Muto, Business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</w:p>
        </w:tc>
        <w:tc>
          <w:tcPr>
            <w:tcW w:w="4239" w:type="dxa"/>
            <w:shd w:val="clear" w:color="auto" w:fill="DBE3EF"/>
          </w:tcPr>
          <w:p w14:paraId="2A4BE4F5" w14:textId="77777777" w:rsidR="001C3C1D" w:rsidRDefault="001C3C1D" w:rsidP="00E34E61">
            <w:pPr>
              <w:pStyle w:val="TableParagraph"/>
              <w:ind w:left="319"/>
              <w:rPr>
                <w:sz w:val="24"/>
              </w:rPr>
            </w:pP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SDLC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framework.</w:t>
            </w:r>
          </w:p>
        </w:tc>
      </w:tr>
      <w:tr w:rsidR="001C3C1D" w14:paraId="61B919AE" w14:textId="77777777" w:rsidTr="00E34E61">
        <w:trPr>
          <w:trHeight w:val="1120"/>
        </w:trPr>
        <w:tc>
          <w:tcPr>
            <w:tcW w:w="1673" w:type="dxa"/>
            <w:shd w:val="clear" w:color="auto" w:fill="DBE3EF"/>
          </w:tcPr>
          <w:p w14:paraId="3002A972" w14:textId="77777777" w:rsidR="001C3C1D" w:rsidRDefault="001C3C1D" w:rsidP="00E34E61">
            <w:pPr>
              <w:pStyle w:val="TableParagraph"/>
              <w:ind w:left="105"/>
              <w:rPr>
                <w:sz w:val="24"/>
                <w:szCs w:val="24"/>
              </w:rPr>
            </w:pPr>
            <w:r w:rsidRPr="5111C7BB">
              <w:rPr>
                <w:sz w:val="24"/>
                <w:szCs w:val="24"/>
              </w:rPr>
              <w:t>10-09-2024</w:t>
            </w:r>
          </w:p>
        </w:tc>
        <w:tc>
          <w:tcPr>
            <w:tcW w:w="1168" w:type="dxa"/>
            <w:shd w:val="clear" w:color="auto" w:fill="DBE3EF"/>
          </w:tcPr>
          <w:p w14:paraId="712B3CF3" w14:textId="77777777" w:rsidR="001C3C1D" w:rsidRDefault="001C3C1D" w:rsidP="00E34E61">
            <w:pPr>
              <w:pStyle w:val="TableParagraph"/>
              <w:ind w:left="297"/>
              <w:rPr>
                <w:sz w:val="24"/>
                <w:szCs w:val="24"/>
              </w:rPr>
            </w:pPr>
            <w:r w:rsidRPr="5111C7BB">
              <w:rPr>
                <w:sz w:val="24"/>
                <w:szCs w:val="24"/>
              </w:rPr>
              <w:t>2.0</w:t>
            </w:r>
          </w:p>
        </w:tc>
        <w:tc>
          <w:tcPr>
            <w:tcW w:w="2530" w:type="dxa"/>
            <w:shd w:val="clear" w:color="auto" w:fill="DBE3EF"/>
          </w:tcPr>
          <w:p w14:paraId="22CE1B82" w14:textId="77777777" w:rsidR="001C3C1D" w:rsidRDefault="001C3C1D" w:rsidP="00E34E61">
            <w:pPr>
              <w:pStyle w:val="TableParagraph"/>
              <w:ind w:left="185" w:right="314"/>
              <w:rPr>
                <w:sz w:val="24"/>
                <w:szCs w:val="24"/>
              </w:rPr>
            </w:pPr>
            <w:r w:rsidRPr="5111C7BB">
              <w:rPr>
                <w:sz w:val="24"/>
                <w:szCs w:val="24"/>
              </w:rPr>
              <w:t>William Muto, Business Intelligence</w:t>
            </w:r>
          </w:p>
        </w:tc>
        <w:tc>
          <w:tcPr>
            <w:tcW w:w="4239" w:type="dxa"/>
            <w:shd w:val="clear" w:color="auto" w:fill="DBE3EF"/>
          </w:tcPr>
          <w:p w14:paraId="58020CFD" w14:textId="77777777" w:rsidR="001C3C1D" w:rsidRDefault="001C3C1D" w:rsidP="00E34E61">
            <w:pPr>
              <w:pStyle w:val="TableParagraph"/>
              <w:ind w:left="319"/>
              <w:rPr>
                <w:sz w:val="24"/>
                <w:szCs w:val="24"/>
              </w:rPr>
            </w:pPr>
            <w:r w:rsidRPr="5111C7BB">
              <w:rPr>
                <w:sz w:val="24"/>
                <w:szCs w:val="24"/>
              </w:rPr>
              <w:t>SDLC framework and framework. Modifications &amp; adjustments.</w:t>
            </w:r>
          </w:p>
        </w:tc>
      </w:tr>
      <w:tr w:rsidR="00451A0E" w14:paraId="77444A05" w14:textId="77777777" w:rsidTr="00E34E61">
        <w:trPr>
          <w:trHeight w:val="1120"/>
        </w:trPr>
        <w:tc>
          <w:tcPr>
            <w:tcW w:w="1673" w:type="dxa"/>
            <w:shd w:val="clear" w:color="auto" w:fill="DBE3EF"/>
          </w:tcPr>
          <w:p w14:paraId="404B10B9" w14:textId="5DB30E0C" w:rsidR="00451A0E" w:rsidRPr="5111C7BB" w:rsidRDefault="00451A0E" w:rsidP="00E34E61">
            <w:pPr>
              <w:pStyle w:val="TableParagraph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06-30-2025</w:t>
            </w:r>
          </w:p>
        </w:tc>
        <w:tc>
          <w:tcPr>
            <w:tcW w:w="1168" w:type="dxa"/>
            <w:shd w:val="clear" w:color="auto" w:fill="DBE3EF"/>
          </w:tcPr>
          <w:p w14:paraId="1ACD62C0" w14:textId="347DDE37" w:rsidR="00451A0E" w:rsidRPr="5111C7BB" w:rsidRDefault="00451A0E" w:rsidP="00E34E61">
            <w:pPr>
              <w:pStyle w:val="TableParagraph"/>
              <w:ind w:left="2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2530" w:type="dxa"/>
            <w:shd w:val="clear" w:color="auto" w:fill="DBE3EF"/>
          </w:tcPr>
          <w:p w14:paraId="395F1C64" w14:textId="77777777" w:rsidR="00451A0E" w:rsidRDefault="00451A0E" w:rsidP="00E34E61">
            <w:pPr>
              <w:pStyle w:val="TableParagraph"/>
              <w:ind w:left="185" w:right="3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Chad Doorley,</w:t>
            </w:r>
          </w:p>
          <w:p w14:paraId="5452158C" w14:textId="3BD5FE2A" w:rsidR="00451A0E" w:rsidRPr="5111C7BB" w:rsidRDefault="00451A0E" w:rsidP="00E34E61">
            <w:pPr>
              <w:pStyle w:val="TableParagraph"/>
              <w:ind w:left="185" w:right="3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Intelligence</w:t>
            </w:r>
          </w:p>
        </w:tc>
        <w:tc>
          <w:tcPr>
            <w:tcW w:w="4239" w:type="dxa"/>
            <w:shd w:val="clear" w:color="auto" w:fill="DBE3EF"/>
          </w:tcPr>
          <w:p w14:paraId="6C1185BB" w14:textId="14096687" w:rsidR="00451A0E" w:rsidRPr="5111C7BB" w:rsidRDefault="00451A0E" w:rsidP="00E34E61">
            <w:pPr>
              <w:pStyle w:val="TableParagraph"/>
              <w:ind w:left="3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to align with EPMO Redesign</w:t>
            </w:r>
          </w:p>
        </w:tc>
      </w:tr>
    </w:tbl>
    <w:p w14:paraId="0B317692" w14:textId="77777777" w:rsidR="001C3C1D" w:rsidRDefault="001C3C1D" w:rsidP="001C3C1D"/>
    <w:sectPr w:rsidR="001C3C1D">
      <w:pgSz w:w="12240" w:h="15840"/>
      <w:pgMar w:top="1360" w:right="640" w:bottom="2000" w:left="960" w:header="166" w:footer="180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Chad Doorley" w:date="2025-06-30T15:33:00Z" w:initials="CD">
    <w:p w14:paraId="0BD74BFD" w14:textId="77777777" w:rsidR="00451A0E" w:rsidRDefault="00451A0E" w:rsidP="00451A0E">
      <w:pPr>
        <w:pStyle w:val="CommentText"/>
      </w:pPr>
      <w:r>
        <w:rPr>
          <w:rStyle w:val="CommentReference"/>
        </w:rPr>
        <w:annotationRef/>
      </w:r>
      <w:r>
        <w:t>Addition to SDLC to cross reference PM Policy &amp; EPMO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BD74B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7E5E994" w16cex:dateUtc="2025-06-30T19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BD74BFD" w16cid:durableId="57E5E9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F24DF5" w14:textId="77777777" w:rsidR="00446DFE" w:rsidRDefault="00446DFE">
      <w:r>
        <w:separator/>
      </w:r>
    </w:p>
  </w:endnote>
  <w:endnote w:type="continuationSeparator" w:id="0">
    <w:p w14:paraId="182FC36D" w14:textId="77777777" w:rsidR="00446DFE" w:rsidRDefault="00446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4D2D8" w14:textId="4F04FBBC" w:rsidR="00C50D61" w:rsidRDefault="009A066B" w:rsidP="009A066B">
    <w:pPr>
      <w:ind w:left="124" w:right="5940" w:hanging="1"/>
      <w:rPr>
        <w:rFonts w:ascii="Cambria" w:hAnsi="Cambria"/>
        <w:sz w:val="20"/>
        <w:szCs w:val="20"/>
      </w:rPr>
    </w:pPr>
    <w:r w:rsidRPr="5111C7BB">
      <w:rPr>
        <w:rFonts w:ascii="Cambria" w:hAnsi="Cambria"/>
        <w:sz w:val="20"/>
        <w:szCs w:val="20"/>
      </w:rPr>
      <w:t xml:space="preserve">© </w:t>
    </w:r>
    <w:r w:rsidR="00417835">
      <w:rPr>
        <w:rFonts w:ascii="Cambria" w:hAnsi="Cambria"/>
        <w:sz w:val="20"/>
        <w:szCs w:val="20"/>
      </w:rPr>
      <w:t>2025</w:t>
    </w:r>
    <w:r w:rsidRPr="5111C7BB">
      <w:rPr>
        <w:rFonts w:ascii="Cambria" w:hAnsi="Cambria"/>
        <w:sz w:val="20"/>
        <w:szCs w:val="20"/>
      </w:rPr>
      <w:t xml:space="preserve"> Bristol County Savings Bank </w:t>
    </w:r>
  </w:p>
  <w:p w14:paraId="513F1EC9" w14:textId="1DD67435" w:rsidR="009A066B" w:rsidRDefault="009A066B" w:rsidP="009A066B">
    <w:pPr>
      <w:ind w:left="124" w:right="5940" w:hanging="1"/>
      <w:rPr>
        <w:rFonts w:ascii="Cambria" w:hAnsi="Cambria"/>
        <w:sz w:val="20"/>
        <w:szCs w:val="20"/>
      </w:rPr>
    </w:pPr>
    <w:r w:rsidRPr="5111C7BB">
      <w:rPr>
        <w:rFonts w:ascii="Cambria" w:hAnsi="Cambria"/>
        <w:sz w:val="20"/>
        <w:szCs w:val="20"/>
      </w:rPr>
      <w:t>Data Classification: Internal</w:t>
    </w:r>
  </w:p>
  <w:p w14:paraId="259E84B6" w14:textId="77777777" w:rsidR="0030691C" w:rsidRDefault="00451A0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9600" behindDoc="1" locked="0" layoutInCell="1" allowOverlap="1" wp14:anchorId="1DBE1467" wp14:editId="20216A1E">
              <wp:simplePos x="0" y="0"/>
              <wp:positionH relativeFrom="page">
                <wp:posOffset>6476491</wp:posOffset>
              </wp:positionH>
              <wp:positionV relativeFrom="page">
                <wp:posOffset>9257996</wp:posOffset>
              </wp:positionV>
              <wp:extent cx="618490" cy="1739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849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6E25D8" w14:textId="77777777" w:rsidR="0030691C" w:rsidRDefault="00451A0E">
                          <w:pPr>
                            <w:spacing w:before="19"/>
                            <w:ind w:left="20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sz w:val="2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BE146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09.95pt;margin-top:729pt;width:48.7pt;height:13.7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" filled="f" stroked="f">
              <v:textbox inset="0,0,0,0">
                <w:txbxContent>
                  <w:p w14:paraId="166E25D8" w14:textId="77777777" w:rsidR="0030691C" w:rsidRDefault="00451A0E">
                    <w:pPr>
                      <w:spacing w:before="19"/>
                      <w:ind w:left="20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Page</w:t>
                    </w:r>
                    <w:r>
                      <w:rPr>
                        <w:rFonts w:asci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t>1</w:t>
                    </w:r>
                    <w:r>
                      <w:rPr>
                        <w:rFonts w:ascii="Cambri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0"/>
                        <w:sz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22219" w14:textId="78676D4A" w:rsidR="00C50D61" w:rsidRDefault="00C50D61">
    <w:pPr>
      <w:pStyle w:val="BodyText"/>
      <w:spacing w:line="14" w:lineRule="auto"/>
      <w:rPr>
        <w:sz w:val="20"/>
      </w:rPr>
    </w:pPr>
  </w:p>
  <w:p w14:paraId="43539EFC" w14:textId="77777777" w:rsidR="00C50D61" w:rsidRDefault="00C50D61">
    <w:pPr>
      <w:pStyle w:val="BodyText"/>
      <w:spacing w:line="14" w:lineRule="auto"/>
      <w:rPr>
        <w:sz w:val="20"/>
      </w:rPr>
    </w:pPr>
  </w:p>
  <w:p w14:paraId="78D7CD1E" w14:textId="6D28399D" w:rsidR="00C50D61" w:rsidRDefault="00C50D61">
    <w:pPr>
      <w:pStyle w:val="BodyText"/>
      <w:spacing w:line="14" w:lineRule="auto"/>
      <w:rPr>
        <w:sz w:val="20"/>
      </w:rPr>
    </w:pPr>
  </w:p>
  <w:p w14:paraId="1A41EA31" w14:textId="14A08558" w:rsidR="0030691C" w:rsidRDefault="00C50D6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1136" behindDoc="1" locked="0" layoutInCell="1" allowOverlap="1" wp14:anchorId="61AE7FDB" wp14:editId="4D266EE9">
              <wp:simplePos x="0" y="0"/>
              <wp:positionH relativeFrom="page">
                <wp:posOffset>556818</wp:posOffset>
              </wp:positionH>
              <wp:positionV relativeFrom="page">
                <wp:posOffset>9013120</wp:posOffset>
              </wp:positionV>
              <wp:extent cx="2366010" cy="38290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6010" cy="3829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30D9D4" w14:textId="47976A11" w:rsidR="00C50D61" w:rsidRDefault="00451A0E">
                          <w:pPr>
                            <w:pStyle w:val="BodyText"/>
                            <w:spacing w:before="20"/>
                            <w:ind w:left="20" w:right="18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 w:rsidRPr="00C50D61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©</w:t>
                          </w:r>
                          <w:r w:rsidRPr="00C50D61">
                            <w:rPr>
                              <w:rFonts w:ascii="Cambria" w:hAnsi="Cambria"/>
                              <w:spacing w:val="-14"/>
                              <w:sz w:val="20"/>
                              <w:szCs w:val="20"/>
                            </w:rPr>
                            <w:t xml:space="preserve"> </w:t>
                          </w:r>
                          <w:r w:rsidR="006209AA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2025</w:t>
                          </w:r>
                          <w:r w:rsidRPr="00C50D61">
                            <w:rPr>
                              <w:rFonts w:ascii="Cambria" w:hAnsi="Cambria"/>
                              <w:spacing w:val="-1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50D61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Bristol</w:t>
                          </w:r>
                          <w:r w:rsidRPr="00C50D61">
                            <w:rPr>
                              <w:rFonts w:ascii="Cambria" w:hAnsi="Cambria"/>
                              <w:spacing w:val="-1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50D61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County</w:t>
                          </w:r>
                          <w:r w:rsidRPr="00C50D61">
                            <w:rPr>
                              <w:rFonts w:ascii="Cambria" w:hAnsi="Cambria"/>
                              <w:spacing w:val="-1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50D61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Savings</w:t>
                          </w:r>
                          <w:r w:rsidRPr="00C50D61">
                            <w:rPr>
                              <w:rFonts w:ascii="Cambria" w:hAnsi="Cambria"/>
                              <w:spacing w:val="-1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C50D61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 xml:space="preserve">Bank </w:t>
                          </w:r>
                        </w:p>
                        <w:p w14:paraId="70950141" w14:textId="3DBFABDC" w:rsidR="0030691C" w:rsidRPr="00C50D61" w:rsidRDefault="00451A0E">
                          <w:pPr>
                            <w:pStyle w:val="BodyText"/>
                            <w:spacing w:before="20"/>
                            <w:ind w:left="20" w:right="18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 w:rsidRPr="00C50D61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Data Classification: 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AE7FDB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43.85pt;margin-top:709.7pt;width:186.3pt;height:30.15pt;z-index:-1586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" filled="f" stroked="f">
              <v:textbox inset="0,0,0,0">
                <w:txbxContent>
                  <w:p w14:paraId="7D30D9D4" w14:textId="47976A11" w:rsidR="00C50D61" w:rsidRDefault="00451A0E">
                    <w:pPr>
                      <w:pStyle w:val="BodyText"/>
                      <w:spacing w:before="20"/>
                      <w:ind w:left="20" w:right="18"/>
                      <w:rPr>
                        <w:rFonts w:ascii="Cambria" w:hAnsi="Cambria"/>
                        <w:sz w:val="20"/>
                        <w:szCs w:val="20"/>
                      </w:rPr>
                    </w:pPr>
                    <w:r w:rsidRPr="00C50D61">
                      <w:rPr>
                        <w:rFonts w:ascii="Cambria" w:hAnsi="Cambria"/>
                        <w:sz w:val="20"/>
                        <w:szCs w:val="20"/>
                      </w:rPr>
                      <w:t>©</w:t>
                    </w:r>
                    <w:r w:rsidRPr="00C50D61">
                      <w:rPr>
                        <w:rFonts w:ascii="Cambria" w:hAnsi="Cambria"/>
                        <w:spacing w:val="-14"/>
                        <w:sz w:val="20"/>
                        <w:szCs w:val="20"/>
                      </w:rPr>
                      <w:t xml:space="preserve"> </w:t>
                    </w:r>
                    <w:r w:rsidR="006209AA">
                      <w:rPr>
                        <w:rFonts w:ascii="Cambria" w:hAnsi="Cambria"/>
                        <w:sz w:val="20"/>
                        <w:szCs w:val="20"/>
                      </w:rPr>
                      <w:t>2025</w:t>
                    </w:r>
                    <w:r w:rsidRPr="00C50D61">
                      <w:rPr>
                        <w:rFonts w:ascii="Cambria" w:hAnsi="Cambria"/>
                        <w:spacing w:val="-13"/>
                        <w:sz w:val="20"/>
                        <w:szCs w:val="20"/>
                      </w:rPr>
                      <w:t xml:space="preserve"> </w:t>
                    </w:r>
                    <w:r w:rsidRPr="00C50D61">
                      <w:rPr>
                        <w:rFonts w:ascii="Cambria" w:hAnsi="Cambria"/>
                        <w:sz w:val="20"/>
                        <w:szCs w:val="20"/>
                      </w:rPr>
                      <w:t>Bristol</w:t>
                    </w:r>
                    <w:r w:rsidRPr="00C50D61">
                      <w:rPr>
                        <w:rFonts w:ascii="Cambria" w:hAnsi="Cambria"/>
                        <w:spacing w:val="-13"/>
                        <w:sz w:val="20"/>
                        <w:szCs w:val="20"/>
                      </w:rPr>
                      <w:t xml:space="preserve"> </w:t>
                    </w:r>
                    <w:r w:rsidRPr="00C50D61">
                      <w:rPr>
                        <w:rFonts w:ascii="Cambria" w:hAnsi="Cambria"/>
                        <w:sz w:val="20"/>
                        <w:szCs w:val="20"/>
                      </w:rPr>
                      <w:t>County</w:t>
                    </w:r>
                    <w:r w:rsidRPr="00C50D61">
                      <w:rPr>
                        <w:rFonts w:ascii="Cambria" w:hAnsi="Cambria"/>
                        <w:spacing w:val="-13"/>
                        <w:sz w:val="20"/>
                        <w:szCs w:val="20"/>
                      </w:rPr>
                      <w:t xml:space="preserve"> </w:t>
                    </w:r>
                    <w:r w:rsidRPr="00C50D61">
                      <w:rPr>
                        <w:rFonts w:ascii="Cambria" w:hAnsi="Cambria"/>
                        <w:sz w:val="20"/>
                        <w:szCs w:val="20"/>
                      </w:rPr>
                      <w:t>Savings</w:t>
                    </w:r>
                    <w:r w:rsidRPr="00C50D61">
                      <w:rPr>
                        <w:rFonts w:ascii="Cambria" w:hAnsi="Cambria"/>
                        <w:spacing w:val="-14"/>
                        <w:sz w:val="20"/>
                        <w:szCs w:val="20"/>
                      </w:rPr>
                      <w:t xml:space="preserve"> </w:t>
                    </w:r>
                    <w:r w:rsidRPr="00C50D61">
                      <w:rPr>
                        <w:rFonts w:ascii="Cambria" w:hAnsi="Cambria"/>
                        <w:sz w:val="20"/>
                        <w:szCs w:val="20"/>
                      </w:rPr>
                      <w:t xml:space="preserve">Bank </w:t>
                    </w:r>
                  </w:p>
                  <w:p w14:paraId="70950141" w14:textId="3DBFABDC" w:rsidR="0030691C" w:rsidRPr="00C50D61" w:rsidRDefault="00451A0E">
                    <w:pPr>
                      <w:pStyle w:val="BodyText"/>
                      <w:spacing w:before="20"/>
                      <w:ind w:left="20" w:right="18"/>
                      <w:rPr>
                        <w:rFonts w:ascii="Cambria" w:hAnsi="Cambria"/>
                        <w:sz w:val="20"/>
                        <w:szCs w:val="20"/>
                      </w:rPr>
                    </w:pPr>
                    <w:r w:rsidRPr="00C50D61">
                      <w:rPr>
                        <w:rFonts w:ascii="Cambria" w:hAnsi="Cambria"/>
                        <w:sz w:val="20"/>
                        <w:szCs w:val="20"/>
                      </w:rPr>
                      <w:t>Data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51648" behindDoc="1" locked="0" layoutInCell="1" allowOverlap="1" wp14:anchorId="09DCA517" wp14:editId="70B6231E">
              <wp:simplePos x="0" y="0"/>
              <wp:positionH relativeFrom="page">
                <wp:posOffset>6200647</wp:posOffset>
              </wp:positionH>
              <wp:positionV relativeFrom="page">
                <wp:posOffset>9126932</wp:posOffset>
              </wp:positionV>
              <wp:extent cx="618490" cy="17399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849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431527" w14:textId="77777777" w:rsidR="0030691C" w:rsidRDefault="00451A0E">
                          <w:pPr>
                            <w:spacing w:before="19"/>
                            <w:ind w:left="20"/>
                            <w:rPr>
                              <w:rFonts w:ascii="Cambri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mbria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t>2</w:t>
                          </w:r>
                          <w:r>
                            <w:rPr>
                              <w:rFonts w:ascii="Cambria"/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Cambria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sz w:val="20"/>
                            </w:rPr>
                            <w:t>6</w:t>
                          </w:r>
                          <w:r>
                            <w:rPr>
                              <w:rFonts w:ascii="Cambria"/>
                              <w:b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DCA517" id="Textbox 9" o:spid="_x0000_s1029" type="#_x0000_t202" style="position:absolute;margin-left:488.25pt;margin-top:718.65pt;width:48.7pt;height:13.7pt;z-index:-1586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" filled="f" stroked="f">
              <v:textbox inset="0,0,0,0">
                <w:txbxContent>
                  <w:p w14:paraId="78431527" w14:textId="77777777" w:rsidR="0030691C" w:rsidRDefault="00451A0E">
                    <w:pPr>
                      <w:spacing w:before="19"/>
                      <w:ind w:left="20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sz w:val="20"/>
                      </w:rPr>
                      <w:t>Page</w:t>
                    </w:r>
                    <w:r>
                      <w:rPr>
                        <w:rFonts w:ascii="Cambria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20"/>
                      </w:rPr>
                      <w:fldChar w:fldCharType="begin"/>
                    </w:r>
                    <w:r>
                      <w:rPr>
                        <w:rFonts w:ascii="Cambria"/>
                        <w:b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mbria"/>
                        <w:b/>
                        <w:sz w:val="20"/>
                      </w:rPr>
                      <w:fldChar w:fldCharType="separate"/>
                    </w:r>
                    <w:r>
                      <w:rPr>
                        <w:rFonts w:ascii="Cambria"/>
                        <w:b/>
                        <w:sz w:val="20"/>
                      </w:rPr>
                      <w:t>2</w:t>
                    </w:r>
                    <w:r>
                      <w:rPr>
                        <w:rFonts w:ascii="Cambria"/>
                        <w:b/>
                        <w:sz w:val="20"/>
                      </w:rPr>
                      <w:fldChar w:fldCharType="end"/>
                    </w:r>
                    <w:r>
                      <w:rPr>
                        <w:rFonts w:ascii="Cambria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sz w:val="20"/>
                      </w:rPr>
                      <w:t>of</w:t>
                    </w:r>
                    <w:r>
                      <w:rPr>
                        <w:rFonts w:ascii="Cambria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Cambria"/>
                        <w:b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rFonts w:ascii="Cambria"/>
                        <w:b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Cambria"/>
                        <w:b/>
                        <w:spacing w:val="-10"/>
                        <w:sz w:val="20"/>
                      </w:rPr>
                      <w:t>6</w:t>
                    </w:r>
                    <w:r>
                      <w:rPr>
                        <w:rFonts w:ascii="Cambria"/>
                        <w:b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0E2C2" w14:textId="77777777" w:rsidR="00446DFE" w:rsidRDefault="00446DFE">
      <w:r>
        <w:separator/>
      </w:r>
    </w:p>
  </w:footnote>
  <w:footnote w:type="continuationSeparator" w:id="0">
    <w:p w14:paraId="4ABEF9CA" w14:textId="77777777" w:rsidR="00446DFE" w:rsidRDefault="00446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5111C7BB" w14:paraId="788E58A2" w14:textId="77777777" w:rsidTr="5111C7BB">
      <w:trPr>
        <w:trHeight w:val="300"/>
      </w:trPr>
      <w:tc>
        <w:tcPr>
          <w:tcW w:w="3600" w:type="dxa"/>
        </w:tcPr>
        <w:p w14:paraId="51BDE7B9" w14:textId="4F3D85CC" w:rsidR="5111C7BB" w:rsidRDefault="5111C7BB" w:rsidP="5111C7BB">
          <w:pPr>
            <w:pStyle w:val="Header"/>
            <w:ind w:left="-115"/>
          </w:pPr>
        </w:p>
      </w:tc>
      <w:tc>
        <w:tcPr>
          <w:tcW w:w="3600" w:type="dxa"/>
        </w:tcPr>
        <w:p w14:paraId="052DC330" w14:textId="254CD6FC" w:rsidR="5111C7BB" w:rsidRDefault="5111C7BB" w:rsidP="5111C7BB">
          <w:pPr>
            <w:pStyle w:val="Header"/>
            <w:jc w:val="center"/>
          </w:pPr>
        </w:p>
      </w:tc>
      <w:tc>
        <w:tcPr>
          <w:tcW w:w="3600" w:type="dxa"/>
        </w:tcPr>
        <w:p w14:paraId="36A4D130" w14:textId="7D92A381" w:rsidR="5111C7BB" w:rsidRDefault="5111C7BB" w:rsidP="5111C7BB">
          <w:pPr>
            <w:pStyle w:val="Header"/>
            <w:ind w:right="-115"/>
            <w:jc w:val="right"/>
          </w:pPr>
        </w:p>
      </w:tc>
    </w:tr>
  </w:tbl>
  <w:p w14:paraId="0506AAE0" w14:textId="01007427" w:rsidR="5111C7BB" w:rsidRDefault="5111C7BB" w:rsidP="5111C7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E2B2A" w14:textId="77777777" w:rsidR="0030691C" w:rsidRDefault="00451A0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0112" behindDoc="1" locked="0" layoutInCell="1" allowOverlap="1" wp14:anchorId="3CF0CB4E" wp14:editId="7CB430F8">
          <wp:simplePos x="0" y="0"/>
          <wp:positionH relativeFrom="page">
            <wp:posOffset>6197600</wp:posOffset>
          </wp:positionH>
          <wp:positionV relativeFrom="page">
            <wp:posOffset>105410</wp:posOffset>
          </wp:positionV>
          <wp:extent cx="918057" cy="762634"/>
          <wp:effectExtent l="0" t="0" r="0" b="0"/>
          <wp:wrapNone/>
          <wp:docPr id="2053907728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18057" cy="762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50624" behindDoc="1" locked="0" layoutInCell="1" allowOverlap="1" wp14:anchorId="27C79ECB" wp14:editId="30239F99">
              <wp:simplePos x="0" y="0"/>
              <wp:positionH relativeFrom="page">
                <wp:posOffset>673100</wp:posOffset>
              </wp:positionH>
              <wp:positionV relativeFrom="page">
                <wp:posOffset>594803</wp:posOffset>
              </wp:positionV>
              <wp:extent cx="5556885" cy="26352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56885" cy="263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0A36C2" w14:textId="77777777" w:rsidR="0030691C" w:rsidRDefault="00451A0E">
                          <w:pPr>
                            <w:spacing w:before="19"/>
                            <w:ind w:left="20"/>
                            <w:rPr>
                              <w:rFonts w:ascii="Cambria" w:hAnsi="Cambria"/>
                              <w:b/>
                              <w:sz w:val="32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color w:val="1E477A"/>
                              <w:sz w:val="32"/>
                            </w:rPr>
                            <w:t>Software</w:t>
                          </w:r>
                          <w:r>
                            <w:rPr>
                              <w:rFonts w:ascii="Cambria" w:hAnsi="Cambria"/>
                              <w:b/>
                              <w:color w:val="1E477A"/>
                              <w:spacing w:val="-1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1E477A"/>
                              <w:sz w:val="32"/>
                            </w:rPr>
                            <w:t>Development</w:t>
                          </w:r>
                          <w:r>
                            <w:rPr>
                              <w:rFonts w:ascii="Cambria" w:hAnsi="Cambria"/>
                              <w:b/>
                              <w:color w:val="1E477A"/>
                              <w:spacing w:val="-1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1E477A"/>
                              <w:sz w:val="32"/>
                            </w:rPr>
                            <w:t>Life</w:t>
                          </w:r>
                          <w:r>
                            <w:rPr>
                              <w:rFonts w:ascii="Cambria" w:hAnsi="Cambria"/>
                              <w:b/>
                              <w:color w:val="1E477A"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1E477A"/>
                              <w:sz w:val="32"/>
                            </w:rPr>
                            <w:t>Cycle</w:t>
                          </w:r>
                          <w:r>
                            <w:rPr>
                              <w:rFonts w:ascii="Cambria" w:hAnsi="Cambria"/>
                              <w:b/>
                              <w:color w:val="1E477A"/>
                              <w:spacing w:val="-1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1E477A"/>
                              <w:sz w:val="32"/>
                            </w:rPr>
                            <w:t>(SDLC)</w:t>
                          </w:r>
                          <w:r>
                            <w:rPr>
                              <w:rFonts w:ascii="Cambria" w:hAnsi="Cambria"/>
                              <w:b/>
                              <w:color w:val="1E477A"/>
                              <w:spacing w:val="-1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1E477A"/>
                              <w:sz w:val="32"/>
                            </w:rPr>
                            <w:t>Framework,</w:t>
                          </w:r>
                          <w:r>
                            <w:rPr>
                              <w:rFonts w:ascii="Cambria" w:hAnsi="Cambria"/>
                              <w:b/>
                              <w:color w:val="1E477A"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 w:hAnsi="Cambria"/>
                              <w:b/>
                              <w:color w:val="1E477A"/>
                              <w:spacing w:val="-2"/>
                              <w:sz w:val="32"/>
                            </w:rPr>
                            <w:t>cont’d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79ECB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53pt;margin-top:46.85pt;width:437.55pt;height:20.75pt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" filled="f" stroked="f">
              <v:textbox inset="0,0,0,0">
                <w:txbxContent>
                  <w:p w14:paraId="360A36C2" w14:textId="77777777" w:rsidR="0030691C" w:rsidRDefault="00451A0E">
                    <w:pPr>
                      <w:spacing w:before="19"/>
                      <w:ind w:left="20"/>
                      <w:rPr>
                        <w:rFonts w:ascii="Cambria" w:hAnsi="Cambria"/>
                        <w:b/>
                        <w:sz w:val="32"/>
                      </w:rPr>
                    </w:pPr>
                    <w:r>
                      <w:rPr>
                        <w:rFonts w:ascii="Cambria" w:hAnsi="Cambria"/>
                        <w:b/>
                        <w:color w:val="1E477A"/>
                        <w:sz w:val="32"/>
                      </w:rPr>
                      <w:t>Software</w:t>
                    </w:r>
                    <w:r>
                      <w:rPr>
                        <w:rFonts w:ascii="Cambria" w:hAnsi="Cambria"/>
                        <w:b/>
                        <w:color w:val="1E477A"/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1E477A"/>
                        <w:sz w:val="32"/>
                      </w:rPr>
                      <w:t>Development</w:t>
                    </w:r>
                    <w:r>
                      <w:rPr>
                        <w:rFonts w:ascii="Cambria" w:hAnsi="Cambria"/>
                        <w:b/>
                        <w:color w:val="1E477A"/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1E477A"/>
                        <w:sz w:val="32"/>
                      </w:rPr>
                      <w:t>Life</w:t>
                    </w:r>
                    <w:r>
                      <w:rPr>
                        <w:rFonts w:ascii="Cambria" w:hAnsi="Cambria"/>
                        <w:b/>
                        <w:color w:val="1E477A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1E477A"/>
                        <w:sz w:val="32"/>
                      </w:rPr>
                      <w:t>Cycle</w:t>
                    </w:r>
                    <w:r>
                      <w:rPr>
                        <w:rFonts w:ascii="Cambria" w:hAnsi="Cambria"/>
                        <w:b/>
                        <w:color w:val="1E477A"/>
                        <w:spacing w:val="-15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1E477A"/>
                        <w:sz w:val="32"/>
                      </w:rPr>
                      <w:t>(SDLC)</w:t>
                    </w:r>
                    <w:r>
                      <w:rPr>
                        <w:rFonts w:ascii="Cambria" w:hAnsi="Cambria"/>
                        <w:b/>
                        <w:color w:val="1E477A"/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1E477A"/>
                        <w:sz w:val="32"/>
                      </w:rPr>
                      <w:t>Framework,</w:t>
                    </w:r>
                    <w:r>
                      <w:rPr>
                        <w:rFonts w:ascii="Cambria" w:hAnsi="Cambria"/>
                        <w:b/>
                        <w:color w:val="1E477A"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color w:val="1E477A"/>
                        <w:spacing w:val="-2"/>
                        <w:sz w:val="32"/>
                      </w:rPr>
                      <w:t>cont’d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3606A"/>
    <w:multiLevelType w:val="hybridMultilevel"/>
    <w:tmpl w:val="3F38D088"/>
    <w:lvl w:ilvl="0" w:tplc="AED25FCC">
      <w:start w:val="1"/>
      <w:numFmt w:val="decimal"/>
      <w:lvlText w:val="%1."/>
      <w:lvlJc w:val="left"/>
      <w:pPr>
        <w:ind w:left="477" w:hanging="360"/>
      </w:pPr>
      <w:rPr>
        <w:rFonts w:ascii="Cambria" w:eastAsia="Cambria" w:hAnsi="Cambria" w:cs="Cambria" w:hint="default"/>
        <w:b/>
        <w:bCs/>
        <w:i w:val="0"/>
        <w:iCs w:val="0"/>
        <w:color w:val="335889"/>
        <w:spacing w:val="-2"/>
        <w:w w:val="98"/>
        <w:sz w:val="28"/>
        <w:szCs w:val="28"/>
        <w:lang w:val="en-US" w:eastAsia="en-US" w:bidi="ar-SA"/>
      </w:rPr>
    </w:lvl>
    <w:lvl w:ilvl="1" w:tplc="A904A24C">
      <w:start w:val="1"/>
      <w:numFmt w:val="lowerLetter"/>
      <w:lvlText w:val="%2."/>
      <w:lvlJc w:val="left"/>
      <w:pPr>
        <w:ind w:left="155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644665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75C6E1A">
      <w:numFmt w:val="bullet"/>
      <w:lvlText w:val="•"/>
      <w:lvlJc w:val="left"/>
      <w:pPr>
        <w:ind w:left="3577" w:hanging="360"/>
      </w:pPr>
      <w:rPr>
        <w:rFonts w:hint="default"/>
        <w:lang w:val="en-US" w:eastAsia="en-US" w:bidi="ar-SA"/>
      </w:rPr>
    </w:lvl>
    <w:lvl w:ilvl="4" w:tplc="6278FC1C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4D96E208"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6" w:tplc="D0E0A5CC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179E8278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 w:tplc="CDFE31DC">
      <w:numFmt w:val="bullet"/>
      <w:lvlText w:val="•"/>
      <w:lvlJc w:val="left"/>
      <w:pPr>
        <w:ind w:left="862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D819BE"/>
    <w:multiLevelType w:val="hybridMultilevel"/>
    <w:tmpl w:val="6874BCCA"/>
    <w:lvl w:ilvl="0" w:tplc="4914E51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04EFF12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1228FE6C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00F40E7A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 w:tplc="B6544B5C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7AE2A4EC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9DC05E98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84E01478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 w:tplc="C10EC0F2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4C39C4"/>
    <w:multiLevelType w:val="hybridMultilevel"/>
    <w:tmpl w:val="BB227A82"/>
    <w:lvl w:ilvl="0" w:tplc="308239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198209C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631696DA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386A090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1B2266B8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2FC6104E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EACA0C36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D0A6FEF2"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  <w:lvl w:ilvl="8" w:tplc="320C5058">
      <w:numFmt w:val="bullet"/>
      <w:lvlText w:val="•"/>
      <w:lvlJc w:val="left"/>
      <w:pPr>
        <w:ind w:left="86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842EC0"/>
    <w:multiLevelType w:val="hybridMultilevel"/>
    <w:tmpl w:val="5CA800F4"/>
    <w:lvl w:ilvl="0" w:tplc="05D4D75A">
      <w:start w:val="1"/>
      <w:numFmt w:val="decimal"/>
      <w:lvlText w:val="%1."/>
      <w:lvlJc w:val="left"/>
      <w:pPr>
        <w:ind w:left="576" w:hanging="452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1" w:tplc="500C687E">
      <w:numFmt w:val="bullet"/>
      <w:lvlText w:val="•"/>
      <w:lvlJc w:val="left"/>
      <w:pPr>
        <w:ind w:left="1586" w:hanging="452"/>
      </w:pPr>
      <w:rPr>
        <w:rFonts w:hint="default"/>
        <w:lang w:val="en-US" w:eastAsia="en-US" w:bidi="ar-SA"/>
      </w:rPr>
    </w:lvl>
    <w:lvl w:ilvl="2" w:tplc="0E648DEE">
      <w:numFmt w:val="bullet"/>
      <w:lvlText w:val="•"/>
      <w:lvlJc w:val="left"/>
      <w:pPr>
        <w:ind w:left="2592" w:hanging="452"/>
      </w:pPr>
      <w:rPr>
        <w:rFonts w:hint="default"/>
        <w:lang w:val="en-US" w:eastAsia="en-US" w:bidi="ar-SA"/>
      </w:rPr>
    </w:lvl>
    <w:lvl w:ilvl="3" w:tplc="6DD04864">
      <w:numFmt w:val="bullet"/>
      <w:lvlText w:val="•"/>
      <w:lvlJc w:val="left"/>
      <w:pPr>
        <w:ind w:left="3598" w:hanging="452"/>
      </w:pPr>
      <w:rPr>
        <w:rFonts w:hint="default"/>
        <w:lang w:val="en-US" w:eastAsia="en-US" w:bidi="ar-SA"/>
      </w:rPr>
    </w:lvl>
    <w:lvl w:ilvl="4" w:tplc="AF420F0E">
      <w:numFmt w:val="bullet"/>
      <w:lvlText w:val="•"/>
      <w:lvlJc w:val="left"/>
      <w:pPr>
        <w:ind w:left="4604" w:hanging="452"/>
      </w:pPr>
      <w:rPr>
        <w:rFonts w:hint="default"/>
        <w:lang w:val="en-US" w:eastAsia="en-US" w:bidi="ar-SA"/>
      </w:rPr>
    </w:lvl>
    <w:lvl w:ilvl="5" w:tplc="F618789A">
      <w:numFmt w:val="bullet"/>
      <w:lvlText w:val="•"/>
      <w:lvlJc w:val="left"/>
      <w:pPr>
        <w:ind w:left="5610" w:hanging="452"/>
      </w:pPr>
      <w:rPr>
        <w:rFonts w:hint="default"/>
        <w:lang w:val="en-US" w:eastAsia="en-US" w:bidi="ar-SA"/>
      </w:rPr>
    </w:lvl>
    <w:lvl w:ilvl="6" w:tplc="437E8350">
      <w:numFmt w:val="bullet"/>
      <w:lvlText w:val="•"/>
      <w:lvlJc w:val="left"/>
      <w:pPr>
        <w:ind w:left="6616" w:hanging="452"/>
      </w:pPr>
      <w:rPr>
        <w:rFonts w:hint="default"/>
        <w:lang w:val="en-US" w:eastAsia="en-US" w:bidi="ar-SA"/>
      </w:rPr>
    </w:lvl>
    <w:lvl w:ilvl="7" w:tplc="2EEEAB10">
      <w:numFmt w:val="bullet"/>
      <w:lvlText w:val="•"/>
      <w:lvlJc w:val="left"/>
      <w:pPr>
        <w:ind w:left="7622" w:hanging="452"/>
      </w:pPr>
      <w:rPr>
        <w:rFonts w:hint="default"/>
        <w:lang w:val="en-US" w:eastAsia="en-US" w:bidi="ar-SA"/>
      </w:rPr>
    </w:lvl>
    <w:lvl w:ilvl="8" w:tplc="2F10F122">
      <w:numFmt w:val="bullet"/>
      <w:lvlText w:val="•"/>
      <w:lvlJc w:val="left"/>
      <w:pPr>
        <w:ind w:left="8628" w:hanging="452"/>
      </w:pPr>
      <w:rPr>
        <w:rFonts w:hint="default"/>
        <w:lang w:val="en-US" w:eastAsia="en-US" w:bidi="ar-SA"/>
      </w:rPr>
    </w:lvl>
  </w:abstractNum>
  <w:num w:numId="1" w16cid:durableId="2011367082">
    <w:abstractNumId w:val="2"/>
  </w:num>
  <w:num w:numId="2" w16cid:durableId="1601447782">
    <w:abstractNumId w:val="1"/>
  </w:num>
  <w:num w:numId="3" w16cid:durableId="126247439">
    <w:abstractNumId w:val="0"/>
  </w:num>
  <w:num w:numId="4" w16cid:durableId="153180076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had Doorley">
    <w15:presenceInfo w15:providerId="AD" w15:userId="S::Chad.Doorley@bcsbmail.com::e0e2e940-39fd-45ad-8bec-7eb017538c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1C"/>
    <w:rsid w:val="000274C5"/>
    <w:rsid w:val="0004572E"/>
    <w:rsid w:val="000A6F0C"/>
    <w:rsid w:val="000F75AC"/>
    <w:rsid w:val="0013586A"/>
    <w:rsid w:val="001736D4"/>
    <w:rsid w:val="001850E5"/>
    <w:rsid w:val="001867D8"/>
    <w:rsid w:val="001C3C1D"/>
    <w:rsid w:val="00221DAD"/>
    <w:rsid w:val="002316AB"/>
    <w:rsid w:val="0030691C"/>
    <w:rsid w:val="003712BB"/>
    <w:rsid w:val="003B5055"/>
    <w:rsid w:val="003F7710"/>
    <w:rsid w:val="00414508"/>
    <w:rsid w:val="00417835"/>
    <w:rsid w:val="00446DFE"/>
    <w:rsid w:val="00451A0E"/>
    <w:rsid w:val="004C3718"/>
    <w:rsid w:val="004D4ABD"/>
    <w:rsid w:val="004D5AA8"/>
    <w:rsid w:val="004F047C"/>
    <w:rsid w:val="00515352"/>
    <w:rsid w:val="005463AB"/>
    <w:rsid w:val="00586052"/>
    <w:rsid w:val="006209AA"/>
    <w:rsid w:val="006C2076"/>
    <w:rsid w:val="006C70DB"/>
    <w:rsid w:val="006E1454"/>
    <w:rsid w:val="00777A54"/>
    <w:rsid w:val="00777FE3"/>
    <w:rsid w:val="007C4DCE"/>
    <w:rsid w:val="008244D4"/>
    <w:rsid w:val="008F7491"/>
    <w:rsid w:val="00935CFB"/>
    <w:rsid w:val="009A066B"/>
    <w:rsid w:val="009B4878"/>
    <w:rsid w:val="00A03F3B"/>
    <w:rsid w:val="00A40734"/>
    <w:rsid w:val="00A800A0"/>
    <w:rsid w:val="00A94A5D"/>
    <w:rsid w:val="00AE2696"/>
    <w:rsid w:val="00BE6399"/>
    <w:rsid w:val="00BF2BAA"/>
    <w:rsid w:val="00C302BB"/>
    <w:rsid w:val="00C503FA"/>
    <w:rsid w:val="00C50D61"/>
    <w:rsid w:val="00CA7210"/>
    <w:rsid w:val="00D34C91"/>
    <w:rsid w:val="00D430F8"/>
    <w:rsid w:val="00D64A26"/>
    <w:rsid w:val="00D76534"/>
    <w:rsid w:val="00DC0128"/>
    <w:rsid w:val="00E2620D"/>
    <w:rsid w:val="00E54433"/>
    <w:rsid w:val="00E83E5C"/>
    <w:rsid w:val="00E84E61"/>
    <w:rsid w:val="00ED05A2"/>
    <w:rsid w:val="00F15C6E"/>
    <w:rsid w:val="00F61F51"/>
    <w:rsid w:val="00F74E2F"/>
    <w:rsid w:val="00FB328C"/>
    <w:rsid w:val="00FE3662"/>
    <w:rsid w:val="09EE9037"/>
    <w:rsid w:val="0AF0DDA4"/>
    <w:rsid w:val="117FD64B"/>
    <w:rsid w:val="153D0866"/>
    <w:rsid w:val="1E9D71E6"/>
    <w:rsid w:val="2AB962B9"/>
    <w:rsid w:val="3390E082"/>
    <w:rsid w:val="3FBD88C9"/>
    <w:rsid w:val="47EAC6E4"/>
    <w:rsid w:val="4B6BB64A"/>
    <w:rsid w:val="4E966879"/>
    <w:rsid w:val="501033D6"/>
    <w:rsid w:val="50CD23AB"/>
    <w:rsid w:val="5111C7BB"/>
    <w:rsid w:val="559189E3"/>
    <w:rsid w:val="57AE7661"/>
    <w:rsid w:val="5F296496"/>
    <w:rsid w:val="61BF8FC0"/>
    <w:rsid w:val="62FBA9FD"/>
    <w:rsid w:val="651D9268"/>
    <w:rsid w:val="744610F6"/>
    <w:rsid w:val="78393F56"/>
    <w:rsid w:val="7B508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0FB45"/>
  <w15:docId w15:val="{94A28389-D2B3-48D2-86FC-5EEE0311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76" w:hanging="3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575" w:hanging="451"/>
    </w:pPr>
    <w:rPr>
      <w:rFonts w:ascii="Cambria" w:eastAsia="Cambria" w:hAnsi="Cambria" w:cs="Cambria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0"/>
    </w:pPr>
    <w:rPr>
      <w:rFonts w:ascii="Cambria" w:eastAsia="Cambria" w:hAnsi="Cambria" w:cs="Cambri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76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4"/>
      <w:ind w:left="119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153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5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407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73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51A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1A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1A0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1A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1A0E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1578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DRAFT - BCSB Social Media and Online Communications Policy - Annual Update 3.25.22</vt:lpstr>
    </vt:vector>
  </TitlesOfParts>
  <Company>Bristol County Savings Bank</Company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DRAFT - BCSB Social Media and Online Communications Policy - Annual Update 3.25.22</dc:title>
  <dc:creator>Chad Doorley</dc:creator>
  <dc:description/>
  <cp:lastModifiedBy>Chad Doorley</cp:lastModifiedBy>
  <cp:revision>4</cp:revision>
  <cp:lastPrinted>2024-10-08T14:47:00Z</cp:lastPrinted>
  <dcterms:created xsi:type="dcterms:W3CDTF">2025-06-30T19:38:00Z</dcterms:created>
  <dcterms:modified xsi:type="dcterms:W3CDTF">2025-06-30T20:03:00Z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2024-10-07T00:00:00Z</vt:filetime>
  </property>
  <property fmtid="{D5CDD505-2E9C-101B-9397-08002B2CF9AE}" pid="5" name="Producer">
    <vt:lpwstr>Adobe PDF Library 23.8.197</vt:lpwstr>
  </property>
  <property fmtid="{D5CDD505-2E9C-101B-9397-08002B2CF9AE}" pid="6" name="SourceModified">
    <vt:lpwstr>D:20240108215701</vt:lpwstr>
  </property>
</Properties>
</file>