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EDD3F" w14:textId="6E20F809" w:rsidR="004E349D" w:rsidRDefault="004E349D">
      <w:r>
        <w:t>Applied filters used for the Construction report (recently modified based on feedback from Linda &amp; Hasan)</w:t>
      </w:r>
    </w:p>
    <w:p w14:paraId="1127C03D" w14:textId="77777777" w:rsidR="00226EE8" w:rsidRPr="00226EE8" w:rsidRDefault="00226EE8" w:rsidP="00226EE8">
      <w:pPr>
        <w:numPr>
          <w:ilvl w:val="0"/>
          <w:numId w:val="1"/>
        </w:numPr>
      </w:pPr>
      <w:r w:rsidRPr="00226EE8">
        <w:t>Minors:</w:t>
      </w:r>
    </w:p>
    <w:p w14:paraId="3D06A101" w14:textId="77777777" w:rsidR="00226EE8" w:rsidRPr="00226EE8" w:rsidRDefault="00226EE8" w:rsidP="00226EE8">
      <w:pPr>
        <w:numPr>
          <w:ilvl w:val="1"/>
          <w:numId w:val="1"/>
        </w:numPr>
      </w:pPr>
      <w:r w:rsidRPr="00226EE8">
        <w:t>CM07 - </w:t>
      </w:r>
      <w:r w:rsidRPr="00226EE8">
        <w:rPr>
          <w:b/>
          <w:bCs/>
        </w:rPr>
        <w:t>CML Fixed Construction</w:t>
      </w:r>
    </w:p>
    <w:p w14:paraId="425B69B9" w14:textId="77777777" w:rsidR="00226EE8" w:rsidRPr="00226EE8" w:rsidRDefault="00226EE8" w:rsidP="00226EE8">
      <w:pPr>
        <w:numPr>
          <w:ilvl w:val="1"/>
          <w:numId w:val="1"/>
        </w:numPr>
      </w:pPr>
      <w:r w:rsidRPr="00226EE8">
        <w:t>CM08 - </w:t>
      </w:r>
      <w:r w:rsidRPr="00226EE8">
        <w:rPr>
          <w:b/>
          <w:bCs/>
        </w:rPr>
        <w:t>CML ARM Construction</w:t>
      </w:r>
    </w:p>
    <w:p w14:paraId="47F3A730" w14:textId="77777777" w:rsidR="00226EE8" w:rsidRPr="00226EE8" w:rsidRDefault="00226EE8" w:rsidP="00226EE8">
      <w:pPr>
        <w:numPr>
          <w:ilvl w:val="1"/>
          <w:numId w:val="1"/>
        </w:numPr>
      </w:pPr>
      <w:r w:rsidRPr="00226EE8">
        <w:t>CM79 - </w:t>
      </w:r>
      <w:r w:rsidRPr="00226EE8">
        <w:rPr>
          <w:b/>
          <w:bCs/>
        </w:rPr>
        <w:t>Participation in Construction</w:t>
      </w:r>
    </w:p>
    <w:p w14:paraId="6961B321" w14:textId="77777777" w:rsidR="00226EE8" w:rsidRPr="00226EE8" w:rsidRDefault="00226EE8" w:rsidP="00226EE8">
      <w:pPr>
        <w:numPr>
          <w:ilvl w:val="1"/>
          <w:numId w:val="1"/>
        </w:numPr>
      </w:pPr>
      <w:r w:rsidRPr="00226EE8">
        <w:t>CM81- </w:t>
      </w:r>
      <w:r w:rsidRPr="00226EE8">
        <w:rPr>
          <w:b/>
          <w:bCs/>
        </w:rPr>
        <w:t>Construction to Perm</w:t>
      </w:r>
    </w:p>
    <w:p w14:paraId="6421D8E5" w14:textId="77777777" w:rsidR="00226EE8" w:rsidRPr="00226EE8" w:rsidRDefault="00226EE8" w:rsidP="00226EE8">
      <w:pPr>
        <w:numPr>
          <w:ilvl w:val="1"/>
          <w:numId w:val="1"/>
        </w:numPr>
      </w:pPr>
      <w:r w:rsidRPr="00226EE8">
        <w:t>ML02 - </w:t>
      </w:r>
      <w:r w:rsidRPr="00226EE8">
        <w:rPr>
          <w:b/>
          <w:bCs/>
        </w:rPr>
        <w:t>Construction Master Line</w:t>
      </w:r>
    </w:p>
    <w:p w14:paraId="018AB637" w14:textId="77777777" w:rsidR="00226EE8" w:rsidRPr="00226EE8" w:rsidRDefault="00226EE8" w:rsidP="00226EE8">
      <w:pPr>
        <w:numPr>
          <w:ilvl w:val="0"/>
          <w:numId w:val="1"/>
        </w:numPr>
      </w:pPr>
      <w:r w:rsidRPr="00226EE8">
        <w:t>FDIC Call Code</w:t>
      </w:r>
    </w:p>
    <w:p w14:paraId="417D1A79" w14:textId="01B53EE4" w:rsidR="00226EE8" w:rsidRPr="00226EE8" w:rsidRDefault="00226EE8" w:rsidP="00226EE8">
      <w:pPr>
        <w:numPr>
          <w:ilvl w:val="1"/>
          <w:numId w:val="1"/>
        </w:numPr>
      </w:pPr>
      <w:r w:rsidRPr="00226EE8">
        <w:t>OTCN - </w:t>
      </w:r>
      <w:r w:rsidRPr="00226EE8">
        <w:rPr>
          <w:b/>
          <w:bCs/>
        </w:rPr>
        <w:t xml:space="preserve">Other </w:t>
      </w:r>
      <w:proofErr w:type="spellStart"/>
      <w:r w:rsidRPr="00226EE8">
        <w:rPr>
          <w:b/>
          <w:bCs/>
        </w:rPr>
        <w:t>Constr</w:t>
      </w:r>
      <w:proofErr w:type="spellEnd"/>
      <w:r w:rsidRPr="00226EE8">
        <w:rPr>
          <w:b/>
          <w:bCs/>
        </w:rPr>
        <w:t xml:space="preserve"> </w:t>
      </w:r>
    </w:p>
    <w:p w14:paraId="776D5A2A" w14:textId="213A5E16" w:rsidR="00226EE8" w:rsidRPr="00226EE8" w:rsidRDefault="00226EE8" w:rsidP="00226EE8">
      <w:pPr>
        <w:numPr>
          <w:ilvl w:val="1"/>
          <w:numId w:val="1"/>
        </w:numPr>
      </w:pPr>
      <w:r w:rsidRPr="00226EE8">
        <w:t>CNFM - </w:t>
      </w:r>
      <w:r w:rsidRPr="00226EE8">
        <w:rPr>
          <w:b/>
          <w:bCs/>
        </w:rPr>
        <w:t>1-4 family/Res/Construction</w:t>
      </w:r>
    </w:p>
    <w:p w14:paraId="182F4F6E" w14:textId="04E64E2D" w:rsidR="004E349D" w:rsidRDefault="004E349D"/>
    <w:p w14:paraId="4D97595B" w14:textId="77777777" w:rsidR="004E349D" w:rsidRDefault="004E349D"/>
    <w:p w14:paraId="72167258" w14:textId="5C68079C" w:rsidR="004E349D" w:rsidRDefault="004E349D">
      <w:r>
        <w:t>When I filter down active/NPFM accounts under the above criteria, here is the distribution of call codes</w:t>
      </w:r>
    </w:p>
    <w:p w14:paraId="7039EB39" w14:textId="2AEBFBFD" w:rsidR="007C09B7" w:rsidRDefault="004E349D">
      <w:r w:rsidRPr="004E349D">
        <w:drawing>
          <wp:inline distT="0" distB="0" distL="0" distR="0" wp14:anchorId="1856656B" wp14:editId="457D70CB">
            <wp:extent cx="4477375" cy="3086531"/>
            <wp:effectExtent l="0" t="0" r="0" b="0"/>
            <wp:docPr id="213468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87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C612" w14:textId="77777777" w:rsidR="004E349D" w:rsidRDefault="004E349D"/>
    <w:p w14:paraId="07240C66" w14:textId="6EBF08B2" w:rsidR="004E349D" w:rsidRDefault="004E349D">
      <w:r>
        <w:lastRenderedPageBreak/>
        <w:t xml:space="preserve">This is not a perfect 1:1 match with the call codes previously used for </w:t>
      </w:r>
      <w:r w:rsidR="00226EE8">
        <w:t>this CRE presentation:</w:t>
      </w:r>
    </w:p>
    <w:p w14:paraId="60AC9897" w14:textId="402A8175" w:rsidR="00226EE8" w:rsidRDefault="00226EE8">
      <w:r w:rsidRPr="00226EE8">
        <w:drawing>
          <wp:inline distT="0" distB="0" distL="0" distR="0" wp14:anchorId="39B52C9D" wp14:editId="767D44F8">
            <wp:extent cx="4115374" cy="1991003"/>
            <wp:effectExtent l="0" t="0" r="0" b="9525"/>
            <wp:docPr id="52373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34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5E04" w14:textId="2C93E495" w:rsidR="00226EE8" w:rsidRDefault="00226EE8">
      <w:r>
        <w:t>The two outliers are:</w:t>
      </w:r>
    </w:p>
    <w:p w14:paraId="7B52D62D" w14:textId="2AB33313" w:rsidR="00226EE8" w:rsidRDefault="00226EE8">
      <w:r w:rsidRPr="00226EE8">
        <w:drawing>
          <wp:inline distT="0" distB="0" distL="0" distR="0" wp14:anchorId="37BB377F" wp14:editId="244CC394">
            <wp:extent cx="5839640" cy="1914792"/>
            <wp:effectExtent l="0" t="0" r="8890" b="9525"/>
            <wp:docPr id="84604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40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663A" w14:textId="765535C8" w:rsidR="00226EE8" w:rsidRDefault="00226EE8">
      <w:r w:rsidRPr="00226EE8">
        <w:drawing>
          <wp:inline distT="0" distB="0" distL="0" distR="0" wp14:anchorId="3DFD35AA" wp14:editId="360085E9">
            <wp:extent cx="5868219" cy="1829055"/>
            <wp:effectExtent l="0" t="0" r="0" b="0"/>
            <wp:docPr id="203977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70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1B70" w14:textId="77777777" w:rsidR="00226EE8" w:rsidRDefault="00226EE8"/>
    <w:p w14:paraId="17124A4A" w14:textId="7B93B748" w:rsidR="00226EE8" w:rsidRDefault="00226EE8">
      <w:r>
        <w:t>They show up on the monthly construction report, but not on CRE presentation data (due to the way we code Construction above).</w:t>
      </w:r>
    </w:p>
    <w:p w14:paraId="18F32A9F" w14:textId="77777777" w:rsidR="00226EE8" w:rsidRDefault="00226EE8"/>
    <w:p w14:paraId="55A68297" w14:textId="5E6CF127" w:rsidR="00226EE8" w:rsidRDefault="00226EE8">
      <w:r>
        <w:lastRenderedPageBreak/>
        <w:t>Also, just to confirm, we don’t want CNFM included in this construction breakdown of this CRE presentation, because those are 1-4 family construction (CML, but outside the scope of this).</w:t>
      </w:r>
    </w:p>
    <w:p w14:paraId="221823BA" w14:textId="77777777" w:rsidR="004E349D" w:rsidRDefault="004E349D"/>
    <w:p w14:paraId="3342F634" w14:textId="77777777" w:rsidR="004E349D" w:rsidRDefault="004E349D"/>
    <w:sectPr w:rsidR="004E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B7B66"/>
    <w:multiLevelType w:val="multilevel"/>
    <w:tmpl w:val="945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614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9D"/>
    <w:rsid w:val="00226EE8"/>
    <w:rsid w:val="004E349D"/>
    <w:rsid w:val="007C09B7"/>
    <w:rsid w:val="00F5543B"/>
    <w:rsid w:val="00FA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6976"/>
  <w15:chartTrackingRefBased/>
  <w15:docId w15:val="{17614812-7F51-48A5-AC6D-5D9343B5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5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Doorley</dc:creator>
  <cp:keywords/>
  <dc:description/>
  <cp:lastModifiedBy>Chad Doorley</cp:lastModifiedBy>
  <cp:revision>1</cp:revision>
  <dcterms:created xsi:type="dcterms:W3CDTF">2025-08-07T01:12:00Z</dcterms:created>
  <dcterms:modified xsi:type="dcterms:W3CDTF">2025-08-07T01:32:00Z</dcterms:modified>
</cp:coreProperties>
</file>