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AE093" w14:textId="77777777" w:rsidR="0042713B" w:rsidRDefault="00DE5C61" w:rsidP="00DE5C61">
      <w:pPr>
        <w:spacing w:after="0" w:line="240" w:lineRule="auto"/>
        <w:rPr>
          <w:rFonts w:ascii="Calibri" w:eastAsia="Times New Roman" w:hAnsi="Calibri" w:cs="Calibri"/>
        </w:rPr>
      </w:pPr>
      <w:r w:rsidRPr="00DE5C61">
        <w:rPr>
          <w:rFonts w:ascii="Calibri" w:eastAsia="Times New Roman" w:hAnsi="Calibri" w:cs="Calibri"/>
        </w:rPr>
        <w:t>Delinquency:</w:t>
      </w:r>
    </w:p>
    <w:p w14:paraId="4804CF60" w14:textId="77777777" w:rsidR="0042713B" w:rsidRDefault="0042713B" w:rsidP="00DE5C61">
      <w:pPr>
        <w:spacing w:after="0" w:line="240" w:lineRule="auto"/>
        <w:rPr>
          <w:rFonts w:ascii="Calibri" w:eastAsia="Times New Roman" w:hAnsi="Calibri" w:cs="Calibri"/>
        </w:rPr>
      </w:pPr>
    </w:p>
    <w:p w14:paraId="7B947422" w14:textId="77777777" w:rsidR="0042713B" w:rsidRDefault="0042713B" w:rsidP="00DE5C61">
      <w:pPr>
        <w:spacing w:after="0" w:line="240" w:lineRule="auto"/>
        <w:rPr>
          <w:rFonts w:ascii="Calibri" w:eastAsia="Times New Roman" w:hAnsi="Calibri" w:cs="Calibri"/>
        </w:rPr>
      </w:pPr>
      <w:r>
        <w:rPr>
          <w:rFonts w:ascii="Calibri" w:eastAsia="Times New Roman" w:hAnsi="Calibri" w:cs="Calibri"/>
        </w:rPr>
        <w:t>Next version needs to have an extra section for IND5 (5 rated Business Indirect).</w:t>
      </w:r>
    </w:p>
    <w:p w14:paraId="09382987" w14:textId="77777777" w:rsidR="00013746" w:rsidRPr="00DE5C61" w:rsidRDefault="00013746" w:rsidP="00DE5C61">
      <w:pPr>
        <w:spacing w:after="0" w:line="240" w:lineRule="auto"/>
        <w:rPr>
          <w:rFonts w:ascii="Calibri" w:eastAsia="Times New Roman" w:hAnsi="Calibri" w:cs="Calibri"/>
        </w:rPr>
      </w:pPr>
    </w:p>
    <w:p w14:paraId="4A9DC62E" w14:textId="77777777" w:rsidR="00DE5C61" w:rsidRDefault="00DE5C61" w:rsidP="00DE5C61">
      <w:pPr>
        <w:spacing w:after="0" w:line="240" w:lineRule="auto"/>
        <w:textAlignment w:val="center"/>
        <w:rPr>
          <w:rFonts w:ascii="Calibri" w:eastAsia="Times New Roman" w:hAnsi="Calibri" w:cs="Calibri"/>
        </w:rPr>
      </w:pPr>
      <w:r>
        <w:rPr>
          <w:rFonts w:ascii="Calibri" w:eastAsia="Times New Roman" w:hAnsi="Calibri" w:cs="Calibri"/>
        </w:rPr>
        <w:t>== 2024-08-02</w:t>
      </w:r>
    </w:p>
    <w:p w14:paraId="21C8BE03" w14:textId="77777777" w:rsidR="00DE5C61" w:rsidRDefault="00DE5C61" w:rsidP="00DE5C61">
      <w:pPr>
        <w:spacing w:after="0" w:line="240" w:lineRule="auto"/>
        <w:textAlignment w:val="center"/>
        <w:rPr>
          <w:rFonts w:ascii="Calibri" w:eastAsia="Times New Roman" w:hAnsi="Calibri" w:cs="Calibri"/>
        </w:rPr>
      </w:pPr>
      <w:r>
        <w:rPr>
          <w:rFonts w:ascii="Calibri" w:eastAsia="Times New Roman" w:hAnsi="Calibri" w:cs="Calibri"/>
        </w:rPr>
        <w:t>To-Do:</w:t>
      </w:r>
    </w:p>
    <w:p w14:paraId="2D2E30C3" w14:textId="77777777" w:rsidR="00DE5C61" w:rsidRPr="00DE5C61" w:rsidRDefault="00DE5C61" w:rsidP="00DE5C61">
      <w:pPr>
        <w:numPr>
          <w:ilvl w:val="0"/>
          <w:numId w:val="1"/>
        </w:numPr>
        <w:spacing w:after="0" w:line="240" w:lineRule="auto"/>
        <w:ind w:left="540"/>
        <w:textAlignment w:val="center"/>
        <w:rPr>
          <w:rFonts w:ascii="Calibri" w:eastAsia="Times New Roman" w:hAnsi="Calibri" w:cs="Calibri"/>
        </w:rPr>
      </w:pPr>
      <w:r w:rsidRPr="00DE5C61">
        <w:rPr>
          <w:rFonts w:ascii="Calibri" w:eastAsia="Times New Roman" w:hAnsi="Calibri" w:cs="Calibri"/>
        </w:rPr>
        <w:t>Add in everything for indirect (</w:t>
      </w:r>
      <w:proofErr w:type="spellStart"/>
      <w:r w:rsidRPr="00DE5C61">
        <w:rPr>
          <w:rFonts w:ascii="Calibri" w:eastAsia="Times New Roman" w:hAnsi="Calibri" w:cs="Calibri"/>
        </w:rPr>
        <w:t>brandon</w:t>
      </w:r>
      <w:proofErr w:type="spellEnd"/>
      <w:r w:rsidRPr="00DE5C61">
        <w:rPr>
          <w:rFonts w:ascii="Calibri" w:eastAsia="Times New Roman" w:hAnsi="Calibri" w:cs="Calibri"/>
        </w:rPr>
        <w:t xml:space="preserve"> will hide)</w:t>
      </w:r>
    </w:p>
    <w:p w14:paraId="6011811B" w14:textId="77777777" w:rsidR="00DE5C61" w:rsidRPr="00DE5C61" w:rsidRDefault="00DE5C61" w:rsidP="00DE5C61">
      <w:pPr>
        <w:numPr>
          <w:ilvl w:val="1"/>
          <w:numId w:val="1"/>
        </w:numPr>
        <w:spacing w:after="0" w:line="240" w:lineRule="auto"/>
        <w:ind w:left="1080"/>
        <w:textAlignment w:val="center"/>
        <w:rPr>
          <w:rFonts w:ascii="Calibri" w:eastAsia="Times New Roman" w:hAnsi="Calibri" w:cs="Calibri"/>
        </w:rPr>
      </w:pPr>
      <w:r w:rsidRPr="00DE5C61">
        <w:rPr>
          <w:rFonts w:ascii="Calibri" w:eastAsia="Times New Roman" w:hAnsi="Calibri" w:cs="Calibri"/>
        </w:rPr>
        <w:t>Hide cells if possible</w:t>
      </w:r>
    </w:p>
    <w:p w14:paraId="1A92C19A" w14:textId="77777777" w:rsidR="00DE5C61" w:rsidRDefault="00DE5C61" w:rsidP="00DE5C61">
      <w:pPr>
        <w:numPr>
          <w:ilvl w:val="0"/>
          <w:numId w:val="1"/>
        </w:numPr>
        <w:spacing w:after="0" w:line="240" w:lineRule="auto"/>
        <w:ind w:left="540"/>
        <w:textAlignment w:val="center"/>
        <w:rPr>
          <w:rFonts w:ascii="Calibri" w:eastAsia="Times New Roman" w:hAnsi="Calibri" w:cs="Calibri"/>
        </w:rPr>
      </w:pPr>
      <w:r w:rsidRPr="00DE5C61">
        <w:rPr>
          <w:rFonts w:ascii="Calibri" w:eastAsia="Times New Roman" w:hAnsi="Calibri" w:cs="Calibri"/>
        </w:rPr>
        <w:t xml:space="preserve">Other </w:t>
      </w:r>
      <w:proofErr w:type="spellStart"/>
      <w:r w:rsidRPr="00DE5C61">
        <w:rPr>
          <w:rFonts w:ascii="Calibri" w:eastAsia="Times New Roman" w:hAnsi="Calibri" w:cs="Calibri"/>
        </w:rPr>
        <w:t>paul</w:t>
      </w:r>
      <w:proofErr w:type="spellEnd"/>
      <w:r w:rsidRPr="00DE5C61">
        <w:rPr>
          <w:rFonts w:ascii="Calibri" w:eastAsia="Times New Roman" w:hAnsi="Calibri" w:cs="Calibri"/>
        </w:rPr>
        <w:t xml:space="preserve"> formatting </w:t>
      </w:r>
      <w:r>
        <w:rPr>
          <w:rFonts w:ascii="Calibri" w:eastAsia="Times New Roman" w:hAnsi="Calibri" w:cs="Calibri"/>
        </w:rPr>
        <w:t>items</w:t>
      </w:r>
    </w:p>
    <w:p w14:paraId="0B19EDCA" w14:textId="77777777" w:rsidR="00DE5C61" w:rsidRDefault="00DE5C61" w:rsidP="00DE5C61">
      <w:pPr>
        <w:spacing w:after="0" w:line="240" w:lineRule="auto"/>
        <w:textAlignment w:val="center"/>
        <w:rPr>
          <w:rFonts w:ascii="Calibri" w:eastAsia="Times New Roman" w:hAnsi="Calibri" w:cs="Calibri"/>
        </w:rPr>
      </w:pPr>
    </w:p>
    <w:p w14:paraId="7CC424BD" w14:textId="77777777" w:rsidR="00DE5C61" w:rsidRPr="00DE5C61" w:rsidRDefault="00DE5C61" w:rsidP="00DE5C61">
      <w:pPr>
        <w:spacing w:after="0" w:line="240" w:lineRule="auto"/>
        <w:textAlignment w:val="center"/>
        <w:rPr>
          <w:rFonts w:ascii="Calibri" w:eastAsia="Times New Roman" w:hAnsi="Calibri" w:cs="Calibri"/>
        </w:rPr>
      </w:pPr>
      <w:r w:rsidRPr="00DE5C61">
        <w:rPr>
          <w:rFonts w:ascii="Calibri" w:eastAsia="Times New Roman" w:hAnsi="Calibri" w:cs="Calibri"/>
          <w:noProof/>
        </w:rPr>
        <w:drawing>
          <wp:inline distT="0" distB="0" distL="0" distR="0" wp14:anchorId="396A3B35" wp14:editId="3B6E27BC">
            <wp:extent cx="5943600" cy="374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0150"/>
                    </a:xfrm>
                    <a:prstGeom prst="rect">
                      <a:avLst/>
                    </a:prstGeom>
                  </pic:spPr>
                </pic:pic>
              </a:graphicData>
            </a:graphic>
          </wp:inline>
        </w:drawing>
      </w:r>
    </w:p>
    <w:p w14:paraId="0BC25602" w14:textId="77777777" w:rsidR="00B83067" w:rsidRDefault="00B83067"/>
    <w:p w14:paraId="3A9954CD" w14:textId="77777777" w:rsidR="00CF7310" w:rsidRDefault="00CF7310" w:rsidP="00CF7310">
      <w:pPr>
        <w:spacing w:after="0" w:line="240" w:lineRule="auto"/>
        <w:rPr>
          <w:rFonts w:ascii="Calibri" w:eastAsia="Times New Roman" w:hAnsi="Calibri" w:cs="Calibri"/>
        </w:rPr>
      </w:pPr>
    </w:p>
    <w:p w14:paraId="27571291" w14:textId="77777777" w:rsidR="00CF7310" w:rsidRDefault="00CF7310" w:rsidP="00CF7310">
      <w:pPr>
        <w:spacing w:after="0" w:line="240" w:lineRule="auto"/>
        <w:rPr>
          <w:rFonts w:ascii="Calibri" w:eastAsia="Times New Roman" w:hAnsi="Calibri" w:cs="Calibri"/>
        </w:rPr>
      </w:pPr>
      <w:r>
        <w:rPr>
          <w:rFonts w:ascii="Calibri" w:eastAsia="Times New Roman" w:hAnsi="Calibri" w:cs="Calibri"/>
        </w:rPr>
        <w:t>== 2024-08-09</w:t>
      </w:r>
    </w:p>
    <w:p w14:paraId="52701333" w14:textId="77777777" w:rsidR="00CF7310" w:rsidRDefault="00CF7310" w:rsidP="00CF7310">
      <w:pPr>
        <w:spacing w:after="0" w:line="240" w:lineRule="auto"/>
        <w:rPr>
          <w:rFonts w:ascii="Calibri" w:eastAsia="Times New Roman" w:hAnsi="Calibri" w:cs="Calibri"/>
        </w:rPr>
      </w:pPr>
      <w:r>
        <w:rPr>
          <w:rFonts w:ascii="Calibri" w:eastAsia="Times New Roman" w:hAnsi="Calibri" w:cs="Calibri"/>
        </w:rPr>
        <w:t>Changes listed below have been fixed.</w:t>
      </w:r>
    </w:p>
    <w:p w14:paraId="6EFDA58F" w14:textId="77777777" w:rsidR="00CF7310" w:rsidRDefault="00CF7310" w:rsidP="00CF7310">
      <w:pPr>
        <w:spacing w:after="0" w:line="240" w:lineRule="auto"/>
        <w:rPr>
          <w:rFonts w:ascii="Calibri" w:eastAsia="Times New Roman" w:hAnsi="Calibri" w:cs="Calibri"/>
        </w:rPr>
      </w:pPr>
    </w:p>
    <w:p w14:paraId="13C54BC0" w14:textId="77777777" w:rsidR="00CF7310" w:rsidRDefault="00CF7310" w:rsidP="00CF7310">
      <w:pPr>
        <w:spacing w:after="0" w:line="240" w:lineRule="auto"/>
        <w:rPr>
          <w:rFonts w:ascii="Calibri" w:eastAsia="Times New Roman" w:hAnsi="Calibri" w:cs="Calibri"/>
        </w:rPr>
      </w:pPr>
      <w:r>
        <w:rPr>
          <w:rFonts w:ascii="Calibri" w:eastAsia="Times New Roman" w:hAnsi="Calibri" w:cs="Calibri"/>
        </w:rPr>
        <w:t>Currently [0.91]</w:t>
      </w:r>
    </w:p>
    <w:p w14:paraId="1F6A4175" w14:textId="77777777" w:rsidR="00CF7310" w:rsidRDefault="00CF7310"/>
    <w:p w14:paraId="3763FBDF" w14:textId="7FCC0177" w:rsidR="00CF7310" w:rsidRDefault="00CF7310">
      <w:r>
        <w:t>== 2024-10-07</w:t>
      </w:r>
    </w:p>
    <w:p w14:paraId="3353A031" w14:textId="0834DD48" w:rsidR="00CF7310" w:rsidRDefault="00CF7310">
      <w:r>
        <w:t xml:space="preserve">Inputs from </w:t>
      </w:r>
      <w:proofErr w:type="spellStart"/>
      <w:r>
        <w:t>iDashboard</w:t>
      </w:r>
      <w:proofErr w:type="spellEnd"/>
    </w:p>
    <w:tbl>
      <w:tblPr>
        <w:tblW w:w="2178" w:type="dxa"/>
        <w:tblLook w:val="04A0" w:firstRow="1" w:lastRow="0" w:firstColumn="1" w:lastColumn="0" w:noHBand="0" w:noVBand="1"/>
      </w:tblPr>
      <w:tblGrid>
        <w:gridCol w:w="2178"/>
      </w:tblGrid>
      <w:tr w:rsidR="00CF7310" w:rsidRPr="00CF7310" w14:paraId="169B31FD" w14:textId="77777777" w:rsidTr="00CF7310">
        <w:trPr>
          <w:trHeight w:val="288"/>
        </w:trPr>
        <w:tc>
          <w:tcPr>
            <w:tcW w:w="2178" w:type="dxa"/>
            <w:tcBorders>
              <w:top w:val="nil"/>
              <w:left w:val="nil"/>
              <w:bottom w:val="nil"/>
              <w:right w:val="nil"/>
            </w:tcBorders>
            <w:shd w:val="clear" w:color="auto" w:fill="auto"/>
            <w:noWrap/>
            <w:vAlign w:val="bottom"/>
            <w:hideMark/>
          </w:tcPr>
          <w:p w14:paraId="42F6F17D"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Product Family</w:t>
            </w:r>
          </w:p>
        </w:tc>
      </w:tr>
      <w:tr w:rsidR="00CF7310" w:rsidRPr="00CF7310" w14:paraId="616E8E29" w14:textId="77777777" w:rsidTr="00CF7310">
        <w:trPr>
          <w:trHeight w:val="288"/>
        </w:trPr>
        <w:tc>
          <w:tcPr>
            <w:tcW w:w="2178" w:type="dxa"/>
            <w:tcBorders>
              <w:top w:val="nil"/>
              <w:left w:val="nil"/>
              <w:bottom w:val="nil"/>
              <w:right w:val="nil"/>
            </w:tcBorders>
            <w:shd w:val="clear" w:color="auto" w:fill="auto"/>
            <w:noWrap/>
            <w:vAlign w:val="bottom"/>
            <w:hideMark/>
          </w:tcPr>
          <w:p w14:paraId="5AD967C3"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Account Number</w:t>
            </w:r>
          </w:p>
        </w:tc>
      </w:tr>
      <w:tr w:rsidR="00CF7310" w:rsidRPr="00CF7310" w14:paraId="57B3B070" w14:textId="77777777" w:rsidTr="00CF7310">
        <w:trPr>
          <w:trHeight w:val="288"/>
        </w:trPr>
        <w:tc>
          <w:tcPr>
            <w:tcW w:w="2178" w:type="dxa"/>
            <w:tcBorders>
              <w:top w:val="nil"/>
              <w:left w:val="nil"/>
              <w:bottom w:val="nil"/>
              <w:right w:val="nil"/>
            </w:tcBorders>
            <w:shd w:val="clear" w:color="auto" w:fill="auto"/>
            <w:noWrap/>
            <w:vAlign w:val="bottom"/>
            <w:hideMark/>
          </w:tcPr>
          <w:p w14:paraId="6950B16E"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Product Name</w:t>
            </w:r>
          </w:p>
        </w:tc>
      </w:tr>
      <w:tr w:rsidR="00CF7310" w:rsidRPr="00CF7310" w14:paraId="2F1300EF" w14:textId="77777777" w:rsidTr="00CF7310">
        <w:trPr>
          <w:trHeight w:val="288"/>
        </w:trPr>
        <w:tc>
          <w:tcPr>
            <w:tcW w:w="2178" w:type="dxa"/>
            <w:tcBorders>
              <w:top w:val="nil"/>
              <w:left w:val="nil"/>
              <w:bottom w:val="nil"/>
              <w:right w:val="nil"/>
            </w:tcBorders>
            <w:shd w:val="clear" w:color="auto" w:fill="auto"/>
            <w:noWrap/>
            <w:vAlign w:val="bottom"/>
            <w:hideMark/>
          </w:tcPr>
          <w:p w14:paraId="23848C9C"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Customer Name</w:t>
            </w:r>
          </w:p>
        </w:tc>
      </w:tr>
      <w:tr w:rsidR="00CF7310" w:rsidRPr="00CF7310" w14:paraId="2EF5D038" w14:textId="77777777" w:rsidTr="00CF7310">
        <w:trPr>
          <w:trHeight w:val="288"/>
        </w:trPr>
        <w:tc>
          <w:tcPr>
            <w:tcW w:w="2178" w:type="dxa"/>
            <w:tcBorders>
              <w:top w:val="nil"/>
              <w:left w:val="nil"/>
              <w:bottom w:val="nil"/>
              <w:right w:val="nil"/>
            </w:tcBorders>
            <w:shd w:val="clear" w:color="auto" w:fill="auto"/>
            <w:noWrap/>
            <w:vAlign w:val="bottom"/>
            <w:hideMark/>
          </w:tcPr>
          <w:p w14:paraId="07179683"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lastRenderedPageBreak/>
              <w:t>Responsibility Officer</w:t>
            </w:r>
          </w:p>
        </w:tc>
      </w:tr>
      <w:tr w:rsidR="00CF7310" w:rsidRPr="00CF7310" w14:paraId="21E61A61" w14:textId="77777777" w:rsidTr="00CF7310">
        <w:trPr>
          <w:trHeight w:val="288"/>
        </w:trPr>
        <w:tc>
          <w:tcPr>
            <w:tcW w:w="2178" w:type="dxa"/>
            <w:tcBorders>
              <w:top w:val="nil"/>
              <w:left w:val="nil"/>
              <w:bottom w:val="nil"/>
              <w:right w:val="nil"/>
            </w:tcBorders>
            <w:shd w:val="clear" w:color="auto" w:fill="auto"/>
            <w:noWrap/>
            <w:vAlign w:val="bottom"/>
            <w:hideMark/>
          </w:tcPr>
          <w:p w14:paraId="2741C9C4"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YTD Over 30</w:t>
            </w:r>
          </w:p>
        </w:tc>
      </w:tr>
      <w:tr w:rsidR="00CF7310" w:rsidRPr="00CF7310" w14:paraId="65B17E8E" w14:textId="77777777" w:rsidTr="00CF7310">
        <w:trPr>
          <w:trHeight w:val="288"/>
        </w:trPr>
        <w:tc>
          <w:tcPr>
            <w:tcW w:w="2178" w:type="dxa"/>
            <w:tcBorders>
              <w:top w:val="nil"/>
              <w:left w:val="nil"/>
              <w:bottom w:val="nil"/>
              <w:right w:val="nil"/>
            </w:tcBorders>
            <w:shd w:val="clear" w:color="auto" w:fill="auto"/>
            <w:noWrap/>
            <w:vAlign w:val="bottom"/>
            <w:hideMark/>
          </w:tcPr>
          <w:p w14:paraId="138EBB3B"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YTD Over 60</w:t>
            </w:r>
          </w:p>
        </w:tc>
      </w:tr>
      <w:tr w:rsidR="00CF7310" w:rsidRPr="00CF7310" w14:paraId="6C12EF09" w14:textId="77777777" w:rsidTr="00CF7310">
        <w:trPr>
          <w:trHeight w:val="288"/>
        </w:trPr>
        <w:tc>
          <w:tcPr>
            <w:tcW w:w="2178" w:type="dxa"/>
            <w:tcBorders>
              <w:top w:val="nil"/>
              <w:left w:val="nil"/>
              <w:bottom w:val="nil"/>
              <w:right w:val="nil"/>
            </w:tcBorders>
            <w:shd w:val="clear" w:color="auto" w:fill="auto"/>
            <w:noWrap/>
            <w:vAlign w:val="bottom"/>
            <w:hideMark/>
          </w:tcPr>
          <w:p w14:paraId="6550E94C"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YTD Over 90</w:t>
            </w:r>
          </w:p>
        </w:tc>
      </w:tr>
      <w:tr w:rsidR="00CF7310" w:rsidRPr="00CF7310" w14:paraId="32D9BDF3" w14:textId="77777777" w:rsidTr="00CF7310">
        <w:trPr>
          <w:trHeight w:val="288"/>
        </w:trPr>
        <w:tc>
          <w:tcPr>
            <w:tcW w:w="2178" w:type="dxa"/>
            <w:tcBorders>
              <w:top w:val="nil"/>
              <w:left w:val="nil"/>
              <w:bottom w:val="nil"/>
              <w:right w:val="nil"/>
            </w:tcBorders>
            <w:shd w:val="clear" w:color="auto" w:fill="auto"/>
            <w:noWrap/>
            <w:vAlign w:val="bottom"/>
            <w:hideMark/>
          </w:tcPr>
          <w:p w14:paraId="2D6911B9"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YTD Over 120</w:t>
            </w:r>
          </w:p>
        </w:tc>
      </w:tr>
      <w:tr w:rsidR="00CF7310" w:rsidRPr="00CF7310" w14:paraId="7AD59D5B" w14:textId="77777777" w:rsidTr="00CF7310">
        <w:trPr>
          <w:trHeight w:val="288"/>
        </w:trPr>
        <w:tc>
          <w:tcPr>
            <w:tcW w:w="2178" w:type="dxa"/>
            <w:tcBorders>
              <w:top w:val="nil"/>
              <w:left w:val="nil"/>
              <w:bottom w:val="nil"/>
              <w:right w:val="nil"/>
            </w:tcBorders>
            <w:shd w:val="clear" w:color="auto" w:fill="auto"/>
            <w:noWrap/>
            <w:vAlign w:val="bottom"/>
            <w:hideMark/>
          </w:tcPr>
          <w:p w14:paraId="6658E1A6"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NDPD</w:t>
            </w:r>
          </w:p>
        </w:tc>
      </w:tr>
      <w:tr w:rsidR="00CF7310" w:rsidRPr="00CF7310" w14:paraId="2E475E2A" w14:textId="77777777" w:rsidTr="00CF7310">
        <w:trPr>
          <w:trHeight w:val="288"/>
        </w:trPr>
        <w:tc>
          <w:tcPr>
            <w:tcW w:w="2178" w:type="dxa"/>
            <w:tcBorders>
              <w:top w:val="nil"/>
              <w:left w:val="nil"/>
              <w:bottom w:val="nil"/>
              <w:right w:val="nil"/>
            </w:tcBorders>
            <w:shd w:val="clear" w:color="auto" w:fill="auto"/>
            <w:noWrap/>
            <w:vAlign w:val="bottom"/>
            <w:hideMark/>
          </w:tcPr>
          <w:p w14:paraId="70029628"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Current Balance</w:t>
            </w:r>
          </w:p>
        </w:tc>
      </w:tr>
      <w:tr w:rsidR="00CF7310" w:rsidRPr="00CF7310" w14:paraId="6F1A64F6" w14:textId="77777777" w:rsidTr="00CF7310">
        <w:trPr>
          <w:trHeight w:val="288"/>
        </w:trPr>
        <w:tc>
          <w:tcPr>
            <w:tcW w:w="2178" w:type="dxa"/>
            <w:tcBorders>
              <w:top w:val="nil"/>
              <w:left w:val="nil"/>
              <w:bottom w:val="nil"/>
              <w:right w:val="nil"/>
            </w:tcBorders>
            <w:shd w:val="clear" w:color="auto" w:fill="auto"/>
            <w:noWrap/>
            <w:vAlign w:val="bottom"/>
            <w:hideMark/>
          </w:tcPr>
          <w:p w14:paraId="02F43ED0"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Charged Off</w:t>
            </w:r>
          </w:p>
        </w:tc>
      </w:tr>
      <w:tr w:rsidR="00CF7310" w:rsidRPr="00CF7310" w14:paraId="3455F0D7" w14:textId="77777777" w:rsidTr="00CF7310">
        <w:trPr>
          <w:trHeight w:val="288"/>
        </w:trPr>
        <w:tc>
          <w:tcPr>
            <w:tcW w:w="2178" w:type="dxa"/>
            <w:tcBorders>
              <w:top w:val="nil"/>
              <w:left w:val="nil"/>
              <w:bottom w:val="nil"/>
              <w:right w:val="nil"/>
            </w:tcBorders>
            <w:shd w:val="clear" w:color="auto" w:fill="auto"/>
            <w:noWrap/>
            <w:vAlign w:val="bottom"/>
            <w:hideMark/>
          </w:tcPr>
          <w:p w14:paraId="62A0226F"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Net Balance</w:t>
            </w:r>
          </w:p>
        </w:tc>
      </w:tr>
      <w:tr w:rsidR="00CF7310" w:rsidRPr="00CF7310" w14:paraId="4197F6ED" w14:textId="77777777" w:rsidTr="00CF7310">
        <w:trPr>
          <w:trHeight w:val="288"/>
        </w:trPr>
        <w:tc>
          <w:tcPr>
            <w:tcW w:w="2178" w:type="dxa"/>
            <w:tcBorders>
              <w:top w:val="nil"/>
              <w:left w:val="nil"/>
              <w:bottom w:val="nil"/>
              <w:right w:val="nil"/>
            </w:tcBorders>
            <w:shd w:val="clear" w:color="auto" w:fill="auto"/>
            <w:noWrap/>
            <w:vAlign w:val="bottom"/>
            <w:hideMark/>
          </w:tcPr>
          <w:p w14:paraId="60052CE3"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Risk</w:t>
            </w:r>
          </w:p>
        </w:tc>
      </w:tr>
      <w:tr w:rsidR="00CF7310" w:rsidRPr="00CF7310" w14:paraId="657E8C59" w14:textId="77777777" w:rsidTr="00CF7310">
        <w:trPr>
          <w:trHeight w:val="288"/>
        </w:trPr>
        <w:tc>
          <w:tcPr>
            <w:tcW w:w="2178" w:type="dxa"/>
            <w:tcBorders>
              <w:top w:val="nil"/>
              <w:left w:val="nil"/>
              <w:bottom w:val="nil"/>
              <w:right w:val="nil"/>
            </w:tcBorders>
            <w:shd w:val="clear" w:color="auto" w:fill="auto"/>
            <w:noWrap/>
            <w:vAlign w:val="bottom"/>
            <w:hideMark/>
          </w:tcPr>
          <w:p w14:paraId="7DE8C29A" w14:textId="77777777" w:rsidR="00CF7310" w:rsidRPr="00CF7310" w:rsidRDefault="00CF7310" w:rsidP="00CF7310">
            <w:pPr>
              <w:spacing w:after="0" w:line="240" w:lineRule="auto"/>
              <w:rPr>
                <w:rFonts w:ascii="Calibri" w:eastAsia="Times New Roman" w:hAnsi="Calibri" w:cs="Calibri"/>
                <w:color w:val="000000"/>
              </w:rPr>
            </w:pPr>
            <w:proofErr w:type="spellStart"/>
            <w:r w:rsidRPr="00CF7310">
              <w:rPr>
                <w:rFonts w:ascii="Calibri" w:eastAsia="Times New Roman" w:hAnsi="Calibri" w:cs="Calibri"/>
                <w:color w:val="000000"/>
              </w:rPr>
              <w:t>Non Accrual</w:t>
            </w:r>
            <w:proofErr w:type="spellEnd"/>
          </w:p>
        </w:tc>
      </w:tr>
      <w:tr w:rsidR="00CF7310" w:rsidRPr="00CF7310" w14:paraId="6AE72934" w14:textId="77777777" w:rsidTr="00CF7310">
        <w:trPr>
          <w:trHeight w:val="288"/>
        </w:trPr>
        <w:tc>
          <w:tcPr>
            <w:tcW w:w="2178" w:type="dxa"/>
            <w:tcBorders>
              <w:top w:val="nil"/>
              <w:left w:val="nil"/>
              <w:bottom w:val="nil"/>
              <w:right w:val="nil"/>
            </w:tcBorders>
            <w:shd w:val="clear" w:color="auto" w:fill="auto"/>
            <w:noWrap/>
            <w:vAlign w:val="bottom"/>
            <w:hideMark/>
          </w:tcPr>
          <w:p w14:paraId="42DB1CA8"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Total Amount Due</w:t>
            </w:r>
          </w:p>
        </w:tc>
      </w:tr>
      <w:tr w:rsidR="00CF7310" w:rsidRPr="00CF7310" w14:paraId="33CFC525" w14:textId="77777777" w:rsidTr="00CF7310">
        <w:trPr>
          <w:trHeight w:val="288"/>
        </w:trPr>
        <w:tc>
          <w:tcPr>
            <w:tcW w:w="2178" w:type="dxa"/>
            <w:tcBorders>
              <w:top w:val="nil"/>
              <w:left w:val="nil"/>
              <w:bottom w:val="nil"/>
              <w:right w:val="nil"/>
            </w:tcBorders>
            <w:shd w:val="clear" w:color="auto" w:fill="auto"/>
            <w:noWrap/>
            <w:vAlign w:val="bottom"/>
            <w:hideMark/>
          </w:tcPr>
          <w:p w14:paraId="4124975E" w14:textId="77777777"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Next Payment Due Date</w:t>
            </w:r>
          </w:p>
        </w:tc>
      </w:tr>
      <w:tr w:rsidR="00CF7310" w:rsidRPr="00CF7310" w14:paraId="3726730C" w14:textId="77777777" w:rsidTr="00CF7310">
        <w:trPr>
          <w:trHeight w:val="288"/>
        </w:trPr>
        <w:tc>
          <w:tcPr>
            <w:tcW w:w="2178" w:type="dxa"/>
            <w:tcBorders>
              <w:top w:val="nil"/>
              <w:left w:val="nil"/>
              <w:bottom w:val="nil"/>
              <w:right w:val="nil"/>
            </w:tcBorders>
            <w:shd w:val="clear" w:color="auto" w:fill="auto"/>
            <w:noWrap/>
            <w:vAlign w:val="bottom"/>
            <w:hideMark/>
          </w:tcPr>
          <w:p w14:paraId="44CAE7AB" w14:textId="6230BB36" w:rsidR="00CF7310" w:rsidRPr="00CF7310" w:rsidRDefault="00CF7310" w:rsidP="00CF7310">
            <w:pPr>
              <w:spacing w:after="0" w:line="240" w:lineRule="auto"/>
              <w:rPr>
                <w:rFonts w:ascii="Calibri" w:eastAsia="Times New Roman" w:hAnsi="Calibri" w:cs="Calibri"/>
                <w:color w:val="000000"/>
              </w:rPr>
            </w:pPr>
            <w:r w:rsidRPr="00CF7310">
              <w:rPr>
                <w:rFonts w:ascii="Calibri" w:eastAsia="Times New Roman" w:hAnsi="Calibri" w:cs="Calibri"/>
                <w:color w:val="000000"/>
              </w:rPr>
              <w:t>Major</w:t>
            </w:r>
            <w:r>
              <w:rPr>
                <w:rFonts w:ascii="Calibri" w:eastAsia="Times New Roman" w:hAnsi="Calibri" w:cs="Calibri"/>
                <w:color w:val="000000"/>
              </w:rPr>
              <w:t xml:space="preserve"> </w:t>
            </w:r>
          </w:p>
        </w:tc>
      </w:tr>
    </w:tbl>
    <w:p w14:paraId="484E0466" w14:textId="77777777" w:rsidR="00CF7310" w:rsidRDefault="00CF7310"/>
    <w:p w14:paraId="28D9ABC0" w14:textId="77777777" w:rsidR="00CF7310" w:rsidRDefault="00CF7310"/>
    <w:p w14:paraId="7EB295AE" w14:textId="4A78ABC4" w:rsidR="00CF7310" w:rsidRDefault="00CF7310">
      <w:pPr>
        <w:rPr>
          <w:rFonts w:ascii="Calibri" w:eastAsia="Times New Roman" w:hAnsi="Calibri" w:cs="Calibri"/>
          <w:color w:val="000000"/>
        </w:rPr>
      </w:pPr>
      <w:r>
        <w:rPr>
          <w:rFonts w:ascii="Calibri" w:eastAsia="Times New Roman" w:hAnsi="Calibri" w:cs="Calibri"/>
          <w:color w:val="000000"/>
        </w:rPr>
        <w:t>Major is appended by me in the preprocessing workflow</w:t>
      </w:r>
    </w:p>
    <w:p w14:paraId="0DD9D80E" w14:textId="77777777" w:rsidR="002C48BA" w:rsidRDefault="002C48BA">
      <w:pPr>
        <w:rPr>
          <w:rFonts w:ascii="Calibri" w:eastAsia="Times New Roman" w:hAnsi="Calibri" w:cs="Calibri"/>
          <w:color w:val="000000"/>
        </w:rPr>
      </w:pPr>
    </w:p>
    <w:p w14:paraId="7FB469D1" w14:textId="3E95F582" w:rsidR="002C48BA" w:rsidRDefault="002C48BA">
      <w:pPr>
        <w:rPr>
          <w:rFonts w:ascii="Calibri" w:eastAsia="Times New Roman" w:hAnsi="Calibri" w:cs="Calibri"/>
          <w:color w:val="000000"/>
        </w:rPr>
      </w:pPr>
      <w:r>
        <w:rPr>
          <w:rFonts w:ascii="Calibri" w:eastAsia="Times New Roman" w:hAnsi="Calibri" w:cs="Calibri"/>
          <w:color w:val="000000"/>
        </w:rPr>
        <w:t>== 2024-10-09</w:t>
      </w:r>
    </w:p>
    <w:p w14:paraId="01676292" w14:textId="77777777" w:rsidR="002C48BA" w:rsidRPr="002C48BA" w:rsidRDefault="002C48BA" w:rsidP="002C48BA">
      <w:r w:rsidRPr="002C48BA">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34"/>
        <w:gridCol w:w="2398"/>
        <w:gridCol w:w="1062"/>
        <w:gridCol w:w="4208"/>
        <w:gridCol w:w="758"/>
      </w:tblGrid>
      <w:tr w:rsidR="002C48BA" w:rsidRPr="002C48BA" w14:paraId="777212FE" w14:textId="77777777" w:rsidTr="002C48BA">
        <w:tc>
          <w:tcPr>
            <w:tcW w:w="960" w:type="dxa"/>
            <w:tcBorders>
              <w:top w:val="nil"/>
              <w:left w:val="nil"/>
              <w:bottom w:val="nil"/>
              <w:right w:val="nil"/>
            </w:tcBorders>
            <w:tcMar>
              <w:top w:w="80" w:type="dxa"/>
              <w:left w:w="80" w:type="dxa"/>
              <w:bottom w:w="80" w:type="dxa"/>
              <w:right w:w="80" w:type="dxa"/>
            </w:tcMar>
            <w:hideMark/>
          </w:tcPr>
          <w:p w14:paraId="763D33D5"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24FA6672" w14:textId="77777777" w:rsidR="002C48BA" w:rsidRPr="002C48BA" w:rsidRDefault="002C48BA" w:rsidP="002C48BA">
            <w:r w:rsidRPr="002C48BA">
              <w:t>Product Family</w:t>
            </w:r>
          </w:p>
        </w:tc>
        <w:tc>
          <w:tcPr>
            <w:tcW w:w="1073" w:type="dxa"/>
            <w:tcBorders>
              <w:top w:val="nil"/>
              <w:left w:val="nil"/>
              <w:bottom w:val="nil"/>
              <w:right w:val="nil"/>
            </w:tcBorders>
            <w:tcMar>
              <w:top w:w="80" w:type="dxa"/>
              <w:left w:w="80" w:type="dxa"/>
              <w:bottom w:w="80" w:type="dxa"/>
              <w:right w:w="80" w:type="dxa"/>
            </w:tcMar>
            <w:hideMark/>
          </w:tcPr>
          <w:p w14:paraId="3538F05E" w14:textId="77777777" w:rsidR="002C48BA" w:rsidRPr="002C48BA" w:rsidRDefault="002C48BA" w:rsidP="002C48BA">
            <w:proofErr w:type="spellStart"/>
            <w:r w:rsidRPr="002C48BA">
              <w:t>V_String</w:t>
            </w:r>
            <w:proofErr w:type="spellEnd"/>
          </w:p>
        </w:tc>
        <w:tc>
          <w:tcPr>
            <w:tcW w:w="4408" w:type="dxa"/>
            <w:tcBorders>
              <w:top w:val="nil"/>
              <w:left w:val="nil"/>
              <w:bottom w:val="nil"/>
              <w:right w:val="nil"/>
            </w:tcBorders>
            <w:tcMar>
              <w:top w:w="80" w:type="dxa"/>
              <w:left w:w="80" w:type="dxa"/>
              <w:bottom w:w="80" w:type="dxa"/>
              <w:right w:w="80" w:type="dxa"/>
            </w:tcMar>
            <w:hideMark/>
          </w:tcPr>
          <w:p w14:paraId="646A0E87" w14:textId="77777777" w:rsidR="002C48BA" w:rsidRPr="002C48BA" w:rsidRDefault="002C48BA" w:rsidP="002C48BA">
            <w:r w:rsidRPr="002C48BA">
              <w:t>255</w:t>
            </w:r>
          </w:p>
        </w:tc>
        <w:tc>
          <w:tcPr>
            <w:tcW w:w="720" w:type="dxa"/>
            <w:tcBorders>
              <w:top w:val="nil"/>
              <w:left w:val="nil"/>
              <w:bottom w:val="nil"/>
              <w:right w:val="nil"/>
            </w:tcBorders>
            <w:tcMar>
              <w:top w:w="80" w:type="dxa"/>
              <w:left w:w="80" w:type="dxa"/>
              <w:bottom w:w="80" w:type="dxa"/>
              <w:right w:w="80" w:type="dxa"/>
            </w:tcMar>
            <w:hideMark/>
          </w:tcPr>
          <w:p w14:paraId="53BC3CB7" w14:textId="77777777" w:rsidR="002C48BA" w:rsidRPr="002C48BA" w:rsidRDefault="002C48BA" w:rsidP="002C48BA">
            <w:r w:rsidRPr="002C48BA">
              <w:t> </w:t>
            </w:r>
          </w:p>
        </w:tc>
      </w:tr>
      <w:tr w:rsidR="002C48BA" w:rsidRPr="002C48BA" w14:paraId="2D61C51B" w14:textId="77777777" w:rsidTr="002C48BA">
        <w:tc>
          <w:tcPr>
            <w:tcW w:w="960" w:type="dxa"/>
            <w:tcBorders>
              <w:top w:val="nil"/>
              <w:left w:val="nil"/>
              <w:bottom w:val="nil"/>
              <w:right w:val="nil"/>
            </w:tcBorders>
            <w:tcMar>
              <w:top w:w="80" w:type="dxa"/>
              <w:left w:w="80" w:type="dxa"/>
              <w:bottom w:w="80" w:type="dxa"/>
              <w:right w:w="80" w:type="dxa"/>
            </w:tcMar>
            <w:hideMark/>
          </w:tcPr>
          <w:p w14:paraId="6E4F844B"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7B933258" w14:textId="77777777" w:rsidR="002C48BA" w:rsidRPr="002C48BA" w:rsidRDefault="002C48BA" w:rsidP="002C48BA">
            <w:r w:rsidRPr="002C48BA">
              <w:t>Account Number</w:t>
            </w:r>
          </w:p>
        </w:tc>
        <w:tc>
          <w:tcPr>
            <w:tcW w:w="1073" w:type="dxa"/>
            <w:tcBorders>
              <w:top w:val="nil"/>
              <w:left w:val="nil"/>
              <w:bottom w:val="nil"/>
              <w:right w:val="nil"/>
            </w:tcBorders>
            <w:tcMar>
              <w:top w:w="80" w:type="dxa"/>
              <w:left w:w="80" w:type="dxa"/>
              <w:bottom w:w="80" w:type="dxa"/>
              <w:right w:w="80" w:type="dxa"/>
            </w:tcMar>
            <w:hideMark/>
          </w:tcPr>
          <w:p w14:paraId="58FF58F9" w14:textId="77777777" w:rsidR="002C48BA" w:rsidRPr="002C48BA" w:rsidRDefault="002C48BA" w:rsidP="002C48BA">
            <w:proofErr w:type="spellStart"/>
            <w:r w:rsidRPr="002C48BA">
              <w:t>V_String</w:t>
            </w:r>
            <w:proofErr w:type="spellEnd"/>
          </w:p>
        </w:tc>
        <w:tc>
          <w:tcPr>
            <w:tcW w:w="4408" w:type="dxa"/>
            <w:tcBorders>
              <w:top w:val="nil"/>
              <w:left w:val="nil"/>
              <w:bottom w:val="nil"/>
              <w:right w:val="nil"/>
            </w:tcBorders>
            <w:tcMar>
              <w:top w:w="80" w:type="dxa"/>
              <w:left w:w="80" w:type="dxa"/>
              <w:bottom w:w="80" w:type="dxa"/>
              <w:right w:w="80" w:type="dxa"/>
            </w:tcMar>
            <w:hideMark/>
          </w:tcPr>
          <w:p w14:paraId="57051DCD" w14:textId="77777777" w:rsidR="002C48BA" w:rsidRPr="002C48BA" w:rsidRDefault="002C48BA" w:rsidP="002C48BA">
            <w:r w:rsidRPr="002C48BA">
              <w:t>255</w:t>
            </w:r>
          </w:p>
        </w:tc>
        <w:tc>
          <w:tcPr>
            <w:tcW w:w="720" w:type="dxa"/>
            <w:tcBorders>
              <w:top w:val="nil"/>
              <w:left w:val="nil"/>
              <w:bottom w:val="nil"/>
              <w:right w:val="nil"/>
            </w:tcBorders>
            <w:tcMar>
              <w:top w:w="80" w:type="dxa"/>
              <w:left w:w="80" w:type="dxa"/>
              <w:bottom w:w="80" w:type="dxa"/>
              <w:right w:w="80" w:type="dxa"/>
            </w:tcMar>
            <w:hideMark/>
          </w:tcPr>
          <w:p w14:paraId="7A55170A" w14:textId="77777777" w:rsidR="002C48BA" w:rsidRPr="002C48BA" w:rsidRDefault="002C48BA" w:rsidP="002C48BA">
            <w:r w:rsidRPr="002C48BA">
              <w:t> </w:t>
            </w:r>
          </w:p>
        </w:tc>
      </w:tr>
      <w:tr w:rsidR="002C48BA" w:rsidRPr="002C48BA" w14:paraId="3041DD42" w14:textId="77777777" w:rsidTr="002C48BA">
        <w:tc>
          <w:tcPr>
            <w:tcW w:w="960" w:type="dxa"/>
            <w:tcBorders>
              <w:top w:val="nil"/>
              <w:left w:val="nil"/>
              <w:bottom w:val="nil"/>
              <w:right w:val="nil"/>
            </w:tcBorders>
            <w:tcMar>
              <w:top w:w="80" w:type="dxa"/>
              <w:left w:w="80" w:type="dxa"/>
              <w:bottom w:w="80" w:type="dxa"/>
              <w:right w:w="80" w:type="dxa"/>
            </w:tcMar>
            <w:hideMark/>
          </w:tcPr>
          <w:p w14:paraId="1AD37AFF"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3E22487A" w14:textId="77777777" w:rsidR="002C48BA" w:rsidRPr="002C48BA" w:rsidRDefault="002C48BA" w:rsidP="002C48BA">
            <w:r w:rsidRPr="002C48BA">
              <w:t>Product Name</w:t>
            </w:r>
          </w:p>
        </w:tc>
        <w:tc>
          <w:tcPr>
            <w:tcW w:w="1073" w:type="dxa"/>
            <w:tcBorders>
              <w:top w:val="nil"/>
              <w:left w:val="nil"/>
              <w:bottom w:val="nil"/>
              <w:right w:val="nil"/>
            </w:tcBorders>
            <w:tcMar>
              <w:top w:w="80" w:type="dxa"/>
              <w:left w:w="80" w:type="dxa"/>
              <w:bottom w:w="80" w:type="dxa"/>
              <w:right w:w="80" w:type="dxa"/>
            </w:tcMar>
            <w:hideMark/>
          </w:tcPr>
          <w:p w14:paraId="444340DE" w14:textId="77777777" w:rsidR="002C48BA" w:rsidRPr="002C48BA" w:rsidRDefault="002C48BA" w:rsidP="002C48BA">
            <w:proofErr w:type="spellStart"/>
            <w:r w:rsidRPr="002C48BA">
              <w:t>V_String</w:t>
            </w:r>
            <w:proofErr w:type="spellEnd"/>
          </w:p>
        </w:tc>
        <w:tc>
          <w:tcPr>
            <w:tcW w:w="4408" w:type="dxa"/>
            <w:tcBorders>
              <w:top w:val="nil"/>
              <w:left w:val="nil"/>
              <w:bottom w:val="nil"/>
              <w:right w:val="nil"/>
            </w:tcBorders>
            <w:tcMar>
              <w:top w:w="80" w:type="dxa"/>
              <w:left w:w="80" w:type="dxa"/>
              <w:bottom w:w="80" w:type="dxa"/>
              <w:right w:w="80" w:type="dxa"/>
            </w:tcMar>
            <w:hideMark/>
          </w:tcPr>
          <w:p w14:paraId="631C689A" w14:textId="77777777" w:rsidR="002C48BA" w:rsidRPr="002C48BA" w:rsidRDefault="002C48BA" w:rsidP="002C48BA">
            <w:r w:rsidRPr="002C48BA">
              <w:t>255</w:t>
            </w:r>
          </w:p>
        </w:tc>
        <w:tc>
          <w:tcPr>
            <w:tcW w:w="720" w:type="dxa"/>
            <w:tcBorders>
              <w:top w:val="nil"/>
              <w:left w:val="nil"/>
              <w:bottom w:val="nil"/>
              <w:right w:val="nil"/>
            </w:tcBorders>
            <w:tcMar>
              <w:top w:w="80" w:type="dxa"/>
              <w:left w:w="80" w:type="dxa"/>
              <w:bottom w:w="80" w:type="dxa"/>
              <w:right w:w="80" w:type="dxa"/>
            </w:tcMar>
            <w:hideMark/>
          </w:tcPr>
          <w:p w14:paraId="53E5C19F" w14:textId="77777777" w:rsidR="002C48BA" w:rsidRPr="002C48BA" w:rsidRDefault="002C48BA" w:rsidP="002C48BA">
            <w:r w:rsidRPr="002C48BA">
              <w:t> </w:t>
            </w:r>
          </w:p>
        </w:tc>
      </w:tr>
      <w:tr w:rsidR="002C48BA" w:rsidRPr="002C48BA" w14:paraId="080DD7C0" w14:textId="77777777" w:rsidTr="002C48BA">
        <w:tc>
          <w:tcPr>
            <w:tcW w:w="960" w:type="dxa"/>
            <w:tcBorders>
              <w:top w:val="nil"/>
              <w:left w:val="nil"/>
              <w:bottom w:val="nil"/>
              <w:right w:val="nil"/>
            </w:tcBorders>
            <w:tcMar>
              <w:top w:w="80" w:type="dxa"/>
              <w:left w:w="80" w:type="dxa"/>
              <w:bottom w:w="80" w:type="dxa"/>
              <w:right w:w="80" w:type="dxa"/>
            </w:tcMar>
            <w:hideMark/>
          </w:tcPr>
          <w:p w14:paraId="69D2076A"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39735090" w14:textId="77777777" w:rsidR="002C48BA" w:rsidRPr="002C48BA" w:rsidRDefault="002C48BA" w:rsidP="002C48BA">
            <w:r w:rsidRPr="002C48BA">
              <w:t>Customer Name</w:t>
            </w:r>
          </w:p>
        </w:tc>
        <w:tc>
          <w:tcPr>
            <w:tcW w:w="1073" w:type="dxa"/>
            <w:tcBorders>
              <w:top w:val="nil"/>
              <w:left w:val="nil"/>
              <w:bottom w:val="nil"/>
              <w:right w:val="nil"/>
            </w:tcBorders>
            <w:tcMar>
              <w:top w:w="80" w:type="dxa"/>
              <w:left w:w="80" w:type="dxa"/>
              <w:bottom w:w="80" w:type="dxa"/>
              <w:right w:w="80" w:type="dxa"/>
            </w:tcMar>
            <w:hideMark/>
          </w:tcPr>
          <w:p w14:paraId="17E68319" w14:textId="77777777" w:rsidR="002C48BA" w:rsidRPr="002C48BA" w:rsidRDefault="002C48BA" w:rsidP="002C48BA">
            <w:proofErr w:type="spellStart"/>
            <w:r w:rsidRPr="002C48BA">
              <w:t>V_String</w:t>
            </w:r>
            <w:proofErr w:type="spellEnd"/>
          </w:p>
        </w:tc>
        <w:tc>
          <w:tcPr>
            <w:tcW w:w="4408" w:type="dxa"/>
            <w:tcBorders>
              <w:top w:val="nil"/>
              <w:left w:val="nil"/>
              <w:bottom w:val="nil"/>
              <w:right w:val="nil"/>
            </w:tcBorders>
            <w:tcMar>
              <w:top w:w="80" w:type="dxa"/>
              <w:left w:w="80" w:type="dxa"/>
              <w:bottom w:w="80" w:type="dxa"/>
              <w:right w:w="80" w:type="dxa"/>
            </w:tcMar>
            <w:hideMark/>
          </w:tcPr>
          <w:p w14:paraId="0140274F" w14:textId="77777777" w:rsidR="002C48BA" w:rsidRPr="002C48BA" w:rsidRDefault="002C48BA" w:rsidP="002C48BA">
            <w:r w:rsidRPr="002C48BA">
              <w:t>255</w:t>
            </w:r>
          </w:p>
        </w:tc>
        <w:tc>
          <w:tcPr>
            <w:tcW w:w="720" w:type="dxa"/>
            <w:tcBorders>
              <w:top w:val="nil"/>
              <w:left w:val="nil"/>
              <w:bottom w:val="nil"/>
              <w:right w:val="nil"/>
            </w:tcBorders>
            <w:tcMar>
              <w:top w:w="80" w:type="dxa"/>
              <w:left w:w="80" w:type="dxa"/>
              <w:bottom w:w="80" w:type="dxa"/>
              <w:right w:w="80" w:type="dxa"/>
            </w:tcMar>
            <w:hideMark/>
          </w:tcPr>
          <w:p w14:paraId="1530B148" w14:textId="77777777" w:rsidR="002C48BA" w:rsidRPr="002C48BA" w:rsidRDefault="002C48BA" w:rsidP="002C48BA">
            <w:r w:rsidRPr="002C48BA">
              <w:t> </w:t>
            </w:r>
          </w:p>
        </w:tc>
      </w:tr>
      <w:tr w:rsidR="002C48BA" w:rsidRPr="002C48BA" w14:paraId="14787B4D" w14:textId="77777777" w:rsidTr="002C48BA">
        <w:tc>
          <w:tcPr>
            <w:tcW w:w="960" w:type="dxa"/>
            <w:tcBorders>
              <w:top w:val="nil"/>
              <w:left w:val="nil"/>
              <w:bottom w:val="nil"/>
              <w:right w:val="nil"/>
            </w:tcBorders>
            <w:tcMar>
              <w:top w:w="80" w:type="dxa"/>
              <w:left w:w="80" w:type="dxa"/>
              <w:bottom w:w="80" w:type="dxa"/>
              <w:right w:w="80" w:type="dxa"/>
            </w:tcMar>
            <w:hideMark/>
          </w:tcPr>
          <w:p w14:paraId="161A8F65"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13FBDF16" w14:textId="77777777" w:rsidR="002C48BA" w:rsidRPr="002C48BA" w:rsidRDefault="002C48BA" w:rsidP="002C48BA">
            <w:r w:rsidRPr="002C48BA">
              <w:t>Responsibility Officer</w:t>
            </w:r>
          </w:p>
        </w:tc>
        <w:tc>
          <w:tcPr>
            <w:tcW w:w="1073" w:type="dxa"/>
            <w:tcBorders>
              <w:top w:val="nil"/>
              <w:left w:val="nil"/>
              <w:bottom w:val="nil"/>
              <w:right w:val="nil"/>
            </w:tcBorders>
            <w:tcMar>
              <w:top w:w="80" w:type="dxa"/>
              <w:left w:w="80" w:type="dxa"/>
              <w:bottom w:w="80" w:type="dxa"/>
              <w:right w:w="80" w:type="dxa"/>
            </w:tcMar>
            <w:hideMark/>
          </w:tcPr>
          <w:p w14:paraId="40AA1277" w14:textId="77777777" w:rsidR="002C48BA" w:rsidRPr="002C48BA" w:rsidRDefault="002C48BA" w:rsidP="002C48BA">
            <w:proofErr w:type="spellStart"/>
            <w:r w:rsidRPr="002C48BA">
              <w:t>V_String</w:t>
            </w:r>
            <w:proofErr w:type="spellEnd"/>
          </w:p>
        </w:tc>
        <w:tc>
          <w:tcPr>
            <w:tcW w:w="4408" w:type="dxa"/>
            <w:tcBorders>
              <w:top w:val="nil"/>
              <w:left w:val="nil"/>
              <w:bottom w:val="nil"/>
              <w:right w:val="nil"/>
            </w:tcBorders>
            <w:tcMar>
              <w:top w:w="80" w:type="dxa"/>
              <w:left w:w="80" w:type="dxa"/>
              <w:bottom w:w="80" w:type="dxa"/>
              <w:right w:w="80" w:type="dxa"/>
            </w:tcMar>
            <w:hideMark/>
          </w:tcPr>
          <w:p w14:paraId="57933BA7" w14:textId="77777777" w:rsidR="002C48BA" w:rsidRPr="002C48BA" w:rsidRDefault="002C48BA" w:rsidP="002C48BA">
            <w:r w:rsidRPr="002C48BA">
              <w:t>255</w:t>
            </w:r>
          </w:p>
        </w:tc>
        <w:tc>
          <w:tcPr>
            <w:tcW w:w="720" w:type="dxa"/>
            <w:tcBorders>
              <w:top w:val="nil"/>
              <w:left w:val="nil"/>
              <w:bottom w:val="nil"/>
              <w:right w:val="nil"/>
            </w:tcBorders>
            <w:tcMar>
              <w:top w:w="80" w:type="dxa"/>
              <w:left w:w="80" w:type="dxa"/>
              <w:bottom w:w="80" w:type="dxa"/>
              <w:right w:w="80" w:type="dxa"/>
            </w:tcMar>
            <w:hideMark/>
          </w:tcPr>
          <w:p w14:paraId="466464B6" w14:textId="77777777" w:rsidR="002C48BA" w:rsidRPr="002C48BA" w:rsidRDefault="002C48BA" w:rsidP="002C48BA">
            <w:r w:rsidRPr="002C48BA">
              <w:t> </w:t>
            </w:r>
          </w:p>
        </w:tc>
      </w:tr>
      <w:tr w:rsidR="002C48BA" w:rsidRPr="002C48BA" w14:paraId="25544A83" w14:textId="77777777" w:rsidTr="002C48BA">
        <w:tc>
          <w:tcPr>
            <w:tcW w:w="960" w:type="dxa"/>
            <w:tcBorders>
              <w:top w:val="nil"/>
              <w:left w:val="nil"/>
              <w:bottom w:val="nil"/>
              <w:right w:val="nil"/>
            </w:tcBorders>
            <w:tcMar>
              <w:top w:w="80" w:type="dxa"/>
              <w:left w:w="80" w:type="dxa"/>
              <w:bottom w:w="80" w:type="dxa"/>
              <w:right w:w="80" w:type="dxa"/>
            </w:tcMar>
            <w:hideMark/>
          </w:tcPr>
          <w:p w14:paraId="6D1F0300"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59C30285" w14:textId="77777777" w:rsidR="002C48BA" w:rsidRPr="002C48BA" w:rsidRDefault="002C48BA" w:rsidP="002C48BA">
            <w:r w:rsidRPr="002C48BA">
              <w:t>YTD Over 30</w:t>
            </w:r>
          </w:p>
        </w:tc>
        <w:tc>
          <w:tcPr>
            <w:tcW w:w="1047" w:type="dxa"/>
            <w:tcBorders>
              <w:top w:val="nil"/>
              <w:left w:val="nil"/>
              <w:bottom w:val="nil"/>
              <w:right w:val="nil"/>
            </w:tcBorders>
            <w:tcMar>
              <w:top w:w="80" w:type="dxa"/>
              <w:left w:w="80" w:type="dxa"/>
              <w:bottom w:w="80" w:type="dxa"/>
              <w:right w:w="80" w:type="dxa"/>
            </w:tcMar>
            <w:hideMark/>
          </w:tcPr>
          <w:p w14:paraId="29449B55"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4807DEC0"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70F9418A" w14:textId="77777777" w:rsidR="002C48BA" w:rsidRPr="002C48BA" w:rsidRDefault="002C48BA" w:rsidP="002C48BA">
            <w:r w:rsidRPr="002C48BA">
              <w:t> </w:t>
            </w:r>
          </w:p>
        </w:tc>
      </w:tr>
      <w:tr w:rsidR="002C48BA" w:rsidRPr="002C48BA" w14:paraId="300E01F2" w14:textId="77777777" w:rsidTr="002C48BA">
        <w:tc>
          <w:tcPr>
            <w:tcW w:w="960" w:type="dxa"/>
            <w:tcBorders>
              <w:top w:val="nil"/>
              <w:left w:val="nil"/>
              <w:bottom w:val="nil"/>
              <w:right w:val="nil"/>
            </w:tcBorders>
            <w:tcMar>
              <w:top w:w="80" w:type="dxa"/>
              <w:left w:w="80" w:type="dxa"/>
              <w:bottom w:w="80" w:type="dxa"/>
              <w:right w:w="80" w:type="dxa"/>
            </w:tcMar>
            <w:hideMark/>
          </w:tcPr>
          <w:p w14:paraId="2DBB5557"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06C5A49B" w14:textId="77777777" w:rsidR="002C48BA" w:rsidRPr="002C48BA" w:rsidRDefault="002C48BA" w:rsidP="002C48BA">
            <w:r w:rsidRPr="002C48BA">
              <w:t>YTD Over 60</w:t>
            </w:r>
          </w:p>
        </w:tc>
        <w:tc>
          <w:tcPr>
            <w:tcW w:w="1047" w:type="dxa"/>
            <w:tcBorders>
              <w:top w:val="nil"/>
              <w:left w:val="nil"/>
              <w:bottom w:val="nil"/>
              <w:right w:val="nil"/>
            </w:tcBorders>
            <w:tcMar>
              <w:top w:w="80" w:type="dxa"/>
              <w:left w:w="80" w:type="dxa"/>
              <w:bottom w:w="80" w:type="dxa"/>
              <w:right w:w="80" w:type="dxa"/>
            </w:tcMar>
            <w:hideMark/>
          </w:tcPr>
          <w:p w14:paraId="6748720C"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614C28D9"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41C7FBA7" w14:textId="77777777" w:rsidR="002C48BA" w:rsidRPr="002C48BA" w:rsidRDefault="002C48BA" w:rsidP="002C48BA">
            <w:r w:rsidRPr="002C48BA">
              <w:t> </w:t>
            </w:r>
          </w:p>
        </w:tc>
      </w:tr>
      <w:tr w:rsidR="002C48BA" w:rsidRPr="002C48BA" w14:paraId="6AAA4FFB" w14:textId="77777777" w:rsidTr="002C48BA">
        <w:tc>
          <w:tcPr>
            <w:tcW w:w="960" w:type="dxa"/>
            <w:tcBorders>
              <w:top w:val="nil"/>
              <w:left w:val="nil"/>
              <w:bottom w:val="nil"/>
              <w:right w:val="nil"/>
            </w:tcBorders>
            <w:tcMar>
              <w:top w:w="80" w:type="dxa"/>
              <w:left w:w="80" w:type="dxa"/>
              <w:bottom w:w="80" w:type="dxa"/>
              <w:right w:w="80" w:type="dxa"/>
            </w:tcMar>
            <w:hideMark/>
          </w:tcPr>
          <w:p w14:paraId="246D774F"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1686D5BD" w14:textId="77777777" w:rsidR="002C48BA" w:rsidRPr="002C48BA" w:rsidRDefault="002C48BA" w:rsidP="002C48BA">
            <w:r w:rsidRPr="002C48BA">
              <w:t>YTD Over 90</w:t>
            </w:r>
          </w:p>
        </w:tc>
        <w:tc>
          <w:tcPr>
            <w:tcW w:w="1047" w:type="dxa"/>
            <w:tcBorders>
              <w:top w:val="nil"/>
              <w:left w:val="nil"/>
              <w:bottom w:val="nil"/>
              <w:right w:val="nil"/>
            </w:tcBorders>
            <w:tcMar>
              <w:top w:w="80" w:type="dxa"/>
              <w:left w:w="80" w:type="dxa"/>
              <w:bottom w:w="80" w:type="dxa"/>
              <w:right w:w="80" w:type="dxa"/>
            </w:tcMar>
            <w:hideMark/>
          </w:tcPr>
          <w:p w14:paraId="4DC26470"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3594000B"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09D27A4B" w14:textId="77777777" w:rsidR="002C48BA" w:rsidRPr="002C48BA" w:rsidRDefault="002C48BA" w:rsidP="002C48BA">
            <w:r w:rsidRPr="002C48BA">
              <w:t> </w:t>
            </w:r>
          </w:p>
        </w:tc>
      </w:tr>
      <w:tr w:rsidR="002C48BA" w:rsidRPr="002C48BA" w14:paraId="0A66218C" w14:textId="77777777" w:rsidTr="002C48BA">
        <w:tc>
          <w:tcPr>
            <w:tcW w:w="960" w:type="dxa"/>
            <w:tcBorders>
              <w:top w:val="nil"/>
              <w:left w:val="nil"/>
              <w:bottom w:val="nil"/>
              <w:right w:val="nil"/>
            </w:tcBorders>
            <w:tcMar>
              <w:top w:w="80" w:type="dxa"/>
              <w:left w:w="80" w:type="dxa"/>
              <w:bottom w:w="80" w:type="dxa"/>
              <w:right w:w="80" w:type="dxa"/>
            </w:tcMar>
            <w:hideMark/>
          </w:tcPr>
          <w:p w14:paraId="22CB4DFE"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6C7BBBC6" w14:textId="77777777" w:rsidR="002C48BA" w:rsidRPr="002C48BA" w:rsidRDefault="002C48BA" w:rsidP="002C48BA">
            <w:r w:rsidRPr="002C48BA">
              <w:t>YTD Over 120</w:t>
            </w:r>
          </w:p>
        </w:tc>
        <w:tc>
          <w:tcPr>
            <w:tcW w:w="1047" w:type="dxa"/>
            <w:tcBorders>
              <w:top w:val="nil"/>
              <w:left w:val="nil"/>
              <w:bottom w:val="nil"/>
              <w:right w:val="nil"/>
            </w:tcBorders>
            <w:tcMar>
              <w:top w:w="80" w:type="dxa"/>
              <w:left w:w="80" w:type="dxa"/>
              <w:bottom w:w="80" w:type="dxa"/>
              <w:right w:w="80" w:type="dxa"/>
            </w:tcMar>
            <w:hideMark/>
          </w:tcPr>
          <w:p w14:paraId="61DF851A" w14:textId="77777777" w:rsidR="002C48BA" w:rsidRPr="002C48BA" w:rsidRDefault="002C48BA" w:rsidP="002C48BA">
            <w:r w:rsidRPr="002C48BA">
              <w:t>Double</w:t>
            </w:r>
          </w:p>
        </w:tc>
        <w:tc>
          <w:tcPr>
            <w:tcW w:w="4435" w:type="dxa"/>
            <w:tcBorders>
              <w:top w:val="nil"/>
              <w:left w:val="nil"/>
              <w:bottom w:val="nil"/>
              <w:right w:val="nil"/>
            </w:tcBorders>
            <w:tcMar>
              <w:top w:w="80" w:type="dxa"/>
              <w:left w:w="80" w:type="dxa"/>
              <w:bottom w:w="80" w:type="dxa"/>
              <w:right w:w="80" w:type="dxa"/>
            </w:tcMar>
            <w:hideMark/>
          </w:tcPr>
          <w:p w14:paraId="57021F1E" w14:textId="77777777" w:rsidR="002C48BA" w:rsidRPr="002C48BA" w:rsidRDefault="002C48BA" w:rsidP="002C48BA">
            <w:r w:rsidRPr="002C48BA">
              <w:t>8 Reference alerts to find these statistic codes</w:t>
            </w:r>
          </w:p>
        </w:tc>
        <w:tc>
          <w:tcPr>
            <w:tcW w:w="720" w:type="dxa"/>
            <w:tcBorders>
              <w:top w:val="nil"/>
              <w:left w:val="nil"/>
              <w:bottom w:val="nil"/>
              <w:right w:val="nil"/>
            </w:tcBorders>
            <w:tcMar>
              <w:top w:w="80" w:type="dxa"/>
              <w:left w:w="80" w:type="dxa"/>
              <w:bottom w:w="80" w:type="dxa"/>
              <w:right w:w="80" w:type="dxa"/>
            </w:tcMar>
            <w:hideMark/>
          </w:tcPr>
          <w:p w14:paraId="0770B897" w14:textId="77777777" w:rsidR="002C48BA" w:rsidRPr="002C48BA" w:rsidRDefault="002C48BA" w:rsidP="002C48BA">
            <w:r w:rsidRPr="002C48BA">
              <w:t> </w:t>
            </w:r>
          </w:p>
        </w:tc>
      </w:tr>
      <w:tr w:rsidR="002C48BA" w:rsidRPr="002C48BA" w14:paraId="3C4F564E" w14:textId="77777777" w:rsidTr="002C48BA">
        <w:tc>
          <w:tcPr>
            <w:tcW w:w="960" w:type="dxa"/>
            <w:tcBorders>
              <w:top w:val="nil"/>
              <w:left w:val="nil"/>
              <w:bottom w:val="nil"/>
              <w:right w:val="nil"/>
            </w:tcBorders>
            <w:tcMar>
              <w:top w:w="80" w:type="dxa"/>
              <w:left w:w="80" w:type="dxa"/>
              <w:bottom w:w="80" w:type="dxa"/>
              <w:right w:w="80" w:type="dxa"/>
            </w:tcMar>
            <w:hideMark/>
          </w:tcPr>
          <w:p w14:paraId="0B219D2D" w14:textId="77777777" w:rsidR="002C48BA" w:rsidRPr="002C48BA" w:rsidRDefault="002C48BA" w:rsidP="002C48BA">
            <w:r w:rsidRPr="002C48BA">
              <w:lastRenderedPageBreak/>
              <w:t>True</w:t>
            </w:r>
          </w:p>
        </w:tc>
        <w:tc>
          <w:tcPr>
            <w:tcW w:w="2438" w:type="dxa"/>
            <w:tcBorders>
              <w:top w:val="nil"/>
              <w:left w:val="nil"/>
              <w:bottom w:val="nil"/>
              <w:right w:val="nil"/>
            </w:tcBorders>
            <w:tcMar>
              <w:top w:w="80" w:type="dxa"/>
              <w:left w:w="80" w:type="dxa"/>
              <w:bottom w:w="80" w:type="dxa"/>
              <w:right w:w="80" w:type="dxa"/>
            </w:tcMar>
            <w:hideMark/>
          </w:tcPr>
          <w:p w14:paraId="23978C5C" w14:textId="77777777" w:rsidR="002C48BA" w:rsidRPr="002C48BA" w:rsidRDefault="002C48BA" w:rsidP="002C48BA">
            <w:r w:rsidRPr="002C48BA">
              <w:t>NDPD</w:t>
            </w:r>
          </w:p>
        </w:tc>
        <w:tc>
          <w:tcPr>
            <w:tcW w:w="1047" w:type="dxa"/>
            <w:tcBorders>
              <w:top w:val="nil"/>
              <w:left w:val="nil"/>
              <w:bottom w:val="nil"/>
              <w:right w:val="nil"/>
            </w:tcBorders>
            <w:tcMar>
              <w:top w:w="80" w:type="dxa"/>
              <w:left w:w="80" w:type="dxa"/>
              <w:bottom w:w="80" w:type="dxa"/>
              <w:right w:w="80" w:type="dxa"/>
            </w:tcMar>
            <w:hideMark/>
          </w:tcPr>
          <w:p w14:paraId="07F06411"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2C3B8DF5"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03C1C92C" w14:textId="77777777" w:rsidR="002C48BA" w:rsidRPr="002C48BA" w:rsidRDefault="002C48BA" w:rsidP="002C48BA">
            <w:r w:rsidRPr="002C48BA">
              <w:t> </w:t>
            </w:r>
          </w:p>
        </w:tc>
      </w:tr>
      <w:tr w:rsidR="002C48BA" w:rsidRPr="002C48BA" w14:paraId="56924FD1" w14:textId="77777777" w:rsidTr="002C48BA">
        <w:tc>
          <w:tcPr>
            <w:tcW w:w="960" w:type="dxa"/>
            <w:tcBorders>
              <w:top w:val="nil"/>
              <w:left w:val="nil"/>
              <w:bottom w:val="nil"/>
              <w:right w:val="nil"/>
            </w:tcBorders>
            <w:tcMar>
              <w:top w:w="80" w:type="dxa"/>
              <w:left w:w="80" w:type="dxa"/>
              <w:bottom w:w="80" w:type="dxa"/>
              <w:right w:w="80" w:type="dxa"/>
            </w:tcMar>
            <w:hideMark/>
          </w:tcPr>
          <w:p w14:paraId="4AAEC674"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2E001AFF" w14:textId="77777777" w:rsidR="002C48BA" w:rsidRPr="002C48BA" w:rsidRDefault="002C48BA" w:rsidP="002C48BA">
            <w:r w:rsidRPr="002C48BA">
              <w:t>Current Balance</w:t>
            </w:r>
          </w:p>
        </w:tc>
        <w:tc>
          <w:tcPr>
            <w:tcW w:w="1047" w:type="dxa"/>
            <w:tcBorders>
              <w:top w:val="nil"/>
              <w:left w:val="nil"/>
              <w:bottom w:val="nil"/>
              <w:right w:val="nil"/>
            </w:tcBorders>
            <w:tcMar>
              <w:top w:w="80" w:type="dxa"/>
              <w:left w:w="80" w:type="dxa"/>
              <w:bottom w:w="80" w:type="dxa"/>
              <w:right w:w="80" w:type="dxa"/>
            </w:tcMar>
            <w:hideMark/>
          </w:tcPr>
          <w:p w14:paraId="55186DB8"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253617D1"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273C7CF3" w14:textId="77777777" w:rsidR="002C48BA" w:rsidRPr="002C48BA" w:rsidRDefault="002C48BA" w:rsidP="002C48BA">
            <w:r w:rsidRPr="002C48BA">
              <w:t> </w:t>
            </w:r>
          </w:p>
        </w:tc>
      </w:tr>
      <w:tr w:rsidR="002C48BA" w:rsidRPr="002C48BA" w14:paraId="1C783AB6" w14:textId="77777777" w:rsidTr="002C48BA">
        <w:tc>
          <w:tcPr>
            <w:tcW w:w="960" w:type="dxa"/>
            <w:tcBorders>
              <w:top w:val="nil"/>
              <w:left w:val="nil"/>
              <w:bottom w:val="nil"/>
              <w:right w:val="nil"/>
            </w:tcBorders>
            <w:tcMar>
              <w:top w:w="80" w:type="dxa"/>
              <w:left w:w="80" w:type="dxa"/>
              <w:bottom w:w="80" w:type="dxa"/>
              <w:right w:w="80" w:type="dxa"/>
            </w:tcMar>
            <w:hideMark/>
          </w:tcPr>
          <w:p w14:paraId="460CE116"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7723F2DD" w14:textId="77777777" w:rsidR="002C48BA" w:rsidRPr="002C48BA" w:rsidRDefault="002C48BA" w:rsidP="002C48BA">
            <w:r w:rsidRPr="002C48BA">
              <w:t>Charged Off</w:t>
            </w:r>
          </w:p>
        </w:tc>
        <w:tc>
          <w:tcPr>
            <w:tcW w:w="1047" w:type="dxa"/>
            <w:tcBorders>
              <w:top w:val="nil"/>
              <w:left w:val="nil"/>
              <w:bottom w:val="nil"/>
              <w:right w:val="nil"/>
            </w:tcBorders>
            <w:tcMar>
              <w:top w:w="80" w:type="dxa"/>
              <w:left w:w="80" w:type="dxa"/>
              <w:bottom w:w="80" w:type="dxa"/>
              <w:right w:w="80" w:type="dxa"/>
            </w:tcMar>
            <w:hideMark/>
          </w:tcPr>
          <w:p w14:paraId="3928FB60"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74406BB6"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66711D26" w14:textId="77777777" w:rsidR="002C48BA" w:rsidRPr="002C48BA" w:rsidRDefault="002C48BA" w:rsidP="002C48BA">
            <w:r w:rsidRPr="002C48BA">
              <w:t> </w:t>
            </w:r>
          </w:p>
        </w:tc>
      </w:tr>
      <w:tr w:rsidR="002C48BA" w:rsidRPr="002C48BA" w14:paraId="77397875" w14:textId="77777777" w:rsidTr="002C48BA">
        <w:tc>
          <w:tcPr>
            <w:tcW w:w="960" w:type="dxa"/>
            <w:tcBorders>
              <w:top w:val="nil"/>
              <w:left w:val="nil"/>
              <w:bottom w:val="nil"/>
              <w:right w:val="nil"/>
            </w:tcBorders>
            <w:tcMar>
              <w:top w:w="80" w:type="dxa"/>
              <w:left w:w="80" w:type="dxa"/>
              <w:bottom w:w="80" w:type="dxa"/>
              <w:right w:w="80" w:type="dxa"/>
            </w:tcMar>
            <w:hideMark/>
          </w:tcPr>
          <w:p w14:paraId="4B710DEA"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4B2FB3E2" w14:textId="77777777" w:rsidR="002C48BA" w:rsidRPr="002C48BA" w:rsidRDefault="002C48BA" w:rsidP="002C48BA">
            <w:r w:rsidRPr="002C48BA">
              <w:t>Net Balance</w:t>
            </w:r>
          </w:p>
        </w:tc>
        <w:tc>
          <w:tcPr>
            <w:tcW w:w="1047" w:type="dxa"/>
            <w:tcBorders>
              <w:top w:val="nil"/>
              <w:left w:val="nil"/>
              <w:bottom w:val="nil"/>
              <w:right w:val="nil"/>
            </w:tcBorders>
            <w:tcMar>
              <w:top w:w="80" w:type="dxa"/>
              <w:left w:w="80" w:type="dxa"/>
              <w:bottom w:w="80" w:type="dxa"/>
              <w:right w:w="80" w:type="dxa"/>
            </w:tcMar>
            <w:hideMark/>
          </w:tcPr>
          <w:p w14:paraId="0014B1D5"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34F6EBDB"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7FC3023A" w14:textId="77777777" w:rsidR="002C48BA" w:rsidRPr="002C48BA" w:rsidRDefault="002C48BA" w:rsidP="002C48BA">
            <w:r w:rsidRPr="002C48BA">
              <w:t> </w:t>
            </w:r>
          </w:p>
        </w:tc>
      </w:tr>
      <w:tr w:rsidR="002C48BA" w:rsidRPr="002C48BA" w14:paraId="6B92A77C" w14:textId="77777777" w:rsidTr="002C48BA">
        <w:tc>
          <w:tcPr>
            <w:tcW w:w="960" w:type="dxa"/>
            <w:tcBorders>
              <w:top w:val="nil"/>
              <w:left w:val="nil"/>
              <w:bottom w:val="nil"/>
              <w:right w:val="nil"/>
            </w:tcBorders>
            <w:tcMar>
              <w:top w:w="80" w:type="dxa"/>
              <w:left w:w="80" w:type="dxa"/>
              <w:bottom w:w="80" w:type="dxa"/>
              <w:right w:w="80" w:type="dxa"/>
            </w:tcMar>
            <w:hideMark/>
          </w:tcPr>
          <w:p w14:paraId="72CF176A"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0DC2218A" w14:textId="77777777" w:rsidR="002C48BA" w:rsidRPr="002C48BA" w:rsidRDefault="002C48BA" w:rsidP="002C48BA">
            <w:r w:rsidRPr="002C48BA">
              <w:t>Risk</w:t>
            </w:r>
          </w:p>
        </w:tc>
        <w:tc>
          <w:tcPr>
            <w:tcW w:w="1073" w:type="dxa"/>
            <w:tcBorders>
              <w:top w:val="nil"/>
              <w:left w:val="nil"/>
              <w:bottom w:val="nil"/>
              <w:right w:val="nil"/>
            </w:tcBorders>
            <w:tcMar>
              <w:top w:w="80" w:type="dxa"/>
              <w:left w:w="80" w:type="dxa"/>
              <w:bottom w:w="80" w:type="dxa"/>
              <w:right w:w="80" w:type="dxa"/>
            </w:tcMar>
            <w:hideMark/>
          </w:tcPr>
          <w:p w14:paraId="6B8D717D" w14:textId="77777777" w:rsidR="002C48BA" w:rsidRPr="002C48BA" w:rsidRDefault="002C48BA" w:rsidP="002C48BA">
            <w:proofErr w:type="spellStart"/>
            <w:r w:rsidRPr="002C48BA">
              <w:t>V_String</w:t>
            </w:r>
            <w:proofErr w:type="spellEnd"/>
          </w:p>
        </w:tc>
        <w:tc>
          <w:tcPr>
            <w:tcW w:w="4408" w:type="dxa"/>
            <w:tcBorders>
              <w:top w:val="nil"/>
              <w:left w:val="nil"/>
              <w:bottom w:val="nil"/>
              <w:right w:val="nil"/>
            </w:tcBorders>
            <w:tcMar>
              <w:top w:w="80" w:type="dxa"/>
              <w:left w:w="80" w:type="dxa"/>
              <w:bottom w:w="80" w:type="dxa"/>
              <w:right w:w="80" w:type="dxa"/>
            </w:tcMar>
            <w:hideMark/>
          </w:tcPr>
          <w:p w14:paraId="2C47B7C1" w14:textId="77777777" w:rsidR="002C48BA" w:rsidRPr="002C48BA" w:rsidRDefault="002C48BA" w:rsidP="002C48BA">
            <w:r w:rsidRPr="002C48BA">
              <w:t>255</w:t>
            </w:r>
          </w:p>
        </w:tc>
        <w:tc>
          <w:tcPr>
            <w:tcW w:w="720" w:type="dxa"/>
            <w:tcBorders>
              <w:top w:val="nil"/>
              <w:left w:val="nil"/>
              <w:bottom w:val="nil"/>
              <w:right w:val="nil"/>
            </w:tcBorders>
            <w:tcMar>
              <w:top w:w="80" w:type="dxa"/>
              <w:left w:w="80" w:type="dxa"/>
              <w:bottom w:w="80" w:type="dxa"/>
              <w:right w:w="80" w:type="dxa"/>
            </w:tcMar>
            <w:hideMark/>
          </w:tcPr>
          <w:p w14:paraId="56613DF4" w14:textId="77777777" w:rsidR="002C48BA" w:rsidRPr="002C48BA" w:rsidRDefault="002C48BA" w:rsidP="002C48BA">
            <w:r w:rsidRPr="002C48BA">
              <w:t> </w:t>
            </w:r>
          </w:p>
        </w:tc>
      </w:tr>
      <w:tr w:rsidR="002C48BA" w:rsidRPr="002C48BA" w14:paraId="3EB659F6" w14:textId="77777777" w:rsidTr="002C48BA">
        <w:tc>
          <w:tcPr>
            <w:tcW w:w="960" w:type="dxa"/>
            <w:tcBorders>
              <w:top w:val="nil"/>
              <w:left w:val="nil"/>
              <w:bottom w:val="nil"/>
              <w:right w:val="nil"/>
            </w:tcBorders>
            <w:tcMar>
              <w:top w:w="80" w:type="dxa"/>
              <w:left w:w="80" w:type="dxa"/>
              <w:bottom w:w="80" w:type="dxa"/>
              <w:right w:w="80" w:type="dxa"/>
            </w:tcMar>
            <w:hideMark/>
          </w:tcPr>
          <w:p w14:paraId="743024D3"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76019854" w14:textId="77777777" w:rsidR="002C48BA" w:rsidRPr="002C48BA" w:rsidRDefault="002C48BA" w:rsidP="002C48BA">
            <w:proofErr w:type="spellStart"/>
            <w:r w:rsidRPr="002C48BA">
              <w:t>Non Accrual</w:t>
            </w:r>
            <w:proofErr w:type="spellEnd"/>
          </w:p>
        </w:tc>
        <w:tc>
          <w:tcPr>
            <w:tcW w:w="1073" w:type="dxa"/>
            <w:tcBorders>
              <w:top w:val="nil"/>
              <w:left w:val="nil"/>
              <w:bottom w:val="nil"/>
              <w:right w:val="nil"/>
            </w:tcBorders>
            <w:tcMar>
              <w:top w:w="80" w:type="dxa"/>
              <w:left w:w="80" w:type="dxa"/>
              <w:bottom w:w="80" w:type="dxa"/>
              <w:right w:w="80" w:type="dxa"/>
            </w:tcMar>
            <w:hideMark/>
          </w:tcPr>
          <w:p w14:paraId="363DBB16" w14:textId="77777777" w:rsidR="002C48BA" w:rsidRPr="002C48BA" w:rsidRDefault="002C48BA" w:rsidP="002C48BA">
            <w:proofErr w:type="spellStart"/>
            <w:r w:rsidRPr="002C48BA">
              <w:t>V_String</w:t>
            </w:r>
            <w:proofErr w:type="spellEnd"/>
          </w:p>
        </w:tc>
        <w:tc>
          <w:tcPr>
            <w:tcW w:w="4408" w:type="dxa"/>
            <w:tcBorders>
              <w:top w:val="nil"/>
              <w:left w:val="nil"/>
              <w:bottom w:val="nil"/>
              <w:right w:val="nil"/>
            </w:tcBorders>
            <w:tcMar>
              <w:top w:w="80" w:type="dxa"/>
              <w:left w:w="80" w:type="dxa"/>
              <w:bottom w:w="80" w:type="dxa"/>
              <w:right w:w="80" w:type="dxa"/>
            </w:tcMar>
            <w:hideMark/>
          </w:tcPr>
          <w:p w14:paraId="793F1C79" w14:textId="77777777" w:rsidR="002C48BA" w:rsidRPr="002C48BA" w:rsidRDefault="002C48BA" w:rsidP="002C48BA">
            <w:r w:rsidRPr="002C48BA">
              <w:t>255</w:t>
            </w:r>
          </w:p>
        </w:tc>
        <w:tc>
          <w:tcPr>
            <w:tcW w:w="720" w:type="dxa"/>
            <w:tcBorders>
              <w:top w:val="nil"/>
              <w:left w:val="nil"/>
              <w:bottom w:val="nil"/>
              <w:right w:val="nil"/>
            </w:tcBorders>
            <w:tcMar>
              <w:top w:w="80" w:type="dxa"/>
              <w:left w:w="80" w:type="dxa"/>
              <w:bottom w:w="80" w:type="dxa"/>
              <w:right w:w="80" w:type="dxa"/>
            </w:tcMar>
            <w:hideMark/>
          </w:tcPr>
          <w:p w14:paraId="053433DD" w14:textId="77777777" w:rsidR="002C48BA" w:rsidRPr="002C48BA" w:rsidRDefault="002C48BA" w:rsidP="002C48BA">
            <w:r w:rsidRPr="002C48BA">
              <w:t> </w:t>
            </w:r>
          </w:p>
        </w:tc>
      </w:tr>
      <w:tr w:rsidR="002C48BA" w:rsidRPr="002C48BA" w14:paraId="29A775F7" w14:textId="77777777" w:rsidTr="002C48BA">
        <w:tc>
          <w:tcPr>
            <w:tcW w:w="960" w:type="dxa"/>
            <w:tcBorders>
              <w:top w:val="nil"/>
              <w:left w:val="nil"/>
              <w:bottom w:val="nil"/>
              <w:right w:val="nil"/>
            </w:tcBorders>
            <w:tcMar>
              <w:top w:w="80" w:type="dxa"/>
              <w:left w:w="80" w:type="dxa"/>
              <w:bottom w:w="80" w:type="dxa"/>
              <w:right w:w="80" w:type="dxa"/>
            </w:tcMar>
            <w:hideMark/>
          </w:tcPr>
          <w:p w14:paraId="74A60071"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1F6BD33B" w14:textId="77777777" w:rsidR="002C48BA" w:rsidRPr="002C48BA" w:rsidRDefault="002C48BA" w:rsidP="002C48BA">
            <w:r w:rsidRPr="002C48BA">
              <w:t>Total Amount Due</w:t>
            </w:r>
          </w:p>
        </w:tc>
        <w:tc>
          <w:tcPr>
            <w:tcW w:w="1047" w:type="dxa"/>
            <w:tcBorders>
              <w:top w:val="nil"/>
              <w:left w:val="nil"/>
              <w:bottom w:val="nil"/>
              <w:right w:val="nil"/>
            </w:tcBorders>
            <w:tcMar>
              <w:top w:w="80" w:type="dxa"/>
              <w:left w:w="80" w:type="dxa"/>
              <w:bottom w:w="80" w:type="dxa"/>
              <w:right w:w="80" w:type="dxa"/>
            </w:tcMar>
            <w:hideMark/>
          </w:tcPr>
          <w:p w14:paraId="069352BB" w14:textId="77777777" w:rsidR="002C48BA" w:rsidRPr="002C48BA" w:rsidRDefault="002C48BA" w:rsidP="002C48BA">
            <w:r w:rsidRPr="002C48BA">
              <w:t>Double</w:t>
            </w:r>
          </w:p>
        </w:tc>
        <w:tc>
          <w:tcPr>
            <w:tcW w:w="4408" w:type="dxa"/>
            <w:tcBorders>
              <w:top w:val="nil"/>
              <w:left w:val="nil"/>
              <w:bottom w:val="nil"/>
              <w:right w:val="nil"/>
            </w:tcBorders>
            <w:tcMar>
              <w:top w:w="80" w:type="dxa"/>
              <w:left w:w="80" w:type="dxa"/>
              <w:bottom w:w="80" w:type="dxa"/>
              <w:right w:w="80" w:type="dxa"/>
            </w:tcMar>
            <w:hideMark/>
          </w:tcPr>
          <w:p w14:paraId="5CD990AC" w14:textId="77777777" w:rsidR="002C48BA" w:rsidRPr="002C48BA" w:rsidRDefault="002C48BA" w:rsidP="002C48BA">
            <w:r w:rsidRPr="002C48BA">
              <w:t>8</w:t>
            </w:r>
          </w:p>
        </w:tc>
        <w:tc>
          <w:tcPr>
            <w:tcW w:w="720" w:type="dxa"/>
            <w:tcBorders>
              <w:top w:val="nil"/>
              <w:left w:val="nil"/>
              <w:bottom w:val="nil"/>
              <w:right w:val="nil"/>
            </w:tcBorders>
            <w:tcMar>
              <w:top w:w="80" w:type="dxa"/>
              <w:left w:w="80" w:type="dxa"/>
              <w:bottom w:w="80" w:type="dxa"/>
              <w:right w:w="80" w:type="dxa"/>
            </w:tcMar>
            <w:hideMark/>
          </w:tcPr>
          <w:p w14:paraId="218FEDEE" w14:textId="77777777" w:rsidR="002C48BA" w:rsidRPr="002C48BA" w:rsidRDefault="002C48BA" w:rsidP="002C48BA">
            <w:r w:rsidRPr="002C48BA">
              <w:t> </w:t>
            </w:r>
          </w:p>
        </w:tc>
      </w:tr>
      <w:tr w:rsidR="002C48BA" w:rsidRPr="002C48BA" w14:paraId="1A2C1FD4" w14:textId="77777777" w:rsidTr="002C48BA">
        <w:tc>
          <w:tcPr>
            <w:tcW w:w="960" w:type="dxa"/>
            <w:tcBorders>
              <w:top w:val="nil"/>
              <w:left w:val="nil"/>
              <w:bottom w:val="nil"/>
              <w:right w:val="nil"/>
            </w:tcBorders>
            <w:tcMar>
              <w:top w:w="80" w:type="dxa"/>
              <w:left w:w="80" w:type="dxa"/>
              <w:bottom w:w="80" w:type="dxa"/>
              <w:right w:w="80" w:type="dxa"/>
            </w:tcMar>
            <w:hideMark/>
          </w:tcPr>
          <w:p w14:paraId="1865488B" w14:textId="77777777" w:rsidR="002C48BA" w:rsidRPr="002C48BA" w:rsidRDefault="002C48BA" w:rsidP="002C48BA">
            <w:r w:rsidRPr="002C48BA">
              <w:t>True</w:t>
            </w:r>
          </w:p>
        </w:tc>
        <w:tc>
          <w:tcPr>
            <w:tcW w:w="2465" w:type="dxa"/>
            <w:tcBorders>
              <w:top w:val="nil"/>
              <w:left w:val="nil"/>
              <w:bottom w:val="nil"/>
              <w:right w:val="nil"/>
            </w:tcBorders>
            <w:tcMar>
              <w:top w:w="80" w:type="dxa"/>
              <w:left w:w="80" w:type="dxa"/>
              <w:bottom w:w="80" w:type="dxa"/>
              <w:right w:w="80" w:type="dxa"/>
            </w:tcMar>
            <w:hideMark/>
          </w:tcPr>
          <w:p w14:paraId="009CBEBD" w14:textId="77777777" w:rsidR="002C48BA" w:rsidRPr="002C48BA" w:rsidRDefault="002C48BA" w:rsidP="002C48BA">
            <w:r w:rsidRPr="002C48BA">
              <w:t>Next Payment Due Date</w:t>
            </w:r>
          </w:p>
        </w:tc>
        <w:tc>
          <w:tcPr>
            <w:tcW w:w="1047" w:type="dxa"/>
            <w:tcBorders>
              <w:top w:val="nil"/>
              <w:left w:val="nil"/>
              <w:bottom w:val="nil"/>
              <w:right w:val="nil"/>
            </w:tcBorders>
            <w:tcMar>
              <w:top w:w="80" w:type="dxa"/>
              <w:left w:w="80" w:type="dxa"/>
              <w:bottom w:w="80" w:type="dxa"/>
              <w:right w:w="80" w:type="dxa"/>
            </w:tcMar>
            <w:hideMark/>
          </w:tcPr>
          <w:p w14:paraId="184DFBA8" w14:textId="77777777" w:rsidR="002C48BA" w:rsidRPr="002C48BA" w:rsidRDefault="002C48BA" w:rsidP="002C48BA">
            <w:r w:rsidRPr="002C48BA">
              <w:t>Date</w:t>
            </w:r>
          </w:p>
        </w:tc>
        <w:tc>
          <w:tcPr>
            <w:tcW w:w="4408" w:type="dxa"/>
            <w:tcBorders>
              <w:top w:val="nil"/>
              <w:left w:val="nil"/>
              <w:bottom w:val="nil"/>
              <w:right w:val="nil"/>
            </w:tcBorders>
            <w:tcMar>
              <w:top w:w="80" w:type="dxa"/>
              <w:left w:w="80" w:type="dxa"/>
              <w:bottom w:w="80" w:type="dxa"/>
              <w:right w:w="80" w:type="dxa"/>
            </w:tcMar>
            <w:hideMark/>
          </w:tcPr>
          <w:p w14:paraId="02BC08D8" w14:textId="77777777" w:rsidR="002C48BA" w:rsidRPr="002C48BA" w:rsidRDefault="002C48BA" w:rsidP="002C48BA">
            <w:r w:rsidRPr="002C48BA">
              <w:t>10</w:t>
            </w:r>
          </w:p>
        </w:tc>
        <w:tc>
          <w:tcPr>
            <w:tcW w:w="720" w:type="dxa"/>
            <w:tcBorders>
              <w:top w:val="nil"/>
              <w:left w:val="nil"/>
              <w:bottom w:val="nil"/>
              <w:right w:val="nil"/>
            </w:tcBorders>
            <w:tcMar>
              <w:top w:w="80" w:type="dxa"/>
              <w:left w:w="80" w:type="dxa"/>
              <w:bottom w:w="80" w:type="dxa"/>
              <w:right w:w="80" w:type="dxa"/>
            </w:tcMar>
            <w:hideMark/>
          </w:tcPr>
          <w:p w14:paraId="02ABF6EA" w14:textId="77777777" w:rsidR="002C48BA" w:rsidRPr="002C48BA" w:rsidRDefault="002C48BA" w:rsidP="002C48BA">
            <w:r w:rsidRPr="002C48BA">
              <w:t> </w:t>
            </w:r>
          </w:p>
        </w:tc>
      </w:tr>
      <w:tr w:rsidR="002C48BA" w:rsidRPr="002C48BA" w14:paraId="0E8B7A7B" w14:textId="77777777" w:rsidTr="002C48BA">
        <w:tc>
          <w:tcPr>
            <w:tcW w:w="960" w:type="dxa"/>
            <w:tcBorders>
              <w:top w:val="nil"/>
              <w:left w:val="nil"/>
              <w:bottom w:val="nil"/>
              <w:right w:val="nil"/>
            </w:tcBorders>
            <w:tcMar>
              <w:top w:w="80" w:type="dxa"/>
              <w:left w:w="80" w:type="dxa"/>
              <w:bottom w:w="80" w:type="dxa"/>
              <w:right w:w="80" w:type="dxa"/>
            </w:tcMar>
            <w:hideMark/>
          </w:tcPr>
          <w:p w14:paraId="29CDCC4F" w14:textId="77777777" w:rsidR="002C48BA" w:rsidRPr="002C48BA" w:rsidRDefault="002C48BA" w:rsidP="002C48BA">
            <w:r w:rsidRPr="002C48BA">
              <w:t>True</w:t>
            </w:r>
          </w:p>
        </w:tc>
        <w:tc>
          <w:tcPr>
            <w:tcW w:w="2438" w:type="dxa"/>
            <w:tcBorders>
              <w:top w:val="nil"/>
              <w:left w:val="nil"/>
              <w:bottom w:val="nil"/>
              <w:right w:val="nil"/>
            </w:tcBorders>
            <w:tcMar>
              <w:top w:w="80" w:type="dxa"/>
              <w:left w:w="80" w:type="dxa"/>
              <w:bottom w:w="80" w:type="dxa"/>
              <w:right w:w="80" w:type="dxa"/>
            </w:tcMar>
            <w:hideMark/>
          </w:tcPr>
          <w:p w14:paraId="5723C76C" w14:textId="77777777" w:rsidR="002C48BA" w:rsidRPr="002C48BA" w:rsidRDefault="002C48BA" w:rsidP="002C48BA">
            <w:r w:rsidRPr="002C48BA">
              <w:t>MJACCTTYPCD</w:t>
            </w:r>
          </w:p>
        </w:tc>
        <w:tc>
          <w:tcPr>
            <w:tcW w:w="1047" w:type="dxa"/>
            <w:tcBorders>
              <w:top w:val="nil"/>
              <w:left w:val="nil"/>
              <w:bottom w:val="nil"/>
              <w:right w:val="nil"/>
            </w:tcBorders>
            <w:tcMar>
              <w:top w:w="80" w:type="dxa"/>
              <w:left w:w="80" w:type="dxa"/>
              <w:bottom w:w="80" w:type="dxa"/>
              <w:right w:w="80" w:type="dxa"/>
            </w:tcMar>
            <w:hideMark/>
          </w:tcPr>
          <w:p w14:paraId="12A66CA7" w14:textId="77777777" w:rsidR="002C48BA" w:rsidRPr="002C48BA" w:rsidRDefault="002C48BA" w:rsidP="002C48BA">
            <w:r w:rsidRPr="002C48BA">
              <w:t>String</w:t>
            </w:r>
          </w:p>
        </w:tc>
        <w:tc>
          <w:tcPr>
            <w:tcW w:w="4408" w:type="dxa"/>
            <w:tcBorders>
              <w:top w:val="nil"/>
              <w:left w:val="nil"/>
              <w:bottom w:val="nil"/>
              <w:right w:val="nil"/>
            </w:tcBorders>
            <w:tcMar>
              <w:top w:w="80" w:type="dxa"/>
              <w:left w:w="80" w:type="dxa"/>
              <w:bottom w:w="80" w:type="dxa"/>
              <w:right w:w="80" w:type="dxa"/>
            </w:tcMar>
            <w:hideMark/>
          </w:tcPr>
          <w:p w14:paraId="15A30429" w14:textId="77777777" w:rsidR="002C48BA" w:rsidRPr="002C48BA" w:rsidRDefault="002C48BA" w:rsidP="002C48BA">
            <w:r w:rsidRPr="002C48BA">
              <w:t>4</w:t>
            </w:r>
          </w:p>
        </w:tc>
        <w:tc>
          <w:tcPr>
            <w:tcW w:w="762" w:type="dxa"/>
            <w:tcBorders>
              <w:top w:val="nil"/>
              <w:left w:val="nil"/>
              <w:bottom w:val="nil"/>
              <w:right w:val="nil"/>
            </w:tcBorders>
            <w:tcMar>
              <w:top w:w="80" w:type="dxa"/>
              <w:left w:w="80" w:type="dxa"/>
              <w:bottom w:w="80" w:type="dxa"/>
              <w:right w:w="80" w:type="dxa"/>
            </w:tcMar>
            <w:hideMark/>
          </w:tcPr>
          <w:p w14:paraId="29E342EE" w14:textId="77777777" w:rsidR="002C48BA" w:rsidRPr="002C48BA" w:rsidRDefault="002C48BA" w:rsidP="002C48BA">
            <w:r w:rsidRPr="002C48BA">
              <w:t>Major</w:t>
            </w:r>
          </w:p>
        </w:tc>
      </w:tr>
    </w:tbl>
    <w:p w14:paraId="17E6883E" w14:textId="77777777" w:rsidR="002C48BA" w:rsidRPr="002C48BA" w:rsidRDefault="002C48BA" w:rsidP="002C48BA">
      <w:r w:rsidRPr="002C48BA">
        <w:t> </w:t>
      </w:r>
    </w:p>
    <w:p w14:paraId="020577E9" w14:textId="77777777" w:rsidR="002C48BA" w:rsidRPr="002C48BA" w:rsidRDefault="002C48BA" w:rsidP="002C48BA">
      <w:r w:rsidRPr="002C48BA">
        <w:t> </w:t>
      </w:r>
    </w:p>
    <w:p w14:paraId="26D5E0C4" w14:textId="77777777" w:rsidR="002C48BA" w:rsidRPr="002C48BA" w:rsidRDefault="002C48BA" w:rsidP="002C48BA">
      <w:r w:rsidRPr="002C48BA">
        <w:t>Spent several hours thinking about this and working with Paul K/ Brandon George.</w:t>
      </w:r>
    </w:p>
    <w:p w14:paraId="761C7EBE" w14:textId="77777777" w:rsidR="002C48BA" w:rsidRPr="002C48BA" w:rsidRDefault="002C48BA" w:rsidP="002C48BA">
      <w:r w:rsidRPr="002C48BA">
        <w:br/>
        <w:t xml:space="preserve">Warehouse table (WH_ACCTLOAN_ME) is giving a different answer vs the </w:t>
      </w:r>
      <w:proofErr w:type="spellStart"/>
      <w:r w:rsidRPr="002C48BA">
        <w:t>iDashboard</w:t>
      </w:r>
      <w:proofErr w:type="spellEnd"/>
      <w:r w:rsidRPr="002C48BA">
        <w:t xml:space="preserve"> report that comes out on the first of the month (same EFFDATE of 09/30/24)</w:t>
      </w:r>
    </w:p>
    <w:p w14:paraId="3E373111" w14:textId="77777777" w:rsidR="002C48BA" w:rsidRPr="002C48BA" w:rsidRDefault="002C48BA" w:rsidP="002C48BA">
      <w:r w:rsidRPr="002C48BA">
        <w:t> </w:t>
      </w:r>
    </w:p>
    <w:p w14:paraId="66621E55" w14:textId="2EBC1405" w:rsidR="002C48BA" w:rsidRPr="002C48BA" w:rsidRDefault="002C48BA" w:rsidP="002C48BA">
      <w:r w:rsidRPr="002C48BA">
        <w:rPr>
          <w:noProof/>
        </w:rPr>
        <w:lastRenderedPageBreak/>
        <w:drawing>
          <wp:inline distT="0" distB="0" distL="0" distR="0" wp14:anchorId="48430F0A" wp14:editId="6BC99092">
            <wp:extent cx="5943600" cy="6019165"/>
            <wp:effectExtent l="0" t="0" r="0" b="635"/>
            <wp:docPr id="750176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19165"/>
                    </a:xfrm>
                    <a:prstGeom prst="rect">
                      <a:avLst/>
                    </a:prstGeom>
                    <a:noFill/>
                    <a:ln>
                      <a:noFill/>
                    </a:ln>
                  </pic:spPr>
                </pic:pic>
              </a:graphicData>
            </a:graphic>
          </wp:inline>
        </w:drawing>
      </w:r>
    </w:p>
    <w:p w14:paraId="5D3295D1" w14:textId="77777777" w:rsidR="002C48BA" w:rsidRPr="002C48BA" w:rsidRDefault="002C48BA" w:rsidP="002C48BA">
      <w:r w:rsidRPr="002C48BA">
        <w:t> </w:t>
      </w:r>
    </w:p>
    <w:p w14:paraId="78AA6530" w14:textId="77777777" w:rsidR="002C48BA" w:rsidRPr="002C48BA" w:rsidRDefault="002C48BA" w:rsidP="002C48BA">
      <w:r w:rsidRPr="002C48BA">
        <w:t> </w:t>
      </w:r>
    </w:p>
    <w:p w14:paraId="3BF8E2B7" w14:textId="4E01A7DE" w:rsidR="002C48BA" w:rsidRPr="002C48BA" w:rsidRDefault="002C48BA" w:rsidP="002C48BA">
      <w:r w:rsidRPr="002C48BA">
        <w:rPr>
          <w:noProof/>
        </w:rPr>
        <w:drawing>
          <wp:inline distT="0" distB="0" distL="0" distR="0" wp14:anchorId="4FA4D40A" wp14:editId="124DCEC2">
            <wp:extent cx="4886325" cy="1114425"/>
            <wp:effectExtent l="0" t="0" r="9525" b="9525"/>
            <wp:docPr id="677679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114425"/>
                    </a:xfrm>
                    <a:prstGeom prst="rect">
                      <a:avLst/>
                    </a:prstGeom>
                    <a:noFill/>
                    <a:ln>
                      <a:noFill/>
                    </a:ln>
                  </pic:spPr>
                </pic:pic>
              </a:graphicData>
            </a:graphic>
          </wp:inline>
        </w:drawing>
      </w:r>
    </w:p>
    <w:p w14:paraId="561E5F1F" w14:textId="77777777" w:rsidR="002C48BA" w:rsidRPr="002C48BA" w:rsidRDefault="002C48BA" w:rsidP="002C48BA">
      <w:r w:rsidRPr="002C48BA">
        <w:t xml:space="preserve">  Ok, got it. Thanks to Tom K who had encountered this before.</w:t>
      </w:r>
    </w:p>
    <w:p w14:paraId="6633FD87" w14:textId="77777777" w:rsidR="002C48BA" w:rsidRPr="002C48BA" w:rsidRDefault="002C48BA" w:rsidP="002C48BA">
      <w:r w:rsidRPr="002C48BA">
        <w:lastRenderedPageBreak/>
        <w:t> </w:t>
      </w:r>
    </w:p>
    <w:p w14:paraId="73921901" w14:textId="77777777" w:rsidR="002C48BA" w:rsidRPr="002C48BA" w:rsidRDefault="002C48BA" w:rsidP="002C48BA">
      <w:r w:rsidRPr="002C48BA">
        <w:t>Only focused on payments that are "past due" not total payments due at specific points in time.</w:t>
      </w:r>
    </w:p>
    <w:p w14:paraId="673E5985" w14:textId="77777777" w:rsidR="002C48BA" w:rsidRDefault="002C48BA"/>
    <w:p w14:paraId="064ADD71" w14:textId="77777777" w:rsidR="00EF7A11" w:rsidRDefault="00EF7A11"/>
    <w:p w14:paraId="71326A9F" w14:textId="78278CC9" w:rsidR="00EF7A11" w:rsidRDefault="00EF7A11">
      <w:r>
        <w:t>== 2024-10-16</w:t>
      </w:r>
    </w:p>
    <w:p w14:paraId="1164FF73" w14:textId="77777777" w:rsidR="00EF7A11" w:rsidRPr="00EF7A11" w:rsidRDefault="00EF7A11" w:rsidP="00EF7A11">
      <w:r w:rsidRPr="00EF7A11">
        <w:t xml:space="preserve">Delinquency is possible. Using month end tables for everything and a current (last business day table) and this will be a matching system. </w:t>
      </w:r>
    </w:p>
    <w:p w14:paraId="5E04A88D" w14:textId="77777777" w:rsidR="00EF7A11" w:rsidRDefault="00EF7A11"/>
    <w:p w14:paraId="22BEEAD3" w14:textId="1E2BC7E9" w:rsidR="0061560F" w:rsidRDefault="0061560F">
      <w:r>
        <w:t>== 2024-10-17</w:t>
      </w:r>
    </w:p>
    <w:p w14:paraId="07B1C0B9" w14:textId="63E10168" w:rsidR="0061560F" w:rsidRDefault="0061560F">
      <w:r w:rsidRPr="0061560F">
        <w:t xml:space="preserve">Focused effort on building delinquency from scratch with improved data model, better validation through </w:t>
      </w:r>
      <w:proofErr w:type="spellStart"/>
      <w:r w:rsidRPr="0061560F">
        <w:t>pydantic</w:t>
      </w:r>
      <w:proofErr w:type="spellEnd"/>
      <w:r w:rsidRPr="0061560F">
        <w:t>, and automated distribution to loan review mailbox</w:t>
      </w:r>
    </w:p>
    <w:p w14:paraId="0B13DE63" w14:textId="77777777" w:rsidR="0061560F" w:rsidRDefault="0061560F"/>
    <w:p w14:paraId="0A91EC9D" w14:textId="656D83F0" w:rsidR="0061560F" w:rsidRDefault="0061560F">
      <w:r w:rsidRPr="0061560F">
        <w:rPr>
          <w:noProof/>
        </w:rPr>
        <w:drawing>
          <wp:inline distT="0" distB="0" distL="0" distR="0" wp14:anchorId="356B7FB4" wp14:editId="4ECBC5F6">
            <wp:extent cx="5010849" cy="2181529"/>
            <wp:effectExtent l="0" t="0" r="0" b="9525"/>
            <wp:docPr id="665217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17247" name="Picture 1" descr="A screenshot of a computer&#10;&#10;Description automatically generated"/>
                    <pic:cNvPicPr/>
                  </pic:nvPicPr>
                  <pic:blipFill>
                    <a:blip r:embed="rId8"/>
                    <a:stretch>
                      <a:fillRect/>
                    </a:stretch>
                  </pic:blipFill>
                  <pic:spPr>
                    <a:xfrm>
                      <a:off x="0" y="0"/>
                      <a:ext cx="5010849" cy="2181529"/>
                    </a:xfrm>
                    <a:prstGeom prst="rect">
                      <a:avLst/>
                    </a:prstGeom>
                  </pic:spPr>
                </pic:pic>
              </a:graphicData>
            </a:graphic>
          </wp:inline>
        </w:drawing>
      </w:r>
    </w:p>
    <w:p w14:paraId="6E83BBE2" w14:textId="4501D87A" w:rsidR="0061560F" w:rsidRDefault="0061560F">
      <w:r>
        <w:t xml:space="preserve">This is the table needed to get the past due payments total (dropping off ones that </w:t>
      </w:r>
      <w:r w:rsidR="006E0BFB">
        <w:t>have been billed but are within 15 day grace period).</w:t>
      </w:r>
    </w:p>
    <w:p w14:paraId="203BD683" w14:textId="77777777" w:rsidR="00950450" w:rsidRDefault="00950450"/>
    <w:p w14:paraId="69EC3342" w14:textId="10E2886F" w:rsidR="00950450" w:rsidRDefault="00950450">
      <w:r>
        <w:t>Formula = (Due Date + 15 days) &lt;= RUNDATE</w:t>
      </w:r>
    </w:p>
    <w:p w14:paraId="574CC783" w14:textId="7D1FA774" w:rsidR="00865260" w:rsidRDefault="00865260"/>
    <w:p w14:paraId="2E27EB75" w14:textId="5B26C139" w:rsidR="00865260" w:rsidRDefault="00865260">
      <w:r>
        <w:t xml:space="preserve">Will need to be run on the first of the month because there is no historical data capture of </w:t>
      </w:r>
      <w:proofErr w:type="spellStart"/>
      <w:r>
        <w:t>rundate</w:t>
      </w:r>
      <w:proofErr w:type="spellEnd"/>
      <w:r>
        <w:t>.</w:t>
      </w:r>
    </w:p>
    <w:p w14:paraId="370E373E" w14:textId="376A2342" w:rsidR="0080795A" w:rsidRDefault="0080795A">
      <w:r>
        <w:t>Will run TTLPMTDUE table again on the 5</w:t>
      </w:r>
      <w:r w:rsidRPr="0080795A">
        <w:rPr>
          <w:vertAlign w:val="superscript"/>
        </w:rPr>
        <w:t>th</w:t>
      </w:r>
      <w:r>
        <w:t xml:space="preserve"> of the month (or whenever) and update “CURRENT, PAID MM/DD” for any where there is no more past due balance.</w:t>
      </w:r>
    </w:p>
    <w:p w14:paraId="170825F7" w14:textId="77777777" w:rsidR="007F7EA1" w:rsidRDefault="007F7EA1"/>
    <w:p w14:paraId="1237DD17" w14:textId="308AC54C" w:rsidR="007F7EA1" w:rsidRDefault="007F7EA1">
      <w:r w:rsidRPr="007F7EA1">
        <w:rPr>
          <w:noProof/>
        </w:rPr>
        <w:lastRenderedPageBreak/>
        <w:drawing>
          <wp:inline distT="0" distB="0" distL="0" distR="0" wp14:anchorId="56BFB51F" wp14:editId="529DDC07">
            <wp:extent cx="5943600" cy="2332990"/>
            <wp:effectExtent l="0" t="0" r="0" b="0"/>
            <wp:docPr id="9514311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31144" name="Picture 1" descr="A screenshot of a computer code&#10;&#10;Description automatically generated"/>
                    <pic:cNvPicPr/>
                  </pic:nvPicPr>
                  <pic:blipFill>
                    <a:blip r:embed="rId9"/>
                    <a:stretch>
                      <a:fillRect/>
                    </a:stretch>
                  </pic:blipFill>
                  <pic:spPr>
                    <a:xfrm>
                      <a:off x="0" y="0"/>
                      <a:ext cx="5943600" cy="2332990"/>
                    </a:xfrm>
                    <a:prstGeom prst="rect">
                      <a:avLst/>
                    </a:prstGeom>
                  </pic:spPr>
                </pic:pic>
              </a:graphicData>
            </a:graphic>
          </wp:inline>
        </w:drawing>
      </w:r>
    </w:p>
    <w:p w14:paraId="322F49E8" w14:textId="0A43F8EC" w:rsidR="007F7EA1" w:rsidRDefault="007F7EA1">
      <w:r>
        <w:t xml:space="preserve">Validation against </w:t>
      </w:r>
      <w:proofErr w:type="spellStart"/>
      <w:r>
        <w:t>iDashboard</w:t>
      </w:r>
      <w:proofErr w:type="spellEnd"/>
    </w:p>
    <w:p w14:paraId="5E7DA574" w14:textId="1A54F3D6" w:rsidR="007F7EA1" w:rsidRDefault="007F7EA1">
      <w:r>
        <w:t>Same loan</w:t>
      </w:r>
    </w:p>
    <w:p w14:paraId="53991085" w14:textId="35179B2C" w:rsidR="007F7EA1" w:rsidRDefault="007F7EA1">
      <w:r w:rsidRPr="007F7EA1">
        <w:rPr>
          <w:noProof/>
        </w:rPr>
        <w:drawing>
          <wp:inline distT="0" distB="0" distL="0" distR="0" wp14:anchorId="65A8BB5A" wp14:editId="48088786">
            <wp:extent cx="3067478" cy="1219370"/>
            <wp:effectExtent l="0" t="0" r="0" b="0"/>
            <wp:docPr id="2069911198"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11198" name="Picture 1" descr="A close-up of a receipt&#10;&#10;Description automatically generated"/>
                    <pic:cNvPicPr/>
                  </pic:nvPicPr>
                  <pic:blipFill>
                    <a:blip r:embed="rId10"/>
                    <a:stretch>
                      <a:fillRect/>
                    </a:stretch>
                  </pic:blipFill>
                  <pic:spPr>
                    <a:xfrm>
                      <a:off x="0" y="0"/>
                      <a:ext cx="3067478" cy="1219370"/>
                    </a:xfrm>
                    <a:prstGeom prst="rect">
                      <a:avLst/>
                    </a:prstGeom>
                  </pic:spPr>
                </pic:pic>
              </a:graphicData>
            </a:graphic>
          </wp:inline>
        </w:drawing>
      </w:r>
    </w:p>
    <w:p w14:paraId="63237EF7" w14:textId="77777777" w:rsidR="00F16926" w:rsidRDefault="00F16926"/>
    <w:p w14:paraId="7524CDD5" w14:textId="5570D380" w:rsidR="00F16926" w:rsidRDefault="00F16926">
      <w:r>
        <w:t>Must be a timing issue.</w:t>
      </w:r>
    </w:p>
    <w:p w14:paraId="07771531" w14:textId="1D3E7459" w:rsidR="00F16926" w:rsidRDefault="00F16926">
      <w:r w:rsidRPr="00F16926">
        <w:rPr>
          <w:noProof/>
        </w:rPr>
        <w:drawing>
          <wp:inline distT="0" distB="0" distL="0" distR="0" wp14:anchorId="0002408B" wp14:editId="46364D96">
            <wp:extent cx="5943600" cy="2401570"/>
            <wp:effectExtent l="0" t="0" r="0" b="0"/>
            <wp:docPr id="1020974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74946" name="Picture 1" descr="A screenshot of a computer&#10;&#10;Description automatically generated"/>
                    <pic:cNvPicPr/>
                  </pic:nvPicPr>
                  <pic:blipFill>
                    <a:blip r:embed="rId11"/>
                    <a:stretch>
                      <a:fillRect/>
                    </a:stretch>
                  </pic:blipFill>
                  <pic:spPr>
                    <a:xfrm>
                      <a:off x="0" y="0"/>
                      <a:ext cx="5943600" cy="2401570"/>
                    </a:xfrm>
                    <a:prstGeom prst="rect">
                      <a:avLst/>
                    </a:prstGeom>
                  </pic:spPr>
                </pic:pic>
              </a:graphicData>
            </a:graphic>
          </wp:inline>
        </w:drawing>
      </w:r>
    </w:p>
    <w:p w14:paraId="60A5FEC1" w14:textId="6220C325" w:rsidR="00F16926" w:rsidRDefault="00F16926">
      <w:r>
        <w:t>This stallion concrete is showing 958.08 + 938.08 even though one of the payments isn’t past due. I think there is a misunderstanding of how the current one works.</w:t>
      </w:r>
    </w:p>
    <w:p w14:paraId="6970AE68" w14:textId="77777777" w:rsidR="00F16926" w:rsidRDefault="00F16926"/>
    <w:p w14:paraId="7A90C308" w14:textId="37EF26AE" w:rsidR="00F16926" w:rsidRDefault="00F16926">
      <w:r>
        <w:lastRenderedPageBreak/>
        <w:t>The way this should function is only showing past due payments. If they pay the past due payment, they are “paid current.” Current one will still show them with a total due (which is next payment)</w:t>
      </w:r>
    </w:p>
    <w:p w14:paraId="3D3BA04A" w14:textId="77777777" w:rsidR="00E56A35" w:rsidRDefault="00E56A35"/>
    <w:p w14:paraId="7976DA5C" w14:textId="2AF5011E" w:rsidR="00E56A35" w:rsidRDefault="00E56A35">
      <w:r>
        <w:t>Post-</w:t>
      </w:r>
      <w:proofErr w:type="spellStart"/>
      <w:r>
        <w:t>pydantic</w:t>
      </w:r>
      <w:proofErr w:type="spellEnd"/>
      <w:r>
        <w:t xml:space="preserve"> validation:</w:t>
      </w:r>
    </w:p>
    <w:p w14:paraId="5AC131F3" w14:textId="60CF387A" w:rsidR="00E56A35" w:rsidRDefault="00E56A35">
      <w:r w:rsidRPr="00E56A35">
        <w:rPr>
          <w:noProof/>
        </w:rPr>
        <w:drawing>
          <wp:inline distT="0" distB="0" distL="0" distR="0" wp14:anchorId="08B689C0" wp14:editId="7017C552">
            <wp:extent cx="4477375" cy="4915586"/>
            <wp:effectExtent l="0" t="0" r="0" b="0"/>
            <wp:docPr id="1367085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85362" name="Picture 1" descr="A screenshot of a computer&#10;&#10;Description automatically generated"/>
                    <pic:cNvPicPr/>
                  </pic:nvPicPr>
                  <pic:blipFill>
                    <a:blip r:embed="rId12"/>
                    <a:stretch>
                      <a:fillRect/>
                    </a:stretch>
                  </pic:blipFill>
                  <pic:spPr>
                    <a:xfrm>
                      <a:off x="0" y="0"/>
                      <a:ext cx="4477375" cy="4915586"/>
                    </a:xfrm>
                    <a:prstGeom prst="rect">
                      <a:avLst/>
                    </a:prstGeom>
                  </pic:spPr>
                </pic:pic>
              </a:graphicData>
            </a:graphic>
          </wp:inline>
        </w:drawing>
      </w:r>
    </w:p>
    <w:p w14:paraId="23438091" w14:textId="77777777" w:rsidR="009B69D8" w:rsidRDefault="009B69D8"/>
    <w:p w14:paraId="1C70116A" w14:textId="6E47255E" w:rsidR="009B69D8" w:rsidRDefault="009B69D8">
      <w:r>
        <w:t>Recoded entire thing today. Delinquency is in a good spot. Now has validation steps and pulls entirely from COCC.</w:t>
      </w:r>
    </w:p>
    <w:p w14:paraId="2E687034" w14:textId="55C37167" w:rsidR="009B69D8" w:rsidRDefault="009B69D8">
      <w:r>
        <w:t>Further work:</w:t>
      </w:r>
    </w:p>
    <w:p w14:paraId="1955B9A8" w14:textId="2B6EB195" w:rsidR="009B69D8" w:rsidRDefault="009B69D8" w:rsidP="009B69D8">
      <w:pPr>
        <w:pStyle w:val="ListParagraph"/>
        <w:numPr>
          <w:ilvl w:val="0"/>
          <w:numId w:val="2"/>
        </w:numPr>
      </w:pPr>
      <w:r>
        <w:t>Figure out how to automate the paid currents -&gt; goes in the comment column.</w:t>
      </w:r>
    </w:p>
    <w:p w14:paraId="485B9CED" w14:textId="77777777" w:rsidR="006E0BFB" w:rsidRDefault="006E0BFB"/>
    <w:p w14:paraId="018178A7" w14:textId="6CCF1C8D" w:rsidR="006E0BFB" w:rsidRDefault="00D22291">
      <w:r>
        <w:t>== 2024-10-30</w:t>
      </w:r>
    </w:p>
    <w:p w14:paraId="40B52BBA" w14:textId="2A440129" w:rsidR="00D22291" w:rsidRDefault="00D22291">
      <w:r>
        <w:t xml:space="preserve">Looking at this today. Copying it into my </w:t>
      </w:r>
      <w:proofErr w:type="spellStart"/>
      <w:r>
        <w:t>month_end</w:t>
      </w:r>
      <w:proofErr w:type="spellEnd"/>
      <w:r>
        <w:t xml:space="preserve"> execution loop</w:t>
      </w:r>
    </w:p>
    <w:p w14:paraId="62C0312E" w14:textId="77777777" w:rsidR="00D22291" w:rsidRDefault="00D22291"/>
    <w:p w14:paraId="5BF72D7F" w14:textId="732F9402" w:rsidR="00D22291" w:rsidRDefault="00D22291">
      <w:r>
        <w:t>Want to point out that we have the same field on Delinquency/</w:t>
      </w:r>
      <w:proofErr w:type="spellStart"/>
      <w:r>
        <w:t>NonAccrual</w:t>
      </w:r>
      <w:proofErr w:type="spellEnd"/>
      <w:r>
        <w:t xml:space="preserve"> that actually show a different amount (delinquency uses the past due total and nonaccrual uses </w:t>
      </w:r>
      <w:proofErr w:type="spellStart"/>
      <w:r>
        <w:t>totalpaymentsdue</w:t>
      </w:r>
      <w:proofErr w:type="spellEnd"/>
      <w:r>
        <w:t xml:space="preserve"> from the WH_ACCTLOAN table). Important to note. The delinquency method uses TOTALPAYMENTS table and calculates in a specific way, excluding upcoming payments that aren’t delinquent yet</w:t>
      </w:r>
    </w:p>
    <w:p w14:paraId="1C10FE03" w14:textId="6DC542EC" w:rsidR="00D22291" w:rsidRDefault="00D22291">
      <w:r w:rsidRPr="00D22291">
        <w:rPr>
          <w:noProof/>
        </w:rPr>
        <w:drawing>
          <wp:inline distT="0" distB="0" distL="0" distR="0" wp14:anchorId="43A53A91" wp14:editId="34C496A2">
            <wp:extent cx="4677428" cy="304843"/>
            <wp:effectExtent l="0" t="0" r="0" b="0"/>
            <wp:docPr id="205530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06233" name=""/>
                    <pic:cNvPicPr/>
                  </pic:nvPicPr>
                  <pic:blipFill>
                    <a:blip r:embed="rId13"/>
                    <a:stretch>
                      <a:fillRect/>
                    </a:stretch>
                  </pic:blipFill>
                  <pic:spPr>
                    <a:xfrm>
                      <a:off x="0" y="0"/>
                      <a:ext cx="4677428" cy="304843"/>
                    </a:xfrm>
                    <a:prstGeom prst="rect">
                      <a:avLst/>
                    </a:prstGeom>
                  </pic:spPr>
                </pic:pic>
              </a:graphicData>
            </a:graphic>
          </wp:inline>
        </w:drawing>
      </w:r>
    </w:p>
    <w:p w14:paraId="71570DB1" w14:textId="6DA135EF" w:rsidR="00D22291" w:rsidRDefault="00D22291">
      <w:r>
        <w:t>Good example</w:t>
      </w:r>
    </w:p>
    <w:p w14:paraId="2A546635" w14:textId="097D38C0" w:rsidR="00D22291" w:rsidRDefault="00D22291">
      <w:r>
        <w:t>Delinquency Total Amount Due:</w:t>
      </w:r>
    </w:p>
    <w:p w14:paraId="5DCB44FB" w14:textId="358521DA" w:rsidR="00D22291" w:rsidRDefault="00D22291">
      <w:r w:rsidRPr="00D22291">
        <w:rPr>
          <w:noProof/>
        </w:rPr>
        <w:drawing>
          <wp:inline distT="0" distB="0" distL="0" distR="0" wp14:anchorId="4F707B37" wp14:editId="2933D0B6">
            <wp:extent cx="543001" cy="219106"/>
            <wp:effectExtent l="0" t="0" r="0" b="9525"/>
            <wp:docPr id="103382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7795" name=""/>
                    <pic:cNvPicPr/>
                  </pic:nvPicPr>
                  <pic:blipFill>
                    <a:blip r:embed="rId14"/>
                    <a:stretch>
                      <a:fillRect/>
                    </a:stretch>
                  </pic:blipFill>
                  <pic:spPr>
                    <a:xfrm>
                      <a:off x="0" y="0"/>
                      <a:ext cx="543001" cy="219106"/>
                    </a:xfrm>
                    <a:prstGeom prst="rect">
                      <a:avLst/>
                    </a:prstGeom>
                  </pic:spPr>
                </pic:pic>
              </a:graphicData>
            </a:graphic>
          </wp:inline>
        </w:drawing>
      </w:r>
    </w:p>
    <w:p w14:paraId="5008CAC1" w14:textId="099BF249" w:rsidR="00D22291" w:rsidRDefault="00D22291">
      <w:proofErr w:type="spellStart"/>
      <w:r>
        <w:t>NonAccrual</w:t>
      </w:r>
      <w:proofErr w:type="spellEnd"/>
      <w:r>
        <w:t xml:space="preserve"> Total Amount Due</w:t>
      </w:r>
    </w:p>
    <w:p w14:paraId="4F0D4C82" w14:textId="710F7A96" w:rsidR="00D22291" w:rsidRDefault="00D22291">
      <w:r w:rsidRPr="00D22291">
        <w:rPr>
          <w:noProof/>
        </w:rPr>
        <w:drawing>
          <wp:inline distT="0" distB="0" distL="0" distR="0" wp14:anchorId="79DEB9A9" wp14:editId="70857B42">
            <wp:extent cx="790685" cy="304843"/>
            <wp:effectExtent l="0" t="0" r="0" b="0"/>
            <wp:docPr id="64217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1324" name=""/>
                    <pic:cNvPicPr/>
                  </pic:nvPicPr>
                  <pic:blipFill>
                    <a:blip r:embed="rId15"/>
                    <a:stretch>
                      <a:fillRect/>
                    </a:stretch>
                  </pic:blipFill>
                  <pic:spPr>
                    <a:xfrm>
                      <a:off x="0" y="0"/>
                      <a:ext cx="790685" cy="304843"/>
                    </a:xfrm>
                    <a:prstGeom prst="rect">
                      <a:avLst/>
                    </a:prstGeom>
                  </pic:spPr>
                </pic:pic>
              </a:graphicData>
            </a:graphic>
          </wp:inline>
        </w:drawing>
      </w:r>
    </w:p>
    <w:p w14:paraId="6DFA89D4" w14:textId="77777777" w:rsidR="00A73416" w:rsidRDefault="00A73416"/>
    <w:p w14:paraId="23C84241" w14:textId="77777777" w:rsidR="00A73416" w:rsidRDefault="00A73416"/>
    <w:p w14:paraId="7709F67B" w14:textId="55A88958" w:rsidR="00A73416" w:rsidRDefault="00A73416">
      <w:r>
        <w:t>== 2024-11-04</w:t>
      </w:r>
    </w:p>
    <w:p w14:paraId="5D73D435" w14:textId="2684B6A6" w:rsidR="00A73416" w:rsidRDefault="00A73416">
      <w:r>
        <w:t>“””</w:t>
      </w:r>
    </w:p>
    <w:p w14:paraId="2E41AA38" w14:textId="77777777" w:rsidR="00A73416" w:rsidRPr="00A73416" w:rsidRDefault="00A73416" w:rsidP="00A73416">
      <w:r w:rsidRPr="00A73416">
        <w:t>Chad,</w:t>
      </w:r>
    </w:p>
    <w:p w14:paraId="282BF878" w14:textId="77777777" w:rsidR="00A73416" w:rsidRPr="00A73416" w:rsidRDefault="00A73416" w:rsidP="00A73416">
      <w:r w:rsidRPr="00A73416">
        <w:t> </w:t>
      </w:r>
    </w:p>
    <w:p w14:paraId="39E7CA11" w14:textId="77777777" w:rsidR="00A73416" w:rsidRPr="00A73416" w:rsidRDefault="00A73416" w:rsidP="00A73416">
      <w:r w:rsidRPr="00A73416">
        <w:t>I was just looking at your Delinquency report and you have the Indirect Business loans showing up in the Commercial section. Those should be removed. Also there is no count column for each group. There is a new loan showing up for the Residential Mortgage section call BCSB Down Payment Assistance. Not sure that is supposed to be there. I have a call into Chris Alves.</w:t>
      </w:r>
    </w:p>
    <w:p w14:paraId="0C3FCA0B" w14:textId="77777777" w:rsidR="00A73416" w:rsidRPr="00A73416" w:rsidRDefault="00A73416" w:rsidP="00A73416">
      <w:r w:rsidRPr="00A73416">
        <w:t> </w:t>
      </w:r>
    </w:p>
    <w:p w14:paraId="0636AFA3" w14:textId="77777777" w:rsidR="00A73416" w:rsidRPr="00A73416" w:rsidRDefault="00A73416" w:rsidP="00A73416">
      <w:r w:rsidRPr="00A73416">
        <w:t>Thanks.</w:t>
      </w:r>
    </w:p>
    <w:p w14:paraId="7AFCB70F" w14:textId="77777777" w:rsidR="00A73416" w:rsidRPr="00A73416" w:rsidRDefault="00A73416" w:rsidP="00A73416">
      <w:r w:rsidRPr="00A73416">
        <w:t> </w:t>
      </w:r>
    </w:p>
    <w:p w14:paraId="1CFFD1B8" w14:textId="1BF45F87" w:rsidR="00A73416" w:rsidRDefault="00A73416">
      <w:r w:rsidRPr="00A73416">
        <w:t>Brandon</w:t>
      </w:r>
    </w:p>
    <w:p w14:paraId="1394F962" w14:textId="657797CF" w:rsidR="00A73416" w:rsidRDefault="00A73416">
      <w:r>
        <w:t>“””</w:t>
      </w:r>
    </w:p>
    <w:p w14:paraId="18AB4C95" w14:textId="77777777" w:rsidR="00A73416" w:rsidRDefault="00A73416"/>
    <w:p w14:paraId="76ED221A" w14:textId="77777777" w:rsidR="00A73416" w:rsidRPr="00A73416" w:rsidRDefault="00A73416" w:rsidP="00A73416">
      <w:r w:rsidRPr="00A73416">
        <w:t>Delinquency fixes:</w:t>
      </w:r>
    </w:p>
    <w:p w14:paraId="024230D1" w14:textId="77777777" w:rsidR="00A73416" w:rsidRPr="00A73416" w:rsidRDefault="00A73416" w:rsidP="00A73416">
      <w:pPr>
        <w:numPr>
          <w:ilvl w:val="0"/>
          <w:numId w:val="3"/>
        </w:numPr>
      </w:pPr>
      <w:r w:rsidRPr="00A73416">
        <w:t xml:space="preserve">Refer to </w:t>
      </w:r>
      <w:proofErr w:type="spellStart"/>
      <w:r w:rsidRPr="00A73416">
        <w:t>brandon's</w:t>
      </w:r>
      <w:proofErr w:type="spellEnd"/>
      <w:r w:rsidRPr="00A73416">
        <w:t xml:space="preserve"> email</w:t>
      </w:r>
    </w:p>
    <w:p w14:paraId="40576EA9" w14:textId="77777777" w:rsidR="00A73416" w:rsidRPr="00A73416" w:rsidRDefault="00A73416" w:rsidP="00A73416">
      <w:pPr>
        <w:numPr>
          <w:ilvl w:val="0"/>
          <w:numId w:val="3"/>
        </w:numPr>
      </w:pPr>
      <w:r w:rsidRPr="00A73416">
        <w:t>Sort two way - DPD and alphabetically name</w:t>
      </w:r>
    </w:p>
    <w:p w14:paraId="753D0DBB" w14:textId="77777777" w:rsidR="00A73416" w:rsidRPr="00A73416" w:rsidRDefault="00A73416" w:rsidP="00A73416">
      <w:pPr>
        <w:numPr>
          <w:ilvl w:val="0"/>
          <w:numId w:val="3"/>
        </w:numPr>
      </w:pPr>
      <w:r w:rsidRPr="00A73416">
        <w:lastRenderedPageBreak/>
        <w:t>Gotta get it on month end data again instead of live database</w:t>
      </w:r>
    </w:p>
    <w:p w14:paraId="4244A297" w14:textId="77777777" w:rsidR="00A73416" w:rsidRDefault="00A73416" w:rsidP="00A73416">
      <w:pPr>
        <w:numPr>
          <w:ilvl w:val="1"/>
          <w:numId w:val="3"/>
        </w:numPr>
      </w:pPr>
      <w:r w:rsidRPr="00A73416">
        <w:t>Fixed all this</w:t>
      </w:r>
    </w:p>
    <w:p w14:paraId="25FF42A0" w14:textId="77777777" w:rsidR="00DC653C" w:rsidRDefault="00DC653C" w:rsidP="00DC653C"/>
    <w:p w14:paraId="71DEDE61" w14:textId="66256025" w:rsidR="00DC653C" w:rsidRPr="00A73416" w:rsidRDefault="00DC653C" w:rsidP="00DC653C">
      <w:r>
        <w:t>Got the paid current working I believe, loan review and collections are going to cross validate.</w:t>
      </w:r>
    </w:p>
    <w:p w14:paraId="39104E9C" w14:textId="77777777" w:rsidR="00A73416" w:rsidRDefault="00A73416"/>
    <w:p w14:paraId="27438B1C" w14:textId="6E607F91" w:rsidR="00855D0B" w:rsidRDefault="00855D0B">
      <w:r>
        <w:t>== 2024-11-05</w:t>
      </w:r>
    </w:p>
    <w:p w14:paraId="475EED84" w14:textId="1B90160B" w:rsidR="00855D0B" w:rsidRDefault="00855D0B">
      <w:r>
        <w:t xml:space="preserve">Had to fix the fact that ‘TMLP Saves Loan ‘ has a space in the product name. I was hard coding a list of acceptable product names for consumer loans and these weren’t showing up. This has been resolved. </w:t>
      </w:r>
    </w:p>
    <w:sectPr w:rsidR="00855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E760C"/>
    <w:multiLevelType w:val="hybridMultilevel"/>
    <w:tmpl w:val="FCC01350"/>
    <w:lvl w:ilvl="0" w:tplc="5E2AF16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53CD6"/>
    <w:multiLevelType w:val="multilevel"/>
    <w:tmpl w:val="3C62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83991"/>
    <w:multiLevelType w:val="multilevel"/>
    <w:tmpl w:val="5BC8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0210101">
    <w:abstractNumId w:val="2"/>
  </w:num>
  <w:num w:numId="2" w16cid:durableId="1687707695">
    <w:abstractNumId w:val="0"/>
  </w:num>
  <w:num w:numId="3" w16cid:durableId="1686054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1F3"/>
    <w:rsid w:val="00013746"/>
    <w:rsid w:val="002141F3"/>
    <w:rsid w:val="002C48BA"/>
    <w:rsid w:val="0042713B"/>
    <w:rsid w:val="0061560F"/>
    <w:rsid w:val="006E0BFB"/>
    <w:rsid w:val="006F07CF"/>
    <w:rsid w:val="007F7EA1"/>
    <w:rsid w:val="0080795A"/>
    <w:rsid w:val="00855D0B"/>
    <w:rsid w:val="00865260"/>
    <w:rsid w:val="00950450"/>
    <w:rsid w:val="00950FAF"/>
    <w:rsid w:val="009B69D8"/>
    <w:rsid w:val="00A73416"/>
    <w:rsid w:val="00AB37EF"/>
    <w:rsid w:val="00AE50D6"/>
    <w:rsid w:val="00B3015F"/>
    <w:rsid w:val="00B83067"/>
    <w:rsid w:val="00BD5FBB"/>
    <w:rsid w:val="00CF640E"/>
    <w:rsid w:val="00CF7310"/>
    <w:rsid w:val="00D22291"/>
    <w:rsid w:val="00DA2480"/>
    <w:rsid w:val="00DC653C"/>
    <w:rsid w:val="00DE5C61"/>
    <w:rsid w:val="00E56A35"/>
    <w:rsid w:val="00EF7A11"/>
    <w:rsid w:val="00F1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5C63"/>
  <w15:chartTrackingRefBased/>
  <w15:docId w15:val="{9EDD854E-DD65-45C1-82A9-569B9C6E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C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6857">
      <w:bodyDiv w:val="1"/>
      <w:marLeft w:val="0"/>
      <w:marRight w:val="0"/>
      <w:marTop w:val="0"/>
      <w:marBottom w:val="0"/>
      <w:divBdr>
        <w:top w:val="none" w:sz="0" w:space="0" w:color="auto"/>
        <w:left w:val="none" w:sz="0" w:space="0" w:color="auto"/>
        <w:bottom w:val="none" w:sz="0" w:space="0" w:color="auto"/>
        <w:right w:val="none" w:sz="0" w:space="0" w:color="auto"/>
      </w:divBdr>
    </w:div>
    <w:div w:id="136338622">
      <w:bodyDiv w:val="1"/>
      <w:marLeft w:val="0"/>
      <w:marRight w:val="0"/>
      <w:marTop w:val="0"/>
      <w:marBottom w:val="0"/>
      <w:divBdr>
        <w:top w:val="none" w:sz="0" w:space="0" w:color="auto"/>
        <w:left w:val="none" w:sz="0" w:space="0" w:color="auto"/>
        <w:bottom w:val="none" w:sz="0" w:space="0" w:color="auto"/>
        <w:right w:val="none" w:sz="0" w:space="0" w:color="auto"/>
      </w:divBdr>
      <w:divsChild>
        <w:div w:id="2024241834">
          <w:marLeft w:val="0"/>
          <w:marRight w:val="0"/>
          <w:marTop w:val="0"/>
          <w:marBottom w:val="0"/>
          <w:divBdr>
            <w:top w:val="none" w:sz="0" w:space="0" w:color="auto"/>
            <w:left w:val="none" w:sz="0" w:space="0" w:color="auto"/>
            <w:bottom w:val="none" w:sz="0" w:space="0" w:color="auto"/>
            <w:right w:val="none" w:sz="0" w:space="0" w:color="auto"/>
          </w:divBdr>
          <w:divsChild>
            <w:div w:id="1983777571">
              <w:marLeft w:val="0"/>
              <w:marRight w:val="0"/>
              <w:marTop w:val="0"/>
              <w:marBottom w:val="0"/>
              <w:divBdr>
                <w:top w:val="none" w:sz="0" w:space="0" w:color="auto"/>
                <w:left w:val="none" w:sz="0" w:space="0" w:color="auto"/>
                <w:bottom w:val="none" w:sz="0" w:space="0" w:color="auto"/>
                <w:right w:val="none" w:sz="0" w:space="0" w:color="auto"/>
              </w:divBdr>
              <w:divsChild>
                <w:div w:id="475530725">
                  <w:marLeft w:val="0"/>
                  <w:marRight w:val="0"/>
                  <w:marTop w:val="0"/>
                  <w:marBottom w:val="0"/>
                  <w:divBdr>
                    <w:top w:val="none" w:sz="0" w:space="0" w:color="auto"/>
                    <w:left w:val="none" w:sz="0" w:space="0" w:color="auto"/>
                    <w:bottom w:val="none" w:sz="0" w:space="0" w:color="auto"/>
                    <w:right w:val="none" w:sz="0" w:space="0" w:color="auto"/>
                  </w:divBdr>
                  <w:divsChild>
                    <w:div w:id="1957789522">
                      <w:marLeft w:val="0"/>
                      <w:marRight w:val="0"/>
                      <w:marTop w:val="0"/>
                      <w:marBottom w:val="0"/>
                      <w:divBdr>
                        <w:top w:val="none" w:sz="0" w:space="0" w:color="auto"/>
                        <w:left w:val="none" w:sz="0" w:space="0" w:color="auto"/>
                        <w:bottom w:val="none" w:sz="0" w:space="0" w:color="auto"/>
                        <w:right w:val="none" w:sz="0" w:space="0" w:color="auto"/>
                      </w:divBdr>
                      <w:divsChild>
                        <w:div w:id="525875864">
                          <w:marLeft w:val="0"/>
                          <w:marRight w:val="120"/>
                          <w:marTop w:val="0"/>
                          <w:marBottom w:val="0"/>
                          <w:divBdr>
                            <w:top w:val="none" w:sz="0" w:space="0" w:color="auto"/>
                            <w:left w:val="none" w:sz="0" w:space="0" w:color="auto"/>
                            <w:bottom w:val="none" w:sz="0" w:space="0" w:color="auto"/>
                            <w:right w:val="none" w:sz="0" w:space="0" w:color="auto"/>
                          </w:divBdr>
                          <w:divsChild>
                            <w:div w:id="13859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5013">
                      <w:marLeft w:val="60"/>
                      <w:marRight w:val="0"/>
                      <w:marTop w:val="0"/>
                      <w:marBottom w:val="60"/>
                      <w:divBdr>
                        <w:top w:val="none" w:sz="0" w:space="0" w:color="auto"/>
                        <w:left w:val="none" w:sz="0" w:space="0" w:color="auto"/>
                        <w:bottom w:val="none" w:sz="0" w:space="0" w:color="auto"/>
                        <w:right w:val="none" w:sz="0" w:space="0" w:color="auto"/>
                      </w:divBdr>
                      <w:divsChild>
                        <w:div w:id="934826206">
                          <w:marLeft w:val="0"/>
                          <w:marRight w:val="0"/>
                          <w:marTop w:val="0"/>
                          <w:marBottom w:val="0"/>
                          <w:divBdr>
                            <w:top w:val="none" w:sz="0" w:space="0" w:color="auto"/>
                            <w:left w:val="none" w:sz="0" w:space="0" w:color="auto"/>
                            <w:bottom w:val="none" w:sz="0" w:space="0" w:color="auto"/>
                            <w:right w:val="none" w:sz="0" w:space="0" w:color="auto"/>
                          </w:divBdr>
                          <w:divsChild>
                            <w:div w:id="4354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5017">
                  <w:marLeft w:val="0"/>
                  <w:marRight w:val="0"/>
                  <w:marTop w:val="0"/>
                  <w:marBottom w:val="0"/>
                  <w:divBdr>
                    <w:top w:val="none" w:sz="0" w:space="0" w:color="auto"/>
                    <w:left w:val="none" w:sz="0" w:space="0" w:color="auto"/>
                    <w:bottom w:val="none" w:sz="0" w:space="0" w:color="auto"/>
                    <w:right w:val="none" w:sz="0" w:space="0" w:color="auto"/>
                  </w:divBdr>
                  <w:divsChild>
                    <w:div w:id="1686861658">
                      <w:marLeft w:val="0"/>
                      <w:marRight w:val="0"/>
                      <w:marTop w:val="0"/>
                      <w:marBottom w:val="0"/>
                      <w:divBdr>
                        <w:top w:val="none" w:sz="0" w:space="0" w:color="auto"/>
                        <w:left w:val="none" w:sz="0" w:space="0" w:color="auto"/>
                        <w:bottom w:val="none" w:sz="0" w:space="0" w:color="auto"/>
                        <w:right w:val="none" w:sz="0" w:space="0" w:color="auto"/>
                      </w:divBdr>
                      <w:divsChild>
                        <w:div w:id="1327321948">
                          <w:marLeft w:val="0"/>
                          <w:marRight w:val="0"/>
                          <w:marTop w:val="0"/>
                          <w:marBottom w:val="0"/>
                          <w:divBdr>
                            <w:top w:val="none" w:sz="0" w:space="0" w:color="auto"/>
                            <w:left w:val="none" w:sz="0" w:space="0" w:color="auto"/>
                            <w:bottom w:val="none" w:sz="0" w:space="0" w:color="auto"/>
                            <w:right w:val="none" w:sz="0" w:space="0" w:color="auto"/>
                          </w:divBdr>
                          <w:divsChild>
                            <w:div w:id="1303845892">
                              <w:marLeft w:val="0"/>
                              <w:marRight w:val="0"/>
                              <w:marTop w:val="0"/>
                              <w:marBottom w:val="0"/>
                              <w:divBdr>
                                <w:top w:val="none" w:sz="0" w:space="0" w:color="auto"/>
                                <w:left w:val="none" w:sz="0" w:space="0" w:color="auto"/>
                                <w:bottom w:val="none" w:sz="0" w:space="0" w:color="auto"/>
                                <w:right w:val="none" w:sz="0" w:space="0" w:color="auto"/>
                              </w:divBdr>
                              <w:divsChild>
                                <w:div w:id="277101357">
                                  <w:marLeft w:val="0"/>
                                  <w:marRight w:val="0"/>
                                  <w:marTop w:val="0"/>
                                  <w:marBottom w:val="0"/>
                                  <w:divBdr>
                                    <w:top w:val="none" w:sz="0" w:space="0" w:color="auto"/>
                                    <w:left w:val="none" w:sz="0" w:space="0" w:color="auto"/>
                                    <w:bottom w:val="none" w:sz="0" w:space="0" w:color="auto"/>
                                    <w:right w:val="none" w:sz="0" w:space="0" w:color="auto"/>
                                  </w:divBdr>
                                  <w:divsChild>
                                    <w:div w:id="774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7823">
                          <w:marLeft w:val="0"/>
                          <w:marRight w:val="0"/>
                          <w:marTop w:val="0"/>
                          <w:marBottom w:val="0"/>
                          <w:divBdr>
                            <w:top w:val="none" w:sz="0" w:space="0" w:color="auto"/>
                            <w:left w:val="none" w:sz="0" w:space="0" w:color="auto"/>
                            <w:bottom w:val="none" w:sz="0" w:space="0" w:color="auto"/>
                            <w:right w:val="none" w:sz="0" w:space="0" w:color="auto"/>
                          </w:divBdr>
                          <w:divsChild>
                            <w:div w:id="1406563345">
                              <w:marLeft w:val="0"/>
                              <w:marRight w:val="0"/>
                              <w:marTop w:val="0"/>
                              <w:marBottom w:val="0"/>
                              <w:divBdr>
                                <w:top w:val="none" w:sz="0" w:space="0" w:color="auto"/>
                                <w:left w:val="none" w:sz="0" w:space="0" w:color="auto"/>
                                <w:bottom w:val="none" w:sz="0" w:space="0" w:color="auto"/>
                                <w:right w:val="none" w:sz="0" w:space="0" w:color="auto"/>
                              </w:divBdr>
                              <w:divsChild>
                                <w:div w:id="185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525">
                          <w:marLeft w:val="0"/>
                          <w:marRight w:val="0"/>
                          <w:marTop w:val="0"/>
                          <w:marBottom w:val="0"/>
                          <w:divBdr>
                            <w:top w:val="none" w:sz="0" w:space="0" w:color="auto"/>
                            <w:left w:val="none" w:sz="0" w:space="0" w:color="auto"/>
                            <w:bottom w:val="none" w:sz="0" w:space="0" w:color="auto"/>
                            <w:right w:val="none" w:sz="0" w:space="0" w:color="auto"/>
                          </w:divBdr>
                          <w:divsChild>
                            <w:div w:id="1092821950">
                              <w:marLeft w:val="0"/>
                              <w:marRight w:val="0"/>
                              <w:marTop w:val="0"/>
                              <w:marBottom w:val="0"/>
                              <w:divBdr>
                                <w:top w:val="none" w:sz="0" w:space="0" w:color="auto"/>
                                <w:left w:val="none" w:sz="0" w:space="0" w:color="auto"/>
                                <w:bottom w:val="none" w:sz="0" w:space="0" w:color="auto"/>
                                <w:right w:val="none" w:sz="0" w:space="0" w:color="auto"/>
                              </w:divBdr>
                              <w:divsChild>
                                <w:div w:id="9432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586">
                          <w:marLeft w:val="0"/>
                          <w:marRight w:val="0"/>
                          <w:marTop w:val="0"/>
                          <w:marBottom w:val="0"/>
                          <w:divBdr>
                            <w:top w:val="none" w:sz="0" w:space="0" w:color="auto"/>
                            <w:left w:val="none" w:sz="0" w:space="0" w:color="auto"/>
                            <w:bottom w:val="none" w:sz="0" w:space="0" w:color="auto"/>
                            <w:right w:val="none" w:sz="0" w:space="0" w:color="auto"/>
                          </w:divBdr>
                          <w:divsChild>
                            <w:div w:id="214124799">
                              <w:marLeft w:val="0"/>
                              <w:marRight w:val="0"/>
                              <w:marTop w:val="0"/>
                              <w:marBottom w:val="0"/>
                              <w:divBdr>
                                <w:top w:val="none" w:sz="0" w:space="0" w:color="auto"/>
                                <w:left w:val="none" w:sz="0" w:space="0" w:color="auto"/>
                                <w:bottom w:val="none" w:sz="0" w:space="0" w:color="auto"/>
                                <w:right w:val="none" w:sz="0" w:space="0" w:color="auto"/>
                              </w:divBdr>
                              <w:divsChild>
                                <w:div w:id="2931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2797">
                          <w:marLeft w:val="0"/>
                          <w:marRight w:val="0"/>
                          <w:marTop w:val="0"/>
                          <w:marBottom w:val="0"/>
                          <w:divBdr>
                            <w:top w:val="none" w:sz="0" w:space="0" w:color="auto"/>
                            <w:left w:val="none" w:sz="0" w:space="0" w:color="auto"/>
                            <w:bottom w:val="none" w:sz="0" w:space="0" w:color="auto"/>
                            <w:right w:val="none" w:sz="0" w:space="0" w:color="auto"/>
                          </w:divBdr>
                          <w:divsChild>
                            <w:div w:id="1352995004">
                              <w:marLeft w:val="0"/>
                              <w:marRight w:val="0"/>
                              <w:marTop w:val="0"/>
                              <w:marBottom w:val="0"/>
                              <w:divBdr>
                                <w:top w:val="none" w:sz="0" w:space="0" w:color="auto"/>
                                <w:left w:val="none" w:sz="0" w:space="0" w:color="auto"/>
                                <w:bottom w:val="none" w:sz="0" w:space="0" w:color="auto"/>
                                <w:right w:val="none" w:sz="0" w:space="0" w:color="auto"/>
                              </w:divBdr>
                              <w:divsChild>
                                <w:div w:id="17407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2474">
                          <w:marLeft w:val="0"/>
                          <w:marRight w:val="0"/>
                          <w:marTop w:val="0"/>
                          <w:marBottom w:val="0"/>
                          <w:divBdr>
                            <w:top w:val="none" w:sz="0" w:space="0" w:color="auto"/>
                            <w:left w:val="none" w:sz="0" w:space="0" w:color="auto"/>
                            <w:bottom w:val="none" w:sz="0" w:space="0" w:color="auto"/>
                            <w:right w:val="none" w:sz="0" w:space="0" w:color="auto"/>
                          </w:divBdr>
                          <w:divsChild>
                            <w:div w:id="1539855355">
                              <w:marLeft w:val="0"/>
                              <w:marRight w:val="0"/>
                              <w:marTop w:val="0"/>
                              <w:marBottom w:val="0"/>
                              <w:divBdr>
                                <w:top w:val="none" w:sz="0" w:space="0" w:color="auto"/>
                                <w:left w:val="none" w:sz="0" w:space="0" w:color="auto"/>
                                <w:bottom w:val="none" w:sz="0" w:space="0" w:color="auto"/>
                                <w:right w:val="none" w:sz="0" w:space="0" w:color="auto"/>
                              </w:divBdr>
                              <w:divsChild>
                                <w:div w:id="9284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3091">
                          <w:marLeft w:val="0"/>
                          <w:marRight w:val="0"/>
                          <w:marTop w:val="0"/>
                          <w:marBottom w:val="0"/>
                          <w:divBdr>
                            <w:top w:val="none" w:sz="0" w:space="0" w:color="auto"/>
                            <w:left w:val="none" w:sz="0" w:space="0" w:color="auto"/>
                            <w:bottom w:val="none" w:sz="0" w:space="0" w:color="auto"/>
                            <w:right w:val="none" w:sz="0" w:space="0" w:color="auto"/>
                          </w:divBdr>
                          <w:divsChild>
                            <w:div w:id="12445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6890">
              <w:marLeft w:val="600"/>
              <w:marRight w:val="0"/>
              <w:marTop w:val="0"/>
              <w:marBottom w:val="0"/>
              <w:divBdr>
                <w:top w:val="none" w:sz="0" w:space="0" w:color="auto"/>
                <w:left w:val="none" w:sz="0" w:space="0" w:color="auto"/>
                <w:bottom w:val="none" w:sz="0" w:space="0" w:color="auto"/>
                <w:right w:val="none" w:sz="0" w:space="0" w:color="auto"/>
              </w:divBdr>
              <w:divsChild>
                <w:div w:id="612827905">
                  <w:marLeft w:val="0"/>
                  <w:marRight w:val="0"/>
                  <w:marTop w:val="0"/>
                  <w:marBottom w:val="0"/>
                  <w:divBdr>
                    <w:top w:val="none" w:sz="0" w:space="0" w:color="auto"/>
                    <w:left w:val="none" w:sz="0" w:space="0" w:color="auto"/>
                    <w:bottom w:val="none" w:sz="0" w:space="0" w:color="auto"/>
                    <w:right w:val="none" w:sz="0" w:space="0" w:color="auto"/>
                  </w:divBdr>
                  <w:divsChild>
                    <w:div w:id="152794842">
                      <w:marLeft w:val="0"/>
                      <w:marRight w:val="0"/>
                      <w:marTop w:val="0"/>
                      <w:marBottom w:val="0"/>
                      <w:divBdr>
                        <w:top w:val="none" w:sz="0" w:space="0" w:color="auto"/>
                        <w:left w:val="none" w:sz="0" w:space="0" w:color="auto"/>
                        <w:bottom w:val="none" w:sz="0" w:space="0" w:color="auto"/>
                        <w:right w:val="none" w:sz="0" w:space="0" w:color="auto"/>
                      </w:divBdr>
                      <w:divsChild>
                        <w:div w:id="1603301067">
                          <w:marLeft w:val="0"/>
                          <w:marRight w:val="0"/>
                          <w:marTop w:val="0"/>
                          <w:marBottom w:val="0"/>
                          <w:divBdr>
                            <w:top w:val="none" w:sz="0" w:space="0" w:color="auto"/>
                            <w:left w:val="none" w:sz="0" w:space="0" w:color="auto"/>
                            <w:bottom w:val="none" w:sz="0" w:space="0" w:color="auto"/>
                            <w:right w:val="none" w:sz="0" w:space="0" w:color="auto"/>
                          </w:divBdr>
                          <w:divsChild>
                            <w:div w:id="398090780">
                              <w:marLeft w:val="0"/>
                              <w:marRight w:val="0"/>
                              <w:marTop w:val="0"/>
                              <w:marBottom w:val="0"/>
                              <w:divBdr>
                                <w:top w:val="none" w:sz="0" w:space="0" w:color="auto"/>
                                <w:left w:val="none" w:sz="0" w:space="0" w:color="auto"/>
                                <w:bottom w:val="none" w:sz="0" w:space="0" w:color="auto"/>
                                <w:right w:val="none" w:sz="0" w:space="0" w:color="auto"/>
                              </w:divBdr>
                              <w:divsChild>
                                <w:div w:id="782766275">
                                  <w:marLeft w:val="0"/>
                                  <w:marRight w:val="0"/>
                                  <w:marTop w:val="15"/>
                                  <w:marBottom w:val="0"/>
                                  <w:divBdr>
                                    <w:top w:val="none" w:sz="0" w:space="0" w:color="auto"/>
                                    <w:left w:val="none" w:sz="0" w:space="0" w:color="auto"/>
                                    <w:bottom w:val="none" w:sz="0" w:space="0" w:color="auto"/>
                                    <w:right w:val="none" w:sz="0" w:space="0" w:color="auto"/>
                                  </w:divBdr>
                                  <w:divsChild>
                                    <w:div w:id="115186619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82976">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42863271">
          <w:marLeft w:val="0"/>
          <w:marRight w:val="0"/>
          <w:marTop w:val="0"/>
          <w:marBottom w:val="0"/>
          <w:divBdr>
            <w:top w:val="none" w:sz="0" w:space="0" w:color="auto"/>
            <w:left w:val="none" w:sz="0" w:space="0" w:color="auto"/>
            <w:bottom w:val="none" w:sz="0" w:space="0" w:color="auto"/>
            <w:right w:val="none" w:sz="0" w:space="0" w:color="auto"/>
          </w:divBdr>
          <w:divsChild>
            <w:div w:id="1228346083">
              <w:marLeft w:val="0"/>
              <w:marRight w:val="0"/>
              <w:marTop w:val="0"/>
              <w:marBottom w:val="0"/>
              <w:divBdr>
                <w:top w:val="none" w:sz="0" w:space="0" w:color="auto"/>
                <w:left w:val="none" w:sz="0" w:space="0" w:color="auto"/>
                <w:bottom w:val="none" w:sz="0" w:space="0" w:color="auto"/>
                <w:right w:val="none" w:sz="0" w:space="0" w:color="auto"/>
              </w:divBdr>
              <w:divsChild>
                <w:div w:id="18014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177">
          <w:marLeft w:val="0"/>
          <w:marRight w:val="0"/>
          <w:marTop w:val="0"/>
          <w:marBottom w:val="0"/>
          <w:divBdr>
            <w:top w:val="none" w:sz="0" w:space="0" w:color="auto"/>
            <w:left w:val="none" w:sz="0" w:space="0" w:color="auto"/>
            <w:bottom w:val="none" w:sz="0" w:space="0" w:color="auto"/>
            <w:right w:val="none" w:sz="0" w:space="0" w:color="auto"/>
          </w:divBdr>
          <w:divsChild>
            <w:div w:id="443111168">
              <w:marLeft w:val="0"/>
              <w:marRight w:val="0"/>
              <w:marTop w:val="240"/>
              <w:marBottom w:val="150"/>
              <w:divBdr>
                <w:top w:val="none" w:sz="0" w:space="0" w:color="auto"/>
                <w:left w:val="none" w:sz="0" w:space="0" w:color="auto"/>
                <w:bottom w:val="none" w:sz="0" w:space="0" w:color="auto"/>
                <w:right w:val="none" w:sz="0" w:space="0" w:color="auto"/>
              </w:divBdr>
              <w:divsChild>
                <w:div w:id="150130897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sChild>
                        <w:div w:id="1031029112">
                          <w:marLeft w:val="0"/>
                          <w:marRight w:val="0"/>
                          <w:marTop w:val="0"/>
                          <w:marBottom w:val="0"/>
                          <w:divBdr>
                            <w:top w:val="none" w:sz="0" w:space="0" w:color="auto"/>
                            <w:left w:val="none" w:sz="0" w:space="0" w:color="auto"/>
                            <w:bottom w:val="none" w:sz="0" w:space="0" w:color="auto"/>
                            <w:right w:val="none" w:sz="0" w:space="0" w:color="auto"/>
                          </w:divBdr>
                          <w:divsChild>
                            <w:div w:id="21400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30713">
      <w:bodyDiv w:val="1"/>
      <w:marLeft w:val="0"/>
      <w:marRight w:val="0"/>
      <w:marTop w:val="0"/>
      <w:marBottom w:val="0"/>
      <w:divBdr>
        <w:top w:val="none" w:sz="0" w:space="0" w:color="auto"/>
        <w:left w:val="none" w:sz="0" w:space="0" w:color="auto"/>
        <w:bottom w:val="none" w:sz="0" w:space="0" w:color="auto"/>
        <w:right w:val="none" w:sz="0" w:space="0" w:color="auto"/>
      </w:divBdr>
    </w:div>
    <w:div w:id="544874279">
      <w:bodyDiv w:val="1"/>
      <w:marLeft w:val="0"/>
      <w:marRight w:val="0"/>
      <w:marTop w:val="0"/>
      <w:marBottom w:val="0"/>
      <w:divBdr>
        <w:top w:val="none" w:sz="0" w:space="0" w:color="auto"/>
        <w:left w:val="none" w:sz="0" w:space="0" w:color="auto"/>
        <w:bottom w:val="none" w:sz="0" w:space="0" w:color="auto"/>
        <w:right w:val="none" w:sz="0" w:space="0" w:color="auto"/>
      </w:divBdr>
    </w:div>
    <w:div w:id="613513147">
      <w:bodyDiv w:val="1"/>
      <w:marLeft w:val="0"/>
      <w:marRight w:val="0"/>
      <w:marTop w:val="0"/>
      <w:marBottom w:val="0"/>
      <w:divBdr>
        <w:top w:val="none" w:sz="0" w:space="0" w:color="auto"/>
        <w:left w:val="none" w:sz="0" w:space="0" w:color="auto"/>
        <w:bottom w:val="none" w:sz="0" w:space="0" w:color="auto"/>
        <w:right w:val="none" w:sz="0" w:space="0" w:color="auto"/>
      </w:divBdr>
      <w:divsChild>
        <w:div w:id="372384735">
          <w:marLeft w:val="0"/>
          <w:marRight w:val="0"/>
          <w:marTop w:val="0"/>
          <w:marBottom w:val="0"/>
          <w:divBdr>
            <w:top w:val="none" w:sz="0" w:space="0" w:color="auto"/>
            <w:left w:val="none" w:sz="0" w:space="0" w:color="auto"/>
            <w:bottom w:val="none" w:sz="0" w:space="0" w:color="auto"/>
            <w:right w:val="none" w:sz="0" w:space="0" w:color="auto"/>
          </w:divBdr>
        </w:div>
      </w:divsChild>
    </w:div>
    <w:div w:id="675115352">
      <w:bodyDiv w:val="1"/>
      <w:marLeft w:val="0"/>
      <w:marRight w:val="0"/>
      <w:marTop w:val="0"/>
      <w:marBottom w:val="0"/>
      <w:divBdr>
        <w:top w:val="none" w:sz="0" w:space="0" w:color="auto"/>
        <w:left w:val="none" w:sz="0" w:space="0" w:color="auto"/>
        <w:bottom w:val="none" w:sz="0" w:space="0" w:color="auto"/>
        <w:right w:val="none" w:sz="0" w:space="0" w:color="auto"/>
      </w:divBdr>
    </w:div>
    <w:div w:id="713968444">
      <w:bodyDiv w:val="1"/>
      <w:marLeft w:val="0"/>
      <w:marRight w:val="0"/>
      <w:marTop w:val="0"/>
      <w:marBottom w:val="0"/>
      <w:divBdr>
        <w:top w:val="none" w:sz="0" w:space="0" w:color="auto"/>
        <w:left w:val="none" w:sz="0" w:space="0" w:color="auto"/>
        <w:bottom w:val="none" w:sz="0" w:space="0" w:color="auto"/>
        <w:right w:val="none" w:sz="0" w:space="0" w:color="auto"/>
      </w:divBdr>
      <w:divsChild>
        <w:div w:id="514660187">
          <w:marLeft w:val="0"/>
          <w:marRight w:val="0"/>
          <w:marTop w:val="0"/>
          <w:marBottom w:val="0"/>
          <w:divBdr>
            <w:top w:val="none" w:sz="0" w:space="0" w:color="auto"/>
            <w:left w:val="none" w:sz="0" w:space="0" w:color="auto"/>
            <w:bottom w:val="none" w:sz="0" w:space="0" w:color="auto"/>
            <w:right w:val="none" w:sz="0" w:space="0" w:color="auto"/>
          </w:divBdr>
          <w:divsChild>
            <w:div w:id="204559812">
              <w:marLeft w:val="0"/>
              <w:marRight w:val="0"/>
              <w:marTop w:val="0"/>
              <w:marBottom w:val="0"/>
              <w:divBdr>
                <w:top w:val="none" w:sz="0" w:space="0" w:color="auto"/>
                <w:left w:val="none" w:sz="0" w:space="0" w:color="auto"/>
                <w:bottom w:val="none" w:sz="0" w:space="0" w:color="auto"/>
                <w:right w:val="none" w:sz="0" w:space="0" w:color="auto"/>
              </w:divBdr>
              <w:divsChild>
                <w:div w:id="851644883">
                  <w:marLeft w:val="0"/>
                  <w:marRight w:val="0"/>
                  <w:marTop w:val="0"/>
                  <w:marBottom w:val="0"/>
                  <w:divBdr>
                    <w:top w:val="none" w:sz="0" w:space="0" w:color="auto"/>
                    <w:left w:val="none" w:sz="0" w:space="0" w:color="auto"/>
                    <w:bottom w:val="none" w:sz="0" w:space="0" w:color="auto"/>
                    <w:right w:val="none" w:sz="0" w:space="0" w:color="auto"/>
                  </w:divBdr>
                  <w:divsChild>
                    <w:div w:id="2137522529">
                      <w:marLeft w:val="0"/>
                      <w:marRight w:val="0"/>
                      <w:marTop w:val="0"/>
                      <w:marBottom w:val="0"/>
                      <w:divBdr>
                        <w:top w:val="none" w:sz="0" w:space="0" w:color="auto"/>
                        <w:left w:val="none" w:sz="0" w:space="0" w:color="auto"/>
                        <w:bottom w:val="none" w:sz="0" w:space="0" w:color="auto"/>
                        <w:right w:val="none" w:sz="0" w:space="0" w:color="auto"/>
                      </w:divBdr>
                      <w:divsChild>
                        <w:div w:id="1510751286">
                          <w:marLeft w:val="0"/>
                          <w:marRight w:val="120"/>
                          <w:marTop w:val="0"/>
                          <w:marBottom w:val="0"/>
                          <w:divBdr>
                            <w:top w:val="none" w:sz="0" w:space="0" w:color="auto"/>
                            <w:left w:val="none" w:sz="0" w:space="0" w:color="auto"/>
                            <w:bottom w:val="none" w:sz="0" w:space="0" w:color="auto"/>
                            <w:right w:val="none" w:sz="0" w:space="0" w:color="auto"/>
                          </w:divBdr>
                          <w:divsChild>
                            <w:div w:id="4032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2688">
                      <w:marLeft w:val="60"/>
                      <w:marRight w:val="0"/>
                      <w:marTop w:val="0"/>
                      <w:marBottom w:val="60"/>
                      <w:divBdr>
                        <w:top w:val="none" w:sz="0" w:space="0" w:color="auto"/>
                        <w:left w:val="none" w:sz="0" w:space="0" w:color="auto"/>
                        <w:bottom w:val="none" w:sz="0" w:space="0" w:color="auto"/>
                        <w:right w:val="none" w:sz="0" w:space="0" w:color="auto"/>
                      </w:divBdr>
                      <w:divsChild>
                        <w:div w:id="2123183787">
                          <w:marLeft w:val="0"/>
                          <w:marRight w:val="0"/>
                          <w:marTop w:val="0"/>
                          <w:marBottom w:val="0"/>
                          <w:divBdr>
                            <w:top w:val="none" w:sz="0" w:space="0" w:color="auto"/>
                            <w:left w:val="none" w:sz="0" w:space="0" w:color="auto"/>
                            <w:bottom w:val="none" w:sz="0" w:space="0" w:color="auto"/>
                            <w:right w:val="none" w:sz="0" w:space="0" w:color="auto"/>
                          </w:divBdr>
                          <w:divsChild>
                            <w:div w:id="18315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6183">
                  <w:marLeft w:val="0"/>
                  <w:marRight w:val="0"/>
                  <w:marTop w:val="0"/>
                  <w:marBottom w:val="0"/>
                  <w:divBdr>
                    <w:top w:val="none" w:sz="0" w:space="0" w:color="auto"/>
                    <w:left w:val="none" w:sz="0" w:space="0" w:color="auto"/>
                    <w:bottom w:val="none" w:sz="0" w:space="0" w:color="auto"/>
                    <w:right w:val="none" w:sz="0" w:space="0" w:color="auto"/>
                  </w:divBdr>
                  <w:divsChild>
                    <w:div w:id="1246262211">
                      <w:marLeft w:val="0"/>
                      <w:marRight w:val="0"/>
                      <w:marTop w:val="0"/>
                      <w:marBottom w:val="0"/>
                      <w:divBdr>
                        <w:top w:val="none" w:sz="0" w:space="0" w:color="auto"/>
                        <w:left w:val="none" w:sz="0" w:space="0" w:color="auto"/>
                        <w:bottom w:val="none" w:sz="0" w:space="0" w:color="auto"/>
                        <w:right w:val="none" w:sz="0" w:space="0" w:color="auto"/>
                      </w:divBdr>
                      <w:divsChild>
                        <w:div w:id="1520386743">
                          <w:marLeft w:val="0"/>
                          <w:marRight w:val="0"/>
                          <w:marTop w:val="0"/>
                          <w:marBottom w:val="0"/>
                          <w:divBdr>
                            <w:top w:val="none" w:sz="0" w:space="0" w:color="auto"/>
                            <w:left w:val="none" w:sz="0" w:space="0" w:color="auto"/>
                            <w:bottom w:val="none" w:sz="0" w:space="0" w:color="auto"/>
                            <w:right w:val="none" w:sz="0" w:space="0" w:color="auto"/>
                          </w:divBdr>
                          <w:divsChild>
                            <w:div w:id="758017985">
                              <w:marLeft w:val="0"/>
                              <w:marRight w:val="0"/>
                              <w:marTop w:val="0"/>
                              <w:marBottom w:val="0"/>
                              <w:divBdr>
                                <w:top w:val="none" w:sz="0" w:space="0" w:color="auto"/>
                                <w:left w:val="none" w:sz="0" w:space="0" w:color="auto"/>
                                <w:bottom w:val="none" w:sz="0" w:space="0" w:color="auto"/>
                                <w:right w:val="none" w:sz="0" w:space="0" w:color="auto"/>
                              </w:divBdr>
                              <w:divsChild>
                                <w:div w:id="399789913">
                                  <w:marLeft w:val="0"/>
                                  <w:marRight w:val="0"/>
                                  <w:marTop w:val="0"/>
                                  <w:marBottom w:val="0"/>
                                  <w:divBdr>
                                    <w:top w:val="none" w:sz="0" w:space="0" w:color="auto"/>
                                    <w:left w:val="none" w:sz="0" w:space="0" w:color="auto"/>
                                    <w:bottom w:val="none" w:sz="0" w:space="0" w:color="auto"/>
                                    <w:right w:val="none" w:sz="0" w:space="0" w:color="auto"/>
                                  </w:divBdr>
                                  <w:divsChild>
                                    <w:div w:id="1169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1485">
                          <w:marLeft w:val="0"/>
                          <w:marRight w:val="0"/>
                          <w:marTop w:val="0"/>
                          <w:marBottom w:val="0"/>
                          <w:divBdr>
                            <w:top w:val="none" w:sz="0" w:space="0" w:color="auto"/>
                            <w:left w:val="none" w:sz="0" w:space="0" w:color="auto"/>
                            <w:bottom w:val="none" w:sz="0" w:space="0" w:color="auto"/>
                            <w:right w:val="none" w:sz="0" w:space="0" w:color="auto"/>
                          </w:divBdr>
                          <w:divsChild>
                            <w:div w:id="1270743159">
                              <w:marLeft w:val="0"/>
                              <w:marRight w:val="0"/>
                              <w:marTop w:val="0"/>
                              <w:marBottom w:val="0"/>
                              <w:divBdr>
                                <w:top w:val="none" w:sz="0" w:space="0" w:color="auto"/>
                                <w:left w:val="none" w:sz="0" w:space="0" w:color="auto"/>
                                <w:bottom w:val="none" w:sz="0" w:space="0" w:color="auto"/>
                                <w:right w:val="none" w:sz="0" w:space="0" w:color="auto"/>
                              </w:divBdr>
                              <w:divsChild>
                                <w:div w:id="2005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4558">
                          <w:marLeft w:val="0"/>
                          <w:marRight w:val="0"/>
                          <w:marTop w:val="0"/>
                          <w:marBottom w:val="0"/>
                          <w:divBdr>
                            <w:top w:val="none" w:sz="0" w:space="0" w:color="auto"/>
                            <w:left w:val="none" w:sz="0" w:space="0" w:color="auto"/>
                            <w:bottom w:val="none" w:sz="0" w:space="0" w:color="auto"/>
                            <w:right w:val="none" w:sz="0" w:space="0" w:color="auto"/>
                          </w:divBdr>
                          <w:divsChild>
                            <w:div w:id="299849747">
                              <w:marLeft w:val="0"/>
                              <w:marRight w:val="0"/>
                              <w:marTop w:val="0"/>
                              <w:marBottom w:val="0"/>
                              <w:divBdr>
                                <w:top w:val="none" w:sz="0" w:space="0" w:color="auto"/>
                                <w:left w:val="none" w:sz="0" w:space="0" w:color="auto"/>
                                <w:bottom w:val="none" w:sz="0" w:space="0" w:color="auto"/>
                                <w:right w:val="none" w:sz="0" w:space="0" w:color="auto"/>
                              </w:divBdr>
                              <w:divsChild>
                                <w:div w:id="412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4029">
                          <w:marLeft w:val="0"/>
                          <w:marRight w:val="0"/>
                          <w:marTop w:val="0"/>
                          <w:marBottom w:val="0"/>
                          <w:divBdr>
                            <w:top w:val="none" w:sz="0" w:space="0" w:color="auto"/>
                            <w:left w:val="none" w:sz="0" w:space="0" w:color="auto"/>
                            <w:bottom w:val="none" w:sz="0" w:space="0" w:color="auto"/>
                            <w:right w:val="none" w:sz="0" w:space="0" w:color="auto"/>
                          </w:divBdr>
                          <w:divsChild>
                            <w:div w:id="458840465">
                              <w:marLeft w:val="0"/>
                              <w:marRight w:val="0"/>
                              <w:marTop w:val="0"/>
                              <w:marBottom w:val="0"/>
                              <w:divBdr>
                                <w:top w:val="none" w:sz="0" w:space="0" w:color="auto"/>
                                <w:left w:val="none" w:sz="0" w:space="0" w:color="auto"/>
                                <w:bottom w:val="none" w:sz="0" w:space="0" w:color="auto"/>
                                <w:right w:val="none" w:sz="0" w:space="0" w:color="auto"/>
                              </w:divBdr>
                              <w:divsChild>
                                <w:div w:id="1018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8856">
                          <w:marLeft w:val="0"/>
                          <w:marRight w:val="0"/>
                          <w:marTop w:val="0"/>
                          <w:marBottom w:val="0"/>
                          <w:divBdr>
                            <w:top w:val="none" w:sz="0" w:space="0" w:color="auto"/>
                            <w:left w:val="none" w:sz="0" w:space="0" w:color="auto"/>
                            <w:bottom w:val="none" w:sz="0" w:space="0" w:color="auto"/>
                            <w:right w:val="none" w:sz="0" w:space="0" w:color="auto"/>
                          </w:divBdr>
                          <w:divsChild>
                            <w:div w:id="1470394595">
                              <w:marLeft w:val="0"/>
                              <w:marRight w:val="0"/>
                              <w:marTop w:val="0"/>
                              <w:marBottom w:val="0"/>
                              <w:divBdr>
                                <w:top w:val="none" w:sz="0" w:space="0" w:color="auto"/>
                                <w:left w:val="none" w:sz="0" w:space="0" w:color="auto"/>
                                <w:bottom w:val="none" w:sz="0" w:space="0" w:color="auto"/>
                                <w:right w:val="none" w:sz="0" w:space="0" w:color="auto"/>
                              </w:divBdr>
                              <w:divsChild>
                                <w:div w:id="12835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260">
                          <w:marLeft w:val="0"/>
                          <w:marRight w:val="0"/>
                          <w:marTop w:val="0"/>
                          <w:marBottom w:val="0"/>
                          <w:divBdr>
                            <w:top w:val="none" w:sz="0" w:space="0" w:color="auto"/>
                            <w:left w:val="none" w:sz="0" w:space="0" w:color="auto"/>
                            <w:bottom w:val="none" w:sz="0" w:space="0" w:color="auto"/>
                            <w:right w:val="none" w:sz="0" w:space="0" w:color="auto"/>
                          </w:divBdr>
                          <w:divsChild>
                            <w:div w:id="1050305274">
                              <w:marLeft w:val="0"/>
                              <w:marRight w:val="0"/>
                              <w:marTop w:val="0"/>
                              <w:marBottom w:val="0"/>
                              <w:divBdr>
                                <w:top w:val="none" w:sz="0" w:space="0" w:color="auto"/>
                                <w:left w:val="none" w:sz="0" w:space="0" w:color="auto"/>
                                <w:bottom w:val="none" w:sz="0" w:space="0" w:color="auto"/>
                                <w:right w:val="none" w:sz="0" w:space="0" w:color="auto"/>
                              </w:divBdr>
                              <w:divsChild>
                                <w:div w:id="9112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660">
                          <w:marLeft w:val="0"/>
                          <w:marRight w:val="0"/>
                          <w:marTop w:val="0"/>
                          <w:marBottom w:val="0"/>
                          <w:divBdr>
                            <w:top w:val="none" w:sz="0" w:space="0" w:color="auto"/>
                            <w:left w:val="none" w:sz="0" w:space="0" w:color="auto"/>
                            <w:bottom w:val="none" w:sz="0" w:space="0" w:color="auto"/>
                            <w:right w:val="none" w:sz="0" w:space="0" w:color="auto"/>
                          </w:divBdr>
                          <w:divsChild>
                            <w:div w:id="12883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60569">
              <w:marLeft w:val="600"/>
              <w:marRight w:val="0"/>
              <w:marTop w:val="0"/>
              <w:marBottom w:val="0"/>
              <w:divBdr>
                <w:top w:val="none" w:sz="0" w:space="0" w:color="auto"/>
                <w:left w:val="none" w:sz="0" w:space="0" w:color="auto"/>
                <w:bottom w:val="none" w:sz="0" w:space="0" w:color="auto"/>
                <w:right w:val="none" w:sz="0" w:space="0" w:color="auto"/>
              </w:divBdr>
              <w:divsChild>
                <w:div w:id="1037464240">
                  <w:marLeft w:val="0"/>
                  <w:marRight w:val="0"/>
                  <w:marTop w:val="0"/>
                  <w:marBottom w:val="0"/>
                  <w:divBdr>
                    <w:top w:val="none" w:sz="0" w:space="0" w:color="auto"/>
                    <w:left w:val="none" w:sz="0" w:space="0" w:color="auto"/>
                    <w:bottom w:val="none" w:sz="0" w:space="0" w:color="auto"/>
                    <w:right w:val="none" w:sz="0" w:space="0" w:color="auto"/>
                  </w:divBdr>
                  <w:divsChild>
                    <w:div w:id="1774740712">
                      <w:marLeft w:val="0"/>
                      <w:marRight w:val="0"/>
                      <w:marTop w:val="0"/>
                      <w:marBottom w:val="0"/>
                      <w:divBdr>
                        <w:top w:val="none" w:sz="0" w:space="0" w:color="auto"/>
                        <w:left w:val="none" w:sz="0" w:space="0" w:color="auto"/>
                        <w:bottom w:val="none" w:sz="0" w:space="0" w:color="auto"/>
                        <w:right w:val="none" w:sz="0" w:space="0" w:color="auto"/>
                      </w:divBdr>
                      <w:divsChild>
                        <w:div w:id="559442887">
                          <w:marLeft w:val="0"/>
                          <w:marRight w:val="0"/>
                          <w:marTop w:val="0"/>
                          <w:marBottom w:val="0"/>
                          <w:divBdr>
                            <w:top w:val="none" w:sz="0" w:space="0" w:color="auto"/>
                            <w:left w:val="none" w:sz="0" w:space="0" w:color="auto"/>
                            <w:bottom w:val="none" w:sz="0" w:space="0" w:color="auto"/>
                            <w:right w:val="none" w:sz="0" w:space="0" w:color="auto"/>
                          </w:divBdr>
                          <w:divsChild>
                            <w:div w:id="1900360228">
                              <w:marLeft w:val="0"/>
                              <w:marRight w:val="0"/>
                              <w:marTop w:val="0"/>
                              <w:marBottom w:val="0"/>
                              <w:divBdr>
                                <w:top w:val="none" w:sz="0" w:space="0" w:color="auto"/>
                                <w:left w:val="none" w:sz="0" w:space="0" w:color="auto"/>
                                <w:bottom w:val="none" w:sz="0" w:space="0" w:color="auto"/>
                                <w:right w:val="none" w:sz="0" w:space="0" w:color="auto"/>
                              </w:divBdr>
                              <w:divsChild>
                                <w:div w:id="1457260114">
                                  <w:marLeft w:val="0"/>
                                  <w:marRight w:val="0"/>
                                  <w:marTop w:val="15"/>
                                  <w:marBottom w:val="0"/>
                                  <w:divBdr>
                                    <w:top w:val="none" w:sz="0" w:space="0" w:color="auto"/>
                                    <w:left w:val="none" w:sz="0" w:space="0" w:color="auto"/>
                                    <w:bottom w:val="none" w:sz="0" w:space="0" w:color="auto"/>
                                    <w:right w:val="none" w:sz="0" w:space="0" w:color="auto"/>
                                  </w:divBdr>
                                  <w:divsChild>
                                    <w:div w:id="183725844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5209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00846100">
          <w:marLeft w:val="0"/>
          <w:marRight w:val="0"/>
          <w:marTop w:val="0"/>
          <w:marBottom w:val="0"/>
          <w:divBdr>
            <w:top w:val="none" w:sz="0" w:space="0" w:color="auto"/>
            <w:left w:val="none" w:sz="0" w:space="0" w:color="auto"/>
            <w:bottom w:val="none" w:sz="0" w:space="0" w:color="auto"/>
            <w:right w:val="none" w:sz="0" w:space="0" w:color="auto"/>
          </w:divBdr>
          <w:divsChild>
            <w:div w:id="1212382472">
              <w:marLeft w:val="0"/>
              <w:marRight w:val="0"/>
              <w:marTop w:val="0"/>
              <w:marBottom w:val="0"/>
              <w:divBdr>
                <w:top w:val="none" w:sz="0" w:space="0" w:color="auto"/>
                <w:left w:val="none" w:sz="0" w:space="0" w:color="auto"/>
                <w:bottom w:val="none" w:sz="0" w:space="0" w:color="auto"/>
                <w:right w:val="none" w:sz="0" w:space="0" w:color="auto"/>
              </w:divBdr>
              <w:divsChild>
                <w:div w:id="390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7856">
          <w:marLeft w:val="0"/>
          <w:marRight w:val="0"/>
          <w:marTop w:val="0"/>
          <w:marBottom w:val="0"/>
          <w:divBdr>
            <w:top w:val="none" w:sz="0" w:space="0" w:color="auto"/>
            <w:left w:val="none" w:sz="0" w:space="0" w:color="auto"/>
            <w:bottom w:val="none" w:sz="0" w:space="0" w:color="auto"/>
            <w:right w:val="none" w:sz="0" w:space="0" w:color="auto"/>
          </w:divBdr>
          <w:divsChild>
            <w:div w:id="1389106490">
              <w:marLeft w:val="0"/>
              <w:marRight w:val="0"/>
              <w:marTop w:val="240"/>
              <w:marBottom w:val="150"/>
              <w:divBdr>
                <w:top w:val="none" w:sz="0" w:space="0" w:color="auto"/>
                <w:left w:val="none" w:sz="0" w:space="0" w:color="auto"/>
                <w:bottom w:val="none" w:sz="0" w:space="0" w:color="auto"/>
                <w:right w:val="none" w:sz="0" w:space="0" w:color="auto"/>
              </w:divBdr>
              <w:divsChild>
                <w:div w:id="2113233812">
                  <w:marLeft w:val="0"/>
                  <w:marRight w:val="0"/>
                  <w:marTop w:val="0"/>
                  <w:marBottom w:val="0"/>
                  <w:divBdr>
                    <w:top w:val="none" w:sz="0" w:space="0" w:color="auto"/>
                    <w:left w:val="none" w:sz="0" w:space="0" w:color="auto"/>
                    <w:bottom w:val="none" w:sz="0" w:space="0" w:color="auto"/>
                    <w:right w:val="none" w:sz="0" w:space="0" w:color="auto"/>
                  </w:divBdr>
                  <w:divsChild>
                    <w:div w:id="737558385">
                      <w:marLeft w:val="0"/>
                      <w:marRight w:val="0"/>
                      <w:marTop w:val="0"/>
                      <w:marBottom w:val="0"/>
                      <w:divBdr>
                        <w:top w:val="none" w:sz="0" w:space="0" w:color="auto"/>
                        <w:left w:val="none" w:sz="0" w:space="0" w:color="auto"/>
                        <w:bottom w:val="none" w:sz="0" w:space="0" w:color="auto"/>
                        <w:right w:val="none" w:sz="0" w:space="0" w:color="auto"/>
                      </w:divBdr>
                      <w:divsChild>
                        <w:div w:id="1261258328">
                          <w:marLeft w:val="0"/>
                          <w:marRight w:val="0"/>
                          <w:marTop w:val="0"/>
                          <w:marBottom w:val="0"/>
                          <w:divBdr>
                            <w:top w:val="none" w:sz="0" w:space="0" w:color="auto"/>
                            <w:left w:val="none" w:sz="0" w:space="0" w:color="auto"/>
                            <w:bottom w:val="none" w:sz="0" w:space="0" w:color="auto"/>
                            <w:right w:val="none" w:sz="0" w:space="0" w:color="auto"/>
                          </w:divBdr>
                          <w:divsChild>
                            <w:div w:id="1271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73474">
      <w:bodyDiv w:val="1"/>
      <w:marLeft w:val="0"/>
      <w:marRight w:val="0"/>
      <w:marTop w:val="0"/>
      <w:marBottom w:val="0"/>
      <w:divBdr>
        <w:top w:val="none" w:sz="0" w:space="0" w:color="auto"/>
        <w:left w:val="none" w:sz="0" w:space="0" w:color="auto"/>
        <w:bottom w:val="none" w:sz="0" w:space="0" w:color="auto"/>
        <w:right w:val="none" w:sz="0" w:space="0" w:color="auto"/>
      </w:divBdr>
    </w:div>
    <w:div w:id="1394355449">
      <w:bodyDiv w:val="1"/>
      <w:marLeft w:val="0"/>
      <w:marRight w:val="0"/>
      <w:marTop w:val="0"/>
      <w:marBottom w:val="0"/>
      <w:divBdr>
        <w:top w:val="none" w:sz="0" w:space="0" w:color="auto"/>
        <w:left w:val="none" w:sz="0" w:space="0" w:color="auto"/>
        <w:bottom w:val="none" w:sz="0" w:space="0" w:color="auto"/>
        <w:right w:val="none" w:sz="0" w:space="0" w:color="auto"/>
      </w:divBdr>
    </w:div>
    <w:div w:id="1554080311">
      <w:bodyDiv w:val="1"/>
      <w:marLeft w:val="0"/>
      <w:marRight w:val="0"/>
      <w:marTop w:val="0"/>
      <w:marBottom w:val="0"/>
      <w:divBdr>
        <w:top w:val="none" w:sz="0" w:space="0" w:color="auto"/>
        <w:left w:val="none" w:sz="0" w:space="0" w:color="auto"/>
        <w:bottom w:val="none" w:sz="0" w:space="0" w:color="auto"/>
        <w:right w:val="none" w:sz="0" w:space="0" w:color="auto"/>
      </w:divBdr>
    </w:div>
    <w:div w:id="1814521261">
      <w:bodyDiv w:val="1"/>
      <w:marLeft w:val="0"/>
      <w:marRight w:val="0"/>
      <w:marTop w:val="0"/>
      <w:marBottom w:val="0"/>
      <w:divBdr>
        <w:top w:val="none" w:sz="0" w:space="0" w:color="auto"/>
        <w:left w:val="none" w:sz="0" w:space="0" w:color="auto"/>
        <w:bottom w:val="none" w:sz="0" w:space="0" w:color="auto"/>
        <w:right w:val="none" w:sz="0" w:space="0" w:color="auto"/>
      </w:divBdr>
    </w:div>
    <w:div w:id="1870024077">
      <w:bodyDiv w:val="1"/>
      <w:marLeft w:val="0"/>
      <w:marRight w:val="0"/>
      <w:marTop w:val="0"/>
      <w:marBottom w:val="0"/>
      <w:divBdr>
        <w:top w:val="none" w:sz="0" w:space="0" w:color="auto"/>
        <w:left w:val="none" w:sz="0" w:space="0" w:color="auto"/>
        <w:bottom w:val="none" w:sz="0" w:space="0" w:color="auto"/>
        <w:right w:val="none" w:sz="0" w:space="0" w:color="auto"/>
      </w:divBdr>
      <w:divsChild>
        <w:div w:id="2033453196">
          <w:marLeft w:val="0"/>
          <w:marRight w:val="0"/>
          <w:marTop w:val="0"/>
          <w:marBottom w:val="0"/>
          <w:divBdr>
            <w:top w:val="none" w:sz="0" w:space="0" w:color="auto"/>
            <w:left w:val="none" w:sz="0" w:space="0" w:color="auto"/>
            <w:bottom w:val="none" w:sz="0" w:space="0" w:color="auto"/>
            <w:right w:val="none" w:sz="0" w:space="0" w:color="auto"/>
          </w:divBdr>
        </w:div>
      </w:divsChild>
    </w:div>
    <w:div w:id="1919099171">
      <w:bodyDiv w:val="1"/>
      <w:marLeft w:val="0"/>
      <w:marRight w:val="0"/>
      <w:marTop w:val="0"/>
      <w:marBottom w:val="0"/>
      <w:divBdr>
        <w:top w:val="none" w:sz="0" w:space="0" w:color="auto"/>
        <w:left w:val="none" w:sz="0" w:space="0" w:color="auto"/>
        <w:bottom w:val="none" w:sz="0" w:space="0" w:color="auto"/>
        <w:right w:val="none" w:sz="0" w:space="0" w:color="auto"/>
      </w:divBdr>
    </w:div>
    <w:div w:id="201067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9</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Doorley</dc:creator>
  <cp:keywords/>
  <dc:description/>
  <cp:lastModifiedBy>Chad Doorley</cp:lastModifiedBy>
  <cp:revision>12</cp:revision>
  <dcterms:created xsi:type="dcterms:W3CDTF">2024-08-02T15:34:00Z</dcterms:created>
  <dcterms:modified xsi:type="dcterms:W3CDTF">2024-11-05T21:46:00Z</dcterms:modified>
</cp:coreProperties>
</file>