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17AC" w14:textId="77777777" w:rsidR="00C96358" w:rsidRDefault="00C96358" w:rsidP="00B41214">
      <w:pPr>
        <w:autoSpaceDE w:val="0"/>
        <w:autoSpaceDN w:val="0"/>
        <w:adjustRightInd w:val="0"/>
        <w:jc w:val="both"/>
        <w:rPr>
          <w:rFonts w:ascii="Arial" w:hAnsi="Arial" w:cs="Arial"/>
        </w:rPr>
      </w:pPr>
      <w:r w:rsidRPr="00C96358">
        <w:rPr>
          <w:rFonts w:ascii="Arial" w:hAnsi="Arial" w:cs="Arial"/>
        </w:rPr>
        <w:t xml:space="preserve">Decision-making can become challenging, particularly in situations that lack certainty. Making the best decisions often requires understanding past events and engaging in intricate statistical calculations. However, in </w:t>
      </w:r>
      <w:r w:rsidR="00C27C18">
        <w:rPr>
          <w:rFonts w:ascii="Arial" w:hAnsi="Arial" w:cs="Arial"/>
        </w:rPr>
        <w:t xml:space="preserve">constantly changing environments with limited information, we are required to adapt and adopt </w:t>
      </w:r>
      <w:r w:rsidRPr="00C96358">
        <w:rPr>
          <w:rFonts w:ascii="Arial" w:hAnsi="Arial" w:cs="Arial"/>
        </w:rPr>
        <w:t xml:space="preserve">a set of simplified rules that help us </w:t>
      </w:r>
      <w:r w:rsidR="000E4553">
        <w:rPr>
          <w:rFonts w:ascii="Arial" w:hAnsi="Arial" w:cs="Arial"/>
        </w:rPr>
        <w:t xml:space="preserve">reduce the </w:t>
      </w:r>
      <w:r w:rsidR="00CE2150">
        <w:rPr>
          <w:rFonts w:ascii="Arial" w:hAnsi="Arial" w:cs="Arial"/>
        </w:rPr>
        <w:t>complex task of assessing probability and deriving predictions into simpler judgmental operations</w:t>
      </w:r>
      <w:r w:rsidRPr="00C96358">
        <w:rPr>
          <w:rFonts w:ascii="Arial" w:hAnsi="Arial" w:cs="Arial"/>
        </w:rPr>
        <w:t xml:space="preserve">. Although researchers have explored various behavioral </w:t>
      </w:r>
      <w:r w:rsidR="00C27C18">
        <w:rPr>
          <w:rFonts w:ascii="Arial" w:hAnsi="Arial" w:cs="Arial"/>
        </w:rPr>
        <w:t>experiments</w:t>
      </w:r>
      <w:r w:rsidRPr="00C96358">
        <w:rPr>
          <w:rFonts w:ascii="Arial" w:hAnsi="Arial" w:cs="Arial"/>
        </w:rPr>
        <w:t xml:space="preserve"> </w:t>
      </w:r>
      <w:r w:rsidR="00C27C18">
        <w:rPr>
          <w:rFonts w:ascii="Arial" w:hAnsi="Arial" w:cs="Arial"/>
        </w:rPr>
        <w:t xml:space="preserve">in humans </w:t>
      </w:r>
      <w:r w:rsidRPr="00C96358">
        <w:rPr>
          <w:rFonts w:ascii="Arial" w:hAnsi="Arial" w:cs="Arial"/>
        </w:rPr>
        <w:t>to determine the impact of using these simplified rules</w:t>
      </w:r>
      <w:r w:rsidR="00B66D35">
        <w:rPr>
          <w:rFonts w:ascii="Arial" w:hAnsi="Arial" w:cs="Arial"/>
        </w:rPr>
        <w:t xml:space="preserve"> in decision making under uncertainty</w:t>
      </w:r>
      <w:r w:rsidR="00C27C18">
        <w:rPr>
          <w:rFonts w:ascii="Arial" w:hAnsi="Arial" w:cs="Arial"/>
        </w:rPr>
        <w:t xml:space="preserve"> [ref]</w:t>
      </w:r>
      <w:r w:rsidRPr="00C96358">
        <w:rPr>
          <w:rFonts w:ascii="Arial" w:hAnsi="Arial" w:cs="Arial"/>
        </w:rPr>
        <w:t>, there is limited knowledge regarding their implementation in the brain. Therefore, the objective of this study is to examine the neural mechanisms underlying the decision-making process in uncertain situations</w:t>
      </w:r>
      <w:r w:rsidR="00B66D35">
        <w:rPr>
          <w:rFonts w:ascii="Arial" w:hAnsi="Arial" w:cs="Arial"/>
        </w:rPr>
        <w:t xml:space="preserve"> using a</w:t>
      </w:r>
      <w:r w:rsidR="00485A4E">
        <w:rPr>
          <w:rFonts w:ascii="Arial" w:hAnsi="Arial" w:cs="Arial"/>
        </w:rPr>
        <w:t xml:space="preserve">n </w:t>
      </w:r>
      <w:r w:rsidR="00B66D35">
        <w:rPr>
          <w:rFonts w:ascii="Arial" w:hAnsi="Arial" w:cs="Arial"/>
        </w:rPr>
        <w:t>animal model</w:t>
      </w:r>
      <w:r w:rsidRPr="00C96358">
        <w:rPr>
          <w:rFonts w:ascii="Arial" w:hAnsi="Arial" w:cs="Arial"/>
        </w:rPr>
        <w:t>.</w:t>
      </w:r>
    </w:p>
    <w:p w14:paraId="306EF960" w14:textId="77777777" w:rsidR="00B41214" w:rsidRDefault="00B41214" w:rsidP="003105FA">
      <w:pPr>
        <w:tabs>
          <w:tab w:val="left" w:pos="5239"/>
        </w:tabs>
        <w:autoSpaceDE w:val="0"/>
        <w:autoSpaceDN w:val="0"/>
        <w:adjustRightInd w:val="0"/>
        <w:jc w:val="both"/>
        <w:rPr>
          <w:rFonts w:ascii="Arial" w:hAnsi="Arial" w:cs="Arial"/>
        </w:rPr>
      </w:pPr>
    </w:p>
    <w:p w14:paraId="2C61B430" w14:textId="77777777" w:rsidR="005F5041" w:rsidRDefault="00E9729B" w:rsidP="00B41214">
      <w:pPr>
        <w:autoSpaceDE w:val="0"/>
        <w:autoSpaceDN w:val="0"/>
        <w:adjustRightInd w:val="0"/>
        <w:jc w:val="both"/>
        <w:rPr>
          <w:rFonts w:ascii="Arial" w:hAnsi="Arial" w:cs="Arial"/>
        </w:rPr>
      </w:pPr>
      <w:r>
        <w:rPr>
          <w:rFonts w:ascii="Arial" w:hAnsi="Arial" w:cs="Arial"/>
          <w:lang w:val="en-GB"/>
        </w:rPr>
        <w:t xml:space="preserve">To study this, we used data from </w:t>
      </w:r>
      <w:r>
        <w:rPr>
          <w:rFonts w:ascii="Arial" w:hAnsi="Arial" w:cs="Arial"/>
        </w:rPr>
        <w:t xml:space="preserve">Mongolian gerbils performing a probabilistic foraging task (adapted from </w:t>
      </w:r>
      <w:proofErr w:type="spellStart"/>
      <w:r>
        <w:rPr>
          <w:rFonts w:ascii="Arial" w:hAnsi="Arial" w:cs="Arial"/>
        </w:rPr>
        <w:t>Lottem</w:t>
      </w:r>
      <w:proofErr w:type="spellEnd"/>
      <w:r>
        <w:rPr>
          <w:rFonts w:ascii="Arial" w:hAnsi="Arial" w:cs="Arial"/>
        </w:rPr>
        <w:t xml:space="preserve"> et al). Here, the </w:t>
      </w:r>
      <w:r w:rsidRPr="00A46786">
        <w:rPr>
          <w:rFonts w:ascii="Arial" w:hAnsi="Arial" w:cs="Arial"/>
          <w:lang w:val="en-GB"/>
        </w:rPr>
        <w:t xml:space="preserve">the gerbil is </w:t>
      </w:r>
      <w:r>
        <w:rPr>
          <w:rFonts w:ascii="Arial" w:hAnsi="Arial" w:cs="Arial"/>
          <w:lang w:val="en-GB"/>
        </w:rPr>
        <w:t xml:space="preserve">put </w:t>
      </w:r>
      <w:r w:rsidRPr="00A46786">
        <w:rPr>
          <w:rFonts w:ascii="Arial" w:hAnsi="Arial" w:cs="Arial"/>
          <w:lang w:val="en-GB"/>
        </w:rPr>
        <w:t xml:space="preserve">in an exploitation/exploration dilemma: Should it exploit the current </w:t>
      </w:r>
      <w:r>
        <w:rPr>
          <w:rFonts w:ascii="Arial" w:hAnsi="Arial" w:cs="Arial"/>
          <w:lang w:val="en-GB"/>
        </w:rPr>
        <w:t>spout</w:t>
      </w:r>
      <w:r w:rsidRPr="00A46786">
        <w:rPr>
          <w:rFonts w:ascii="Arial" w:hAnsi="Arial" w:cs="Arial"/>
          <w:lang w:val="en-GB"/>
        </w:rPr>
        <w:t xml:space="preserve"> further or should it explore an alternative </w:t>
      </w:r>
      <w:r>
        <w:rPr>
          <w:rFonts w:ascii="Arial" w:hAnsi="Arial" w:cs="Arial"/>
          <w:lang w:val="en-GB"/>
        </w:rPr>
        <w:t>spout</w:t>
      </w:r>
      <w:r w:rsidRPr="00A46786">
        <w:rPr>
          <w:rFonts w:ascii="Arial" w:hAnsi="Arial" w:cs="Arial"/>
          <w:lang w:val="en-GB"/>
        </w:rPr>
        <w:t>, suffering travel costs but achieving potentially higher food density?</w:t>
      </w:r>
      <w:r>
        <w:rPr>
          <w:rFonts w:ascii="Arial" w:hAnsi="Arial" w:cs="Arial"/>
          <w:lang w:val="en-GB"/>
        </w:rPr>
        <w:t xml:space="preserve"> </w:t>
      </w:r>
      <w:r w:rsidRPr="009F1CD2">
        <w:rPr>
          <w:rFonts w:ascii="Arial" w:hAnsi="Arial" w:cs="Arial"/>
          <w:lang w:val="en-GB"/>
        </w:rPr>
        <w:t>The patch-leaving decision needs to be made based on probabilistic information (how much food is usually available in the alternative patch?) in a potentially changing environment</w:t>
      </w:r>
      <w:r w:rsidR="00D90FD1">
        <w:rPr>
          <w:rFonts w:ascii="Arial" w:hAnsi="Arial" w:cs="Arial"/>
          <w:lang w:val="en-GB"/>
        </w:rPr>
        <w:t xml:space="preserve"> (reward probability)</w:t>
      </w:r>
      <w:r w:rsidRPr="009F1CD2">
        <w:rPr>
          <w:rFonts w:ascii="Arial" w:hAnsi="Arial" w:cs="Arial"/>
          <w:lang w:val="en-GB"/>
        </w:rPr>
        <w:t>.</w:t>
      </w:r>
      <w:r w:rsidR="00923277">
        <w:rPr>
          <w:rFonts w:ascii="Arial" w:hAnsi="Arial" w:cs="Arial"/>
          <w:lang w:val="en-GB"/>
        </w:rPr>
        <w:t xml:space="preserve"> </w:t>
      </w:r>
      <w:r w:rsidR="00020F1E">
        <w:rPr>
          <w:rFonts w:ascii="Arial" w:hAnsi="Arial" w:cs="Arial"/>
          <w:lang w:val="en-GB"/>
        </w:rPr>
        <w:t>This situation, in addition to imposing a decision uncertainty</w:t>
      </w:r>
      <w:r w:rsidR="00BC4ED3">
        <w:rPr>
          <w:rFonts w:ascii="Arial" w:hAnsi="Arial" w:cs="Arial"/>
          <w:lang w:val="en-GB"/>
        </w:rPr>
        <w:t xml:space="preserve"> also requires</w:t>
      </w:r>
      <w:r w:rsidR="00020F1E">
        <w:rPr>
          <w:rFonts w:ascii="Arial" w:hAnsi="Arial" w:cs="Arial"/>
          <w:lang w:val="en-GB"/>
        </w:rPr>
        <w:t xml:space="preserve"> the animal </w:t>
      </w:r>
      <w:r w:rsidR="00BC4ED3">
        <w:rPr>
          <w:rFonts w:ascii="Arial" w:hAnsi="Arial" w:cs="Arial"/>
          <w:lang w:val="en-GB"/>
        </w:rPr>
        <w:t xml:space="preserve">to </w:t>
      </w:r>
      <w:r w:rsidR="00020F1E" w:rsidRPr="00020F1E">
        <w:rPr>
          <w:rFonts w:ascii="Arial" w:hAnsi="Arial" w:cs="Arial"/>
        </w:rPr>
        <w:t>adaptively reallocate resources</w:t>
      </w:r>
      <w:r w:rsidR="00020F1E">
        <w:rPr>
          <w:rFonts w:ascii="Arial" w:hAnsi="Arial" w:cs="Arial"/>
        </w:rPr>
        <w:t xml:space="preserve"> </w:t>
      </w:r>
      <w:r w:rsidR="00020F1E">
        <w:rPr>
          <w:rFonts w:ascii="Arial" w:hAnsi="Arial" w:cs="Arial"/>
          <w:lang w:val="en-GB"/>
        </w:rPr>
        <w:t>at the cortical level</w:t>
      </w:r>
      <w:r w:rsidR="00BC4ED3">
        <w:rPr>
          <w:rFonts w:ascii="Arial" w:hAnsi="Arial" w:cs="Arial"/>
          <w:lang w:val="en-GB"/>
        </w:rPr>
        <w:t xml:space="preserve"> in order to shift from exploitation to exploration and vice versa</w:t>
      </w:r>
      <w:r w:rsidR="00020F1E">
        <w:rPr>
          <w:rFonts w:ascii="Arial" w:hAnsi="Arial" w:cs="Arial"/>
          <w:lang w:val="en-GB"/>
        </w:rPr>
        <w:t>.</w:t>
      </w:r>
      <w:r w:rsidR="00BC4ED3">
        <w:rPr>
          <w:rFonts w:ascii="Arial" w:hAnsi="Arial" w:cs="Arial"/>
          <w:lang w:val="en-GB"/>
        </w:rPr>
        <w:t xml:space="preserve"> </w:t>
      </w:r>
      <w:r w:rsidR="009F1CD2" w:rsidRPr="00BC1AFE">
        <w:rPr>
          <w:rFonts w:ascii="Arial" w:hAnsi="Arial" w:cs="Arial"/>
          <w:lang w:val="en-GB"/>
        </w:rPr>
        <w:t>Previous studies have suggested that the anterior prefrontal cortex (</w:t>
      </w:r>
      <w:proofErr w:type="spellStart"/>
      <w:r w:rsidR="009F1CD2" w:rsidRPr="00BC1AFE">
        <w:rPr>
          <w:rFonts w:ascii="Arial" w:hAnsi="Arial" w:cs="Arial"/>
          <w:lang w:val="en-GB"/>
        </w:rPr>
        <w:t>aPFC</w:t>
      </w:r>
      <w:proofErr w:type="spellEnd"/>
      <w:r w:rsidR="009F1CD2" w:rsidRPr="00BC1AFE">
        <w:rPr>
          <w:rFonts w:ascii="Arial" w:hAnsi="Arial" w:cs="Arial"/>
          <w:lang w:val="en-GB"/>
        </w:rPr>
        <w:t>) plays a decisive role as for the neuronal realization of exploratory resource allocation in human and non-human primates (</w:t>
      </w:r>
      <w:r w:rsidR="009F1CD2" w:rsidRPr="00BC1AFE">
        <w:rPr>
          <w:rFonts w:ascii="Arial" w:hAnsi="Arial" w:cs="Arial"/>
          <w:i/>
          <w:lang w:val="en-GB"/>
        </w:rPr>
        <w:t>Daw et al., 2006</w:t>
      </w:r>
      <w:r w:rsidR="009F1CD2" w:rsidRPr="00BC1AFE">
        <w:rPr>
          <w:rFonts w:ascii="Arial" w:hAnsi="Arial" w:cs="Arial"/>
          <w:lang w:val="en-GB"/>
        </w:rPr>
        <w:t>).</w:t>
      </w:r>
      <w:r w:rsidR="00A244E0">
        <w:rPr>
          <w:rFonts w:ascii="Arial" w:hAnsi="Arial" w:cs="Arial"/>
          <w:lang w:val="en-GB"/>
        </w:rPr>
        <w:t xml:space="preserve"> </w:t>
      </w:r>
      <w:r w:rsidR="00CD31C2">
        <w:rPr>
          <w:rFonts w:ascii="Arial" w:hAnsi="Arial" w:cs="Arial"/>
          <w:lang w:val="en-GB"/>
        </w:rPr>
        <w:t xml:space="preserve">Hence, </w:t>
      </w:r>
      <w:r w:rsidR="00CD31C2">
        <w:rPr>
          <w:rFonts w:ascii="Arial" w:hAnsi="Arial" w:cs="Arial"/>
        </w:rPr>
        <w:t>in this</w:t>
      </w:r>
      <w:r w:rsidR="00860DD0">
        <w:rPr>
          <w:rFonts w:ascii="Arial" w:hAnsi="Arial" w:cs="Arial"/>
        </w:rPr>
        <w:t xml:space="preserve"> study, we </w:t>
      </w:r>
      <w:r w:rsidR="00F12D1F">
        <w:rPr>
          <w:rFonts w:ascii="Arial" w:hAnsi="Arial" w:cs="Arial"/>
        </w:rPr>
        <w:t>used</w:t>
      </w:r>
      <w:r w:rsidR="00860DD0">
        <w:rPr>
          <w:rFonts w:ascii="Arial" w:hAnsi="Arial" w:cs="Arial"/>
        </w:rPr>
        <w:t xml:space="preserve"> </w:t>
      </w:r>
      <w:r w:rsidR="00CD31C2">
        <w:rPr>
          <w:rFonts w:ascii="Arial" w:hAnsi="Arial" w:cs="Arial"/>
        </w:rPr>
        <w:t xml:space="preserve">in vivo </w:t>
      </w:r>
      <w:r w:rsidR="00F12D1F">
        <w:rPr>
          <w:rFonts w:ascii="Arial" w:hAnsi="Arial" w:cs="Arial"/>
        </w:rPr>
        <w:t xml:space="preserve">laminar </w:t>
      </w:r>
      <w:r w:rsidR="003105FA">
        <w:rPr>
          <w:rFonts w:ascii="Arial" w:hAnsi="Arial" w:cs="Arial"/>
        </w:rPr>
        <w:t xml:space="preserve">recordings </w:t>
      </w:r>
      <w:r w:rsidR="00205E28">
        <w:rPr>
          <w:rFonts w:ascii="Arial" w:hAnsi="Arial" w:cs="Arial"/>
        </w:rPr>
        <w:t xml:space="preserve">from the </w:t>
      </w:r>
      <w:r w:rsidR="00F12D1F" w:rsidRPr="00F12D1F">
        <w:rPr>
          <w:rFonts w:ascii="Arial" w:hAnsi="Arial" w:cs="Arial"/>
          <w:lang w:val="en-GB"/>
        </w:rPr>
        <w:t xml:space="preserve">Frontal field A (FrA) </w:t>
      </w:r>
      <w:r w:rsidR="00205E28">
        <w:rPr>
          <w:rFonts w:ascii="Arial" w:hAnsi="Arial" w:cs="Arial"/>
        </w:rPr>
        <w:t>of</w:t>
      </w:r>
      <w:r w:rsidR="00860DD0">
        <w:rPr>
          <w:rFonts w:ascii="Arial" w:hAnsi="Arial" w:cs="Arial"/>
        </w:rPr>
        <w:t xml:space="preserve"> Mongolian gerbils</w:t>
      </w:r>
      <w:r w:rsidR="00D90FD1">
        <w:rPr>
          <w:rFonts w:ascii="Arial" w:hAnsi="Arial" w:cs="Arial"/>
        </w:rPr>
        <w:t xml:space="preserve"> </w:t>
      </w:r>
      <w:r w:rsidR="00D90FD1" w:rsidRPr="00D90FD1">
        <w:rPr>
          <w:rFonts w:ascii="Arial" w:hAnsi="Arial" w:cs="Arial"/>
          <w:lang w:val="en-GB"/>
        </w:rPr>
        <w:t>using 32 channel chronic electrodes (</w:t>
      </w:r>
      <w:proofErr w:type="spellStart"/>
      <w:r w:rsidR="00D90FD1" w:rsidRPr="00D90FD1">
        <w:rPr>
          <w:rFonts w:ascii="Arial" w:hAnsi="Arial" w:cs="Arial"/>
          <w:lang w:val="en-GB"/>
        </w:rPr>
        <w:t>Neuronexus</w:t>
      </w:r>
      <w:proofErr w:type="spellEnd"/>
      <w:r w:rsidR="00D90FD1" w:rsidRPr="00D90FD1">
        <w:rPr>
          <w:rFonts w:ascii="Arial" w:hAnsi="Arial" w:cs="Arial"/>
          <w:lang w:val="en-GB"/>
        </w:rPr>
        <w:t xml:space="preserve"> probes)</w:t>
      </w:r>
      <w:r w:rsidR="000628C3">
        <w:rPr>
          <w:rFonts w:ascii="Arial" w:hAnsi="Arial" w:cs="Arial"/>
        </w:rPr>
        <w:t xml:space="preserve">. </w:t>
      </w:r>
    </w:p>
    <w:p w14:paraId="3B4A66E3" w14:textId="77777777" w:rsidR="005F5041" w:rsidRDefault="005F5041" w:rsidP="00B41214">
      <w:pPr>
        <w:autoSpaceDE w:val="0"/>
        <w:autoSpaceDN w:val="0"/>
        <w:adjustRightInd w:val="0"/>
        <w:jc w:val="both"/>
        <w:rPr>
          <w:rFonts w:ascii="Arial" w:hAnsi="Arial" w:cs="Arial"/>
        </w:rPr>
      </w:pPr>
    </w:p>
    <w:p w14:paraId="3059D6F3" w14:textId="77777777" w:rsidR="00143749" w:rsidRDefault="005F5041" w:rsidP="00F70510">
      <w:pPr>
        <w:autoSpaceDE w:val="0"/>
        <w:autoSpaceDN w:val="0"/>
        <w:adjustRightInd w:val="0"/>
        <w:jc w:val="both"/>
        <w:rPr>
          <w:rFonts w:ascii="Arial" w:hAnsi="Arial" w:cs="Arial"/>
        </w:rPr>
      </w:pPr>
      <w:r>
        <w:rPr>
          <w:rFonts w:ascii="Arial" w:hAnsi="Arial" w:cs="Arial"/>
        </w:rPr>
        <w:t>The current source density</w:t>
      </w:r>
      <w:r w:rsidR="00F70510">
        <w:rPr>
          <w:rFonts w:ascii="Arial" w:hAnsi="Arial" w:cs="Arial"/>
        </w:rPr>
        <w:t xml:space="preserve"> (CSD)</w:t>
      </w:r>
      <w:r>
        <w:rPr>
          <w:rFonts w:ascii="Arial" w:hAnsi="Arial" w:cs="Arial"/>
        </w:rPr>
        <w:t xml:space="preserve"> profiles from the FrA revealed distinct</w:t>
      </w:r>
      <w:r w:rsidR="00E94371" w:rsidRPr="00E94371">
        <w:rPr>
          <w:rFonts w:ascii="Arial" w:hAnsi="Arial" w:cs="Arial"/>
        </w:rPr>
        <w:t xml:space="preserve"> poke (task/event) and reward related cortical activity. </w:t>
      </w:r>
      <w:r w:rsidR="00D90A69">
        <w:rPr>
          <w:rFonts w:ascii="Arial" w:hAnsi="Arial" w:cs="Arial"/>
        </w:rPr>
        <w:t>Further, t</w:t>
      </w:r>
      <w:r w:rsidR="00C84CE1">
        <w:rPr>
          <w:rFonts w:ascii="Arial" w:hAnsi="Arial" w:cs="Arial"/>
        </w:rPr>
        <w:t>he AVREC RMS from the CSD show</w:t>
      </w:r>
      <w:r w:rsidR="001B0716">
        <w:rPr>
          <w:rFonts w:ascii="Arial" w:hAnsi="Arial" w:cs="Arial"/>
        </w:rPr>
        <w:t xml:space="preserve"> </w:t>
      </w:r>
      <w:r w:rsidR="00216C3D">
        <w:rPr>
          <w:rFonts w:ascii="Arial" w:hAnsi="Arial" w:cs="Arial"/>
        </w:rPr>
        <w:t xml:space="preserve">a </w:t>
      </w:r>
      <w:r w:rsidR="00216C3D" w:rsidRPr="00213C08">
        <w:rPr>
          <w:rFonts w:ascii="Arial" w:hAnsi="Arial" w:cs="Arial"/>
        </w:rPr>
        <w:t xml:space="preserve">continuous build-up of evidence </w:t>
      </w:r>
      <w:r w:rsidR="00EA2332">
        <w:rPr>
          <w:rFonts w:ascii="Arial" w:hAnsi="Arial" w:cs="Arial"/>
        </w:rPr>
        <w:t xml:space="preserve">through increasing cortical activity </w:t>
      </w:r>
      <w:r w:rsidR="00213C08" w:rsidRPr="00213C08">
        <w:rPr>
          <w:rFonts w:ascii="Arial" w:hAnsi="Arial" w:cs="Arial"/>
        </w:rPr>
        <w:t>before the switch to exploration, as modelled by random walk models</w:t>
      </w:r>
      <w:r w:rsidR="00213C08">
        <w:rPr>
          <w:rFonts w:ascii="Arial" w:hAnsi="Arial" w:cs="Arial"/>
        </w:rPr>
        <w:t xml:space="preserve"> </w:t>
      </w:r>
      <w:r w:rsidR="00213C08" w:rsidRPr="00123F9F">
        <w:rPr>
          <w:rFonts w:ascii="Arial" w:hAnsi="Arial" w:cs="Arial"/>
        </w:rPr>
        <w:t xml:space="preserve">(Gold &amp; </w:t>
      </w:r>
      <w:proofErr w:type="spellStart"/>
      <w:r w:rsidR="00213C08" w:rsidRPr="00123F9F">
        <w:rPr>
          <w:rFonts w:ascii="Arial" w:hAnsi="Arial" w:cs="Arial"/>
        </w:rPr>
        <w:t>Shadlen</w:t>
      </w:r>
      <w:proofErr w:type="spellEnd"/>
      <w:r w:rsidR="00213C08" w:rsidRPr="00123F9F">
        <w:rPr>
          <w:rFonts w:ascii="Arial" w:hAnsi="Arial" w:cs="Arial"/>
        </w:rPr>
        <w:t>, 2007)</w:t>
      </w:r>
      <w:r w:rsidR="00C84CE1">
        <w:rPr>
          <w:rFonts w:ascii="Arial" w:hAnsi="Arial" w:cs="Arial"/>
        </w:rPr>
        <w:t xml:space="preserve">. </w:t>
      </w:r>
      <w:r w:rsidR="00ED4E23">
        <w:rPr>
          <w:rFonts w:ascii="Arial" w:hAnsi="Arial" w:cs="Arial"/>
        </w:rPr>
        <w:t>Furthermore,</w:t>
      </w:r>
      <w:r w:rsidR="00AA1FEF">
        <w:rPr>
          <w:rFonts w:ascii="Arial" w:hAnsi="Arial" w:cs="Arial"/>
        </w:rPr>
        <w:t xml:space="preserve"> </w:t>
      </w:r>
      <w:r w:rsidR="00ED4E23">
        <w:rPr>
          <w:rFonts w:ascii="Arial" w:hAnsi="Arial" w:cs="Arial"/>
        </w:rPr>
        <w:t>layer specific analysis revealed a strong recruitment</w:t>
      </w:r>
      <w:r w:rsidR="00D90A69">
        <w:rPr>
          <w:rFonts w:ascii="Arial" w:hAnsi="Arial" w:cs="Arial"/>
        </w:rPr>
        <w:t xml:space="preserve"> of infragranular and supragranular layers in the FrA </w:t>
      </w:r>
      <w:r w:rsidR="00ED4E23">
        <w:rPr>
          <w:rFonts w:ascii="Arial" w:hAnsi="Arial" w:cs="Arial"/>
        </w:rPr>
        <w:t xml:space="preserve">that </w:t>
      </w:r>
      <w:r w:rsidR="00D90A69">
        <w:rPr>
          <w:rFonts w:ascii="Arial" w:hAnsi="Arial" w:cs="Arial"/>
        </w:rPr>
        <w:t xml:space="preserve">correlates with exploitation and exploration behaviour respectively. </w:t>
      </w:r>
      <w:r w:rsidR="00AA1FE9">
        <w:rPr>
          <w:rFonts w:ascii="Arial" w:hAnsi="Arial" w:cs="Arial"/>
        </w:rPr>
        <w:t>Our</w:t>
      </w:r>
      <w:r w:rsidR="00D90A69">
        <w:rPr>
          <w:rFonts w:ascii="Arial" w:hAnsi="Arial" w:cs="Arial"/>
        </w:rPr>
        <w:t xml:space="preserve"> results </w:t>
      </w:r>
      <w:r w:rsidR="007844BC">
        <w:rPr>
          <w:rFonts w:ascii="Arial" w:hAnsi="Arial" w:cs="Arial"/>
        </w:rPr>
        <w:t>show</w:t>
      </w:r>
      <w:r w:rsidR="00AA1FE9">
        <w:rPr>
          <w:rFonts w:ascii="Arial" w:hAnsi="Arial" w:cs="Arial"/>
        </w:rPr>
        <w:t xml:space="preserve"> first evidence in rodents </w:t>
      </w:r>
      <w:r w:rsidR="0056316B">
        <w:rPr>
          <w:rFonts w:ascii="Arial" w:hAnsi="Arial" w:cs="Arial"/>
        </w:rPr>
        <w:t>that the choice between</w:t>
      </w:r>
      <w:r w:rsidR="0056316B" w:rsidRPr="008C5BD9">
        <w:rPr>
          <w:rFonts w:ascii="Arial" w:hAnsi="Arial" w:cs="Arial"/>
        </w:rPr>
        <w:t xml:space="preserve"> exploitation or exploration strategies </w:t>
      </w:r>
      <w:r w:rsidR="0056316B">
        <w:rPr>
          <w:rFonts w:ascii="Arial" w:hAnsi="Arial" w:cs="Arial"/>
        </w:rPr>
        <w:t xml:space="preserve">is </w:t>
      </w:r>
      <w:r w:rsidR="0056316B" w:rsidRPr="008C5BD9">
        <w:rPr>
          <w:rFonts w:ascii="Arial" w:hAnsi="Arial" w:cs="Arial"/>
        </w:rPr>
        <w:t>differentially orchestrate</w:t>
      </w:r>
      <w:r w:rsidR="0056316B">
        <w:rPr>
          <w:rFonts w:ascii="Arial" w:hAnsi="Arial" w:cs="Arial"/>
        </w:rPr>
        <w:t>d by</w:t>
      </w:r>
      <w:r w:rsidR="0056316B" w:rsidRPr="008C5BD9">
        <w:rPr>
          <w:rFonts w:ascii="Arial" w:hAnsi="Arial" w:cs="Arial"/>
        </w:rPr>
        <w:t xml:space="preserve"> the FrA </w:t>
      </w:r>
      <w:r w:rsidR="00F70510">
        <w:rPr>
          <w:rFonts w:ascii="Arial" w:hAnsi="Arial" w:cs="Arial"/>
        </w:rPr>
        <w:t xml:space="preserve">neural </w:t>
      </w:r>
      <w:r w:rsidR="0056316B" w:rsidRPr="008C5BD9">
        <w:rPr>
          <w:rFonts w:ascii="Arial" w:hAnsi="Arial" w:cs="Arial"/>
        </w:rPr>
        <w:t>circuitry in a layer-dependent manner</w:t>
      </w:r>
      <w:r w:rsidR="00F70510" w:rsidRPr="00F70510">
        <w:rPr>
          <w:rFonts w:ascii="Arial" w:hAnsi="Arial" w:cs="Arial"/>
          <w:lang w:val="en-GB"/>
        </w:rPr>
        <w:t xml:space="preserve">, thereby gaining a better </w:t>
      </w:r>
      <w:r w:rsidR="00F70510">
        <w:rPr>
          <w:rFonts w:ascii="Arial" w:hAnsi="Arial" w:cs="Arial"/>
          <w:lang w:val="en-GB"/>
        </w:rPr>
        <w:t>insights</w:t>
      </w:r>
      <w:r w:rsidR="00F70510" w:rsidRPr="00F70510">
        <w:rPr>
          <w:rFonts w:ascii="Arial" w:hAnsi="Arial" w:cs="Arial"/>
          <w:lang w:val="en-GB"/>
        </w:rPr>
        <w:t xml:space="preserve"> </w:t>
      </w:r>
      <w:r w:rsidR="00F70510">
        <w:rPr>
          <w:rFonts w:ascii="Arial" w:hAnsi="Arial" w:cs="Arial"/>
          <w:lang w:val="en-GB"/>
        </w:rPr>
        <w:t xml:space="preserve">of the </w:t>
      </w:r>
      <w:r w:rsidR="00F70510" w:rsidRPr="00C96358">
        <w:rPr>
          <w:rFonts w:ascii="Arial" w:hAnsi="Arial" w:cs="Arial"/>
        </w:rPr>
        <w:t>neural mechanisms underlying the decision-making process in uncertain situations</w:t>
      </w:r>
    </w:p>
    <w:p w14:paraId="019802DF" w14:textId="77777777" w:rsidR="009F1CD2" w:rsidRDefault="009F1CD2" w:rsidP="008C5BD9">
      <w:pPr>
        <w:jc w:val="both"/>
        <w:rPr>
          <w:rFonts w:ascii="Arial" w:hAnsi="Arial" w:cs="Arial"/>
        </w:rPr>
      </w:pPr>
    </w:p>
    <w:p w14:paraId="3FB2C947" w14:textId="77777777" w:rsidR="009F1CD2" w:rsidRDefault="009F1CD2">
      <w:pPr>
        <w:rPr>
          <w:rFonts w:ascii="Arial" w:hAnsi="Arial" w:cs="Arial"/>
        </w:rPr>
      </w:pPr>
      <w:r>
        <w:rPr>
          <w:rFonts w:ascii="Arial" w:hAnsi="Arial" w:cs="Arial"/>
        </w:rPr>
        <w:br w:type="page"/>
      </w:r>
    </w:p>
    <w:p w14:paraId="48E07F56" w14:textId="77777777" w:rsidR="009F1CD2" w:rsidRDefault="009F1CD2" w:rsidP="008C5BD9">
      <w:pPr>
        <w:jc w:val="both"/>
        <w:rPr>
          <w:rFonts w:ascii="Arial" w:hAnsi="Arial" w:cs="Arial"/>
        </w:rPr>
      </w:pPr>
    </w:p>
    <w:p w14:paraId="6781E3AD" w14:textId="77777777" w:rsidR="00143749" w:rsidRDefault="00143749" w:rsidP="008C5BD9">
      <w:pPr>
        <w:jc w:val="both"/>
        <w:rPr>
          <w:rFonts w:ascii="Arial" w:hAnsi="Arial" w:cs="Arial"/>
        </w:rPr>
      </w:pPr>
      <w:r>
        <w:rPr>
          <w:rFonts w:ascii="Arial" w:hAnsi="Arial" w:cs="Arial"/>
        </w:rPr>
        <w:t>Major results</w:t>
      </w:r>
    </w:p>
    <w:p w14:paraId="7D085117" w14:textId="77777777" w:rsidR="00143749" w:rsidRDefault="00BE3B8D" w:rsidP="00143749">
      <w:pPr>
        <w:pStyle w:val="ListParagraph"/>
        <w:numPr>
          <w:ilvl w:val="0"/>
          <w:numId w:val="1"/>
        </w:numPr>
        <w:jc w:val="both"/>
        <w:rPr>
          <w:rFonts w:ascii="Arial" w:hAnsi="Arial" w:cs="Arial"/>
        </w:rPr>
      </w:pPr>
      <w:r>
        <w:rPr>
          <w:rFonts w:ascii="Arial" w:hAnsi="Arial" w:cs="Arial"/>
        </w:rPr>
        <w:t>Distinct</w:t>
      </w:r>
      <w:r w:rsidR="00143749">
        <w:rPr>
          <w:rFonts w:ascii="Arial" w:hAnsi="Arial" w:cs="Arial"/>
        </w:rPr>
        <w:t xml:space="preserve"> poke</w:t>
      </w:r>
      <w:r w:rsidR="00F16DBA">
        <w:rPr>
          <w:rFonts w:ascii="Arial" w:hAnsi="Arial" w:cs="Arial"/>
        </w:rPr>
        <w:t xml:space="preserve"> (</w:t>
      </w:r>
      <w:r>
        <w:rPr>
          <w:rFonts w:ascii="Arial" w:hAnsi="Arial" w:cs="Arial"/>
        </w:rPr>
        <w:t>task/event</w:t>
      </w:r>
      <w:r w:rsidR="00F16DBA">
        <w:rPr>
          <w:rFonts w:ascii="Arial" w:hAnsi="Arial" w:cs="Arial"/>
        </w:rPr>
        <w:t>)</w:t>
      </w:r>
      <w:r w:rsidR="00143749">
        <w:rPr>
          <w:rFonts w:ascii="Arial" w:hAnsi="Arial" w:cs="Arial"/>
        </w:rPr>
        <w:t xml:space="preserve"> and reward related cortical activity is seen in the FrA from the AVREC analysis. </w:t>
      </w:r>
    </w:p>
    <w:p w14:paraId="431BD91D" w14:textId="77777777" w:rsidR="00955B28" w:rsidRDefault="00955B28" w:rsidP="00955B28">
      <w:pPr>
        <w:pStyle w:val="ListParagraph"/>
        <w:numPr>
          <w:ilvl w:val="1"/>
          <w:numId w:val="1"/>
        </w:numPr>
        <w:jc w:val="both"/>
        <w:rPr>
          <w:rFonts w:ascii="Arial" w:hAnsi="Arial" w:cs="Arial"/>
        </w:rPr>
      </w:pPr>
      <w:r>
        <w:rPr>
          <w:rFonts w:ascii="Arial" w:hAnsi="Arial" w:cs="Arial"/>
        </w:rPr>
        <w:t>Exploitation phase (first poke to last reward poke) – low cortical representation of the task (poke) and high cortical representation of consequence of the task (reward</w:t>
      </w:r>
      <w:r w:rsidR="00772DAA">
        <w:rPr>
          <w:rFonts w:ascii="Arial" w:hAnsi="Arial" w:cs="Arial"/>
        </w:rPr>
        <w:t xml:space="preserve"> and reward prediction error</w:t>
      </w:r>
      <w:r>
        <w:rPr>
          <w:rFonts w:ascii="Arial" w:hAnsi="Arial" w:cs="Arial"/>
        </w:rPr>
        <w:t>)</w:t>
      </w:r>
    </w:p>
    <w:p w14:paraId="1E650DD2" w14:textId="77777777" w:rsidR="00D63471" w:rsidRDefault="00955B28" w:rsidP="00D63471">
      <w:pPr>
        <w:pStyle w:val="ListParagraph"/>
        <w:numPr>
          <w:ilvl w:val="1"/>
          <w:numId w:val="1"/>
        </w:numPr>
        <w:jc w:val="both"/>
        <w:rPr>
          <w:rFonts w:ascii="Arial" w:hAnsi="Arial" w:cs="Arial"/>
        </w:rPr>
      </w:pPr>
      <w:r>
        <w:rPr>
          <w:rFonts w:ascii="Arial" w:hAnsi="Arial" w:cs="Arial"/>
        </w:rPr>
        <w:t xml:space="preserve">Exploration phase (last reward poke to last poke) – high cortical representation of the task (poke) </w:t>
      </w:r>
      <w:r w:rsidR="000D3788">
        <w:rPr>
          <w:rFonts w:ascii="Arial" w:hAnsi="Arial" w:cs="Arial"/>
        </w:rPr>
        <w:t>along with</w:t>
      </w:r>
      <w:r w:rsidR="00772DAA">
        <w:rPr>
          <w:rFonts w:ascii="Arial" w:hAnsi="Arial" w:cs="Arial"/>
        </w:rPr>
        <w:t xml:space="preserve"> cortical representation of the consequence of the task (reward prediction error).</w:t>
      </w:r>
    </w:p>
    <w:p w14:paraId="25CFF46D" w14:textId="77777777" w:rsidR="00FE5E59" w:rsidRPr="00D63471" w:rsidRDefault="00FE5E59" w:rsidP="00FE5E59">
      <w:pPr>
        <w:pStyle w:val="ListParagraph"/>
        <w:numPr>
          <w:ilvl w:val="0"/>
          <w:numId w:val="1"/>
        </w:numPr>
        <w:jc w:val="both"/>
        <w:rPr>
          <w:rFonts w:ascii="Arial" w:hAnsi="Arial" w:cs="Arial"/>
        </w:rPr>
      </w:pPr>
      <w:r>
        <w:rPr>
          <w:rFonts w:ascii="Arial" w:hAnsi="Arial" w:cs="Arial"/>
        </w:rPr>
        <w:t xml:space="preserve">The AVREC RMS from the CSD show a </w:t>
      </w:r>
      <w:r w:rsidRPr="00213C08">
        <w:rPr>
          <w:rFonts w:ascii="Arial" w:hAnsi="Arial" w:cs="Arial"/>
        </w:rPr>
        <w:t>continuous build-up of evidence before the switch to exploration</w:t>
      </w:r>
    </w:p>
    <w:p w14:paraId="35E0C9D9" w14:textId="77777777" w:rsidR="00F16DBA" w:rsidRDefault="00BB5C2B" w:rsidP="00BB5C2B">
      <w:pPr>
        <w:pStyle w:val="ListParagraph"/>
        <w:numPr>
          <w:ilvl w:val="0"/>
          <w:numId w:val="1"/>
        </w:numPr>
        <w:jc w:val="both"/>
        <w:rPr>
          <w:rFonts w:ascii="Arial" w:hAnsi="Arial" w:cs="Arial"/>
        </w:rPr>
      </w:pPr>
      <w:r>
        <w:rPr>
          <w:rFonts w:ascii="Arial" w:hAnsi="Arial" w:cs="Arial"/>
        </w:rPr>
        <w:t>Greater activation of infragranular and supragranular layers in the FrA correlates with exploitation and exploration behaviour respectively</w:t>
      </w:r>
    </w:p>
    <w:p w14:paraId="0BAC51EB" w14:textId="77777777" w:rsidR="009F1CD2" w:rsidRDefault="009F1CD2" w:rsidP="009F1CD2">
      <w:pPr>
        <w:jc w:val="both"/>
        <w:rPr>
          <w:rFonts w:ascii="Arial" w:hAnsi="Arial" w:cs="Arial"/>
        </w:rPr>
      </w:pPr>
    </w:p>
    <w:p w14:paraId="6CCF4DCE" w14:textId="77777777" w:rsidR="009F1CD2" w:rsidRDefault="009F1CD2" w:rsidP="009F1CD2">
      <w:pPr>
        <w:jc w:val="both"/>
        <w:rPr>
          <w:rFonts w:ascii="Arial" w:hAnsi="Arial" w:cs="Arial"/>
        </w:rPr>
      </w:pPr>
    </w:p>
    <w:p w14:paraId="67E8C2D5" w14:textId="77777777" w:rsidR="009F1CD2" w:rsidRDefault="009F1CD2" w:rsidP="009F1CD2">
      <w:pPr>
        <w:jc w:val="both"/>
        <w:rPr>
          <w:rFonts w:ascii="Arial" w:hAnsi="Arial" w:cs="Arial"/>
        </w:rPr>
      </w:pPr>
    </w:p>
    <w:p w14:paraId="67874DE7" w14:textId="77777777" w:rsidR="009F1CD2" w:rsidRDefault="00260675" w:rsidP="009F1CD2">
      <w:pPr>
        <w:jc w:val="both"/>
        <w:rPr>
          <w:rFonts w:ascii="Arial" w:hAnsi="Arial" w:cs="Arial"/>
        </w:rPr>
      </w:pPr>
      <w:r>
        <w:rPr>
          <w:rFonts w:ascii="Arial" w:hAnsi="Arial" w:cs="Arial"/>
        </w:rPr>
        <w:t>Draft V1</w:t>
      </w:r>
    </w:p>
    <w:p w14:paraId="4CC47FAB" w14:textId="77777777" w:rsidR="00260675" w:rsidRDefault="00260675" w:rsidP="009F1CD2">
      <w:pPr>
        <w:jc w:val="both"/>
        <w:rPr>
          <w:rFonts w:ascii="Arial" w:hAnsi="Arial" w:cs="Arial"/>
        </w:rPr>
      </w:pPr>
    </w:p>
    <w:p w14:paraId="29629A6A" w14:textId="77777777" w:rsidR="00260675" w:rsidRPr="00A65B87" w:rsidRDefault="00260675" w:rsidP="00260675">
      <w:pPr>
        <w:jc w:val="both"/>
        <w:rPr>
          <w:rFonts w:ascii="Arial" w:hAnsi="Arial" w:cs="Arial"/>
        </w:rPr>
      </w:pPr>
      <w:r w:rsidRPr="00A20226">
        <w:rPr>
          <w:rFonts w:ascii="Arial" w:hAnsi="Arial" w:cs="Arial"/>
        </w:rPr>
        <w:t xml:space="preserve">Decision-making can be challenging when faced with uncertain situations. Optimal decision-making typically involves understanding past events and complex statistical computations. However, in constantly changing environments with limited information, we rely on simplified rules to make judgments about probabilities and predictions. While researchers have investigated the impact of these </w:t>
      </w:r>
      <w:r>
        <w:rPr>
          <w:rFonts w:ascii="Arial" w:hAnsi="Arial" w:cs="Arial"/>
        </w:rPr>
        <w:t>simple heuristic approach</w:t>
      </w:r>
      <w:r w:rsidRPr="00A20226">
        <w:rPr>
          <w:rFonts w:ascii="Arial" w:hAnsi="Arial" w:cs="Arial"/>
        </w:rPr>
        <w:t xml:space="preserve"> on decision-making</w:t>
      </w:r>
      <w:r w:rsidRPr="00A65B87">
        <w:rPr>
          <w:rFonts w:ascii="Arial" w:hAnsi="Arial" w:cs="Arial"/>
        </w:rPr>
        <w:t xml:space="preserve"> through different behavioural experiments</w:t>
      </w:r>
      <w:r w:rsidRPr="00A20226">
        <w:rPr>
          <w:rFonts w:ascii="Arial" w:hAnsi="Arial" w:cs="Arial"/>
        </w:rPr>
        <w:t>, little is known about how they are implemented in the brain. Therefore, our study aims to explore the neural mechanisms involved in decision-making under uncertainty using an animal model.</w:t>
      </w:r>
    </w:p>
    <w:p w14:paraId="46CA9F70" w14:textId="77777777" w:rsidR="00260675" w:rsidRPr="00A20226" w:rsidRDefault="00260675" w:rsidP="00260675">
      <w:pPr>
        <w:jc w:val="both"/>
        <w:rPr>
          <w:rFonts w:ascii="Arial" w:hAnsi="Arial" w:cs="Arial"/>
        </w:rPr>
      </w:pPr>
    </w:p>
    <w:p w14:paraId="665357BD" w14:textId="77777777" w:rsidR="00260675" w:rsidRPr="00A65B87" w:rsidRDefault="00260675" w:rsidP="00260675">
      <w:pPr>
        <w:jc w:val="both"/>
        <w:rPr>
          <w:rFonts w:ascii="Arial" w:hAnsi="Arial" w:cs="Arial"/>
        </w:rPr>
      </w:pPr>
      <w:r w:rsidRPr="00A65B87">
        <w:rPr>
          <w:rFonts w:ascii="Arial" w:hAnsi="Arial" w:cs="Arial"/>
        </w:rPr>
        <w:t>W</w:t>
      </w:r>
      <w:r w:rsidRPr="00A20226">
        <w:rPr>
          <w:rFonts w:ascii="Arial" w:hAnsi="Arial" w:cs="Arial"/>
        </w:rPr>
        <w:t xml:space="preserve">e </w:t>
      </w:r>
      <w:r>
        <w:rPr>
          <w:rFonts w:ascii="Arial" w:hAnsi="Arial" w:cs="Arial"/>
        </w:rPr>
        <w:t>utilized</w:t>
      </w:r>
      <w:r w:rsidRPr="00A20226">
        <w:rPr>
          <w:rFonts w:ascii="Arial" w:hAnsi="Arial" w:cs="Arial"/>
        </w:rPr>
        <w:t xml:space="preserve"> data from Mongolian gerbils engaged in a probabilistic foraging task</w:t>
      </w:r>
      <w:r>
        <w:rPr>
          <w:rFonts w:ascii="Arial" w:hAnsi="Arial" w:cs="Arial"/>
        </w:rPr>
        <w:t xml:space="preserve"> </w:t>
      </w:r>
      <w:r w:rsidRPr="00A65B87">
        <w:rPr>
          <w:rFonts w:ascii="Arial" w:hAnsi="Arial" w:cs="Arial"/>
          <w:lang w:val="en-GB"/>
        </w:rPr>
        <w:t>(</w:t>
      </w:r>
      <w:r w:rsidRPr="00A65B87">
        <w:rPr>
          <w:rFonts w:ascii="Arial" w:hAnsi="Arial" w:cs="Arial"/>
          <w:i/>
          <w:lang w:val="en-GB"/>
        </w:rPr>
        <w:t>adapted from</w:t>
      </w:r>
      <w:r>
        <w:rPr>
          <w:rFonts w:ascii="Arial" w:hAnsi="Arial" w:cs="Arial"/>
          <w:i/>
          <w:lang w:val="en-GB"/>
        </w:rPr>
        <w:t xml:space="preserve"> </w:t>
      </w:r>
      <w:sdt>
        <w:sdtPr>
          <w:rPr>
            <w:rFonts w:ascii="Arial" w:hAnsi="Arial" w:cs="Arial"/>
            <w:iCs/>
            <w:color w:val="000000"/>
            <w:lang w:val="en-GB"/>
          </w:rPr>
          <w:tag w:val="MENDELEY_CITATION_v3_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"/>
          <w:id w:val="599908762"/>
          <w:placeholder>
            <w:docPart w:val="03F2751215965649BFF8B9F7CF8BE367"/>
          </w:placeholder>
        </w:sdtPr>
        <w:sdtContent>
          <w:proofErr w:type="spellStart"/>
          <w:r w:rsidRPr="00834617">
            <w:rPr>
              <w:rFonts w:ascii="Arial" w:hAnsi="Arial" w:cs="Arial"/>
              <w:iCs/>
              <w:color w:val="000000"/>
              <w:lang w:val="en-GB"/>
            </w:rPr>
            <w:t>Lottem</w:t>
          </w:r>
          <w:proofErr w:type="spellEnd"/>
          <w:r w:rsidRPr="00834617">
            <w:rPr>
              <w:rFonts w:ascii="Arial" w:hAnsi="Arial" w:cs="Arial"/>
              <w:iCs/>
              <w:color w:val="000000"/>
              <w:lang w:val="en-GB"/>
            </w:rPr>
            <w:t xml:space="preserve"> et al., 2018</w:t>
          </w:r>
        </w:sdtContent>
      </w:sdt>
      <w:r w:rsidRPr="0059262B">
        <w:rPr>
          <w:rFonts w:ascii="Arial" w:hAnsi="Arial" w:cs="Arial"/>
          <w:i/>
          <w:iCs/>
          <w:lang w:val="en-GB"/>
        </w:rPr>
        <w:t>,</w:t>
      </w:r>
      <w:r w:rsidRPr="00A65B87">
        <w:rPr>
          <w:rFonts w:ascii="Arial" w:hAnsi="Arial" w:cs="Arial"/>
          <w:i/>
          <w:lang w:val="en-GB"/>
        </w:rPr>
        <w:t xml:space="preserve"> Nat Comm.</w:t>
      </w:r>
      <w:r w:rsidRPr="00A65B87">
        <w:rPr>
          <w:rFonts w:ascii="Arial" w:hAnsi="Arial" w:cs="Arial"/>
          <w:lang w:val="en-GB"/>
        </w:rPr>
        <w:t>)</w:t>
      </w:r>
      <w:r w:rsidRPr="00A20226">
        <w:rPr>
          <w:rFonts w:ascii="Arial" w:hAnsi="Arial" w:cs="Arial"/>
        </w:rPr>
        <w:t xml:space="preserve">. The task presented the gerbils with an exploitation/exploration dilemma, where they had to decide whether to continue exploiting a current food source or explore an alternative source, </w:t>
      </w:r>
      <w:r>
        <w:rPr>
          <w:rFonts w:ascii="Arial" w:hAnsi="Arial" w:cs="Arial"/>
        </w:rPr>
        <w:t xml:space="preserve">suffering </w:t>
      </w:r>
      <w:r w:rsidRPr="00A20226">
        <w:rPr>
          <w:rFonts w:ascii="Arial" w:hAnsi="Arial" w:cs="Arial"/>
        </w:rPr>
        <w:t xml:space="preserve">travel costs but </w:t>
      </w:r>
      <w:r>
        <w:rPr>
          <w:rFonts w:ascii="Arial" w:hAnsi="Arial" w:cs="Arial"/>
        </w:rPr>
        <w:t>benefit from</w:t>
      </w:r>
      <w:r w:rsidRPr="00A20226">
        <w:rPr>
          <w:rFonts w:ascii="Arial" w:hAnsi="Arial" w:cs="Arial"/>
        </w:rPr>
        <w:t xml:space="preserve"> potentially higher food density. This decision required the gerbils to consider probabilistic information about food availability in a changing environment. Additionally, </w:t>
      </w:r>
      <w:r>
        <w:rPr>
          <w:rFonts w:ascii="Arial" w:hAnsi="Arial" w:cs="Arial"/>
        </w:rPr>
        <w:t xml:space="preserve">at the cortical level, </w:t>
      </w:r>
      <w:r w:rsidRPr="00A20226">
        <w:rPr>
          <w:rFonts w:ascii="Arial" w:hAnsi="Arial" w:cs="Arial"/>
        </w:rPr>
        <w:t xml:space="preserve">the task necessitated adaptive resource allocation, switching between exploitation and exploration. </w:t>
      </w:r>
      <w:r>
        <w:rPr>
          <w:rFonts w:ascii="Arial" w:hAnsi="Arial" w:cs="Arial"/>
        </w:rPr>
        <w:t xml:space="preserve">Previous studies showed the decisive role of the frontopolar cortex in humans </w:t>
      </w:r>
      <w:r w:rsidRPr="00834617">
        <w:rPr>
          <w:rFonts w:ascii="Arial" w:hAnsi="Arial" w:cs="Arial"/>
        </w:rPr>
        <w:t>during exploratory decisions in gambling</w:t>
      </w:r>
      <w:r>
        <w:rPr>
          <w:rFonts w:ascii="Arial" w:hAnsi="Arial" w:cs="Arial"/>
        </w:rPr>
        <w:t xml:space="preserve"> </w:t>
      </w:r>
      <w:sdt>
        <w:sdtPr>
          <w:rPr>
            <w:rFonts w:ascii="Arial" w:hAnsi="Arial" w:cs="Arial"/>
            <w:color w:val="000000"/>
          </w:rPr>
          <w:tag w:val="MENDELEY_CITATION_v3_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"/>
          <w:id w:val="-975828229"/>
          <w:placeholder>
            <w:docPart w:val="DD42A835FE65884CB6FE2E6D9186A468"/>
          </w:placeholder>
        </w:sdtPr>
        <w:sdtContent>
          <w:r w:rsidRPr="00834617">
            <w:rPr>
              <w:rFonts w:ascii="Arial" w:hAnsi="Arial" w:cs="Arial"/>
              <w:color w:val="000000"/>
            </w:rPr>
            <w:t>(Daw et al., 2006)</w:t>
          </w:r>
        </w:sdtContent>
      </w:sdt>
      <w:r>
        <w:rPr>
          <w:rFonts w:ascii="Arial" w:hAnsi="Arial" w:cs="Arial"/>
        </w:rPr>
        <w:t>. Based on this, i</w:t>
      </w:r>
      <w:r w:rsidRPr="005400BB">
        <w:rPr>
          <w:rFonts w:ascii="Arial" w:hAnsi="Arial" w:cs="Arial"/>
        </w:rPr>
        <w:t xml:space="preserve">n </w:t>
      </w:r>
      <w:r>
        <w:rPr>
          <w:rFonts w:ascii="Arial" w:hAnsi="Arial" w:cs="Arial"/>
        </w:rPr>
        <w:t>our study</w:t>
      </w:r>
      <w:r w:rsidRPr="005400BB">
        <w:rPr>
          <w:rFonts w:ascii="Arial" w:hAnsi="Arial" w:cs="Arial"/>
        </w:rPr>
        <w:t>, we chronically record</w:t>
      </w:r>
      <w:r>
        <w:rPr>
          <w:rFonts w:ascii="Arial" w:hAnsi="Arial" w:cs="Arial"/>
        </w:rPr>
        <w:t>ed</w:t>
      </w:r>
      <w:r w:rsidRPr="005400BB">
        <w:rPr>
          <w:rFonts w:ascii="Arial" w:hAnsi="Arial" w:cs="Arial"/>
        </w:rPr>
        <w:t xml:space="preserve"> from the anterior frontal field A </w:t>
      </w:r>
      <w:r>
        <w:rPr>
          <w:rFonts w:ascii="Arial" w:hAnsi="Arial" w:cs="Arial"/>
        </w:rPr>
        <w:t xml:space="preserve">(FrA) </w:t>
      </w:r>
      <w:r w:rsidRPr="005400BB">
        <w:rPr>
          <w:rFonts w:ascii="Arial" w:hAnsi="Arial" w:cs="Arial"/>
        </w:rPr>
        <w:t>of gerbils with laminar multielectrode</w:t>
      </w:r>
      <w:r>
        <w:rPr>
          <w:rFonts w:ascii="Arial" w:hAnsi="Arial" w:cs="Arial"/>
        </w:rPr>
        <w:t xml:space="preserve">, </w:t>
      </w:r>
      <w:r w:rsidRPr="005400BB">
        <w:rPr>
          <w:rFonts w:ascii="Arial" w:hAnsi="Arial" w:cs="Arial"/>
        </w:rPr>
        <w:t>while gerbils perform the probabilistic foraging task.</w:t>
      </w:r>
    </w:p>
    <w:p w14:paraId="2659D583" w14:textId="77777777" w:rsidR="00260675" w:rsidRPr="00A20226" w:rsidRDefault="00260675" w:rsidP="00260675">
      <w:pPr>
        <w:jc w:val="both"/>
        <w:rPr>
          <w:rFonts w:ascii="Arial" w:hAnsi="Arial" w:cs="Arial"/>
        </w:rPr>
      </w:pPr>
    </w:p>
    <w:p w14:paraId="5F60D2FC" w14:textId="77777777" w:rsidR="00260675" w:rsidRPr="00A65B87" w:rsidRDefault="00260675" w:rsidP="00260675">
      <w:pPr>
        <w:jc w:val="both"/>
        <w:rPr>
          <w:rFonts w:ascii="Arial" w:hAnsi="Arial" w:cs="Arial"/>
        </w:rPr>
      </w:pPr>
      <w:r w:rsidRPr="00A20226">
        <w:rPr>
          <w:rFonts w:ascii="Arial" w:hAnsi="Arial" w:cs="Arial"/>
        </w:rPr>
        <w:t xml:space="preserve">Analysis of the current source density (CSD) profiles from the FrA revealed distinct cortical activity related to task (pokes) and rewards. The root mean square (RMS) of the CSD's average </w:t>
      </w:r>
      <w:r w:rsidRPr="00A65B87">
        <w:rPr>
          <w:rFonts w:ascii="Arial" w:hAnsi="Arial" w:cs="Arial"/>
        </w:rPr>
        <w:t>rectified signal</w:t>
      </w:r>
      <w:r w:rsidRPr="00A20226">
        <w:rPr>
          <w:rFonts w:ascii="Arial" w:hAnsi="Arial" w:cs="Arial"/>
        </w:rPr>
        <w:t xml:space="preserve"> </w:t>
      </w:r>
      <w:r w:rsidRPr="00A65B87">
        <w:rPr>
          <w:rFonts w:ascii="Arial" w:hAnsi="Arial" w:cs="Arial"/>
        </w:rPr>
        <w:t>showed</w:t>
      </w:r>
      <w:r w:rsidRPr="00A20226">
        <w:rPr>
          <w:rFonts w:ascii="Arial" w:hAnsi="Arial" w:cs="Arial"/>
        </w:rPr>
        <w:t xml:space="preserve"> a gradual increase in cortical activity before the switch to exploration, consistent with ra</w:t>
      </w:r>
      <w:r w:rsidRPr="00A65B87">
        <w:rPr>
          <w:rFonts w:ascii="Arial" w:hAnsi="Arial" w:cs="Arial"/>
        </w:rPr>
        <w:t>n</w:t>
      </w:r>
      <w:r w:rsidRPr="00A20226">
        <w:rPr>
          <w:rFonts w:ascii="Arial" w:hAnsi="Arial" w:cs="Arial"/>
        </w:rPr>
        <w:t>dom walk models of evidence accumulation</w:t>
      </w:r>
      <w:sdt>
        <w:sdtPr>
          <w:rPr>
            <w:rFonts w:ascii="Arial" w:hAnsi="Arial" w:cs="Arial"/>
          </w:rPr>
          <w:tag w:val="MENDELEY_CITATION_v3_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"/>
          <w:id w:val="-1566632741"/>
          <w:placeholder>
            <w:docPart w:val="03F2751215965649BFF8B9F7CF8BE367"/>
          </w:placeholder>
        </w:sdtPr>
        <w:sdtContent>
          <w:r w:rsidRPr="004E2562">
            <w:rPr>
              <w:rFonts w:ascii="Arial" w:hAnsi="Arial" w:cs="Arial"/>
            </w:rPr>
            <w:t xml:space="preserve"> </w:t>
          </w:r>
          <w:r w:rsidRPr="004E2562">
            <w:rPr>
              <w:rFonts w:ascii="Arial" w:eastAsia="Times New Roman" w:hAnsi="Arial" w:cs="Arial"/>
            </w:rPr>
            <w:t xml:space="preserve">(Gold &amp; </w:t>
          </w:r>
          <w:proofErr w:type="spellStart"/>
          <w:r w:rsidRPr="004E2562">
            <w:rPr>
              <w:rFonts w:ascii="Arial" w:eastAsia="Times New Roman" w:hAnsi="Arial" w:cs="Arial"/>
            </w:rPr>
            <w:t>Shadlen</w:t>
          </w:r>
          <w:proofErr w:type="spellEnd"/>
          <w:r w:rsidRPr="004E2562">
            <w:rPr>
              <w:rFonts w:ascii="Arial" w:eastAsia="Times New Roman" w:hAnsi="Arial" w:cs="Arial"/>
            </w:rPr>
            <w:t>, 2007)</w:t>
          </w:r>
        </w:sdtContent>
      </w:sdt>
      <w:r w:rsidRPr="00A20226">
        <w:rPr>
          <w:rFonts w:ascii="Arial" w:hAnsi="Arial" w:cs="Arial"/>
        </w:rPr>
        <w:t>. Moreover,</w:t>
      </w:r>
      <w:r>
        <w:rPr>
          <w:rFonts w:ascii="Arial" w:hAnsi="Arial" w:cs="Arial"/>
        </w:rPr>
        <w:t xml:space="preserve"> </w:t>
      </w:r>
      <w:r w:rsidRPr="00A20226">
        <w:rPr>
          <w:rFonts w:ascii="Arial" w:hAnsi="Arial" w:cs="Arial"/>
        </w:rPr>
        <w:t xml:space="preserve">layer-specific </w:t>
      </w:r>
      <w:r w:rsidRPr="00A65B87">
        <w:rPr>
          <w:rFonts w:ascii="Arial" w:hAnsi="Arial" w:cs="Arial"/>
        </w:rPr>
        <w:t>CSD profiles</w:t>
      </w:r>
      <w:r w:rsidRPr="00A20226">
        <w:rPr>
          <w:rFonts w:ascii="Arial" w:hAnsi="Arial" w:cs="Arial"/>
        </w:rPr>
        <w:t xml:space="preserve"> demonstrated the </w:t>
      </w:r>
      <w:r>
        <w:rPr>
          <w:rFonts w:ascii="Arial" w:hAnsi="Arial" w:cs="Arial"/>
        </w:rPr>
        <w:t xml:space="preserve">selective </w:t>
      </w:r>
      <w:r w:rsidRPr="00A65B87">
        <w:rPr>
          <w:rFonts w:ascii="Arial" w:hAnsi="Arial" w:cs="Arial"/>
        </w:rPr>
        <w:t>recruitment</w:t>
      </w:r>
      <w:r w:rsidRPr="00A20226">
        <w:rPr>
          <w:rFonts w:ascii="Arial" w:hAnsi="Arial" w:cs="Arial"/>
        </w:rPr>
        <w:t xml:space="preserve"> of infragranular and supragranular layers in the FrA, correlating with </w:t>
      </w:r>
      <w:r w:rsidRPr="00A20226">
        <w:rPr>
          <w:rFonts w:ascii="Arial" w:hAnsi="Arial" w:cs="Arial"/>
        </w:rPr>
        <w:lastRenderedPageBreak/>
        <w:t>exploitation and exploration behaviors, respectively. Our findings provide the initial evidence in rodents that the FrA neural circuitry orchestrates the choice between exploitation and exploration strategies in a layer-dependent manner, shedding light on the neural mechanisms underlying decision-making in uncertain situations.</w:t>
      </w:r>
    </w:p>
    <w:p w14:paraId="208B09EE" w14:textId="77777777" w:rsidR="009F1CD2" w:rsidRPr="009F1CD2" w:rsidRDefault="009F1CD2" w:rsidP="009F1CD2">
      <w:pPr>
        <w:jc w:val="both"/>
        <w:rPr>
          <w:rFonts w:ascii="Arial" w:hAnsi="Arial" w:cs="Arial"/>
        </w:rPr>
      </w:pPr>
    </w:p>
    <w:sectPr w:rsidR="009F1CD2" w:rsidRPr="009F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D78E6"/>
    <w:multiLevelType w:val="hybridMultilevel"/>
    <w:tmpl w:val="CD3AB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60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05"/>
    <w:rsid w:val="00020F1E"/>
    <w:rsid w:val="000628C3"/>
    <w:rsid w:val="000867D9"/>
    <w:rsid w:val="000A672F"/>
    <w:rsid w:val="000D3788"/>
    <w:rsid w:val="000E4553"/>
    <w:rsid w:val="00123F9F"/>
    <w:rsid w:val="00143749"/>
    <w:rsid w:val="001B0716"/>
    <w:rsid w:val="00205E28"/>
    <w:rsid w:val="00213C08"/>
    <w:rsid w:val="00216A47"/>
    <w:rsid w:val="00216C3D"/>
    <w:rsid w:val="00260675"/>
    <w:rsid w:val="00292444"/>
    <w:rsid w:val="0031036A"/>
    <w:rsid w:val="003105FA"/>
    <w:rsid w:val="00351853"/>
    <w:rsid w:val="00391936"/>
    <w:rsid w:val="003D6F85"/>
    <w:rsid w:val="00485A4E"/>
    <w:rsid w:val="0056316B"/>
    <w:rsid w:val="005F5041"/>
    <w:rsid w:val="005F6D5B"/>
    <w:rsid w:val="00694F2F"/>
    <w:rsid w:val="0074105C"/>
    <w:rsid w:val="00772DAA"/>
    <w:rsid w:val="007844BC"/>
    <w:rsid w:val="007C2D75"/>
    <w:rsid w:val="007F10E7"/>
    <w:rsid w:val="00860DD0"/>
    <w:rsid w:val="00875FCC"/>
    <w:rsid w:val="008C5BD9"/>
    <w:rsid w:val="00923277"/>
    <w:rsid w:val="009316BC"/>
    <w:rsid w:val="00955B28"/>
    <w:rsid w:val="009F1CD2"/>
    <w:rsid w:val="00A04F48"/>
    <w:rsid w:val="00A244E0"/>
    <w:rsid w:val="00A46786"/>
    <w:rsid w:val="00AA1405"/>
    <w:rsid w:val="00AA1FE9"/>
    <w:rsid w:val="00AA1FEF"/>
    <w:rsid w:val="00B14CE3"/>
    <w:rsid w:val="00B41214"/>
    <w:rsid w:val="00B66D35"/>
    <w:rsid w:val="00BB5C2B"/>
    <w:rsid w:val="00BC1AFE"/>
    <w:rsid w:val="00BC4ED3"/>
    <w:rsid w:val="00BE3B8D"/>
    <w:rsid w:val="00C27C18"/>
    <w:rsid w:val="00C84CE1"/>
    <w:rsid w:val="00C96358"/>
    <w:rsid w:val="00CD31C2"/>
    <w:rsid w:val="00CE2150"/>
    <w:rsid w:val="00D63471"/>
    <w:rsid w:val="00D90A69"/>
    <w:rsid w:val="00D90FD1"/>
    <w:rsid w:val="00DA5040"/>
    <w:rsid w:val="00E01E53"/>
    <w:rsid w:val="00E175D7"/>
    <w:rsid w:val="00E21C75"/>
    <w:rsid w:val="00E94371"/>
    <w:rsid w:val="00E9729B"/>
    <w:rsid w:val="00EA2332"/>
    <w:rsid w:val="00ED4E23"/>
    <w:rsid w:val="00F12D1F"/>
    <w:rsid w:val="00F16DBA"/>
    <w:rsid w:val="00F551D7"/>
    <w:rsid w:val="00F70510"/>
    <w:rsid w:val="00FE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20034"/>
  <w15:chartTrackingRefBased/>
  <w15:docId w15:val="{AA09813F-AA07-7747-B215-759EE627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F2751215965649BFF8B9F7CF8BE367"/>
        <w:category>
          <w:name w:val="General"/>
          <w:gallery w:val="placeholder"/>
        </w:category>
        <w:types>
          <w:type w:val="bbPlcHdr"/>
        </w:types>
        <w:behaviors>
          <w:behavior w:val="content"/>
        </w:behaviors>
        <w:guid w:val="{904F04BF-EBAA-EC43-A5F0-486EF5FF1554}"/>
      </w:docPartPr>
      <w:docPartBody>
        <w:p w:rsidR="00000000" w:rsidRDefault="005C32EB" w:rsidP="005C32EB">
          <w:pPr>
            <w:pStyle w:val="03F2751215965649BFF8B9F7CF8BE367"/>
          </w:pPr>
          <w:r w:rsidRPr="00097B96">
            <w:rPr>
              <w:rStyle w:val="PlaceholderText"/>
            </w:rPr>
            <w:t>Click or tap here to enter text.</w:t>
          </w:r>
        </w:p>
      </w:docPartBody>
    </w:docPart>
    <w:docPart>
      <w:docPartPr>
        <w:name w:val="DD42A835FE65884CB6FE2E6D9186A468"/>
        <w:category>
          <w:name w:val="General"/>
          <w:gallery w:val="placeholder"/>
        </w:category>
        <w:types>
          <w:type w:val="bbPlcHdr"/>
        </w:types>
        <w:behaviors>
          <w:behavior w:val="content"/>
        </w:behaviors>
        <w:guid w:val="{9F7C4A5A-E699-4449-8A1E-905694BB44D7}"/>
      </w:docPartPr>
      <w:docPartBody>
        <w:p w:rsidR="00000000" w:rsidRDefault="005C32EB" w:rsidP="005C32EB">
          <w:pPr>
            <w:pStyle w:val="DD42A835FE65884CB6FE2E6D9186A468"/>
          </w:pPr>
          <w:r w:rsidRPr="00097B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EB"/>
    <w:rsid w:val="005C32EB"/>
    <w:rsid w:val="00AD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2EB"/>
    <w:rPr>
      <w:color w:val="808080"/>
    </w:rPr>
  </w:style>
  <w:style w:type="paragraph" w:customStyle="1" w:styleId="03F2751215965649BFF8B9F7CF8BE367">
    <w:name w:val="03F2751215965649BFF8B9F7CF8BE367"/>
    <w:rsid w:val="005C32EB"/>
  </w:style>
  <w:style w:type="paragraph" w:customStyle="1" w:styleId="DD42A835FE65884CB6FE2E6D9186A468">
    <w:name w:val="DD42A835FE65884CB6FE2E6D9186A468"/>
    <w:rsid w:val="005C3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2023-07-10T08:46:00Z</dcterms:created>
  <dcterms:modified xsi:type="dcterms:W3CDTF">2023-07-10T16:09:00Z</dcterms:modified>
</cp:coreProperties>
</file>