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line="14.399999999999999" w:lineRule="auto"/>
        <w:ind w:left="3600" w:firstLine="72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tr05mogi7ekr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Prem Vishnoi</w:t>
      </w:r>
    </w:p>
    <w:p w:rsidR="00000000" w:rsidDel="00000000" w:rsidP="00000000" w:rsidRDefault="00000000" w:rsidRPr="00000000" w14:paraId="00000002">
      <w:pPr>
        <w:pStyle w:val="Heading3"/>
        <w:spacing w:after="120" w:before="120" w:line="240" w:lineRule="auto"/>
        <w:ind w:firstLine="720"/>
        <w:jc w:val="center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wbj4ka9c681u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Head of Data | Enterprise AI Architecture | Data Strategy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Helvetica Neue" w:cs="Helvetica Neue" w:eastAsia="Helvetica Neue" w:hAnsi="Helvetica Neue"/>
          <w:sz w:val="24"/>
          <w:szCs w:val="24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M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+65-9271-6405 |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vishnoiprem@gmail.com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|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medium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hd w:fill="dbe5ea" w:val="clear"/>
        <w:ind w:firstLine="720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Head of Data data and AI with 15+ years of experience building enterprise scale data platforms for global giants (Alibaba, CP Group, PayPal).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Proven track record managing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$8B+ revenue impact, $2M+ annual budgets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and leading cross-functional teams of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25+ engineers.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Expert in modernizing legacy systems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Databricks Lakehouse and Real-Time Streaming architectures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Specialized in bridging technical execution with executive business goals across Finance, Supply Chain, and E-commerce in Southeast Asia..</w:t>
      </w:r>
    </w:p>
    <w:p w:rsidR="00000000" w:rsidDel="00000000" w:rsidP="00000000" w:rsidRDefault="00000000" w:rsidRPr="00000000" w14:paraId="00000009">
      <w:pPr>
        <w:widowControl w:val="0"/>
        <w:shd w:fill="dbe5ea" w:val="clear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KEY SKILLS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Data Architecture and Governance: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Enterprise Data Strategy, Data Lakehouse, Delta Lake, Unity Catalog, Data Lineage, Data Contracts, GDPR/PDPA/MAS Compliance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Big Data Engineering: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Apache Spark, Kafka, Apache Flink, Airflow, Real-Time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Cloud Platforms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AWS, Azure, Alibaba Cloud, Databricks (Unity Catalog, MLflow, Delta Lake), Multi Cloud Architecture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Programming: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Python, SQL, Scala, Java, PySpark, Git, CI/CD, Docker, Kubernetes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AI &amp; ML Platforms: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Generative AI, LLMs, RAG, NLP, MLOps (MLflow), Predictive Modeling, PyTorch, TensorFlow, Scikit-learn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Tools &amp; Collaboration: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Atlassian Stack (Jira, Confluence), Power BI, Agile/Scrum, Stakeholder Management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Leadership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Enterprise Data Strategy, Team Scaling (0 to 25+), Budget Management ($2M+), Vendor Negotiation, C Level Stakeholder Management.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ea" w:val="clear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pStyle w:val="Heading3"/>
        <w:spacing w:after="0" w:before="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leaks0hbnkea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Data Engineering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|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Makro (CP Group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) | July 2024 – Present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Own the data platform powering an $8B retail and e-commerce business across 3 countries, driving architecture, innovation, and team scaling.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Strategic Leadership: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Scaled engineering team from 8 to 25 and managed a $2M annual cloud/vendor budget. Reduced incident volume by 60% through proactive SRE practices.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Architecture Modernization: Built a Databricks Lakehouse handling 10B+ daily rows with 99.99% uptime, serving as the single source of truth for 500+ daily jobs.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Launched financial reporting across 3 countries, reducing month-end close from 5 days to 2 hours.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Developed supply chain analytics (inventory tracking, demand forecasting) reducing stock-outs and improving vendor performance.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Designed a unified O2O customer data platform and real-time order fulfillment system, cutting delivery time by 40%.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Cost Efficiency: Re-architected cloud infrastructure, achieving a 40% reduction in AWS/Databricks costs via instance tuning and spot market utilization.</w:t>
      </w:r>
    </w:p>
    <w:p w:rsidR="00000000" w:rsidDel="00000000" w:rsidP="00000000" w:rsidRDefault="00000000" w:rsidRPr="00000000" w14:paraId="0000001A">
      <w:pPr>
        <w:pStyle w:val="Heading3"/>
        <w:spacing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jikb9q8or2bf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Principal Data Engineer | 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Xendit.co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, SG January 2024 - June 2024</w:t>
      </w:r>
    </w:p>
    <w:p w:rsidR="00000000" w:rsidDel="00000000" w:rsidP="00000000" w:rsidRDefault="00000000" w:rsidRPr="00000000" w14:paraId="0000001B">
      <w:pPr>
        <w:pStyle w:val="Heading3"/>
        <w:spacing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Drove major improvements in payment and vendor data systems, delivering real-time scalability, cost efficiency, and performance gains across key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Strategic Cost Optimization: Orchestrated a FinOps initiative that reduced AWS/Databricks spend by 40% while handling increased transaction volumes.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Pipeline Optimization: Refactored DBT and Spark jobs, cutting execution time by 60% and improving SLA adherence for payment settlements.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Designed and implemented an automated FX data pipeline, cutting manual effort by 80% and improving operational agility.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Real-Time Payments: Designed a Kafka-based streaming architecture for event-driven transaction processing, improving fraud detection latency.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b14i6yfkp3y1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Led a 4-member engineering team to build and optimize batch and real-time pipelines for payments and checkout systems.</w:t>
      </w:r>
    </w:p>
    <w:p w:rsidR="00000000" w:rsidDel="00000000" w:rsidP="00000000" w:rsidRDefault="00000000" w:rsidRPr="00000000" w14:paraId="00000021">
      <w:pPr>
        <w:pStyle w:val="Heading3"/>
        <w:spacing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lx65ehf4w01l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VP Data Engineer | 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Lazada Group (Alibaba)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| Jul 2018 – Jan 2024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Led architecture and development of real-time, batch, and data product systems, building a cloud-scale data infrastructure powering Southeast Asia’s leading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Platform Scale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Built a cloud-native Data Lakehouse (ODS/CDM/ADS) on Alibaba Cloud, supporting 10x data growth and processing 100M+ daily events.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Real-Time Logistics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Architected a real-time analytics engine (Flink + ClickHouse) for last-mile delivery, processing 20M+ insights daily to optimize driver routes.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Data Products: Owned 600+ production tables and data assets, directly supporting monetization products and internal BI for logistics and supply chain.</w:t>
      </w:r>
    </w:p>
    <w:p w:rsidR="00000000" w:rsidDel="00000000" w:rsidP="00000000" w:rsidRDefault="00000000" w:rsidRPr="00000000" w14:paraId="00000026">
      <w:pPr>
        <w:pStyle w:val="Heading3"/>
        <w:widowControl w:val="0"/>
        <w:spacing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u18bgaalq53g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Big Data Consultant | </w:t>
      </w:r>
      <w:hyperlink r:id="rId14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SCB Bank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, Singapore | Feb 2016 – Jul 2018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Built large-scale data systems to support Anti-Money Laundering (AML) compliance across 15+ countries, ensuring performance, scalability, and regulatory readiness.</w:t>
      </w:r>
    </w:p>
    <w:p w:rsidR="00000000" w:rsidDel="00000000" w:rsidP="00000000" w:rsidRDefault="00000000" w:rsidRPr="00000000" w14:paraId="00000028">
      <w:pPr>
        <w:widowControl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Built large-scale Anti-Money Laundering (AML) systems for 15+ countries using Hadoop/Hive.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Designed "Lucid Search" application for high-risk entity identification, ensuring MAS regulatory compliance.</w:t>
      </w:r>
    </w:p>
    <w:p w:rsidR="00000000" w:rsidDel="00000000" w:rsidP="00000000" w:rsidRDefault="00000000" w:rsidRPr="00000000" w14:paraId="0000002B">
      <w:pPr>
        <w:pStyle w:val="Heading3"/>
        <w:widowControl w:val="0"/>
        <w:spacing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wutfa8nsnfop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Big Data Developer | </w:t>
      </w:r>
      <w:hyperlink r:id="rId15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DBS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| Sep 2015 – March 2016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Built Hadoop platform to integrate Consumer Banking data, create enterprise tables in Hive, and enable real-time ingestion from IBM MQ using Flume</w:t>
      </w:r>
    </w:p>
    <w:p w:rsidR="00000000" w:rsidDel="00000000" w:rsidP="00000000" w:rsidRDefault="00000000" w:rsidRPr="00000000" w14:paraId="0000002D">
      <w:pPr>
        <w:widowControl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Implemented the project end-to-end in Hadoop, from architecture to delivery.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Designed an SCD2 framework to manage historical data in Hive.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Handled batch, transactional, and master data processing.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Implemented Hadoop ingestion frameworks for Consumer Banking data using Flume and Sqoop.</w:t>
      </w:r>
    </w:p>
    <w:p w:rsidR="00000000" w:rsidDel="00000000" w:rsidP="00000000" w:rsidRDefault="00000000" w:rsidRPr="00000000" w14:paraId="00000032">
      <w:pPr>
        <w:pStyle w:val="Heading3"/>
        <w:widowControl w:val="0"/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y66bsnsnqmst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ETL Data Engineer | </w:t>
      </w:r>
      <w:hyperlink r:id="rId1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PayPal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| Apr 2014 – Sep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Engineered the integration of customer, payment, and transaction flow data from diverse source systems into the enterprise data warehouse.</w:t>
      </w:r>
    </w:p>
    <w:p w:rsidR="00000000" w:rsidDel="00000000" w:rsidP="00000000" w:rsidRDefault="00000000" w:rsidRPr="00000000" w14:paraId="00000034">
      <w:pPr>
        <w:widowControl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Transitioned into Big Data engineering by contributing to PayPal’s shift from traditional ETL systems to distributed data platforms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Migrated legacy ETL workflows to Hadoop/Hive, significantly reducing processing time for transaction data.</w:t>
      </w:r>
    </w:p>
    <w:p w:rsidR="00000000" w:rsidDel="00000000" w:rsidP="00000000" w:rsidRDefault="00000000" w:rsidRPr="00000000" w14:paraId="00000037">
      <w:pPr>
        <w:pStyle w:val="Heading3"/>
        <w:widowControl w:val="0"/>
        <w:spacing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bookmarkStart w:colFirst="0" w:colLast="0" w:name="_heading=h.md9mw78fhvq2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Data Warehouse &amp; Software Engineer | Exilant Tech (</w:t>
      </w:r>
      <w:hyperlink r:id="rId17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Apple Inc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) | Jan 2011 – Apr 2014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Foundation role building enterprise data warehouse solutions and work on end-to-end SDLC cycle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Primary responsibilities include interacting with the onsite and leading the offshore team and work based on daily requests.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Learned and applied key concepts in data warehousing, data modeling, and enterprise architecture.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Worked for data modelling for new objects creation in core and semantic layer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Supported ETL processes and began writing scripts to automate data handling tasks.</w:t>
      </w:r>
    </w:p>
    <w:p w:rsidR="00000000" w:rsidDel="00000000" w:rsidP="00000000" w:rsidRDefault="00000000" w:rsidRPr="00000000" w14:paraId="0000003E">
      <w:pPr>
        <w:widowControl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AI Architecture &amp; Solutioning: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Led architecture design for Generative AI applications for financial and retail use cases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Deployed NLP and LLM-powered systems for real time document summarization, customer 360, and predictive reporting.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Integrated AI pipelines into enterprise data lakes with full auditability, model monitoring, and governance compliance.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Architected MLOps pipelines using MLflow, Databricks, and custom deployment strategies on cloud (AWS &amp; Azure).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ea" w:val="clear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45">
      <w:pPr>
        <w:tabs>
          <w:tab w:val="right" w:leader="none" w:pos="10440"/>
        </w:tabs>
        <w:spacing w:line="240" w:lineRule="auto"/>
        <w:ind w:right="3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M.S. in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Data Science (In Progress), Northwestern University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, USA | Sep 2025 - Jan 2027 </w:t>
      </w:r>
    </w:p>
    <w:p w:rsidR="00000000" w:rsidDel="00000000" w:rsidP="00000000" w:rsidRDefault="00000000" w:rsidRPr="00000000" w14:paraId="00000046">
      <w:pPr>
        <w:tabs>
          <w:tab w:val="right" w:leader="none" w:pos="10440"/>
        </w:tabs>
        <w:spacing w:line="240" w:lineRule="auto"/>
        <w:ind w:right="3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PGP in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AI &amp; ML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, UT Austin, USA                                                       | Jan 2019 - Jan 2020   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B.E. in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Electronics &amp; Communication, University of Rajasthan, India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| July 2005-July 2009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ea" w:val="clear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PROFESSIONAL CERTIFICATIONS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AWS Solutions Architect Associate by AWS - Issued Dec 2023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Generative AI  </w:t>
      </w:r>
      <w:hyperlink r:id="rId1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Educative.com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Delta Lake Essentials – Databricks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3"/>
          <w:szCs w:val="23"/>
          <w:rtl w:val="0"/>
        </w:rPr>
        <w:t xml:space="preserve">Agentic AI Systems and Optimization CMKL Professional Training Center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ea" w:val="clear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shd w:fill="dbe5ea" w:val="clear"/>
          <w:rtl w:val="0"/>
        </w:rPr>
        <w:t xml:space="preserve">MISCELLANEOUS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Awards: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Winner PayPal Hackathon; Double Promotion at Lazada</w:t>
      </w:r>
    </w:p>
    <w:p w:rsidR="00000000" w:rsidDel="00000000" w:rsidP="00000000" w:rsidRDefault="00000000" w:rsidRPr="00000000" w14:paraId="0000004F">
      <w:pPr>
        <w:widowControl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Residency: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Vietnam TRC 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Work Experience: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Singapore and Thailand</w:t>
      </w:r>
    </w:p>
    <w:sectPr>
      <w:pgSz w:h="16834" w:w="11909" w:orient="portrait"/>
      <w:pgMar w:bottom="576" w:top="633.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0CEA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kro.pro/en" TargetMode="External"/><Relationship Id="rId10" Type="http://schemas.openxmlformats.org/officeDocument/2006/relationships/hyperlink" Target="https://medium.com/@premvishnoi" TargetMode="External"/><Relationship Id="rId13" Type="http://schemas.openxmlformats.org/officeDocument/2006/relationships/hyperlink" Target="https://www.alibabagroup.com/en-US/about-alibaba-businesses-1747704957009657856" TargetMode="External"/><Relationship Id="rId12" Type="http://schemas.openxmlformats.org/officeDocument/2006/relationships/hyperlink" Target="http://xendit.c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vishnoiprem/" TargetMode="External"/><Relationship Id="rId15" Type="http://schemas.openxmlformats.org/officeDocument/2006/relationships/hyperlink" Target="https://www.dbs.com/insightsdirect/home" TargetMode="External"/><Relationship Id="rId14" Type="http://schemas.openxmlformats.org/officeDocument/2006/relationships/hyperlink" Target="https://www.sc.com/sg/" TargetMode="External"/><Relationship Id="rId17" Type="http://schemas.openxmlformats.org/officeDocument/2006/relationships/hyperlink" Target="http://www.apple.com" TargetMode="External"/><Relationship Id="rId16" Type="http://schemas.openxmlformats.org/officeDocument/2006/relationships/hyperlink" Target="https://careers.pypl.com/locations/indi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://educative.com" TargetMode="External"/><Relationship Id="rId7" Type="http://schemas.openxmlformats.org/officeDocument/2006/relationships/hyperlink" Target="https://wa.me/+6592716405" TargetMode="External"/><Relationship Id="rId8" Type="http://schemas.openxmlformats.org/officeDocument/2006/relationships/hyperlink" Target="http://vishnoiprem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2025-05-11T00:47:00Z</dcterms:created>
</cp:coreProperties>
</file>