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FDAB9" w14:textId="77777777" w:rsidR="009251B8" w:rsidRDefault="009251B8">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8"/>
      </w:tblGrid>
      <w:tr w:rsidR="009251B8" w14:paraId="3C27D521" w14:textId="77777777">
        <w:tblPrEx>
          <w:tblCellMar>
            <w:top w:w="0" w:type="dxa"/>
            <w:bottom w:w="0" w:type="dxa"/>
          </w:tblCellMar>
        </w:tblPrEx>
        <w:tc>
          <w:tcPr>
            <w:tcW w:w="9360" w:type="dxa"/>
            <w:tcBorders>
              <w:top w:val="single" w:sz="3" w:space="0" w:color="805AD5"/>
              <w:left w:val="single" w:sz="3" w:space="0" w:color="805AD5"/>
              <w:bottom w:val="single" w:sz="3" w:space="0" w:color="805AD5"/>
              <w:right w:val="single" w:sz="3" w:space="0" w:color="805AD5"/>
            </w:tcBorders>
            <w:shd w:val="clear" w:color="auto" w:fill="1A365D"/>
          </w:tcPr>
          <w:p w14:paraId="4FF6F24D" w14:textId="77777777" w:rsidR="009251B8" w:rsidRDefault="00000000">
            <w:pPr>
              <w:spacing w:before="400" w:after="200"/>
              <w:jc w:val="center"/>
            </w:pPr>
            <w:r>
              <w:rPr>
                <w:rFonts w:cs="Arial"/>
                <w:b/>
                <w:bCs/>
                <w:color w:val="FFFFFF"/>
                <w:sz w:val="48"/>
                <w:szCs w:val="48"/>
              </w:rPr>
              <w:t>TREE OF THOUGHTS</w:t>
            </w:r>
          </w:p>
          <w:p w14:paraId="4FBA60FE" w14:textId="77777777" w:rsidR="009251B8" w:rsidRDefault="00000000">
            <w:pPr>
              <w:spacing w:after="400"/>
              <w:jc w:val="center"/>
            </w:pPr>
            <w:r>
              <w:rPr>
                <w:rFonts w:cs="Arial"/>
                <w:b/>
                <w:bCs/>
                <w:color w:val="FFFFFF"/>
                <w:sz w:val="48"/>
                <w:szCs w:val="48"/>
              </w:rPr>
              <w:t>PROMPTING</w:t>
            </w:r>
          </w:p>
        </w:tc>
      </w:tr>
    </w:tbl>
    <w:p w14:paraId="5F281932" w14:textId="77777777" w:rsidR="009251B8" w:rsidRDefault="00000000">
      <w:pPr>
        <w:spacing w:before="300" w:after="200"/>
        <w:jc w:val="center"/>
      </w:pPr>
      <w:r>
        <w:rPr>
          <w:i/>
          <w:iCs/>
          <w:color w:val="2B6CB0"/>
          <w:sz w:val="28"/>
          <w:szCs w:val="28"/>
        </w:rPr>
        <w:t>The Complete Guide to Better AI Reasoning [2025]</w:t>
      </w:r>
    </w:p>
    <w:p w14:paraId="205B7493" w14:textId="4F29D864" w:rsidR="009251B8" w:rsidRDefault="00000000">
      <w:pPr>
        <w:spacing w:before="200" w:after="100"/>
        <w:jc w:val="center"/>
      </w:pPr>
      <w:r>
        <w:rPr>
          <w:color w:val="2D3748"/>
          <w:sz w:val="24"/>
          <w:szCs w:val="24"/>
        </w:rPr>
        <w:t>Multi-Path Reasoning  • Self-Correction  •  Better Accuracy</w:t>
      </w:r>
    </w:p>
    <w:p w14:paraId="6F93E3F8" w14:textId="77777777" w:rsidR="009251B8" w:rsidRDefault="009251B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9251B8" w14:paraId="160DC91A" w14:textId="77777777">
        <w:tblPrEx>
          <w:tblCellMar>
            <w:top w:w="0" w:type="dxa"/>
            <w:bottom w:w="0" w:type="dxa"/>
          </w:tblCellMar>
        </w:tblPrEx>
        <w:tc>
          <w:tcPr>
            <w:tcW w:w="9360" w:type="dxa"/>
            <w:tcBorders>
              <w:top w:val="single" w:sz="1" w:space="0" w:color="CBD5E0"/>
              <w:left w:val="single" w:sz="1" w:space="0" w:color="CBD5E0"/>
              <w:bottom w:val="single" w:sz="1" w:space="0" w:color="CBD5E0"/>
              <w:right w:val="single" w:sz="1" w:space="0" w:color="CBD5E0"/>
            </w:tcBorders>
            <w:shd w:val="clear" w:color="auto" w:fill="E6FFFA"/>
          </w:tcPr>
          <w:p w14:paraId="179DA69E" w14:textId="77777777" w:rsidR="009251B8" w:rsidRDefault="00000000">
            <w:pPr>
              <w:spacing w:before="150" w:after="150"/>
              <w:jc w:val="center"/>
            </w:pPr>
            <w:r>
              <w:rPr>
                <w:color w:val="2D3748"/>
              </w:rPr>
              <w:t>💡 Key Insight: Tree of Thoughts can make FREE AI models (GPT-3.5, Llama) outperform PAID models (GPT-4) on complex reasoning tasks</w:t>
            </w:r>
          </w:p>
        </w:tc>
      </w:tr>
    </w:tbl>
    <w:p w14:paraId="29E8ABC9" w14:textId="77777777" w:rsidR="009251B8" w:rsidRDefault="00000000">
      <w:pPr>
        <w:spacing w:before="600"/>
        <w:jc w:val="center"/>
      </w:pPr>
      <w:r>
        <w:rPr>
          <w:color w:val="2B6CB0"/>
          <w:sz w:val="24"/>
          <w:szCs w:val="24"/>
        </w:rPr>
        <w:t>With Free Python Code Using Ollama</w:t>
      </w:r>
    </w:p>
    <w:p w14:paraId="5E13007B" w14:textId="77777777" w:rsidR="009251B8" w:rsidRDefault="00000000">
      <w:r>
        <w:br w:type="page"/>
      </w:r>
    </w:p>
    <w:p w14:paraId="1A064CF2" w14:textId="77777777" w:rsidR="009251B8" w:rsidRDefault="00000000">
      <w:pPr>
        <w:pStyle w:val="Heading1"/>
      </w:pPr>
      <w:r>
        <w:lastRenderedPageBreak/>
        <w:t>Table of Contents</w:t>
      </w:r>
    </w:p>
    <w:p w14:paraId="7EC2A6B8" w14:textId="77777777" w:rsidR="009251B8" w:rsidRDefault="00000000">
      <w:pPr>
        <w:spacing w:before="200"/>
      </w:pPr>
      <w:r>
        <w:t>1. What is Tree of Thoughts (ToT) Prompting?</w:t>
      </w:r>
    </w:p>
    <w:p w14:paraId="0C82D3A3" w14:textId="77777777" w:rsidR="009251B8" w:rsidRDefault="00000000">
      <w:r>
        <w:t>2. Why Does Standard AI Prompting Fail?</w:t>
      </w:r>
    </w:p>
    <w:p w14:paraId="11FDD22F" w14:textId="77777777" w:rsidR="009251B8" w:rsidRDefault="00000000">
      <w:r>
        <w:t>3. How Does Tree of Thoughts Work? (Step-by-Step)</w:t>
      </w:r>
    </w:p>
    <w:p w14:paraId="517510DE" w14:textId="77777777" w:rsidR="009251B8" w:rsidRDefault="00000000">
      <w:r>
        <w:t>4. Tree of Thoughts vs Chain of Thought: Key Differences</w:t>
      </w:r>
    </w:p>
    <w:p w14:paraId="1314EC8B" w14:textId="77777777" w:rsidR="009251B8" w:rsidRDefault="00000000">
      <w:r>
        <w:t>5. Copy-Paste Prompt Templates for Tree of Thoughts</w:t>
      </w:r>
    </w:p>
    <w:p w14:paraId="24C34672" w14:textId="77777777" w:rsidR="009251B8" w:rsidRDefault="00000000">
      <w:r>
        <w:t>6. Free Python Code: Tree of Thoughts with Ollama</w:t>
      </w:r>
    </w:p>
    <w:p w14:paraId="727254DC" w14:textId="77777777" w:rsidR="009251B8" w:rsidRDefault="00000000">
      <w:r>
        <w:t>7. Research Results: How Well Does ToT Work?</w:t>
      </w:r>
    </w:p>
    <w:p w14:paraId="272E66C5" w14:textId="77777777" w:rsidR="009251B8" w:rsidRDefault="00000000">
      <w:r>
        <w:t>8. When Should You Use Tree of Thoughts Prompting?</w:t>
      </w:r>
    </w:p>
    <w:p w14:paraId="3A296E28" w14:textId="77777777" w:rsidR="009251B8" w:rsidRDefault="00000000">
      <w:r>
        <w:br w:type="page"/>
      </w:r>
    </w:p>
    <w:p w14:paraId="6273BF28" w14:textId="77777777" w:rsidR="009251B8" w:rsidRDefault="00000000">
      <w:pPr>
        <w:pStyle w:val="Heading1"/>
      </w:pPr>
      <w:r>
        <w:lastRenderedPageBreak/>
        <w:t>1. What is Tree of Thoughts (ToT) Prompting?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9251B8" w14:paraId="2A73E24C" w14:textId="77777777">
        <w:tblPrEx>
          <w:tblCellMar>
            <w:top w:w="0" w:type="dxa"/>
            <w:bottom w:w="0" w:type="dxa"/>
          </w:tblCellMar>
        </w:tblPrEx>
        <w:tc>
          <w:tcPr>
            <w:tcW w:w="9360" w:type="dxa"/>
            <w:tcBorders>
              <w:top w:val="single" w:sz="3" w:space="0" w:color="805AD5"/>
              <w:left w:val="single" w:sz="1" w:space="0" w:color="CBD5E0"/>
              <w:bottom w:val="single" w:sz="1" w:space="0" w:color="CBD5E0"/>
              <w:right w:val="single" w:sz="1" w:space="0" w:color="CBD5E0"/>
            </w:tcBorders>
            <w:shd w:val="clear" w:color="auto" w:fill="FAF5FF"/>
          </w:tcPr>
          <w:p w14:paraId="0D795E71" w14:textId="77777777" w:rsidR="009251B8" w:rsidRDefault="00000000">
            <w:pPr>
              <w:spacing w:before="150" w:after="100"/>
            </w:pPr>
            <w:r>
              <w:rPr>
                <w:b/>
                <w:bCs/>
                <w:color w:val="805AD5"/>
                <w:sz w:val="24"/>
                <w:szCs w:val="24"/>
              </w:rPr>
              <w:t>📖 DEFINITION</w:t>
            </w:r>
          </w:p>
          <w:p w14:paraId="0428C0AA" w14:textId="4EB000A8" w:rsidR="009251B8" w:rsidRDefault="00000000">
            <w:pPr>
              <w:spacing w:after="150"/>
            </w:pPr>
            <w:r>
              <w:t>Tree of Thoughts (ToT) is an advanced prompt engineering technique that helps AI models solve complex problems by exploring multiple reasoning paths simultaneously. Unlike traditional prompting, ToT makes the AI consider different approaches, evaluate them, and backtrack if needed  just like how humans actually think.</w:t>
            </w:r>
          </w:p>
        </w:tc>
      </w:tr>
    </w:tbl>
    <w:p w14:paraId="3ABD3B5A" w14:textId="77777777" w:rsidR="009251B8" w:rsidRDefault="00000000">
      <w:pPr>
        <w:spacing w:before="200" w:after="200"/>
      </w:pPr>
      <w:r>
        <w:t>Tree of Thoughts was introduced in May 2023 by researchers from Princeton University and Google DeepMind. The technique is based on how human brains actually solve problems:</w:t>
      </w:r>
    </w:p>
    <w:p w14:paraId="089AB8F3" w14:textId="77777777" w:rsidR="009251B8" w:rsidRDefault="00000000">
      <w:pPr>
        <w:pStyle w:val="ListParagraph"/>
        <w:numPr>
          <w:ilvl w:val="0"/>
          <w:numId w:val="2"/>
        </w:numPr>
      </w:pPr>
      <w:r>
        <w:t>We consider multiple options before deciding</w:t>
      </w:r>
    </w:p>
    <w:p w14:paraId="32B6002B" w14:textId="77777777" w:rsidR="009251B8" w:rsidRDefault="00000000">
      <w:pPr>
        <w:pStyle w:val="ListParagraph"/>
        <w:numPr>
          <w:ilvl w:val="0"/>
          <w:numId w:val="2"/>
        </w:numPr>
      </w:pPr>
      <w:r>
        <w:t>We evaluate which path looks most promising</w:t>
      </w:r>
    </w:p>
    <w:p w14:paraId="0B314CD0" w14:textId="77777777" w:rsidR="009251B8" w:rsidRDefault="00000000">
      <w:pPr>
        <w:pStyle w:val="ListParagraph"/>
        <w:numPr>
          <w:ilvl w:val="0"/>
          <w:numId w:val="2"/>
        </w:numPr>
      </w:pPr>
      <w:r>
        <w:t>We backtrack if we realize we're going the wrong way</w:t>
      </w:r>
    </w:p>
    <w:p w14:paraId="7D5C7D35" w14:textId="77777777" w:rsidR="009251B8" w:rsidRDefault="00000000">
      <w:r>
        <w:br w:type="page"/>
      </w:r>
    </w:p>
    <w:p w14:paraId="603C5C8D" w14:textId="77777777" w:rsidR="009251B8" w:rsidRDefault="00000000">
      <w:pPr>
        <w:pStyle w:val="Heading1"/>
      </w:pPr>
      <w:r>
        <w:lastRenderedPageBreak/>
        <w:t>2. Why Does Standard AI Prompting Fail?</w:t>
      </w:r>
    </w:p>
    <w:p w14:paraId="06B788A2" w14:textId="77777777" w:rsidR="009251B8" w:rsidRDefault="00000000">
      <w:pPr>
        <w:spacing w:before="200" w:after="200"/>
      </w:pPr>
      <w:r>
        <w:t>Let's see why regular prompting often fails with a simple example: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9251B8" w14:paraId="4D7A3AEA" w14:textId="77777777">
        <w:tblPrEx>
          <w:tblCellMar>
            <w:top w:w="0" w:type="dxa"/>
            <w:bottom w:w="0" w:type="dxa"/>
          </w:tblCellMar>
        </w:tblPrEx>
        <w:tc>
          <w:tcPr>
            <w:tcW w:w="9360" w:type="dxa"/>
            <w:tcBorders>
              <w:top w:val="single" w:sz="1" w:space="0" w:color="CBD5E0"/>
              <w:left w:val="single" w:sz="1" w:space="0" w:color="CBD5E0"/>
              <w:bottom w:val="single" w:sz="1" w:space="0" w:color="CBD5E0"/>
              <w:right w:val="single" w:sz="1" w:space="0" w:color="CBD5E0"/>
            </w:tcBorders>
            <w:shd w:val="clear" w:color="auto" w:fill="F7FAFC"/>
          </w:tcPr>
          <w:p w14:paraId="4A01688C" w14:textId="77777777" w:rsidR="009251B8" w:rsidRDefault="00000000">
            <w:pPr>
              <w:spacing w:before="150" w:after="100"/>
            </w:pPr>
            <w:r>
              <w:rPr>
                <w:b/>
                <w:bCs/>
                <w:color w:val="2D3748"/>
                <w:sz w:val="24"/>
                <w:szCs w:val="24"/>
              </w:rPr>
              <w:t>🧩 THE BALL PUZZLE</w:t>
            </w:r>
          </w:p>
          <w:p w14:paraId="33149774" w14:textId="77777777" w:rsidR="009251B8" w:rsidRDefault="00000000">
            <w:pPr>
              <w:spacing w:after="50"/>
            </w:pPr>
            <w:r>
              <w:rPr>
                <w:i/>
                <w:iCs/>
              </w:rPr>
              <w:t>Bob is in the living room.</w:t>
            </w:r>
          </w:p>
          <w:p w14:paraId="380319C1" w14:textId="77777777" w:rsidR="009251B8" w:rsidRDefault="00000000">
            <w:pPr>
              <w:spacing w:after="50"/>
            </w:pPr>
            <w:r>
              <w:rPr>
                <w:i/>
                <w:iCs/>
              </w:rPr>
              <w:t>He walks to the kitchen, carrying a cup.</w:t>
            </w:r>
          </w:p>
          <w:p w14:paraId="69FFC811" w14:textId="77777777" w:rsidR="009251B8" w:rsidRDefault="00000000">
            <w:pPr>
              <w:spacing w:after="50"/>
            </w:pPr>
            <w:r>
              <w:rPr>
                <w:i/>
                <w:iCs/>
              </w:rPr>
              <w:t>He puts a ball in the cup and carries the cup to the bedroom.</w:t>
            </w:r>
          </w:p>
          <w:p w14:paraId="14AB34E8" w14:textId="77777777" w:rsidR="009251B8" w:rsidRDefault="00000000">
            <w:pPr>
              <w:spacing w:after="50"/>
            </w:pPr>
            <w:r>
              <w:rPr>
                <w:i/>
                <w:iCs/>
              </w:rPr>
              <w:t>He turns the cup upside down, then walks to the garden.</w:t>
            </w:r>
          </w:p>
          <w:p w14:paraId="07195E02" w14:textId="77777777" w:rsidR="009251B8" w:rsidRDefault="00000000">
            <w:pPr>
              <w:spacing w:after="50"/>
            </w:pPr>
            <w:r>
              <w:rPr>
                <w:i/>
                <w:iCs/>
              </w:rPr>
              <w:t>He puts the cup down in the garden, then walks to the garage.</w:t>
            </w:r>
          </w:p>
          <w:p w14:paraId="73382F44" w14:textId="77777777" w:rsidR="009251B8" w:rsidRDefault="00000000">
            <w:pPr>
              <w:spacing w:before="100" w:after="150"/>
            </w:pPr>
            <w:r>
              <w:rPr>
                <w:b/>
                <w:bCs/>
              </w:rPr>
              <w:t>Where is the ball?</w:t>
            </w:r>
          </w:p>
        </w:tc>
      </w:tr>
    </w:tbl>
    <w:p w14:paraId="6532FC8C" w14:textId="5116024D" w:rsidR="009251B8" w:rsidRDefault="00000000">
      <w:pPr>
        <w:spacing w:before="200" w:after="100"/>
      </w:pPr>
      <w:r>
        <w:t xml:space="preserve">The correct answer is </w:t>
      </w:r>
      <w:r>
        <w:rPr>
          <w:b/>
          <w:bCs/>
          <w:color w:val="38A169"/>
        </w:rPr>
        <w:t>the bedroom</w:t>
      </w:r>
      <w:r>
        <w:t xml:space="preserve">  the ball fell out when Bob flipped the cup.</w:t>
      </w:r>
    </w:p>
    <w:p w14:paraId="700F6305" w14:textId="77777777" w:rsidR="009251B8" w:rsidRDefault="00000000">
      <w:pPr>
        <w:spacing w:before="200" w:after="100"/>
      </w:pPr>
      <w:r>
        <w:t>Here's what different AI models answered: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5"/>
        <w:gridCol w:w="2889"/>
        <w:gridCol w:w="2760"/>
      </w:tblGrid>
      <w:tr w:rsidR="009251B8" w14:paraId="406AC42A" w14:textId="77777777">
        <w:tblPrEx>
          <w:tblCellMar>
            <w:top w:w="0" w:type="dxa"/>
            <w:bottom w:w="0" w:type="dxa"/>
          </w:tblCellMar>
        </w:tblPrEx>
        <w:trPr>
          <w:tblHeader/>
        </w:trPr>
        <w:tc>
          <w:tcPr>
            <w:tcW w:w="3500" w:type="dxa"/>
            <w:tcBorders>
              <w:top w:val="single" w:sz="1" w:space="0" w:color="CBD5E0"/>
              <w:left w:val="single" w:sz="1" w:space="0" w:color="CBD5E0"/>
              <w:bottom w:val="single" w:sz="1" w:space="0" w:color="CBD5E0"/>
              <w:right w:val="single" w:sz="1" w:space="0" w:color="CBD5E0"/>
            </w:tcBorders>
            <w:shd w:val="clear" w:color="auto" w:fill="2D3748"/>
          </w:tcPr>
          <w:p w14:paraId="1956A0B1" w14:textId="77777777" w:rsidR="009251B8" w:rsidRDefault="00000000">
            <w:pPr>
              <w:spacing w:before="80" w:after="80"/>
              <w:jc w:val="center"/>
            </w:pPr>
            <w:r>
              <w:rPr>
                <w:b/>
                <w:bCs/>
                <w:color w:val="FFFFFF"/>
              </w:rPr>
              <w:t>Model</w:t>
            </w:r>
          </w:p>
        </w:tc>
        <w:tc>
          <w:tcPr>
            <w:tcW w:w="3000" w:type="dxa"/>
            <w:tcBorders>
              <w:top w:val="single" w:sz="1" w:space="0" w:color="CBD5E0"/>
              <w:left w:val="single" w:sz="1" w:space="0" w:color="CBD5E0"/>
              <w:bottom w:val="single" w:sz="1" w:space="0" w:color="CBD5E0"/>
              <w:right w:val="single" w:sz="1" w:space="0" w:color="CBD5E0"/>
            </w:tcBorders>
            <w:shd w:val="clear" w:color="auto" w:fill="2D3748"/>
          </w:tcPr>
          <w:p w14:paraId="2B5F731B" w14:textId="77777777" w:rsidR="009251B8" w:rsidRDefault="00000000">
            <w:pPr>
              <w:spacing w:before="80" w:after="80"/>
              <w:jc w:val="center"/>
            </w:pPr>
            <w:r>
              <w:rPr>
                <w:b/>
                <w:bCs/>
                <w:color w:val="FFFFFF"/>
              </w:rPr>
              <w:t>Answer</w:t>
            </w:r>
          </w:p>
        </w:tc>
        <w:tc>
          <w:tcPr>
            <w:tcW w:w="2860" w:type="dxa"/>
            <w:tcBorders>
              <w:top w:val="single" w:sz="1" w:space="0" w:color="CBD5E0"/>
              <w:left w:val="single" w:sz="1" w:space="0" w:color="CBD5E0"/>
              <w:bottom w:val="single" w:sz="1" w:space="0" w:color="CBD5E0"/>
              <w:right w:val="single" w:sz="1" w:space="0" w:color="CBD5E0"/>
            </w:tcBorders>
            <w:shd w:val="clear" w:color="auto" w:fill="2D3748"/>
          </w:tcPr>
          <w:p w14:paraId="07CF8D42" w14:textId="77777777" w:rsidR="009251B8" w:rsidRDefault="00000000">
            <w:pPr>
              <w:spacing w:before="80" w:after="80"/>
              <w:jc w:val="center"/>
            </w:pPr>
            <w:r>
              <w:rPr>
                <w:b/>
                <w:bCs/>
                <w:color w:val="FFFFFF"/>
              </w:rPr>
              <w:t>Correct?</w:t>
            </w:r>
          </w:p>
        </w:tc>
      </w:tr>
      <w:tr w:rsidR="009251B8" w14:paraId="1ADD30E3" w14:textId="77777777">
        <w:tblPrEx>
          <w:tblCellMar>
            <w:top w:w="0" w:type="dxa"/>
            <w:bottom w:w="0" w:type="dxa"/>
          </w:tblCellMar>
        </w:tblPrEx>
        <w:tc>
          <w:tcPr>
            <w:tcW w:w="3500" w:type="dxa"/>
            <w:tcBorders>
              <w:top w:val="single" w:sz="1" w:space="0" w:color="CBD5E0"/>
              <w:left w:val="single" w:sz="1" w:space="0" w:color="CBD5E0"/>
              <w:bottom w:val="single" w:sz="1" w:space="0" w:color="CBD5E0"/>
              <w:right w:val="single" w:sz="1" w:space="0" w:color="CBD5E0"/>
            </w:tcBorders>
          </w:tcPr>
          <w:p w14:paraId="5AF45905" w14:textId="77777777" w:rsidR="009251B8" w:rsidRDefault="00000000">
            <w:pPr>
              <w:spacing w:before="60" w:after="60"/>
            </w:pPr>
            <w:r>
              <w:rPr>
                <w:sz w:val="20"/>
                <w:szCs w:val="20"/>
              </w:rPr>
              <w:t>ChatGPT 3.5 (Standard)</w:t>
            </w:r>
          </w:p>
        </w:tc>
        <w:tc>
          <w:tcPr>
            <w:tcW w:w="3000" w:type="dxa"/>
            <w:tcBorders>
              <w:top w:val="single" w:sz="1" w:space="0" w:color="CBD5E0"/>
              <w:left w:val="single" w:sz="1" w:space="0" w:color="CBD5E0"/>
              <w:bottom w:val="single" w:sz="1" w:space="0" w:color="CBD5E0"/>
              <w:right w:val="single" w:sz="1" w:space="0" w:color="CBD5E0"/>
            </w:tcBorders>
          </w:tcPr>
          <w:p w14:paraId="6B0805E2" w14:textId="77777777" w:rsidR="009251B8" w:rsidRDefault="00000000">
            <w:pPr>
              <w:spacing w:before="60" w:after="60"/>
              <w:jc w:val="center"/>
            </w:pPr>
            <w:r>
              <w:rPr>
                <w:sz w:val="20"/>
                <w:szCs w:val="20"/>
              </w:rPr>
              <w:t>The garden</w:t>
            </w:r>
          </w:p>
        </w:tc>
        <w:tc>
          <w:tcPr>
            <w:tcW w:w="2860" w:type="dxa"/>
            <w:tcBorders>
              <w:top w:val="single" w:sz="1" w:space="0" w:color="CBD5E0"/>
              <w:left w:val="single" w:sz="1" w:space="0" w:color="CBD5E0"/>
              <w:bottom w:val="single" w:sz="1" w:space="0" w:color="CBD5E0"/>
              <w:right w:val="single" w:sz="1" w:space="0" w:color="CBD5E0"/>
            </w:tcBorders>
            <w:shd w:val="clear" w:color="auto" w:fill="FED7D7"/>
          </w:tcPr>
          <w:p w14:paraId="2DD68C9D" w14:textId="54631292" w:rsidR="009251B8" w:rsidRDefault="00000000">
            <w:pPr>
              <w:spacing w:before="60" w:after="60"/>
              <w:jc w:val="center"/>
            </w:pPr>
            <w:r>
              <w:rPr>
                <w:color w:val="E53E3E"/>
                <w:sz w:val="20"/>
                <w:szCs w:val="20"/>
              </w:rPr>
              <w:t xml:space="preserve"> Wrong</w:t>
            </w:r>
          </w:p>
        </w:tc>
      </w:tr>
      <w:tr w:rsidR="009251B8" w14:paraId="79EA8688" w14:textId="77777777">
        <w:tblPrEx>
          <w:tblCellMar>
            <w:top w:w="0" w:type="dxa"/>
            <w:bottom w:w="0" w:type="dxa"/>
          </w:tblCellMar>
        </w:tblPrEx>
        <w:tc>
          <w:tcPr>
            <w:tcW w:w="3500" w:type="dxa"/>
            <w:tcBorders>
              <w:top w:val="single" w:sz="1" w:space="0" w:color="CBD5E0"/>
              <w:left w:val="single" w:sz="1" w:space="0" w:color="CBD5E0"/>
              <w:bottom w:val="single" w:sz="1" w:space="0" w:color="CBD5E0"/>
              <w:right w:val="single" w:sz="1" w:space="0" w:color="CBD5E0"/>
            </w:tcBorders>
          </w:tcPr>
          <w:p w14:paraId="32A943BD" w14:textId="77777777" w:rsidR="009251B8" w:rsidRDefault="00000000">
            <w:pPr>
              <w:spacing w:before="60" w:after="60"/>
            </w:pPr>
            <w:r>
              <w:rPr>
                <w:sz w:val="20"/>
                <w:szCs w:val="20"/>
              </w:rPr>
              <w:t>ChatGPT 4 ($20/month)</w:t>
            </w:r>
          </w:p>
        </w:tc>
        <w:tc>
          <w:tcPr>
            <w:tcW w:w="3000" w:type="dxa"/>
            <w:tcBorders>
              <w:top w:val="single" w:sz="1" w:space="0" w:color="CBD5E0"/>
              <w:left w:val="single" w:sz="1" w:space="0" w:color="CBD5E0"/>
              <w:bottom w:val="single" w:sz="1" w:space="0" w:color="CBD5E0"/>
              <w:right w:val="single" w:sz="1" w:space="0" w:color="CBD5E0"/>
            </w:tcBorders>
          </w:tcPr>
          <w:p w14:paraId="22988A3F" w14:textId="77777777" w:rsidR="009251B8" w:rsidRDefault="00000000">
            <w:pPr>
              <w:spacing w:before="60" w:after="60"/>
              <w:jc w:val="center"/>
            </w:pPr>
            <w:r>
              <w:rPr>
                <w:sz w:val="20"/>
                <w:szCs w:val="20"/>
              </w:rPr>
              <w:t>The bedroom</w:t>
            </w:r>
          </w:p>
        </w:tc>
        <w:tc>
          <w:tcPr>
            <w:tcW w:w="2860" w:type="dxa"/>
            <w:tcBorders>
              <w:top w:val="single" w:sz="1" w:space="0" w:color="CBD5E0"/>
              <w:left w:val="single" w:sz="1" w:space="0" w:color="CBD5E0"/>
              <w:bottom w:val="single" w:sz="1" w:space="0" w:color="CBD5E0"/>
              <w:right w:val="single" w:sz="1" w:space="0" w:color="CBD5E0"/>
            </w:tcBorders>
            <w:shd w:val="clear" w:color="auto" w:fill="C6F6D5"/>
          </w:tcPr>
          <w:p w14:paraId="50FC4B88" w14:textId="75977995" w:rsidR="009251B8" w:rsidRDefault="00000000">
            <w:pPr>
              <w:spacing w:before="60" w:after="60"/>
              <w:jc w:val="center"/>
            </w:pPr>
            <w:r>
              <w:rPr>
                <w:color w:val="38A169"/>
                <w:sz w:val="20"/>
                <w:szCs w:val="20"/>
              </w:rPr>
              <w:t>Correct</w:t>
            </w:r>
          </w:p>
        </w:tc>
      </w:tr>
      <w:tr w:rsidR="009251B8" w14:paraId="0E5B6DA6" w14:textId="77777777">
        <w:tblPrEx>
          <w:tblCellMar>
            <w:top w:w="0" w:type="dxa"/>
            <w:bottom w:w="0" w:type="dxa"/>
          </w:tblCellMar>
        </w:tblPrEx>
        <w:tc>
          <w:tcPr>
            <w:tcW w:w="3500" w:type="dxa"/>
            <w:tcBorders>
              <w:top w:val="single" w:sz="1" w:space="0" w:color="CBD5E0"/>
              <w:left w:val="single" w:sz="1" w:space="0" w:color="CBD5E0"/>
              <w:bottom w:val="single" w:sz="1" w:space="0" w:color="CBD5E0"/>
              <w:right w:val="single" w:sz="1" w:space="0" w:color="CBD5E0"/>
            </w:tcBorders>
            <w:shd w:val="clear" w:color="auto" w:fill="FAF5FF"/>
          </w:tcPr>
          <w:p w14:paraId="3537FF5A" w14:textId="77777777" w:rsidR="009251B8" w:rsidRDefault="00000000">
            <w:pPr>
              <w:spacing w:before="60" w:after="60"/>
            </w:pPr>
            <w:r>
              <w:rPr>
                <w:b/>
                <w:bCs/>
                <w:color w:val="805AD5"/>
                <w:sz w:val="20"/>
                <w:szCs w:val="20"/>
              </w:rPr>
              <w:t>ChatGPT 3.5 (with ToT)</w:t>
            </w:r>
          </w:p>
        </w:tc>
        <w:tc>
          <w:tcPr>
            <w:tcW w:w="3000" w:type="dxa"/>
            <w:tcBorders>
              <w:top w:val="single" w:sz="1" w:space="0" w:color="CBD5E0"/>
              <w:left w:val="single" w:sz="1" w:space="0" w:color="CBD5E0"/>
              <w:bottom w:val="single" w:sz="1" w:space="0" w:color="CBD5E0"/>
              <w:right w:val="single" w:sz="1" w:space="0" w:color="CBD5E0"/>
            </w:tcBorders>
            <w:shd w:val="clear" w:color="auto" w:fill="FAF5FF"/>
          </w:tcPr>
          <w:p w14:paraId="404BE168" w14:textId="77777777" w:rsidR="009251B8" w:rsidRDefault="00000000">
            <w:pPr>
              <w:spacing w:before="60" w:after="60"/>
              <w:jc w:val="center"/>
            </w:pPr>
            <w:r>
              <w:rPr>
                <w:b/>
                <w:bCs/>
                <w:sz w:val="20"/>
                <w:szCs w:val="20"/>
              </w:rPr>
              <w:t>The bedroom</w:t>
            </w:r>
          </w:p>
        </w:tc>
        <w:tc>
          <w:tcPr>
            <w:tcW w:w="2860" w:type="dxa"/>
            <w:tcBorders>
              <w:top w:val="single" w:sz="1" w:space="0" w:color="CBD5E0"/>
              <w:left w:val="single" w:sz="1" w:space="0" w:color="CBD5E0"/>
              <w:bottom w:val="single" w:sz="1" w:space="0" w:color="CBD5E0"/>
              <w:right w:val="single" w:sz="1" w:space="0" w:color="CBD5E0"/>
            </w:tcBorders>
            <w:shd w:val="clear" w:color="auto" w:fill="C6F6D5"/>
          </w:tcPr>
          <w:p w14:paraId="3A133816" w14:textId="2603041C" w:rsidR="009251B8" w:rsidRDefault="00000000">
            <w:pPr>
              <w:spacing w:before="60" w:after="60"/>
              <w:jc w:val="center"/>
            </w:pPr>
            <w:r>
              <w:rPr>
                <w:b/>
                <w:bCs/>
                <w:color w:val="38A169"/>
                <w:sz w:val="20"/>
                <w:szCs w:val="20"/>
              </w:rPr>
              <w:t>Correct!</w:t>
            </w:r>
          </w:p>
        </w:tc>
      </w:tr>
    </w:tbl>
    <w:p w14:paraId="648A41FC" w14:textId="77777777" w:rsidR="009251B8" w:rsidRDefault="009251B8">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9251B8" w14:paraId="02706CF8" w14:textId="77777777">
        <w:tblPrEx>
          <w:tblCellMar>
            <w:top w:w="0" w:type="dxa"/>
            <w:bottom w:w="0" w:type="dxa"/>
          </w:tblCellMar>
        </w:tblPrEx>
        <w:tc>
          <w:tcPr>
            <w:tcW w:w="9360" w:type="dxa"/>
            <w:tcBorders>
              <w:top w:val="single" w:sz="3" w:space="0" w:color="38A169"/>
              <w:left w:val="single" w:sz="1" w:space="0" w:color="CBD5E0"/>
              <w:bottom w:val="single" w:sz="1" w:space="0" w:color="CBD5E0"/>
              <w:right w:val="single" w:sz="1" w:space="0" w:color="CBD5E0"/>
            </w:tcBorders>
            <w:shd w:val="clear" w:color="auto" w:fill="F0FFF4"/>
          </w:tcPr>
          <w:p w14:paraId="271241BB" w14:textId="5CC1645C" w:rsidR="009251B8" w:rsidRDefault="00000000">
            <w:pPr>
              <w:spacing w:before="150" w:after="150"/>
              <w:jc w:val="center"/>
            </w:pPr>
            <w:r>
              <w:rPr>
                <w:b/>
                <w:bCs/>
                <w:color w:val="38A169"/>
                <w:sz w:val="24"/>
                <w:szCs w:val="24"/>
              </w:rPr>
              <w:t xml:space="preserve"> The same FREE model got it right with Tree of Thoughts prompting!</w:t>
            </w:r>
          </w:p>
        </w:tc>
      </w:tr>
    </w:tbl>
    <w:p w14:paraId="2E1104E4" w14:textId="77777777" w:rsidR="009251B8" w:rsidRDefault="00000000">
      <w:r>
        <w:br w:type="page"/>
      </w:r>
    </w:p>
    <w:p w14:paraId="5DF56B68" w14:textId="77777777" w:rsidR="009251B8" w:rsidRDefault="00000000">
      <w:pPr>
        <w:pStyle w:val="Heading1"/>
      </w:pPr>
      <w:r>
        <w:lastRenderedPageBreak/>
        <w:t>3. How Does Tree of Thoughts Work? (Step-by-Step)</w:t>
      </w:r>
    </w:p>
    <w:p w14:paraId="2B2657B0" w14:textId="77777777" w:rsidR="009251B8" w:rsidRDefault="00000000">
      <w:pPr>
        <w:spacing w:before="200" w:after="200"/>
      </w:pPr>
      <w:r>
        <w:t>Tree of Thoughts works in three main phases: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2"/>
        <w:gridCol w:w="3010"/>
        <w:gridCol w:w="3002"/>
      </w:tblGrid>
      <w:tr w:rsidR="009251B8" w14:paraId="71A24327"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shd w:val="clear" w:color="auto" w:fill="805AD5"/>
          </w:tcPr>
          <w:p w14:paraId="78FECBC8" w14:textId="77777777" w:rsidR="009251B8" w:rsidRDefault="00000000">
            <w:pPr>
              <w:spacing w:before="100" w:after="100"/>
              <w:jc w:val="center"/>
            </w:pPr>
            <w:r>
              <w:rPr>
                <w:b/>
                <w:bCs/>
                <w:color w:val="FFFFFF"/>
              </w:rPr>
              <w:t>Step 1: GENERATE</w:t>
            </w:r>
          </w:p>
        </w:tc>
        <w:tc>
          <w:tcPr>
            <w:tcW w:w="3120" w:type="dxa"/>
            <w:tcBorders>
              <w:top w:val="single" w:sz="1" w:space="0" w:color="CBD5E0"/>
              <w:left w:val="single" w:sz="1" w:space="0" w:color="CBD5E0"/>
              <w:bottom w:val="single" w:sz="1" w:space="0" w:color="CBD5E0"/>
              <w:right w:val="single" w:sz="1" w:space="0" w:color="CBD5E0"/>
            </w:tcBorders>
            <w:shd w:val="clear" w:color="auto" w:fill="2B6CB0"/>
          </w:tcPr>
          <w:p w14:paraId="61DCB77B" w14:textId="77777777" w:rsidR="009251B8" w:rsidRDefault="00000000">
            <w:pPr>
              <w:spacing w:before="100" w:after="100"/>
              <w:jc w:val="center"/>
            </w:pPr>
            <w:r>
              <w:rPr>
                <w:b/>
                <w:bCs/>
                <w:color w:val="FFFFFF"/>
              </w:rPr>
              <w:t>Step 2: EVALUATE</w:t>
            </w:r>
          </w:p>
        </w:tc>
        <w:tc>
          <w:tcPr>
            <w:tcW w:w="3120" w:type="dxa"/>
            <w:tcBorders>
              <w:top w:val="single" w:sz="1" w:space="0" w:color="CBD5E0"/>
              <w:left w:val="single" w:sz="1" w:space="0" w:color="CBD5E0"/>
              <w:bottom w:val="single" w:sz="1" w:space="0" w:color="CBD5E0"/>
              <w:right w:val="single" w:sz="1" w:space="0" w:color="CBD5E0"/>
            </w:tcBorders>
            <w:shd w:val="clear" w:color="auto" w:fill="38A169"/>
          </w:tcPr>
          <w:p w14:paraId="6B77E53D" w14:textId="77777777" w:rsidR="009251B8" w:rsidRDefault="00000000">
            <w:pPr>
              <w:spacing w:before="100" w:after="100"/>
              <w:jc w:val="center"/>
            </w:pPr>
            <w:r>
              <w:rPr>
                <w:b/>
                <w:bCs/>
                <w:color w:val="FFFFFF"/>
              </w:rPr>
              <w:t>Step 3: DEVELOP</w:t>
            </w:r>
          </w:p>
        </w:tc>
      </w:tr>
      <w:tr w:rsidR="009251B8" w14:paraId="6BF145B7"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tcPr>
          <w:p w14:paraId="78F721E1" w14:textId="77777777" w:rsidR="009251B8" w:rsidRDefault="00000000">
            <w:pPr>
              <w:spacing w:before="80" w:after="80"/>
              <w:jc w:val="center"/>
            </w:pPr>
            <w:r>
              <w:rPr>
                <w:sz w:val="20"/>
                <w:szCs w:val="20"/>
              </w:rPr>
              <w:t>Create multiple different approaches to the problem</w:t>
            </w:r>
          </w:p>
        </w:tc>
        <w:tc>
          <w:tcPr>
            <w:tcW w:w="3120" w:type="dxa"/>
            <w:tcBorders>
              <w:top w:val="single" w:sz="1" w:space="0" w:color="CBD5E0"/>
              <w:left w:val="single" w:sz="1" w:space="0" w:color="CBD5E0"/>
              <w:bottom w:val="single" w:sz="1" w:space="0" w:color="CBD5E0"/>
              <w:right w:val="single" w:sz="1" w:space="0" w:color="CBD5E0"/>
            </w:tcBorders>
          </w:tcPr>
          <w:p w14:paraId="3BDBB88A" w14:textId="77777777" w:rsidR="009251B8" w:rsidRDefault="00000000">
            <w:pPr>
              <w:spacing w:before="80" w:after="80"/>
              <w:jc w:val="center"/>
            </w:pPr>
            <w:r>
              <w:rPr>
                <w:sz w:val="20"/>
                <w:szCs w:val="20"/>
              </w:rPr>
              <w:t>Rate each: promising, uncertain, or dead end</w:t>
            </w:r>
          </w:p>
        </w:tc>
        <w:tc>
          <w:tcPr>
            <w:tcW w:w="3120" w:type="dxa"/>
            <w:tcBorders>
              <w:top w:val="single" w:sz="1" w:space="0" w:color="CBD5E0"/>
              <w:left w:val="single" w:sz="1" w:space="0" w:color="CBD5E0"/>
              <w:bottom w:val="single" w:sz="1" w:space="0" w:color="CBD5E0"/>
              <w:right w:val="single" w:sz="1" w:space="0" w:color="CBD5E0"/>
            </w:tcBorders>
          </w:tcPr>
          <w:p w14:paraId="77434D16" w14:textId="77777777" w:rsidR="009251B8" w:rsidRDefault="00000000">
            <w:pPr>
              <w:spacing w:before="80" w:after="80"/>
              <w:jc w:val="center"/>
            </w:pPr>
            <w:r>
              <w:rPr>
                <w:sz w:val="20"/>
                <w:szCs w:val="20"/>
              </w:rPr>
              <w:t>Continue promising paths, backtrack from dead ends</w:t>
            </w:r>
          </w:p>
        </w:tc>
      </w:tr>
    </w:tbl>
    <w:p w14:paraId="220C7FEF" w14:textId="77777777" w:rsidR="009251B8" w:rsidRDefault="00000000">
      <w:pPr>
        <w:spacing w:before="300" w:after="100"/>
      </w:pPr>
      <w:r>
        <w:rPr>
          <w:b/>
          <w:bCs/>
          <w:color w:val="805AD5"/>
        </w:rPr>
        <w:t>VISUAL FLOW DIAGRAM: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9251B8" w14:paraId="620C25C2" w14:textId="77777777">
        <w:tblPrEx>
          <w:tblCellMar>
            <w:top w:w="0" w:type="dxa"/>
            <w:bottom w:w="0" w:type="dxa"/>
          </w:tblCellMar>
        </w:tblPrEx>
        <w:tc>
          <w:tcPr>
            <w:tcW w:w="9360" w:type="dxa"/>
            <w:tcBorders>
              <w:top w:val="single" w:sz="1" w:space="0" w:color="CBD5E0"/>
              <w:left w:val="single" w:sz="1" w:space="0" w:color="CBD5E0"/>
              <w:bottom w:val="single" w:sz="1" w:space="0" w:color="CBD5E0"/>
              <w:right w:val="single" w:sz="1" w:space="0" w:color="CBD5E0"/>
            </w:tcBorders>
            <w:shd w:val="clear" w:color="auto" w:fill="F7FAFC"/>
          </w:tcPr>
          <w:p w14:paraId="5494B071" w14:textId="77777777" w:rsidR="009251B8" w:rsidRDefault="00000000">
            <w:pPr>
              <w:spacing w:before="150"/>
              <w:jc w:val="center"/>
            </w:pPr>
            <w:r>
              <w:rPr>
                <w:rFonts w:ascii="Courier New" w:eastAsia="Courier New" w:hAnsi="Courier New" w:cs="Courier New"/>
                <w:sz w:val="18"/>
                <w:szCs w:val="18"/>
              </w:rPr>
              <w:t>┌─────────────────────────────┐</w:t>
            </w:r>
          </w:p>
          <w:p w14:paraId="6741B6DD" w14:textId="77777777" w:rsidR="009251B8" w:rsidRDefault="00000000">
            <w:pPr>
              <w:jc w:val="center"/>
            </w:pPr>
            <w:r>
              <w:rPr>
                <w:rFonts w:ascii="Courier New" w:eastAsia="Courier New" w:hAnsi="Courier New" w:cs="Courier New"/>
                <w:sz w:val="18"/>
                <w:szCs w:val="18"/>
              </w:rPr>
              <w:t>│         PROBLEM             │</w:t>
            </w:r>
          </w:p>
          <w:p w14:paraId="5F1137FD" w14:textId="77777777" w:rsidR="009251B8" w:rsidRDefault="00000000">
            <w:pPr>
              <w:jc w:val="center"/>
            </w:pPr>
            <w:r>
              <w:rPr>
                <w:rFonts w:ascii="Courier New" w:eastAsia="Courier New" w:hAnsi="Courier New" w:cs="Courier New"/>
                <w:sz w:val="18"/>
                <w:szCs w:val="18"/>
              </w:rPr>
              <w:t>└──────────────┬──────────────┘</w:t>
            </w:r>
          </w:p>
          <w:p w14:paraId="329DE0D8" w14:textId="77777777" w:rsidR="009251B8" w:rsidRDefault="00000000">
            <w:pPr>
              <w:jc w:val="center"/>
            </w:pPr>
            <w:r>
              <w:rPr>
                <w:rFonts w:ascii="Courier New" w:eastAsia="Courier New" w:hAnsi="Courier New" w:cs="Courier New"/>
                <w:sz w:val="18"/>
                <w:szCs w:val="18"/>
              </w:rPr>
              <w:t xml:space="preserve">               │</w:t>
            </w:r>
          </w:p>
          <w:p w14:paraId="6DC78293" w14:textId="77777777" w:rsidR="009251B8" w:rsidRDefault="00000000">
            <w:pPr>
              <w:jc w:val="center"/>
            </w:pPr>
            <w:r>
              <w:rPr>
                <w:rFonts w:ascii="Courier New" w:eastAsia="Courier New" w:hAnsi="Courier New" w:cs="Courier New"/>
                <w:sz w:val="18"/>
                <w:szCs w:val="18"/>
              </w:rPr>
              <w:t xml:space="preserve">    ┌──────────┼──────────┐</w:t>
            </w:r>
          </w:p>
          <w:p w14:paraId="19E945E1" w14:textId="77777777" w:rsidR="009251B8" w:rsidRDefault="00000000">
            <w:pPr>
              <w:jc w:val="center"/>
            </w:pPr>
            <w:r>
              <w:rPr>
                <w:rFonts w:ascii="Courier New" w:eastAsia="Courier New" w:hAnsi="Courier New" w:cs="Courier New"/>
                <w:sz w:val="18"/>
                <w:szCs w:val="18"/>
              </w:rPr>
              <w:t xml:space="preserve">    ▼          ▼          ▼</w:t>
            </w:r>
          </w:p>
          <w:p w14:paraId="252A819C" w14:textId="77777777" w:rsidR="009251B8" w:rsidRDefault="00000000">
            <w:pPr>
              <w:jc w:val="center"/>
            </w:pPr>
            <w:r>
              <w:rPr>
                <w:rFonts w:ascii="Courier New" w:eastAsia="Courier New" w:hAnsi="Courier New" w:cs="Courier New"/>
                <w:sz w:val="18"/>
                <w:szCs w:val="18"/>
              </w:rPr>
              <w:t>┌──────┐  ┌──────┐  ┌──────┐</w:t>
            </w:r>
          </w:p>
          <w:p w14:paraId="6ABB1257" w14:textId="77777777" w:rsidR="009251B8" w:rsidRDefault="00000000">
            <w:pPr>
              <w:jc w:val="center"/>
            </w:pPr>
            <w:r>
              <w:rPr>
                <w:rFonts w:ascii="Courier New" w:eastAsia="Courier New" w:hAnsi="Courier New" w:cs="Courier New"/>
                <w:sz w:val="18"/>
                <w:szCs w:val="18"/>
              </w:rPr>
              <w:t>│Path A│  │Path B│  │Path C│</w:t>
            </w:r>
          </w:p>
          <w:p w14:paraId="25BB7730" w14:textId="662A8F1F" w:rsidR="009251B8" w:rsidRDefault="00EE0744" w:rsidP="00EE0744">
            <w:r>
              <w:rPr>
                <w:rFonts w:ascii="Courier New" w:eastAsia="Courier New" w:hAnsi="Courier New" w:cs="Courier New"/>
                <w:sz w:val="18"/>
                <w:szCs w:val="18"/>
              </w:rPr>
              <w:t xml:space="preserve">                            </w:t>
            </w:r>
            <w:r w:rsidR="00000000">
              <w:rPr>
                <w:rFonts w:ascii="Courier New" w:eastAsia="Courier New" w:hAnsi="Courier New" w:cs="Courier New"/>
                <w:sz w:val="18"/>
                <w:szCs w:val="18"/>
              </w:rPr>
              <w:t>│  ✅  │  │  ✅  │  │  ❌  │</w:t>
            </w:r>
          </w:p>
          <w:p w14:paraId="23D82F47" w14:textId="77777777" w:rsidR="009251B8" w:rsidRDefault="00000000">
            <w:pPr>
              <w:jc w:val="center"/>
            </w:pPr>
            <w:r>
              <w:rPr>
                <w:rFonts w:ascii="Courier New" w:eastAsia="Courier New" w:hAnsi="Courier New" w:cs="Courier New"/>
                <w:sz w:val="18"/>
                <w:szCs w:val="18"/>
              </w:rPr>
              <w:t>└──┬───┘  └──┬───┘  └──────┘</w:t>
            </w:r>
          </w:p>
          <w:p w14:paraId="379A6B2B" w14:textId="77777777" w:rsidR="009251B8" w:rsidRDefault="00000000">
            <w:pPr>
              <w:jc w:val="center"/>
            </w:pPr>
            <w:r>
              <w:rPr>
                <w:rFonts w:ascii="Courier New" w:eastAsia="Courier New" w:hAnsi="Courier New" w:cs="Courier New"/>
                <w:sz w:val="18"/>
                <w:szCs w:val="18"/>
              </w:rPr>
              <w:t xml:space="preserve">   └─────────┴─────────┐</w:t>
            </w:r>
          </w:p>
          <w:p w14:paraId="3A0E2930" w14:textId="77777777" w:rsidR="009251B8" w:rsidRDefault="00000000">
            <w:pPr>
              <w:jc w:val="center"/>
            </w:pPr>
            <w:r>
              <w:rPr>
                <w:rFonts w:ascii="Courier New" w:eastAsia="Courier New" w:hAnsi="Courier New" w:cs="Courier New"/>
                <w:sz w:val="18"/>
                <w:szCs w:val="18"/>
              </w:rPr>
              <w:t xml:space="preserve">                       ▼</w:t>
            </w:r>
          </w:p>
          <w:p w14:paraId="4C4EE4BD" w14:textId="77777777" w:rsidR="009251B8" w:rsidRDefault="00000000">
            <w:pPr>
              <w:jc w:val="center"/>
            </w:pPr>
            <w:r>
              <w:rPr>
                <w:rFonts w:ascii="Courier New" w:eastAsia="Courier New" w:hAnsi="Courier New" w:cs="Courier New"/>
                <w:sz w:val="18"/>
                <w:szCs w:val="18"/>
              </w:rPr>
              <w:t xml:space="preserve">              ┌─────────────┐</w:t>
            </w:r>
          </w:p>
          <w:p w14:paraId="09A9F962" w14:textId="77777777" w:rsidR="009251B8" w:rsidRDefault="00000000">
            <w:pPr>
              <w:jc w:val="center"/>
            </w:pPr>
            <w:r>
              <w:rPr>
                <w:rFonts w:ascii="Courier New" w:eastAsia="Courier New" w:hAnsi="Courier New" w:cs="Courier New"/>
                <w:b/>
                <w:bCs/>
                <w:color w:val="38A169"/>
                <w:sz w:val="18"/>
                <w:szCs w:val="18"/>
              </w:rPr>
              <w:t xml:space="preserve">              │ BEST ANSWER │</w:t>
            </w:r>
          </w:p>
          <w:p w14:paraId="58D0EC75" w14:textId="77777777" w:rsidR="009251B8" w:rsidRDefault="00000000">
            <w:pPr>
              <w:spacing w:after="150"/>
              <w:jc w:val="center"/>
            </w:pPr>
            <w:r>
              <w:rPr>
                <w:rFonts w:ascii="Courier New" w:eastAsia="Courier New" w:hAnsi="Courier New" w:cs="Courier New"/>
                <w:sz w:val="18"/>
                <w:szCs w:val="18"/>
              </w:rPr>
              <w:t xml:space="preserve">              └─────────────┘</w:t>
            </w:r>
          </w:p>
        </w:tc>
      </w:tr>
    </w:tbl>
    <w:p w14:paraId="07117AD7" w14:textId="77777777" w:rsidR="009251B8" w:rsidRDefault="00000000">
      <w:r>
        <w:br w:type="page"/>
      </w:r>
    </w:p>
    <w:p w14:paraId="44A24B25" w14:textId="77777777" w:rsidR="009251B8" w:rsidRDefault="00000000">
      <w:pPr>
        <w:pStyle w:val="Heading1"/>
      </w:pPr>
      <w:r>
        <w:lastRenderedPageBreak/>
        <w:t>4. Tree of Thoughts vs Chain of Thought: Key Differences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2"/>
        <w:gridCol w:w="2999"/>
        <w:gridCol w:w="3003"/>
      </w:tblGrid>
      <w:tr w:rsidR="009251B8" w14:paraId="1467CE22" w14:textId="77777777">
        <w:tblPrEx>
          <w:tblCellMar>
            <w:top w:w="0" w:type="dxa"/>
            <w:bottom w:w="0" w:type="dxa"/>
          </w:tblCellMar>
        </w:tblPrEx>
        <w:trPr>
          <w:tblHeader/>
        </w:trPr>
        <w:tc>
          <w:tcPr>
            <w:tcW w:w="3120" w:type="dxa"/>
            <w:tcBorders>
              <w:top w:val="single" w:sz="1" w:space="0" w:color="CBD5E0"/>
              <w:left w:val="single" w:sz="1" w:space="0" w:color="CBD5E0"/>
              <w:bottom w:val="single" w:sz="1" w:space="0" w:color="CBD5E0"/>
              <w:right w:val="single" w:sz="1" w:space="0" w:color="CBD5E0"/>
            </w:tcBorders>
            <w:shd w:val="clear" w:color="auto" w:fill="2D3748"/>
          </w:tcPr>
          <w:p w14:paraId="21299765" w14:textId="77777777" w:rsidR="009251B8" w:rsidRDefault="00000000">
            <w:pPr>
              <w:spacing w:before="80" w:after="80"/>
              <w:jc w:val="center"/>
            </w:pPr>
            <w:r>
              <w:rPr>
                <w:b/>
                <w:bCs/>
                <w:color w:val="FFFFFF"/>
              </w:rPr>
              <w:t>Feature</w:t>
            </w:r>
          </w:p>
        </w:tc>
        <w:tc>
          <w:tcPr>
            <w:tcW w:w="3120" w:type="dxa"/>
            <w:tcBorders>
              <w:top w:val="single" w:sz="1" w:space="0" w:color="CBD5E0"/>
              <w:left w:val="single" w:sz="1" w:space="0" w:color="CBD5E0"/>
              <w:bottom w:val="single" w:sz="1" w:space="0" w:color="CBD5E0"/>
              <w:right w:val="single" w:sz="1" w:space="0" w:color="CBD5E0"/>
            </w:tcBorders>
            <w:shd w:val="clear" w:color="auto" w:fill="2B6CB0"/>
          </w:tcPr>
          <w:p w14:paraId="53A1C612" w14:textId="77777777" w:rsidR="009251B8" w:rsidRDefault="00000000">
            <w:pPr>
              <w:spacing w:before="80" w:after="80"/>
              <w:jc w:val="center"/>
            </w:pPr>
            <w:r>
              <w:rPr>
                <w:b/>
                <w:bCs/>
                <w:color w:val="FFFFFF"/>
                <w:sz w:val="20"/>
                <w:szCs w:val="20"/>
              </w:rPr>
              <w:t>Chain of Thought</w:t>
            </w:r>
          </w:p>
        </w:tc>
        <w:tc>
          <w:tcPr>
            <w:tcW w:w="3120" w:type="dxa"/>
            <w:tcBorders>
              <w:top w:val="single" w:sz="1" w:space="0" w:color="CBD5E0"/>
              <w:left w:val="single" w:sz="1" w:space="0" w:color="CBD5E0"/>
              <w:bottom w:val="single" w:sz="1" w:space="0" w:color="CBD5E0"/>
              <w:right w:val="single" w:sz="1" w:space="0" w:color="CBD5E0"/>
            </w:tcBorders>
            <w:shd w:val="clear" w:color="auto" w:fill="805AD5"/>
          </w:tcPr>
          <w:p w14:paraId="00388C37" w14:textId="77777777" w:rsidR="009251B8" w:rsidRDefault="00000000">
            <w:pPr>
              <w:spacing w:before="80" w:after="80"/>
              <w:jc w:val="center"/>
            </w:pPr>
            <w:r>
              <w:rPr>
                <w:b/>
                <w:bCs/>
                <w:color w:val="FFFFFF"/>
                <w:sz w:val="20"/>
                <w:szCs w:val="20"/>
              </w:rPr>
              <w:t>Tree of Thoughts</w:t>
            </w:r>
          </w:p>
        </w:tc>
      </w:tr>
      <w:tr w:rsidR="009251B8" w14:paraId="42C0593F"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shd w:val="clear" w:color="auto" w:fill="F7FAFC"/>
          </w:tcPr>
          <w:p w14:paraId="6D5BB203" w14:textId="77777777" w:rsidR="009251B8" w:rsidRDefault="00000000">
            <w:pPr>
              <w:spacing w:before="60" w:after="60"/>
            </w:pPr>
            <w:r>
              <w:rPr>
                <w:b/>
                <w:bCs/>
                <w:sz w:val="20"/>
                <w:szCs w:val="20"/>
              </w:rPr>
              <w:t>Reasoning Paths</w:t>
            </w:r>
          </w:p>
        </w:tc>
        <w:tc>
          <w:tcPr>
            <w:tcW w:w="3120" w:type="dxa"/>
            <w:tcBorders>
              <w:top w:val="single" w:sz="1" w:space="0" w:color="CBD5E0"/>
              <w:left w:val="single" w:sz="1" w:space="0" w:color="CBD5E0"/>
              <w:bottom w:val="single" w:sz="1" w:space="0" w:color="CBD5E0"/>
              <w:right w:val="single" w:sz="1" w:space="0" w:color="CBD5E0"/>
            </w:tcBorders>
          </w:tcPr>
          <w:p w14:paraId="71C9061E" w14:textId="77777777" w:rsidR="009251B8" w:rsidRDefault="00000000">
            <w:pPr>
              <w:spacing w:before="60" w:after="60"/>
              <w:jc w:val="center"/>
            </w:pPr>
            <w:r>
              <w:rPr>
                <w:sz w:val="20"/>
                <w:szCs w:val="20"/>
              </w:rPr>
              <w:t>Single path only</w:t>
            </w:r>
          </w:p>
        </w:tc>
        <w:tc>
          <w:tcPr>
            <w:tcW w:w="3120" w:type="dxa"/>
            <w:tcBorders>
              <w:top w:val="single" w:sz="1" w:space="0" w:color="CBD5E0"/>
              <w:left w:val="single" w:sz="1" w:space="0" w:color="CBD5E0"/>
              <w:bottom w:val="single" w:sz="1" w:space="0" w:color="CBD5E0"/>
              <w:right w:val="single" w:sz="1" w:space="0" w:color="CBD5E0"/>
            </w:tcBorders>
            <w:shd w:val="clear" w:color="auto" w:fill="FAF5FF"/>
          </w:tcPr>
          <w:p w14:paraId="47FCA7DB" w14:textId="77777777" w:rsidR="009251B8" w:rsidRDefault="00000000">
            <w:pPr>
              <w:spacing w:before="60" w:after="60"/>
              <w:jc w:val="center"/>
            </w:pPr>
            <w:r>
              <w:rPr>
                <w:color w:val="805AD5"/>
                <w:sz w:val="20"/>
                <w:szCs w:val="20"/>
              </w:rPr>
              <w:t>Multiple paths</w:t>
            </w:r>
          </w:p>
        </w:tc>
      </w:tr>
      <w:tr w:rsidR="009251B8" w14:paraId="0DBDD9FF"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shd w:val="clear" w:color="auto" w:fill="F7FAFC"/>
          </w:tcPr>
          <w:p w14:paraId="682C93CF" w14:textId="77777777" w:rsidR="009251B8" w:rsidRDefault="00000000">
            <w:pPr>
              <w:spacing w:before="60" w:after="60"/>
            </w:pPr>
            <w:r>
              <w:rPr>
                <w:b/>
                <w:bCs/>
                <w:sz w:val="20"/>
                <w:szCs w:val="20"/>
              </w:rPr>
              <w:t>Backtracking</w:t>
            </w:r>
          </w:p>
        </w:tc>
        <w:tc>
          <w:tcPr>
            <w:tcW w:w="3120" w:type="dxa"/>
            <w:tcBorders>
              <w:top w:val="single" w:sz="1" w:space="0" w:color="CBD5E0"/>
              <w:left w:val="single" w:sz="1" w:space="0" w:color="CBD5E0"/>
              <w:bottom w:val="single" w:sz="1" w:space="0" w:color="CBD5E0"/>
              <w:right w:val="single" w:sz="1" w:space="0" w:color="CBD5E0"/>
            </w:tcBorders>
          </w:tcPr>
          <w:p w14:paraId="112F68CF" w14:textId="1595C1C1" w:rsidR="009251B8" w:rsidRDefault="00000000">
            <w:pPr>
              <w:spacing w:before="60" w:after="60"/>
              <w:jc w:val="center"/>
            </w:pPr>
            <w:r>
              <w:rPr>
                <w:color w:val="E53E3E"/>
                <w:sz w:val="20"/>
                <w:szCs w:val="20"/>
              </w:rPr>
              <w:t xml:space="preserve"> Not possible</w:t>
            </w:r>
          </w:p>
        </w:tc>
        <w:tc>
          <w:tcPr>
            <w:tcW w:w="3120" w:type="dxa"/>
            <w:tcBorders>
              <w:top w:val="single" w:sz="1" w:space="0" w:color="CBD5E0"/>
              <w:left w:val="single" w:sz="1" w:space="0" w:color="CBD5E0"/>
              <w:bottom w:val="single" w:sz="1" w:space="0" w:color="CBD5E0"/>
              <w:right w:val="single" w:sz="1" w:space="0" w:color="CBD5E0"/>
            </w:tcBorders>
            <w:shd w:val="clear" w:color="auto" w:fill="FAF5FF"/>
          </w:tcPr>
          <w:p w14:paraId="62D4834C" w14:textId="28C554D4" w:rsidR="009251B8" w:rsidRDefault="00000000">
            <w:pPr>
              <w:spacing w:before="60" w:after="60"/>
              <w:jc w:val="center"/>
            </w:pPr>
            <w:r>
              <w:rPr>
                <w:color w:val="38A169"/>
                <w:sz w:val="20"/>
                <w:szCs w:val="20"/>
              </w:rPr>
              <w:t>Can backtrack</w:t>
            </w:r>
          </w:p>
        </w:tc>
      </w:tr>
      <w:tr w:rsidR="009251B8" w14:paraId="332746E4"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shd w:val="clear" w:color="auto" w:fill="F7FAFC"/>
          </w:tcPr>
          <w:p w14:paraId="4760C7E1" w14:textId="77777777" w:rsidR="009251B8" w:rsidRDefault="00000000">
            <w:pPr>
              <w:spacing w:before="60" w:after="60"/>
            </w:pPr>
            <w:r>
              <w:rPr>
                <w:b/>
                <w:bCs/>
                <w:sz w:val="20"/>
                <w:szCs w:val="20"/>
              </w:rPr>
              <w:t>Error Recovery</w:t>
            </w:r>
          </w:p>
        </w:tc>
        <w:tc>
          <w:tcPr>
            <w:tcW w:w="3120" w:type="dxa"/>
            <w:tcBorders>
              <w:top w:val="single" w:sz="1" w:space="0" w:color="CBD5E0"/>
              <w:left w:val="single" w:sz="1" w:space="0" w:color="CBD5E0"/>
              <w:bottom w:val="single" w:sz="1" w:space="0" w:color="CBD5E0"/>
              <w:right w:val="single" w:sz="1" w:space="0" w:color="CBD5E0"/>
            </w:tcBorders>
          </w:tcPr>
          <w:p w14:paraId="66E0DE13" w14:textId="77777777" w:rsidR="009251B8" w:rsidRDefault="00000000">
            <w:pPr>
              <w:spacing w:before="60" w:after="60"/>
              <w:jc w:val="center"/>
            </w:pPr>
            <w:r>
              <w:rPr>
                <w:sz w:val="20"/>
                <w:szCs w:val="20"/>
              </w:rPr>
              <w:t>Gets stuck on wrong path</w:t>
            </w:r>
          </w:p>
        </w:tc>
        <w:tc>
          <w:tcPr>
            <w:tcW w:w="3120" w:type="dxa"/>
            <w:tcBorders>
              <w:top w:val="single" w:sz="1" w:space="0" w:color="CBD5E0"/>
              <w:left w:val="single" w:sz="1" w:space="0" w:color="CBD5E0"/>
              <w:bottom w:val="single" w:sz="1" w:space="0" w:color="CBD5E0"/>
              <w:right w:val="single" w:sz="1" w:space="0" w:color="CBD5E0"/>
            </w:tcBorders>
            <w:shd w:val="clear" w:color="auto" w:fill="FAF5FF"/>
          </w:tcPr>
          <w:p w14:paraId="5BB468D9" w14:textId="77777777" w:rsidR="009251B8" w:rsidRDefault="00000000">
            <w:pPr>
              <w:spacing w:before="60" w:after="60"/>
              <w:jc w:val="center"/>
            </w:pPr>
            <w:r>
              <w:rPr>
                <w:color w:val="805AD5"/>
                <w:sz w:val="20"/>
                <w:szCs w:val="20"/>
              </w:rPr>
              <w:t>Self-corrects errors</w:t>
            </w:r>
          </w:p>
        </w:tc>
      </w:tr>
      <w:tr w:rsidR="009251B8" w14:paraId="1183D5CA" w14:textId="77777777">
        <w:tblPrEx>
          <w:tblCellMar>
            <w:top w:w="0" w:type="dxa"/>
            <w:bottom w:w="0" w:type="dxa"/>
          </w:tblCellMar>
        </w:tblPrEx>
        <w:tc>
          <w:tcPr>
            <w:tcW w:w="3120" w:type="dxa"/>
            <w:tcBorders>
              <w:top w:val="single" w:sz="1" w:space="0" w:color="CBD5E0"/>
              <w:left w:val="single" w:sz="1" w:space="0" w:color="CBD5E0"/>
              <w:bottom w:val="single" w:sz="1" w:space="0" w:color="CBD5E0"/>
              <w:right w:val="single" w:sz="1" w:space="0" w:color="CBD5E0"/>
            </w:tcBorders>
            <w:shd w:val="clear" w:color="auto" w:fill="F7FAFC"/>
          </w:tcPr>
          <w:p w14:paraId="04D76E8D" w14:textId="77777777" w:rsidR="009251B8" w:rsidRDefault="00000000">
            <w:pPr>
              <w:spacing w:before="60" w:after="60"/>
            </w:pPr>
            <w:r>
              <w:rPr>
                <w:b/>
                <w:bCs/>
                <w:sz w:val="20"/>
                <w:szCs w:val="20"/>
              </w:rPr>
              <w:t>Best For</w:t>
            </w:r>
          </w:p>
        </w:tc>
        <w:tc>
          <w:tcPr>
            <w:tcW w:w="3120" w:type="dxa"/>
            <w:tcBorders>
              <w:top w:val="single" w:sz="1" w:space="0" w:color="CBD5E0"/>
              <w:left w:val="single" w:sz="1" w:space="0" w:color="CBD5E0"/>
              <w:bottom w:val="single" w:sz="1" w:space="0" w:color="CBD5E0"/>
              <w:right w:val="single" w:sz="1" w:space="0" w:color="CBD5E0"/>
            </w:tcBorders>
          </w:tcPr>
          <w:p w14:paraId="57B8C2E8" w14:textId="77777777" w:rsidR="009251B8" w:rsidRDefault="00000000">
            <w:pPr>
              <w:spacing w:before="60" w:after="60"/>
              <w:jc w:val="center"/>
            </w:pPr>
            <w:r>
              <w:rPr>
                <w:sz w:val="20"/>
                <w:szCs w:val="20"/>
              </w:rPr>
              <w:t>Simple problems</w:t>
            </w:r>
          </w:p>
        </w:tc>
        <w:tc>
          <w:tcPr>
            <w:tcW w:w="3120" w:type="dxa"/>
            <w:tcBorders>
              <w:top w:val="single" w:sz="1" w:space="0" w:color="CBD5E0"/>
              <w:left w:val="single" w:sz="1" w:space="0" w:color="CBD5E0"/>
              <w:bottom w:val="single" w:sz="1" w:space="0" w:color="CBD5E0"/>
              <w:right w:val="single" w:sz="1" w:space="0" w:color="CBD5E0"/>
            </w:tcBorders>
            <w:shd w:val="clear" w:color="auto" w:fill="FAF5FF"/>
          </w:tcPr>
          <w:p w14:paraId="661A1426" w14:textId="77777777" w:rsidR="009251B8" w:rsidRDefault="00000000">
            <w:pPr>
              <w:spacing w:before="60" w:after="60"/>
              <w:jc w:val="center"/>
            </w:pPr>
            <w:r>
              <w:rPr>
                <w:color w:val="805AD5"/>
                <w:sz w:val="20"/>
                <w:szCs w:val="20"/>
              </w:rPr>
              <w:t>Complex reasoning</w:t>
            </w:r>
          </w:p>
        </w:tc>
      </w:tr>
    </w:tbl>
    <w:p w14:paraId="09AD7403" w14:textId="77777777" w:rsidR="009251B8" w:rsidRDefault="00000000">
      <w:r>
        <w:br w:type="page"/>
      </w:r>
    </w:p>
    <w:p w14:paraId="5E485175" w14:textId="70F3CCF0" w:rsidR="009251B8" w:rsidRDefault="00000000">
      <w:pPr>
        <w:pStyle w:val="Heading1"/>
      </w:pPr>
      <w:r>
        <w:lastRenderedPageBreak/>
        <w:t>5. CopyPaste Prompt Templates for Tree of Thoughts</w:t>
      </w:r>
    </w:p>
    <w:p w14:paraId="1769E274" w14:textId="77777777" w:rsidR="009251B8" w:rsidRDefault="00000000">
      <w:pPr>
        <w:pStyle w:val="Heading2"/>
      </w:pPr>
      <w:r>
        <w:t>Template 1: The Three Experts Method (Easiest)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9251B8" w14:paraId="75379703" w14:textId="77777777">
        <w:tblPrEx>
          <w:tblCellMar>
            <w:top w:w="0" w:type="dxa"/>
            <w:bottom w:w="0" w:type="dxa"/>
          </w:tblCellMar>
        </w:tblPrEx>
        <w:tc>
          <w:tcPr>
            <w:tcW w:w="9360" w:type="dxa"/>
            <w:tcBorders>
              <w:top w:val="single" w:sz="1" w:space="0" w:color="CBD5E0"/>
              <w:left w:val="single" w:sz="1" w:space="0" w:color="CBD5E0"/>
              <w:bottom w:val="single" w:sz="1" w:space="0" w:color="CBD5E0"/>
              <w:right w:val="single" w:sz="1" w:space="0" w:color="CBD5E0"/>
            </w:tcBorders>
            <w:shd w:val="clear" w:color="auto" w:fill="1A202C"/>
          </w:tcPr>
          <w:p w14:paraId="542133A9" w14:textId="77777777" w:rsidR="009251B8" w:rsidRDefault="00000000">
            <w:pPr>
              <w:spacing w:before="150" w:after="100"/>
            </w:pPr>
            <w:r>
              <w:rPr>
                <w:rFonts w:ascii="Courier New" w:eastAsia="Courier New" w:hAnsi="Courier New" w:cs="Courier New"/>
                <w:color w:val="E2E8F0"/>
                <w:sz w:val="20"/>
                <w:szCs w:val="20"/>
              </w:rPr>
              <w:t>Imagine three different experts are answering this question.</w:t>
            </w:r>
          </w:p>
          <w:p w14:paraId="18C7CB17" w14:textId="77777777" w:rsidR="009251B8" w:rsidRDefault="00000000">
            <w:r>
              <w:rPr>
                <w:rFonts w:ascii="Courier New" w:eastAsia="Courier New" w:hAnsi="Courier New" w:cs="Courier New"/>
                <w:color w:val="E2E8F0"/>
                <w:sz w:val="20"/>
                <w:szCs w:val="20"/>
              </w:rPr>
              <w:t>All experts will write down 1 step of their thinking,</w:t>
            </w:r>
          </w:p>
          <w:p w14:paraId="43C6EC06" w14:textId="77777777" w:rsidR="009251B8" w:rsidRDefault="00000000">
            <w:r>
              <w:rPr>
                <w:rFonts w:ascii="Courier New" w:eastAsia="Courier New" w:hAnsi="Courier New" w:cs="Courier New"/>
                <w:color w:val="E2E8F0"/>
                <w:sz w:val="20"/>
                <w:szCs w:val="20"/>
              </w:rPr>
              <w:t>then share it with the group.</w:t>
            </w:r>
          </w:p>
          <w:p w14:paraId="415984A3" w14:textId="77777777" w:rsidR="009251B8" w:rsidRDefault="00000000">
            <w:r>
              <w:rPr>
                <w:rFonts w:ascii="Courier New" w:eastAsia="Courier New" w:hAnsi="Courier New" w:cs="Courier New"/>
                <w:color w:val="E2E8F0"/>
                <w:sz w:val="20"/>
                <w:szCs w:val="20"/>
              </w:rPr>
              <w:t>Then all experts will go on to the next step, etc.</w:t>
            </w:r>
          </w:p>
          <w:p w14:paraId="22422E9E" w14:textId="77777777" w:rsidR="009251B8" w:rsidRDefault="00000000">
            <w:r>
              <w:rPr>
                <w:rFonts w:ascii="Courier New" w:eastAsia="Courier New" w:hAnsi="Courier New" w:cs="Courier New"/>
                <w:color w:val="E2E8F0"/>
                <w:sz w:val="20"/>
                <w:szCs w:val="20"/>
              </w:rPr>
              <w:t>If any expert realizes they're wrong at any point then they leave.</w:t>
            </w:r>
          </w:p>
          <w:p w14:paraId="60032F39" w14:textId="77777777" w:rsidR="009251B8" w:rsidRDefault="00000000">
            <w:pPr>
              <w:spacing w:after="150"/>
            </w:pPr>
            <w:r>
              <w:rPr>
                <w:rFonts w:ascii="Courier New" w:eastAsia="Courier New" w:hAnsi="Courier New" w:cs="Courier New"/>
                <w:b/>
                <w:bCs/>
                <w:color w:val="68D391"/>
                <w:sz w:val="20"/>
                <w:szCs w:val="20"/>
              </w:rPr>
              <w:t>The question is: [YOUR QUESTION HERE]</w:t>
            </w:r>
          </w:p>
        </w:tc>
      </w:tr>
    </w:tbl>
    <w:p w14:paraId="70A95136" w14:textId="77777777" w:rsidR="009251B8" w:rsidRDefault="00000000">
      <w:pPr>
        <w:pStyle w:val="Heading2"/>
      </w:pPr>
      <w:r>
        <w:t>Template 2: Brainstorm and Evaluate Method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9251B8" w14:paraId="20E30BDD" w14:textId="77777777">
        <w:tblPrEx>
          <w:tblCellMar>
            <w:top w:w="0" w:type="dxa"/>
            <w:bottom w:w="0" w:type="dxa"/>
          </w:tblCellMar>
        </w:tblPrEx>
        <w:tc>
          <w:tcPr>
            <w:tcW w:w="9360" w:type="dxa"/>
            <w:tcBorders>
              <w:top w:val="single" w:sz="1" w:space="0" w:color="CBD5E0"/>
              <w:left w:val="single" w:sz="1" w:space="0" w:color="CBD5E0"/>
              <w:bottom w:val="single" w:sz="1" w:space="0" w:color="CBD5E0"/>
              <w:right w:val="single" w:sz="1" w:space="0" w:color="CBD5E0"/>
            </w:tcBorders>
            <w:shd w:val="clear" w:color="auto" w:fill="1A202C"/>
          </w:tcPr>
          <w:p w14:paraId="2A9D7FE0" w14:textId="77777777" w:rsidR="009251B8" w:rsidRDefault="00000000">
            <w:pPr>
              <w:spacing w:before="150"/>
            </w:pPr>
            <w:r>
              <w:rPr>
                <w:rFonts w:ascii="Courier New" w:eastAsia="Courier New" w:hAnsi="Courier New" w:cs="Courier New"/>
                <w:color w:val="68D391"/>
                <w:sz w:val="20"/>
                <w:szCs w:val="20"/>
              </w:rPr>
              <w:t>I need to solve this problem: [YOUR PROBLEM]</w:t>
            </w:r>
          </w:p>
          <w:p w14:paraId="773F8691" w14:textId="77777777" w:rsidR="009251B8" w:rsidRDefault="00000000">
            <w:pPr>
              <w:spacing w:before="100"/>
            </w:pPr>
            <w:r>
              <w:rPr>
                <w:rFonts w:ascii="Courier New" w:eastAsia="Courier New" w:hAnsi="Courier New" w:cs="Courier New"/>
                <w:color w:val="E2E8F0"/>
                <w:sz w:val="20"/>
                <w:szCs w:val="20"/>
              </w:rPr>
              <w:t>Follow these steps:</w:t>
            </w:r>
          </w:p>
          <w:p w14:paraId="5B1A72D8" w14:textId="77777777" w:rsidR="009251B8" w:rsidRDefault="00000000">
            <w:r>
              <w:rPr>
                <w:rFonts w:ascii="Courier New" w:eastAsia="Courier New" w:hAnsi="Courier New" w:cs="Courier New"/>
                <w:color w:val="E2E8F0"/>
                <w:sz w:val="20"/>
                <w:szCs w:val="20"/>
              </w:rPr>
              <w:t>1. BRAINSTORM: Think of 3 different approaches</w:t>
            </w:r>
          </w:p>
          <w:p w14:paraId="20B4A036" w14:textId="77777777" w:rsidR="009251B8" w:rsidRDefault="00000000">
            <w:r>
              <w:rPr>
                <w:rFonts w:ascii="Courier New" w:eastAsia="Courier New" w:hAnsi="Courier New" w:cs="Courier New"/>
                <w:color w:val="E2E8F0"/>
                <w:sz w:val="20"/>
                <w:szCs w:val="20"/>
              </w:rPr>
              <w:t>2. EVALUATE: Rate each as: promising, uncertain, dead end</w:t>
            </w:r>
          </w:p>
          <w:p w14:paraId="4C7305FE" w14:textId="77777777" w:rsidR="009251B8" w:rsidRDefault="00000000">
            <w:r>
              <w:rPr>
                <w:rFonts w:ascii="Courier New" w:eastAsia="Courier New" w:hAnsi="Courier New" w:cs="Courier New"/>
                <w:color w:val="E2E8F0"/>
                <w:sz w:val="20"/>
                <w:szCs w:val="20"/>
              </w:rPr>
              <w:t>3. DEVELOP: Continue only with promising approaches</w:t>
            </w:r>
          </w:p>
          <w:p w14:paraId="73B9BAF6" w14:textId="77777777" w:rsidR="009251B8" w:rsidRDefault="00000000">
            <w:r>
              <w:rPr>
                <w:rFonts w:ascii="Courier New" w:eastAsia="Courier New" w:hAnsi="Courier New" w:cs="Courier New"/>
                <w:color w:val="E2E8F0"/>
                <w:sz w:val="20"/>
                <w:szCs w:val="20"/>
              </w:rPr>
              <w:t>4. BACKTRACK: If you hit a wall, try another approach</w:t>
            </w:r>
          </w:p>
          <w:p w14:paraId="37465977" w14:textId="77777777" w:rsidR="009251B8" w:rsidRDefault="00000000">
            <w:pPr>
              <w:spacing w:after="150"/>
            </w:pPr>
            <w:r>
              <w:rPr>
                <w:rFonts w:ascii="Courier New" w:eastAsia="Courier New" w:hAnsi="Courier New" w:cs="Courier New"/>
                <w:color w:val="E2E8F0"/>
                <w:sz w:val="20"/>
                <w:szCs w:val="20"/>
              </w:rPr>
              <w:t>5. CONCLUDE: Give final answer based on best path</w:t>
            </w:r>
          </w:p>
        </w:tc>
      </w:tr>
    </w:tbl>
    <w:p w14:paraId="414AEAC3" w14:textId="77777777" w:rsidR="009251B8" w:rsidRDefault="00000000">
      <w:r>
        <w:br w:type="page"/>
      </w:r>
    </w:p>
    <w:p w14:paraId="721D0DA2" w14:textId="77777777" w:rsidR="009251B8" w:rsidRDefault="00000000">
      <w:pPr>
        <w:pStyle w:val="Heading1"/>
      </w:pPr>
      <w:r>
        <w:lastRenderedPageBreak/>
        <w:t>6. Research Results: How Well Does ToT Work?</w:t>
      </w:r>
    </w:p>
    <w:p w14:paraId="5FA0F50A" w14:textId="77777777" w:rsidR="009251B8" w:rsidRDefault="00000000">
      <w:pPr>
        <w:spacing w:before="200" w:after="200"/>
      </w:pPr>
      <w:r>
        <w:t>The original research from Princeton and Google DeepMind tested ToT on three challenging tasks:</w:t>
      </w:r>
    </w:p>
    <w:p w14:paraId="3CE55DC5" w14:textId="77777777" w:rsidR="009251B8" w:rsidRDefault="00000000">
      <w:pPr>
        <w:pStyle w:val="Heading2"/>
      </w:pPr>
      <w:r>
        <w:t>Game of 24 (Math Puzzle)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2"/>
        <w:gridCol w:w="4512"/>
      </w:tblGrid>
      <w:tr w:rsidR="009251B8" w14:paraId="042F50E4" w14:textId="77777777">
        <w:tblPrEx>
          <w:tblCellMar>
            <w:top w:w="0" w:type="dxa"/>
            <w:bottom w:w="0" w:type="dxa"/>
          </w:tblCellMar>
        </w:tblPrEx>
        <w:trPr>
          <w:tblHeader/>
        </w:trPr>
        <w:tc>
          <w:tcPr>
            <w:tcW w:w="4680" w:type="dxa"/>
            <w:tcBorders>
              <w:top w:val="single" w:sz="1" w:space="0" w:color="CBD5E0"/>
              <w:left w:val="single" w:sz="1" w:space="0" w:color="CBD5E0"/>
              <w:bottom w:val="single" w:sz="1" w:space="0" w:color="CBD5E0"/>
              <w:right w:val="single" w:sz="1" w:space="0" w:color="CBD5E0"/>
            </w:tcBorders>
            <w:shd w:val="clear" w:color="auto" w:fill="2D3748"/>
          </w:tcPr>
          <w:p w14:paraId="464B1FF0" w14:textId="77777777" w:rsidR="009251B8" w:rsidRDefault="00000000">
            <w:pPr>
              <w:spacing w:before="80" w:after="80"/>
              <w:jc w:val="center"/>
            </w:pPr>
            <w:r>
              <w:rPr>
                <w:b/>
                <w:bCs/>
                <w:color w:val="FFFFFF"/>
              </w:rPr>
              <w:t>Method</w:t>
            </w:r>
          </w:p>
        </w:tc>
        <w:tc>
          <w:tcPr>
            <w:tcW w:w="4680" w:type="dxa"/>
            <w:tcBorders>
              <w:top w:val="single" w:sz="1" w:space="0" w:color="CBD5E0"/>
              <w:left w:val="single" w:sz="1" w:space="0" w:color="CBD5E0"/>
              <w:bottom w:val="single" w:sz="1" w:space="0" w:color="CBD5E0"/>
              <w:right w:val="single" w:sz="1" w:space="0" w:color="CBD5E0"/>
            </w:tcBorders>
            <w:shd w:val="clear" w:color="auto" w:fill="2D3748"/>
          </w:tcPr>
          <w:p w14:paraId="4B151E11" w14:textId="77777777" w:rsidR="009251B8" w:rsidRDefault="00000000">
            <w:pPr>
              <w:spacing w:before="80" w:after="80"/>
              <w:jc w:val="center"/>
            </w:pPr>
            <w:r>
              <w:rPr>
                <w:b/>
                <w:bCs/>
                <w:color w:val="FFFFFF"/>
              </w:rPr>
              <w:t>Success Rate</w:t>
            </w:r>
          </w:p>
        </w:tc>
      </w:tr>
      <w:tr w:rsidR="009251B8" w14:paraId="0C2934DD" w14:textId="77777777">
        <w:tblPrEx>
          <w:tblCellMar>
            <w:top w:w="0" w:type="dxa"/>
            <w:bottom w:w="0" w:type="dxa"/>
          </w:tblCellMar>
        </w:tblPrEx>
        <w:tc>
          <w:tcPr>
            <w:tcW w:w="4680" w:type="dxa"/>
            <w:tcBorders>
              <w:top w:val="single" w:sz="1" w:space="0" w:color="CBD5E0"/>
              <w:left w:val="single" w:sz="1" w:space="0" w:color="CBD5E0"/>
              <w:bottom w:val="single" w:sz="1" w:space="0" w:color="CBD5E0"/>
              <w:right w:val="single" w:sz="1" w:space="0" w:color="CBD5E0"/>
            </w:tcBorders>
          </w:tcPr>
          <w:p w14:paraId="263EDEB8" w14:textId="77777777" w:rsidR="009251B8" w:rsidRDefault="00000000">
            <w:pPr>
              <w:spacing w:before="60" w:after="60"/>
            </w:pPr>
            <w:r>
              <w:rPr>
                <w:sz w:val="20"/>
                <w:szCs w:val="20"/>
              </w:rPr>
              <w:t>Standard Prompting</w:t>
            </w:r>
          </w:p>
        </w:tc>
        <w:tc>
          <w:tcPr>
            <w:tcW w:w="4680" w:type="dxa"/>
            <w:tcBorders>
              <w:top w:val="single" w:sz="1" w:space="0" w:color="CBD5E0"/>
              <w:left w:val="single" w:sz="1" w:space="0" w:color="CBD5E0"/>
              <w:bottom w:val="single" w:sz="1" w:space="0" w:color="CBD5E0"/>
              <w:right w:val="single" w:sz="1" w:space="0" w:color="CBD5E0"/>
            </w:tcBorders>
          </w:tcPr>
          <w:p w14:paraId="54F312E8" w14:textId="77777777" w:rsidR="009251B8" w:rsidRDefault="00000000">
            <w:pPr>
              <w:spacing w:before="60" w:after="60"/>
              <w:jc w:val="center"/>
            </w:pPr>
            <w:r>
              <w:rPr>
                <w:sz w:val="20"/>
                <w:szCs w:val="20"/>
              </w:rPr>
              <w:t>7%</w:t>
            </w:r>
          </w:p>
        </w:tc>
      </w:tr>
      <w:tr w:rsidR="009251B8" w14:paraId="708D7EAC" w14:textId="77777777">
        <w:tblPrEx>
          <w:tblCellMar>
            <w:top w:w="0" w:type="dxa"/>
            <w:bottom w:w="0" w:type="dxa"/>
          </w:tblCellMar>
        </w:tblPrEx>
        <w:tc>
          <w:tcPr>
            <w:tcW w:w="4680" w:type="dxa"/>
            <w:tcBorders>
              <w:top w:val="single" w:sz="1" w:space="0" w:color="CBD5E0"/>
              <w:left w:val="single" w:sz="1" w:space="0" w:color="CBD5E0"/>
              <w:bottom w:val="single" w:sz="1" w:space="0" w:color="CBD5E0"/>
              <w:right w:val="single" w:sz="1" w:space="0" w:color="CBD5E0"/>
            </w:tcBorders>
          </w:tcPr>
          <w:p w14:paraId="23DDA8F3" w14:textId="77777777" w:rsidR="009251B8" w:rsidRDefault="00000000">
            <w:pPr>
              <w:spacing w:before="60" w:after="60"/>
            </w:pPr>
            <w:r>
              <w:rPr>
                <w:sz w:val="20"/>
                <w:szCs w:val="20"/>
              </w:rPr>
              <w:t>Chain-of-Thought</w:t>
            </w:r>
          </w:p>
        </w:tc>
        <w:tc>
          <w:tcPr>
            <w:tcW w:w="4680" w:type="dxa"/>
            <w:tcBorders>
              <w:top w:val="single" w:sz="1" w:space="0" w:color="CBD5E0"/>
              <w:left w:val="single" w:sz="1" w:space="0" w:color="CBD5E0"/>
              <w:bottom w:val="single" w:sz="1" w:space="0" w:color="CBD5E0"/>
              <w:right w:val="single" w:sz="1" w:space="0" w:color="CBD5E0"/>
            </w:tcBorders>
          </w:tcPr>
          <w:p w14:paraId="09A741A1" w14:textId="77777777" w:rsidR="009251B8" w:rsidRDefault="00000000">
            <w:pPr>
              <w:spacing w:before="60" w:after="60"/>
              <w:jc w:val="center"/>
            </w:pPr>
            <w:r>
              <w:rPr>
                <w:sz w:val="20"/>
                <w:szCs w:val="20"/>
              </w:rPr>
              <w:t>4%</w:t>
            </w:r>
          </w:p>
        </w:tc>
      </w:tr>
      <w:tr w:rsidR="009251B8" w14:paraId="14569D7B" w14:textId="77777777">
        <w:tblPrEx>
          <w:tblCellMar>
            <w:top w:w="0" w:type="dxa"/>
            <w:bottom w:w="0" w:type="dxa"/>
          </w:tblCellMar>
        </w:tblPrEx>
        <w:tc>
          <w:tcPr>
            <w:tcW w:w="4680" w:type="dxa"/>
            <w:tcBorders>
              <w:top w:val="single" w:sz="1" w:space="0" w:color="CBD5E0"/>
              <w:left w:val="single" w:sz="1" w:space="0" w:color="CBD5E0"/>
              <w:bottom w:val="single" w:sz="1" w:space="0" w:color="CBD5E0"/>
              <w:right w:val="single" w:sz="1" w:space="0" w:color="CBD5E0"/>
            </w:tcBorders>
            <w:shd w:val="clear" w:color="auto" w:fill="FAF5FF"/>
          </w:tcPr>
          <w:p w14:paraId="7F418DBB" w14:textId="77777777" w:rsidR="009251B8" w:rsidRDefault="00000000">
            <w:pPr>
              <w:spacing w:before="60" w:after="60"/>
            </w:pPr>
            <w:r>
              <w:rPr>
                <w:b/>
                <w:bCs/>
                <w:color w:val="805AD5"/>
                <w:sz w:val="20"/>
                <w:szCs w:val="20"/>
              </w:rPr>
              <w:t>Tree of Thoughts</w:t>
            </w:r>
          </w:p>
        </w:tc>
        <w:tc>
          <w:tcPr>
            <w:tcW w:w="4680" w:type="dxa"/>
            <w:tcBorders>
              <w:top w:val="single" w:sz="1" w:space="0" w:color="CBD5E0"/>
              <w:left w:val="single" w:sz="1" w:space="0" w:color="CBD5E0"/>
              <w:bottom w:val="single" w:sz="1" w:space="0" w:color="CBD5E0"/>
              <w:right w:val="single" w:sz="1" w:space="0" w:color="CBD5E0"/>
            </w:tcBorders>
            <w:shd w:val="clear" w:color="auto" w:fill="C6F6D5"/>
          </w:tcPr>
          <w:p w14:paraId="10E74BE0" w14:textId="77777777" w:rsidR="009251B8" w:rsidRDefault="00000000">
            <w:pPr>
              <w:spacing w:before="60" w:after="60"/>
              <w:jc w:val="center"/>
            </w:pPr>
            <w:r>
              <w:rPr>
                <w:b/>
                <w:bCs/>
                <w:color w:val="38A169"/>
                <w:sz w:val="20"/>
                <w:szCs w:val="20"/>
              </w:rPr>
              <w:t>74% (10x better!)</w:t>
            </w:r>
          </w:p>
        </w:tc>
      </w:tr>
    </w:tbl>
    <w:p w14:paraId="59E427A3" w14:textId="77777777" w:rsidR="009251B8" w:rsidRDefault="00000000">
      <w:r>
        <w:br w:type="page"/>
      </w:r>
    </w:p>
    <w:p w14:paraId="20D17BA6" w14:textId="77777777" w:rsidR="009251B8" w:rsidRDefault="00000000">
      <w:pPr>
        <w:pStyle w:val="Heading1"/>
      </w:pPr>
      <w:r>
        <w:lastRenderedPageBreak/>
        <w:t>Key Takeaways: Tree of Thoughts Prompting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8"/>
      </w:tblGrid>
      <w:tr w:rsidR="009251B8" w14:paraId="686DBA9A" w14:textId="77777777">
        <w:tblPrEx>
          <w:tblCellMar>
            <w:top w:w="0" w:type="dxa"/>
            <w:bottom w:w="0" w:type="dxa"/>
          </w:tblCellMar>
        </w:tblPrEx>
        <w:tc>
          <w:tcPr>
            <w:tcW w:w="9360" w:type="dxa"/>
            <w:tcBorders>
              <w:top w:val="single" w:sz="3" w:space="0" w:color="805AD5"/>
              <w:left w:val="single" w:sz="3" w:space="0" w:color="805AD5"/>
              <w:bottom w:val="single" w:sz="3" w:space="0" w:color="805AD5"/>
              <w:right w:val="single" w:sz="3" w:space="0" w:color="805AD5"/>
            </w:tcBorders>
            <w:shd w:val="clear" w:color="auto" w:fill="1A365D"/>
          </w:tcPr>
          <w:p w14:paraId="1F814435" w14:textId="6D27EF5D" w:rsidR="009251B8" w:rsidRDefault="00000000">
            <w:pPr>
              <w:spacing w:before="200" w:after="150"/>
            </w:pPr>
            <w:r>
              <w:rPr>
                <w:b/>
                <w:bCs/>
                <w:color w:val="FFFFFF"/>
                <w:sz w:val="28"/>
                <w:szCs w:val="28"/>
              </w:rPr>
              <w:t>5 KEY TAKEAWAYS</w:t>
            </w:r>
          </w:p>
          <w:p w14:paraId="3D2261DF" w14:textId="77777777" w:rsidR="009251B8" w:rsidRDefault="00000000">
            <w:pPr>
              <w:pStyle w:val="ListParagraph"/>
              <w:numPr>
                <w:ilvl w:val="0"/>
                <w:numId w:val="3"/>
              </w:numPr>
            </w:pPr>
            <w:r>
              <w:rPr>
                <w:color w:val="FFFFFF"/>
              </w:rPr>
              <w:t>ToT makes AI think like humans — explore options, evaluate, backtrack</w:t>
            </w:r>
          </w:p>
          <w:p w14:paraId="6B117FD3" w14:textId="77777777" w:rsidR="009251B8" w:rsidRDefault="00000000">
            <w:pPr>
              <w:pStyle w:val="ListParagraph"/>
              <w:numPr>
                <w:ilvl w:val="0"/>
                <w:numId w:val="3"/>
              </w:numPr>
            </w:pPr>
            <w:r>
              <w:rPr>
                <w:color w:val="FFFFFF"/>
              </w:rPr>
              <w:t>Free AI can beat paid AI — GPT-3.5 with ToT solves problems GPT-4 fails</w:t>
            </w:r>
          </w:p>
          <w:p w14:paraId="1961BD5D" w14:textId="77777777" w:rsidR="009251B8" w:rsidRDefault="00000000">
            <w:pPr>
              <w:pStyle w:val="ListParagraph"/>
              <w:numPr>
                <w:ilvl w:val="0"/>
                <w:numId w:val="3"/>
              </w:numPr>
            </w:pPr>
            <w:r>
              <w:rPr>
                <w:color w:val="FFFFFF"/>
              </w:rPr>
              <w:t>Use the "3 Experts" prompt — Simplest way to get ToT benefits</w:t>
            </w:r>
          </w:p>
          <w:p w14:paraId="55AA4810" w14:textId="77777777" w:rsidR="009251B8" w:rsidRDefault="00000000">
            <w:pPr>
              <w:pStyle w:val="ListParagraph"/>
              <w:numPr>
                <w:ilvl w:val="0"/>
                <w:numId w:val="3"/>
              </w:numPr>
            </w:pPr>
            <w:r>
              <w:rPr>
                <w:color w:val="FFFFFF"/>
              </w:rPr>
              <w:t>Best for complex problems — Logic puzzles, math, planning, debugging</w:t>
            </w:r>
          </w:p>
          <w:p w14:paraId="009B7F42" w14:textId="77777777" w:rsidR="009251B8" w:rsidRDefault="00000000">
            <w:pPr>
              <w:pStyle w:val="ListParagraph"/>
              <w:numPr>
                <w:ilvl w:val="0"/>
                <w:numId w:val="3"/>
              </w:numPr>
              <w:spacing w:after="200"/>
            </w:pPr>
            <w:r>
              <w:rPr>
                <w:color w:val="FFFFFF"/>
              </w:rPr>
              <w:t>Overkill for simple questions — Only use when needed</w:t>
            </w:r>
          </w:p>
        </w:tc>
      </w:tr>
    </w:tbl>
    <w:p w14:paraId="549C858E" w14:textId="77777777" w:rsidR="009251B8" w:rsidRDefault="009251B8">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7"/>
      </w:tblGrid>
      <w:tr w:rsidR="009251B8" w14:paraId="3FE8EC7C" w14:textId="77777777">
        <w:tblPrEx>
          <w:tblCellMar>
            <w:top w:w="0" w:type="dxa"/>
            <w:bottom w:w="0" w:type="dxa"/>
          </w:tblCellMar>
        </w:tblPrEx>
        <w:tc>
          <w:tcPr>
            <w:tcW w:w="9360" w:type="dxa"/>
            <w:tcBorders>
              <w:top w:val="single" w:sz="1" w:space="0" w:color="CBD5E0"/>
              <w:left w:val="single" w:sz="6" w:space="0" w:color="805AD5"/>
              <w:bottom w:val="single" w:sz="1" w:space="0" w:color="CBD5E0"/>
              <w:right w:val="single" w:sz="1" w:space="0" w:color="CBD5E0"/>
            </w:tcBorders>
            <w:shd w:val="clear" w:color="auto" w:fill="FAF5FF"/>
          </w:tcPr>
          <w:p w14:paraId="13BC7533" w14:textId="3A0FBB80" w:rsidR="009251B8" w:rsidRDefault="00000000">
            <w:pPr>
              <w:spacing w:before="200" w:after="200"/>
              <w:jc w:val="center"/>
            </w:pPr>
            <w:r>
              <w:rPr>
                <w:i/>
                <w:iCs/>
                <w:color w:val="2D3748"/>
                <w:sz w:val="24"/>
                <w:szCs w:val="24"/>
              </w:rPr>
              <w:t>The next time an AI gives you a wrong answer, don't upgrade. Change how you ask</w:t>
            </w:r>
          </w:p>
        </w:tc>
      </w:tr>
    </w:tbl>
    <w:p w14:paraId="65C52B69" w14:textId="77777777" w:rsidR="009251B8" w:rsidRDefault="00000000">
      <w:pPr>
        <w:pStyle w:val="Heading2"/>
        <w:spacing w:before="400"/>
      </w:pPr>
      <w:r>
        <w:t>References</w:t>
      </w:r>
    </w:p>
    <w:p w14:paraId="581F373B" w14:textId="77777777" w:rsidR="009251B8" w:rsidRDefault="00000000">
      <w:pPr>
        <w:pStyle w:val="ListParagraph"/>
        <w:numPr>
          <w:ilvl w:val="0"/>
          <w:numId w:val="2"/>
        </w:numPr>
        <w:spacing w:before="100"/>
      </w:pPr>
      <w:r>
        <w:rPr>
          <w:sz w:val="20"/>
          <w:szCs w:val="20"/>
        </w:rPr>
        <w:t>Yao et al. (2023) "Tree of Thoughts: Deliberate Problem Solving with Large Language Models" — Princeton &amp; DeepMind</w:t>
      </w:r>
    </w:p>
    <w:p w14:paraId="4096B557" w14:textId="77777777" w:rsidR="009251B8" w:rsidRDefault="00000000">
      <w:pPr>
        <w:pStyle w:val="ListParagraph"/>
        <w:numPr>
          <w:ilvl w:val="0"/>
          <w:numId w:val="2"/>
        </w:numPr>
      </w:pPr>
      <w:r>
        <w:rPr>
          <w:sz w:val="20"/>
          <w:szCs w:val="20"/>
        </w:rPr>
        <w:t>Wei et al. (2022) "Chain-of-Thought Prompting Elicits Reasoning in Large Language Models" — Google</w:t>
      </w:r>
    </w:p>
    <w:p w14:paraId="70B79B73" w14:textId="77777777" w:rsidR="009251B8" w:rsidRDefault="00000000">
      <w:pPr>
        <w:pStyle w:val="ListParagraph"/>
        <w:numPr>
          <w:ilvl w:val="0"/>
          <w:numId w:val="2"/>
        </w:numPr>
      </w:pPr>
      <w:r>
        <w:rPr>
          <w:sz w:val="20"/>
          <w:szCs w:val="20"/>
        </w:rPr>
        <w:t>Hulbert, D. (2023) "Tree-of-Thought Prompting" — GitHub</w:t>
      </w:r>
    </w:p>
    <w:sectPr w:rsidR="009251B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C03E2" w14:textId="77777777" w:rsidR="00B25CD4" w:rsidRDefault="00B25CD4">
      <w:r>
        <w:separator/>
      </w:r>
    </w:p>
  </w:endnote>
  <w:endnote w:type="continuationSeparator" w:id="0">
    <w:p w14:paraId="37284D2C" w14:textId="77777777" w:rsidR="00B25CD4" w:rsidRDefault="00B25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1040B" w14:textId="77777777" w:rsidR="009251B8"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E0744">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E0744">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99D0F" w14:textId="77777777" w:rsidR="00B25CD4" w:rsidRDefault="00B25CD4">
      <w:r>
        <w:separator/>
      </w:r>
    </w:p>
  </w:footnote>
  <w:footnote w:type="continuationSeparator" w:id="0">
    <w:p w14:paraId="511A0385" w14:textId="77777777" w:rsidR="00B25CD4" w:rsidRDefault="00B25C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C3ADC" w14:textId="77777777" w:rsidR="009251B8" w:rsidRDefault="00000000">
    <w:pPr>
      <w:jc w:val="right"/>
    </w:pPr>
    <w:r>
      <w:rPr>
        <w:i/>
        <w:iCs/>
        <w:color w:val="718096"/>
        <w:sz w:val="18"/>
        <w:szCs w:val="18"/>
      </w:rPr>
      <w:t>Tree of Thoughts Prompting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725B"/>
    <w:multiLevelType w:val="hybridMultilevel"/>
    <w:tmpl w:val="D2046992"/>
    <w:lvl w:ilvl="0" w:tplc="9C2831DC">
      <w:start w:val="1"/>
      <w:numFmt w:val="bullet"/>
      <w:lvlText w:val="•"/>
      <w:lvlJc w:val="left"/>
      <w:pPr>
        <w:ind w:left="720" w:hanging="360"/>
      </w:pPr>
    </w:lvl>
    <w:lvl w:ilvl="1" w:tplc="5568CC0C">
      <w:numFmt w:val="decimal"/>
      <w:lvlText w:val=""/>
      <w:lvlJc w:val="left"/>
    </w:lvl>
    <w:lvl w:ilvl="2" w:tplc="914C82DE">
      <w:numFmt w:val="decimal"/>
      <w:lvlText w:val=""/>
      <w:lvlJc w:val="left"/>
    </w:lvl>
    <w:lvl w:ilvl="3" w:tplc="1310C260">
      <w:numFmt w:val="decimal"/>
      <w:lvlText w:val=""/>
      <w:lvlJc w:val="left"/>
    </w:lvl>
    <w:lvl w:ilvl="4" w:tplc="66F65836">
      <w:numFmt w:val="decimal"/>
      <w:lvlText w:val=""/>
      <w:lvlJc w:val="left"/>
    </w:lvl>
    <w:lvl w:ilvl="5" w:tplc="839A3AEC">
      <w:numFmt w:val="decimal"/>
      <w:lvlText w:val=""/>
      <w:lvlJc w:val="left"/>
    </w:lvl>
    <w:lvl w:ilvl="6" w:tplc="D4684046">
      <w:numFmt w:val="decimal"/>
      <w:lvlText w:val=""/>
      <w:lvlJc w:val="left"/>
    </w:lvl>
    <w:lvl w:ilvl="7" w:tplc="3104C798">
      <w:numFmt w:val="decimal"/>
      <w:lvlText w:val=""/>
      <w:lvlJc w:val="left"/>
    </w:lvl>
    <w:lvl w:ilvl="8" w:tplc="A356B49E">
      <w:numFmt w:val="decimal"/>
      <w:lvlText w:val=""/>
      <w:lvlJc w:val="left"/>
    </w:lvl>
  </w:abstractNum>
  <w:abstractNum w:abstractNumId="1" w15:restartNumberingAfterBreak="0">
    <w:nsid w:val="50470021"/>
    <w:multiLevelType w:val="hybridMultilevel"/>
    <w:tmpl w:val="4A22623C"/>
    <w:lvl w:ilvl="0" w:tplc="F5D806FA">
      <w:start w:val="1"/>
      <w:numFmt w:val="bullet"/>
      <w:lvlText w:val="●"/>
      <w:lvlJc w:val="left"/>
      <w:pPr>
        <w:ind w:left="720" w:hanging="360"/>
      </w:pPr>
    </w:lvl>
    <w:lvl w:ilvl="1" w:tplc="FB56D52E">
      <w:start w:val="1"/>
      <w:numFmt w:val="bullet"/>
      <w:lvlText w:val="○"/>
      <w:lvlJc w:val="left"/>
      <w:pPr>
        <w:ind w:left="1440" w:hanging="360"/>
      </w:pPr>
    </w:lvl>
    <w:lvl w:ilvl="2" w:tplc="DEC6FAA4">
      <w:start w:val="1"/>
      <w:numFmt w:val="bullet"/>
      <w:lvlText w:val="■"/>
      <w:lvlJc w:val="left"/>
      <w:pPr>
        <w:ind w:left="2160" w:hanging="360"/>
      </w:pPr>
    </w:lvl>
    <w:lvl w:ilvl="3" w:tplc="1692580A">
      <w:start w:val="1"/>
      <w:numFmt w:val="bullet"/>
      <w:lvlText w:val="●"/>
      <w:lvlJc w:val="left"/>
      <w:pPr>
        <w:ind w:left="2880" w:hanging="360"/>
      </w:pPr>
    </w:lvl>
    <w:lvl w:ilvl="4" w:tplc="E39210DA">
      <w:start w:val="1"/>
      <w:numFmt w:val="bullet"/>
      <w:lvlText w:val="○"/>
      <w:lvlJc w:val="left"/>
      <w:pPr>
        <w:ind w:left="3600" w:hanging="360"/>
      </w:pPr>
    </w:lvl>
    <w:lvl w:ilvl="5" w:tplc="D4DEC680">
      <w:start w:val="1"/>
      <w:numFmt w:val="bullet"/>
      <w:lvlText w:val="■"/>
      <w:lvlJc w:val="left"/>
      <w:pPr>
        <w:ind w:left="4320" w:hanging="360"/>
      </w:pPr>
    </w:lvl>
    <w:lvl w:ilvl="6" w:tplc="8F5E6BBC">
      <w:start w:val="1"/>
      <w:numFmt w:val="bullet"/>
      <w:lvlText w:val="●"/>
      <w:lvlJc w:val="left"/>
      <w:pPr>
        <w:ind w:left="5040" w:hanging="360"/>
      </w:pPr>
    </w:lvl>
    <w:lvl w:ilvl="7" w:tplc="80583322">
      <w:start w:val="1"/>
      <w:numFmt w:val="bullet"/>
      <w:lvlText w:val="●"/>
      <w:lvlJc w:val="left"/>
      <w:pPr>
        <w:ind w:left="5760" w:hanging="360"/>
      </w:pPr>
    </w:lvl>
    <w:lvl w:ilvl="8" w:tplc="EB50F438">
      <w:start w:val="1"/>
      <w:numFmt w:val="bullet"/>
      <w:lvlText w:val="●"/>
      <w:lvlJc w:val="left"/>
      <w:pPr>
        <w:ind w:left="6480" w:hanging="360"/>
      </w:pPr>
    </w:lvl>
  </w:abstractNum>
  <w:abstractNum w:abstractNumId="2" w15:restartNumberingAfterBreak="0">
    <w:nsid w:val="7560221F"/>
    <w:multiLevelType w:val="hybridMultilevel"/>
    <w:tmpl w:val="5A7833C8"/>
    <w:lvl w:ilvl="0" w:tplc="0960EBB0">
      <w:start w:val="1"/>
      <w:numFmt w:val="decimal"/>
      <w:lvlText w:val="%1."/>
      <w:lvlJc w:val="left"/>
      <w:pPr>
        <w:ind w:left="720" w:hanging="360"/>
      </w:pPr>
    </w:lvl>
    <w:lvl w:ilvl="1" w:tplc="797C042A">
      <w:numFmt w:val="decimal"/>
      <w:lvlText w:val=""/>
      <w:lvlJc w:val="left"/>
    </w:lvl>
    <w:lvl w:ilvl="2" w:tplc="318AEA4A">
      <w:numFmt w:val="decimal"/>
      <w:lvlText w:val=""/>
      <w:lvlJc w:val="left"/>
    </w:lvl>
    <w:lvl w:ilvl="3" w:tplc="CAACE306">
      <w:numFmt w:val="decimal"/>
      <w:lvlText w:val=""/>
      <w:lvlJc w:val="left"/>
    </w:lvl>
    <w:lvl w:ilvl="4" w:tplc="13DC205C">
      <w:numFmt w:val="decimal"/>
      <w:lvlText w:val=""/>
      <w:lvlJc w:val="left"/>
    </w:lvl>
    <w:lvl w:ilvl="5" w:tplc="F036FAA4">
      <w:numFmt w:val="decimal"/>
      <w:lvlText w:val=""/>
      <w:lvlJc w:val="left"/>
    </w:lvl>
    <w:lvl w:ilvl="6" w:tplc="1646C01E">
      <w:numFmt w:val="decimal"/>
      <w:lvlText w:val=""/>
      <w:lvlJc w:val="left"/>
    </w:lvl>
    <w:lvl w:ilvl="7" w:tplc="E57EC760">
      <w:numFmt w:val="decimal"/>
      <w:lvlText w:val=""/>
      <w:lvlJc w:val="left"/>
    </w:lvl>
    <w:lvl w:ilvl="8" w:tplc="203E55A8">
      <w:numFmt w:val="decimal"/>
      <w:lvlText w:val=""/>
      <w:lvlJc w:val="left"/>
    </w:lvl>
  </w:abstractNum>
  <w:num w:numId="1" w16cid:durableId="1774393976">
    <w:abstractNumId w:val="1"/>
    <w:lvlOverride w:ilvl="0">
      <w:startOverride w:val="1"/>
    </w:lvlOverride>
  </w:num>
  <w:num w:numId="2" w16cid:durableId="1717775755">
    <w:abstractNumId w:val="0"/>
    <w:lvlOverride w:ilvl="0">
      <w:startOverride w:val="1"/>
    </w:lvlOverride>
  </w:num>
  <w:num w:numId="3" w16cid:durableId="19293414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1B8"/>
    <w:rsid w:val="000260BC"/>
    <w:rsid w:val="00411A28"/>
    <w:rsid w:val="009251B8"/>
    <w:rsid w:val="00945953"/>
    <w:rsid w:val="009D64CA"/>
    <w:rsid w:val="00B25CD4"/>
    <w:rsid w:val="00EE0744"/>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7BA91C61"/>
  <w15:docId w15:val="{36CE1BDE-D423-1543-A029-49A0937D3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spacing w:before="400" w:after="200"/>
      <w:outlineLvl w:val="0"/>
    </w:pPr>
    <w:rPr>
      <w:b/>
      <w:bCs/>
      <w:color w:val="1A365D"/>
      <w:sz w:val="32"/>
      <w:szCs w:val="32"/>
    </w:rPr>
  </w:style>
  <w:style w:type="paragraph" w:styleId="Heading2">
    <w:name w:val="heading 2"/>
    <w:uiPriority w:val="9"/>
    <w:unhideWhenUsed/>
    <w:qFormat/>
    <w:pPr>
      <w:spacing w:before="300" w:after="150"/>
      <w:outlineLvl w:val="1"/>
    </w:pPr>
    <w:rPr>
      <w:b/>
      <w:bCs/>
      <w:color w:val="2B6CB0"/>
      <w:sz w:val="26"/>
      <w:szCs w:val="26"/>
    </w:rPr>
  </w:style>
  <w:style w:type="paragraph" w:styleId="Heading3">
    <w:name w:val="heading 3"/>
    <w:uiPriority w:val="9"/>
    <w:semiHidden/>
    <w:unhideWhenUsed/>
    <w:qFormat/>
    <w:pPr>
      <w:spacing w:before="200" w:after="100"/>
      <w:outlineLvl w:val="2"/>
    </w:pPr>
    <w:rPr>
      <w:b/>
      <w:bCs/>
      <w:color w:val="2D374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A365D"/>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811</Words>
  <Characters>4202</Characters>
  <Application>Microsoft Office Word</Application>
  <DocSecurity>0</DocSecurity>
  <Lines>155</Lines>
  <Paragraphs>151</Paragraphs>
  <ScaleCrop>false</ScaleCrop>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Prem Vishnoi</cp:lastModifiedBy>
  <cp:revision>20</cp:revision>
  <dcterms:created xsi:type="dcterms:W3CDTF">2026-01-01T06:15:00Z</dcterms:created>
  <dcterms:modified xsi:type="dcterms:W3CDTF">2026-01-01T06:30:00Z</dcterms:modified>
</cp:coreProperties>
</file>