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6B7280"/>
          <w:spacing w:val="300"/>
          <w:sz w:val="22"/>
          <w:szCs w:val="22"/>
        </w:rPr>
        <w:t xml:space="preserve">INTERVIEW PREP GUIDE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0F2B46"/>
          <w:sz w:val="48"/>
          <w:szCs w:val="48"/>
        </w:rPr>
        <w:t xml:space="preserve">Senior Manager — Data, Analytics &amp; AI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976D2"/>
          <w:sz w:val="32"/>
          <w:szCs w:val="32"/>
        </w:rPr>
        <w:t xml:space="preserve">Strategy &amp; Transformation</w:t>
      </w:r>
    </w:p>
    <w:p>
      <w:pPr>
        <w:pBdr>
          <w:bottom w:val="single" w:color="1976D2" w:sz="2" w:space="12"/>
        </w:pBdr>
        <w:spacing w:after="400"/>
        <w:jc w:val="center"/>
      </w:pPr>
      <w:r>
        <w:rPr>
          <w:rFonts w:ascii="Georgia" w:cs="Georgia" w:eastAsia="Georgia" w:hAnsi="Georgia"/>
          <w:color w:val="6B7280"/>
          <w:sz w:val="22"/>
          <w:szCs w:val="22"/>
        </w:rPr>
        <w:t xml:space="preserve">ST Logistics — Singapore — On-site — Permanent</w:t>
      </w:r>
    </w:p>
    <w:p>
      <w:pPr>
        <w:spacing w:after="30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15 Real Questions · Working Code · Architecture Diagrams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Memory System · Priority Study Plan · 90-Day Roadmap</w:t>
      </w:r>
    </w:p>
    <w:p>
      <w:pPr>
        <w:spacing w:after="6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1976D2"/>
          <w:sz w:val="24"/>
          <w:szCs w:val="24"/>
        </w:rPr>
        <w:t xml:space="preserve">Read this end-to-end and you’ll walk in ready.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F2B46"/>
          <w:sz w:val="36"/>
          <w:szCs w:val="36"/>
        </w:rPr>
        <w:t xml:space="preserve">Which Tech to Focus First — The Priority Stack</w:t>
      </w:r>
    </w:p>
    <w:p>
      <w:pPr>
        <w:pBdr>
          <w:bottom w:val="single" w:color="1976D2" w:sz="4" w:space="8"/>
        </w:pBdr>
        <w:spacing w:after="300"/>
      </w:pPr>
    </w:p>
    <w:p>
      <w:pPr>
        <w:spacing w:after="160" w:line="320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You can’t master everything in the JD. Here’s the 80/20 priority based on what will come up and what you’ll use on day one.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DC2626"/>
                <w:sz w:val="22"/>
                <w:szCs w:val="22"/>
              </w:rPr>
              <w:t xml:space="preserve">TIER 1 — 60% of Prep Time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DC2626"/>
                <w:sz w:val="20"/>
                <w:szCs w:val="20"/>
              </w:rPr>
              <w:t xml:space="preserve">1. SQL (Advanced): Window functions, CTEs, query optimization
2. Python + Pandas: Data manipulation, feature engineering
3. PySpark / Spark: Distributed processing for big data
4. Azure Ecosystem: ADF, ADLS Gen2, Synapse, Azure ML
5. Databricks + Fabric: Unity Catalog, Delta Lake, Medallion architecture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6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2410C"/>
                <w:sz w:val="22"/>
                <w:szCs w:val="22"/>
              </w:rPr>
              <w:t xml:space="preserve">TIER 2 — 25% of Prep Time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C2410C"/>
                <w:sz w:val="20"/>
                <w:szCs w:val="20"/>
              </w:rPr>
              <w:t xml:space="preserve">6. ML/AI Frameworks: PyTorch, Computer Vision (YOLO), Time Series (Prophet, XGBoost)
7. MLOps &amp; Deployment: Docker, CI/CD, MLflow
8. API Development: FastAPI for model serving
9. Data Governance: Lineage, PII handling, PDPA compliance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6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5803D"/>
                <w:sz w:val="22"/>
                <w:szCs w:val="22"/>
              </w:rPr>
              <w:t xml:space="preserve">TIER 3 — 15% of Prep Time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15803D"/>
                <w:sz w:val="20"/>
                <w:szCs w:val="20"/>
              </w:rPr>
              <w:t xml:space="preserve">10. Hugging Face &amp; OpenAI: Transformers, RAG, prompt engineering
11. Route Optimization: OR-Tools, genetic algorithms
12. Full-stack basics: REST conventions
13. Real-time streaming: Kafka, Event Hubs</w:t>
            </w:r>
          </w:p>
        </w:tc>
      </w:tr>
    </w:tbl>
    <w:p>
      <w:pPr>
        <w:spacing w:after="100"/>
      </w:pP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1976D2"/>
          <w:sz w:val="22"/>
          <w:szCs w:val="22"/>
        </w:rPr>
        <w:t xml:space="preserve">Memory trick: Think SQL → Python → Spark → Cloud → ML → Deploy — the data lifecycle itself.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F2B46"/>
          <w:sz w:val="36"/>
          <w:szCs w:val="36"/>
        </w:rPr>
        <w:t xml:space="preserve">Interview Structure</w:t>
      </w:r>
    </w:p>
    <w:p>
      <w:pPr>
        <w:pBdr>
          <w:bottom w:val="single" w:color="1976D2" w:sz="4" w:space="8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R1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HR + Hiring Manager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Culture fit, leadership, motivation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R2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Technical Lead / Data Team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Hands-on coding, SQL, architecture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R3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VP / Director Level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System design, business value, strategy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R4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C-suite (CTO/COO)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Vision, ROI storytelling, transformation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45 min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F2B46"/>
          <w:sz w:val="36"/>
          <w:szCs w:val="36"/>
        </w:rPr>
        <w:t xml:space="preserve">Round 1: Leadership &amp; Culture Fit</w:t>
      </w:r>
    </w:p>
    <w:p>
      <w:pPr>
        <w:pBdr>
          <w:bottom w:val="single" w:color="1976D2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Q1: Why ST Logistics? It’s not a tech company.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They’ve been burned by data people who join, find it “not sexy enough,” and leave.</w:t>
      </w:r>
    </w:p>
    <w:p>
      <w:pPr>
        <w:spacing w:after="50"/>
      </w:pPr>
    </w:p>
    <w:p>
      <w:pPr>
        <w:pBdr>
          <w:left w:val="single" w:color="1976D2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0F2B46"/>
          <w:sz w:val="22"/>
          <w:szCs w:val="22"/>
        </w:rPr>
        <w:t xml:space="preserve">The biggest AI impact today isn’t happening at tech companies — it’s happening when you bring AI into industries with real physical constraints. Logistics is constraint-rich and data-rich. Every model has immediate, measurable impact.</w:t>
      </w:r>
    </w:p>
    <w:p>
      <w:pPr>
        <w:spacing w:after="50"/>
      </w:pPr>
    </w:p>
    <w:p>
      <w:pPr>
        <w:pBdr>
          <w:left w:val="single" w:color="1976D2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0F2B46"/>
          <w:sz w:val="22"/>
          <w:szCs w:val="22"/>
        </w:rPr>
        <w:t xml:space="preserve">At a tech company, improving a recommendation engine by 2% is a nice metric. At ST Logistics, optimizing routes by 2% could mean hundreds of thousands saved per year and lower carbon emissions. I want that tangible impact.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Q2: Convince a Skeptical C-suite to Invest in Data/AI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The JD says “facilitate stakeholder buy-in.” This is your proof.</w:t>
      </w:r>
    </w:p>
    <w:p>
      <w:pPr>
        <w:spacing w:after="5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0F2B46"/>
          <w:sz w:val="24"/>
          <w:szCs w:val="24"/>
        </w:rPr>
        <w:t xml:space="preserve">The 3-Meeting Strategy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Meeting 1: "The Pain"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Show cost of bad decisions: $2.3M in excess inventory, 12% stockout rate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Meeting 2: "The Proof" 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2-week POC: Prophet + XGBoost ensemble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82% accuracy vs 60% baseline = "$800K/year savings"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Meeting 3: "The Roadmap"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Phase 1 (3mo): Core model | Phase 2 (6mo): Dashboard | Phase 3 (12mo): Auto-replenishment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Result: Secured full budget. First-year savings: $920K.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Q3: Managing Team Morale When Under-resourced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This team is probably small and overworked. The JD literally says “managing team morale.”</w:t>
      </w:r>
    </w:p>
    <w:p>
      <w:pPr>
        <w:spacing w:after="50"/>
      </w:pP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MORALE FRAMEWORK: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1. PROTECT THE TEAM'S TIME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I am the shield. Every ad-hoc request goes through me first.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2. MAKE WINS VISIBLE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Weekly "Demo Friday" — 15 min, someone shows what they built.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Invite stakeholders. Team gets the credit, not me.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3. INVEST IN GROWTH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4 hrs/week for learning. Not optional. Protected like production uptime.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F2B46"/>
          <w:sz w:val="36"/>
          <w:szCs w:val="36"/>
        </w:rPr>
        <w:t xml:space="preserve">Round 2: Technical Deep-Dive</w:t>
      </w:r>
    </w:p>
    <w:p>
      <w:pPr>
        <w:pBdr>
          <w:bottom w:val="single" w:color="1976D2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Q4: SQL — Top 3 Warehouses by Average Delivery Delay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SQL is #1 skill. They WILL give you a live SQL test.</w:t>
      </w:r>
    </w:p>
    <w:p>
      <w:pPr>
        <w:spacing w:after="50"/>
      </w:pP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WITH delivery_delays AS (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SELECT d.warehouse_id, w.name AS warehouse_name,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DATEDIFF(day, d.scheduled_date, d.actual_date)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- 2 * DATEDIFF(week, d.scheduled_date, d.actual_date)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AS business_day_delay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FROM deliveries d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JOIN warehouses w ON d.warehouse_id = w.id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WHERE d.actual_date &gt;= DATEADD(day, -90, GETDATE())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AND d.status = 'COMPLETED'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AND d.actual_date &gt; d.scheduled_date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warehouse_stats AS (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SELECT warehouse_id, warehouse_name,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COUNT(*) AS late_deliveries,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AVG(CAST(business_day_delay AS FLOAT)) AS avg_delay,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RANK() OVER (ORDER BY AVG(CAST(business_day_delay AS FLOAT)) DESC) AS rnk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FROM delivery_delays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GROUP BY warehouse_id, warehouse_name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SELECT warehouse_name, late_deliveries, ROUND(avg_delay, 2) AS avg_delay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FROM warehouse_stats WHERE rnk &lt;= 3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ORDER BY avg_delay DESC;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6"/>
              <w:bottom w:val="single" w:color="1976D2" w:sz="1"/>
              <w:right w:val="single" w:color="1976D2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976D2"/>
                <w:sz w:val="22"/>
                <w:szCs w:val="22"/>
              </w:rPr>
              <w:t xml:space="preserve">Narration Tips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1976D2"/>
                <w:sz w:val="20"/>
                <w:szCs w:val="20"/>
              </w:rPr>
              <w:t xml:space="preserve">Use CTEs for readability. Exclude weekends (business days matter in logistics). Use RANK() not ROW_NUMBER() for ties. Add P95 alongside average — averages hide outliers.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Q5: Design a Real-time Shipment Tracking Pipeline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“Robust data pipelines that support both real-time and batch processing” is a core task.</w:t>
      </w:r>
    </w:p>
    <w:p>
      <w:pPr>
        <w:spacing w:after="5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0F2B46"/>
          <w:sz w:val="24"/>
          <w:szCs w:val="24"/>
        </w:rPr>
        <w:t xml:space="preserve">Architecture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DATA SOURCES: IoT/GPS + Partner APIs + Warehouse scans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INGESTION: Azure Event Hubs (Kafka-compatible, partitioned by region)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+----+----+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|  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v         v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HOT PATH          COLD PATH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Spark Structured   ADF → ADLS Gen2 → Delta Lake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Streaming          (Bronze/Silver/Gold)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(30-sec micro-     Daily aggregates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batch windows)    for reporting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|  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+----+----+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DASHBOARD: Power BI / Fabric (DirectLake mode, &lt;5min refresh)</w:t>
      </w:r>
    </w:p>
    <w:p>
      <w:pPr>
        <w:spacing w:after="5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0F2B46"/>
          <w:sz w:val="24"/>
          <w:szCs w:val="24"/>
        </w:rPr>
        <w:t xml:space="preserve">Code — Spark Structured Streaming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raw_stream = (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spark.readStream.format("kafka")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.option("kafka.bootstrap.servers", "st-logistics-eh.servicebus.windows.net:9093")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.option("subscribe", "shipment-events")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.load()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parsed = (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raw_stream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.select(from_json(col("value").cast("string"), shipment_schema).alias("data"))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.select("data.*")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.withColumn("is_delayed", when(col("event_type") == "DELAYED", 1).otherwise(0))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warehouse_metrics = (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parsed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.withWatermark("timestamp", "10 minutes")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.groupBy(window(col("timestamp"), "5 minutes"), col("warehouse_id"))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.agg(count("*").alias("events"),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avg("is_delayed").alias("delay_rate"))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warehouse_metrics.writeStream.format("delta")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.outputMode("append")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.toTable("gold.warehouse_metrics")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Q6: Computer Vision for Package Damage Detection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“Computer vision models” is explicitly listed in the JD.</w:t>
      </w:r>
    </w:p>
    <w:p>
      <w:pPr>
        <w:spacing w:after="5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0F2B46"/>
          <w:sz w:val="24"/>
          <w:szCs w:val="24"/>
        </w:rPr>
        <w:t xml:space="preserve">End-to-End Pipeline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PHASE 1: DATA (Weeks 1-3)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Cameras at dock/belt/bay → Label Studio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Classes: INTACT, DENTED, TORN, CRUSHED, WET_DAMAGE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Target: 5,000+ labeled images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PHASE 2: MODEL (Weeks 4-6)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Transfer learning: YOLOv8 (real-time) or ResNet50 (classification)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Augmentation: rotation, brightness, blur (warehouse conditions)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Target: mAP &gt; 0.85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PHASE 3: DEPLOY (Weeks 7-9)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Edge (Jetson) for real-time + Cloud sync for retraining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Camera → Jetson (inference &lt;100ms) → Alert → WMS auto-flag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PHASE 4: BUSINESS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Damage detected → Photo evidence → Carrier liability report → Dashboard</w:t>
      </w:r>
    </w:p>
    <w:p>
      <w:pPr>
        <w:spacing w:after="5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0F2B46"/>
          <w:sz w:val="24"/>
          <w:szCs w:val="24"/>
        </w:rPr>
        <w:t xml:space="preserve">Code — PyTorch Damage Classifier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model = models.resnet50(pretrained=True)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for param in list(model.parameters())[:-20]: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param.requires_grad = False  # freeze early layers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model.fc = nn.Sequential(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nn.Dropout(0.3),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nn.Linear(model.fc.in_features, 256),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nn.ReLU(),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nn.Dropout(0.2),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nn.Linear(256, 5),  # 5 damage classes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criterion = nn.CrossEntropyLoss()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optimizer = torch.optim.AdamW(model.parameters(), lr=1e-4)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Train with augmented warehouse images...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Q7: Demand Forecasting for Logistics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Highest-ROI AI use case in logistics. “Forecasting models” is in the JD.</w:t>
      </w:r>
    </w:p>
    <w:p>
      <w:pPr>
        <w:spacing w:after="5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0F2B46"/>
          <w:sz w:val="24"/>
          <w:szCs w:val="24"/>
        </w:rPr>
        <w:t xml:space="preserve">Model Ensemble Architecture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FEATURE ENGINEERING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Lag features: demand_t-1, t-7, t-30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Rolling stats: 7-day avg, 30-day std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Calendar: day_of_week, is_holiday, days_to_chinese_new_year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External: weather_temp, rainfall_mm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MODEL ENSEMBLE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Prophet (0.3): captures seasonality automatically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XGBoost (0.5): captures non-linear relationships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LSTM   (0.2): captures sequential patterns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Target: MAPE &lt; 15%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DEPLOYMENT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Databricks scheduled job (daily reforecast)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FastAPI endpoint: /predict/demand?warehouse_id=SG-01&amp;horizon=30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Monitor: Drift detection on prediction error distribution</w:t>
      </w:r>
    </w:p>
    <w:p>
      <w:pPr>
        <w:spacing w:after="5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0F2B46"/>
          <w:sz w:val="24"/>
          <w:szCs w:val="24"/>
        </w:rPr>
        <w:t xml:space="preserve">Code — Forecast Pipeline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def build_forecast(df, target="demand", horizon=30):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df["lag_7"] = df[target].shift(7)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df["rolling_7_mean"] = df[target].rolling(7).mean()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df = df.dropna()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train, test = df.iloc[:-horizon], df.iloc[-horizon:]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# Prophet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prophet_model = Prophet(yearly_seasonality=True)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prophet_model.fit(train[["date","demand"]].rename(columns={"date":"ds","demand":"y"}))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prophet_pred = prophet_model.predict(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prophet_model.make_future_dataframe(periods=horizon)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).tail(horizon)["yhat"].values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# XGBoost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features = ["day_of_week","month","lag_7","rolling_7_mean"]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xgb = XGBRegressor(n_estimators=200, max_depth=6)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xgb.fit(train[features], train[target])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xgb_pred = xgb.predict(test[features])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# Ensemble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return 0.4 * prophet_pred + 0.6 * xgb_pred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Q8: PII Leak in Production Data — Incident Response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“Data ethics and governance” + Singapore PDPA compliance.</w:t>
      </w:r>
    </w:p>
    <w:p>
      <w:pPr>
        <w:spacing w:after="50"/>
      </w:pP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HOUR 0: CONTAIN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1. STOP the pipeline feeding that field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2. IDENTIFY blast radius (tables, dashboards, downstream systems)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3. REVOKE access to affected tables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HOUR 1-4: NOTIFY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4. Notify DPO + IT Security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5. Under PDPA: If "significant" breach, notify PDPC within 3 days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6. Document everything in incident log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DAY 1-3: REMEDIATE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7. MASK PII (SHA-256 + salt), purge from Gold tables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8. ADD automated PII scanner to pipeline (regex + block)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9. UPDATE data catalog with sensitivity tags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WEEK 1-2: PREVENT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10. Column-level access control (Unity Catalog / Purview)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11. Data quality checks in CI/CD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12. Team training + quarterly governance audits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F2B46"/>
          <w:sz w:val="36"/>
          <w:szCs w:val="36"/>
        </w:rPr>
        <w:t xml:space="preserve">Round 3: System Design &amp; Business Value</w:t>
      </w:r>
    </w:p>
    <w:p>
      <w:pPr>
        <w:pBdr>
          <w:bottom w:val="single" w:color="1976D2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Q9: End-to-End Data Architecture for ST Logistics on Azure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This is THE question. Medallion architecture, Azure fluency, data-to-business connection.</w:t>
      </w:r>
    </w:p>
    <w:p>
      <w:pPr>
        <w:spacing w:after="50"/>
      </w:pP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SOURCES: WMS | TMS | ERP (SAP) | IoT (GPS/sensors)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INGESTION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Batch: Azure Data Factory (scheduled pulls, watermark incremental)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Stream: Azure Event Hubs (real-time GPS, scan events)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STORAGE: ADLS Gen2 + Delta Lake (Medallion Architecture)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BRONZE (raw, append-only) → SILVER (cleaned, typed) → GOLD (star schema, KPIs)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Governance: Unity Catalog + Microsoft Purview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COMPUTE: Databricks Workspace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Data Engineering: Spark (Bronze → Gold)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Data Science: PyTorch model training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MLflow: Experiment tracking + model registry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Serving: Model endpoints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CONSUMPTION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Power BI / Fabric: Executive + Operational dashboards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FastAPI (Azure App Service): /predict/demand, /detect/damage, /optimize/route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Q10: “Show Me the ROI” — Justifying the Data Platform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“Translate model performance into clear business value” is literally in the JD.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Demand Forecasting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$320K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40% reduction in excess inventory costs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Route Optimization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$180K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12% reduction in fuel &amp; overtime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Damage Detection (CV)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$95K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60% faster claims processing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Automated Reporting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$75K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200 analyst-hours/month freed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Real-time Visibility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$60K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25% fewer escalation calls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TOTAL VALUE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$730K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vs $500K investment = 46% Year 1 ROI</w:t>
            </w:r>
          </w:p>
        </w:tc>
      </w:tr>
    </w:tbl>
    <w:p>
      <w:pPr>
        <w:spacing w:after="50"/>
      </w:pPr>
    </w:p>
    <w:p>
      <w:pPr>
        <w:pBdr>
          <w:left w:val="single" w:color="1976D2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0F2B46"/>
          <w:sz w:val="22"/>
          <w:szCs w:val="22"/>
        </w:rPr>
        <w:t xml:space="preserve">We invested $500K and returned $730K in year one. But the real story is: we built the platform. Every additional use case now costs 70% less. Year two ROI will exceed 100%.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Q11: API Endpoint for Model Serving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“Interfacing via API between data layer and application layer” is in the JD.</w:t>
      </w:r>
    </w:p>
    <w:p>
      <w:pPr>
        <w:spacing w:after="50"/>
      </w:pP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from fastapi import FastAPI, HTTPException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from pydantic import BaseModel, Field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import joblib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app = FastAPI(title="ST Logistics Demand Forecast API")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class ForecastRequest(BaseModel):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warehouse_id: str = Field(..., example="SG-JURONG-01")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product_category: str = Field(..., example="electronics")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horizon_days: int = Field(default=14, ge=1, le=90)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@app.post("/predict/demand")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def predict_demand(req: ForecastRequest):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model = joblib.load("/models/demand_v2.pkl")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features = build_features(req)  # date features, lags, etc.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predictions = model.predict(features)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return {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"warehouse_id": req.warehouse_id,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"model_version": "v2.3.1",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"forecast": [{"date": d, "demand": round(p, 1)}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for d, p in zip(future_dates, predictions)]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}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Deploy: Docker → Azure App Service / AKS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CI/CD: Azure DevOps triggers on model registry update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F2B46"/>
          <w:sz w:val="36"/>
          <w:szCs w:val="36"/>
        </w:rPr>
        <w:t xml:space="preserve">Round 4: Vision &amp; Transformation</w:t>
      </w:r>
    </w:p>
    <w:p>
      <w:pPr>
        <w:pBdr>
          <w:bottom w:val="single" w:color="1976D2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Q12: Data Governance Framework from Scratch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MONTH 1: FOUNDATIONS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Every table → OWNER (person, not team)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Every column → SENSITIVITY tag: PUBLIC | INTERNAL | CONFIDENTIAL | PII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Register in Unity Catalog + Purview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MONTH 2-3: AUTOMATION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Data Quality Gates in every pipeline: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Schema validation | Null rate &lt;5% | PII scan | Freshness checks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Lineage Tracking: ADF/Databricks → Purview auto-lineage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MONTH 4-6: CULTURE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PDPA Compliance Training (mandatory) | Data Quality Scorecard (monthly)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"Data Office Hours" (weekly) | Self-service catalog (searchable)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Q13: Integrating LLMs into Logistics Operations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Why they ask: “Hugging Face, OpenAI APIs” are in the requirements.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LLM Solution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Document Processing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Manual data entry from BOL/PODs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OCR + GPT-4 structured extraction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Natural Language Queries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Only 3 people can write SQL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Text-to-SQL agent over Gold tables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Anomaly Explanation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Dashboard spike, no one knows why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LLM correlates data and generates root cause narrative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Q14: Your First 90 Days at ST Logistics</w:t>
      </w:r>
    </w:p>
    <w:p>
      <w:pPr>
        <w:spacing w:after="50"/>
      </w:pP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DAYS 1-30: LISTEN &amp; AUDIT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Meet every team member 1-on-1 + every data stakeholder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Audit pipelines: What runs? What breaks? What's manual?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Sample 10 key tables, measure data quality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Document "State of Data" report + identify 3 quick wins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DAYS 31-60: QUICK WINS + FOUNDATION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Execute 3 quick wins (fix broken pipeline, automate report, clean data)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Set up CI/CD for data pipelines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Basic data quality monitoring + weekly "Data Office Hours"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DAYS 61-90: FIRST BIG PROJECT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Launch demand forecasting (highest ROI)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Data governance v1 (ownership, catalog, PII rules)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Present roadmap to C-suite with ROI projections</w:t>
      </w:r>
    </w:p>
    <w:p>
      <w:pPr>
        <w:shd w:fill="F5F7FA" w:val="clear"/>
        <w:spacing w:after="3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Set quarterly OKRs for the data team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Q15: Questions to Ask Them</w:t>
      </w:r>
    </w:p>
    <w:p>
      <w:pPr>
        <w:spacing w:after="50"/>
      </w:pPr>
    </w:p>
    <w:p>
      <w:pPr>
        <w:pBdr>
          <w:left w:val="single" w:color="1976D2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0F2B46"/>
          <w:sz w:val="22"/>
          <w:szCs w:val="22"/>
        </w:rPr>
        <w:t xml:space="preserve">1. What does the current data stack look like — and what’s the gap between where you are and where you want to be?</w:t>
      </w:r>
    </w:p>
    <w:p>
      <w:pPr>
        <w:pBdr>
          <w:left w:val="single" w:color="1976D2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0F2B46"/>
          <w:sz w:val="22"/>
          <w:szCs w:val="22"/>
        </w:rPr>
        <w:t xml:space="preserve">2. How does the C-suite currently consume data? Dashboards, reports, ad-hoc requests?</w:t>
      </w:r>
    </w:p>
    <w:p>
      <w:pPr>
        <w:pBdr>
          <w:left w:val="single" w:color="1976D2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0F2B46"/>
          <w:sz w:val="22"/>
          <w:szCs w:val="22"/>
        </w:rPr>
        <w:t xml:space="preserve">3. What’s the team composition today, and the hiring plan for 12 months?</w:t>
      </w:r>
    </w:p>
    <w:p>
      <w:pPr>
        <w:pBdr>
          <w:left w:val="single" w:color="1976D2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0F2B46"/>
          <w:sz w:val="22"/>
          <w:szCs w:val="22"/>
        </w:rPr>
        <w:t xml:space="preserve">4. What does success look like for this role in year one?</w:t>
      </w:r>
    </w:p>
    <w:p>
      <w:pPr>
        <w:pBdr>
          <w:left w:val="single" w:color="1976D2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0F2B46"/>
          <w:sz w:val="22"/>
          <w:szCs w:val="22"/>
        </w:rPr>
        <w:t xml:space="preserve">5. Is there an existing data governance policy, or am I building from scratch?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F2B46"/>
          <w:sz w:val="36"/>
          <w:szCs w:val="36"/>
        </w:rPr>
        <w:t xml:space="preserve">How to Remember All of This</w:t>
      </w:r>
    </w:p>
    <w:p>
      <w:pPr>
        <w:pBdr>
          <w:bottom w:val="single" w:color="1976D2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The Memory Palace</w:t>
      </w:r>
    </w:p>
    <w:p>
      <w:pPr>
        <w:spacing w:after="160" w:line="320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Map each round to a room in your home: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Room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Visual Anchors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Front Door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R1: Culture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ST Logistics logo as doorbell. 3 leadership stories pinned to wall.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Kitchen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R2: Technical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Counter = SQL queries. Stove = Spark cooking data. Fridge = ADLS cold storage. Oven = GPU training.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Living Room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R3: Design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TV = architecture diagram. Bookshelf shelves = layers (Ingest, Store, Compute, Serve). Coffee table = ROI newspaper.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Bedroom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R4: Vision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Pillow = 90-day plan underneath. Alarm clock = Day 1 actions.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Daily Drill — 5-4-3-2-1</w:t>
      </w:r>
    </w:p>
    <w:p>
      <w:pPr>
        <w:spacing w:after="160" w:line="320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Every day for 2 weeks before the interview: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to Practice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Draw the Medallion architecture from memory (Bronze → Silver → Gold)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Recite 4 logistics AI use cases (forecast, CV, route opt, NLP)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Write 3 SQL patterns (window functions, CTEs, aggregation)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Explain 2 models end-to-end (Prophet + XGBoost, YOLO + ResNet)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Tell 1 leadership story with dollar amounts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Acronym Cheat Sheets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6"/>
              <w:bottom w:val="single" w:color="1976D2" w:sz="1"/>
              <w:right w:val="single" w:color="1976D2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976D2"/>
                <w:sz w:val="22"/>
                <w:szCs w:val="22"/>
              </w:rPr>
              <w:t xml:space="preserve">DELTA — The Data Platform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1976D2"/>
                <w:sz w:val="20"/>
                <w:szCs w:val="20"/>
              </w:rPr>
              <w:t xml:space="preserve">D = Databricks (compute) | E = Event Hubs (streaming) | L = Lake (ADLS Gen2 + Delta) | T = Transformation (Spark) | A = APIs (FastAPI for serving)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6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5803D"/>
                <w:sz w:val="22"/>
                <w:szCs w:val="22"/>
              </w:rPr>
              <w:t xml:space="preserve">CRISP — How to Answer Any Technical Question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15803D"/>
                <w:sz w:val="20"/>
                <w:szCs w:val="20"/>
              </w:rPr>
              <w:t xml:space="preserve">C = Context (“In a logistics environment...”) | R = Requirements (“Key constraints are...”) | I = Implementation (“Here’s how I’d build it...”) | S = Scale (“This handles X volume because...”) | P = Production (“To deploy, I’d...”)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6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2410C"/>
                <w:sz w:val="22"/>
                <w:szCs w:val="22"/>
              </w:rPr>
              <w:t xml:space="preserve">PDPA — Singapore’s Data Law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C2410C"/>
                <w:sz w:val="20"/>
                <w:szCs w:val="20"/>
              </w:rPr>
              <w:t xml:space="preserve">P = Purpose limitation (collect only what you need) | D = Data protection officer (must have one) | P = Personal data (NRIC + phone = PII) | A = Accountability (must prove compliance) | Breach notification: 3 calendar days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976D2"/>
          <w:sz w:val="28"/>
          <w:szCs w:val="28"/>
        </w:rPr>
        <w:t xml:space="preserve">Flashcard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Front (Question)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Back (Answer)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What is Medallion architecture?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Bronze (raw) → Silver (cleaned) → Gold (business-ready) on Delta Lake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Prophet vs XGBoost?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Prophet = seasonality. XGBoost = non-linear features. Ensemble both.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What’s MAPE?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Mean Absolute Percentage Error. Target: &lt;15% for demand forecasting.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What’s Unity Catalog?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Databricks centralized governance: ownership, column access, lineage.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DirectLake mode?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Power BI reads Delta Lake directly — no import, near-real-time.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Why Delta Lake &gt; Parquet?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ACID transactions, schema enforcement, time travel, merge/upsert.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PDPA breach window?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3 calendar days to notify PDPC if significant breach.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F2937"/>
                <w:sz w:val="19"/>
                <w:szCs w:val="19"/>
              </w:rPr>
              <w:t xml:space="preserve">What’s a watermark in streaming?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19"/>
                <w:szCs w:val="19"/>
              </w:rPr>
              <w:t xml:space="preserve">Tells Spark how late data can arrive before being dropped.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F2B46"/>
          <w:sz w:val="36"/>
          <w:szCs w:val="36"/>
        </w:rPr>
        <w:t xml:space="preserve">Night Before — Final Checklist</w:t>
      </w:r>
    </w:p>
    <w:p>
      <w:pPr>
        <w:pBdr>
          <w:bottom w:val="single" w:color="1976D2" w:sz="4" w:space="8"/>
        </w:pBdr>
        <w:spacing w:after="3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46" w:sz="1"/>
              <w:left w:val="single" w:color="0F2B46" w:sz="6"/>
              <w:bottom w:val="single" w:color="0F2B46" w:sz="1"/>
              <w:right w:val="single" w:color="0F2B46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22"/>
                <w:szCs w:val="22"/>
              </w:rPr>
              <w:t xml:space="preserve">Pre-Interview Checklist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0F2B46"/>
                <w:sz w:val="20"/>
                <w:szCs w:val="20"/>
              </w:rPr>
              <w:t xml:space="preserve">☐ Laptop charged, demo code ready to screen-share
☐ Architecture diagrams printed or on iPad
☐ 3 leadership stories rehearsed with dollar amounts
☐ 90-day plan on one page
☐ ST Logistics annual report skimmed (clients, revenue, challenges)
☐ 5 questions for them written down
☐ Good night’s sleep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1976D2"/>
          <w:sz w:val="26"/>
          <w:szCs w:val="26"/>
        </w:rPr>
        <w:t xml:space="preserve">This role wants a unicorn. Unicorns are just people who prepared harder than everyone else.</w:t>
      </w:r>
    </w:p>
    <w:p>
      <w:pPr>
        <w:spacing w:after="1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0F2B46"/>
          <w:sz w:val="26"/>
          <w:szCs w:val="26"/>
        </w:rPr>
        <w:t xml:space="preserve">You’ve got the guide. Now go earn that offer.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B7280"/>
        <w:sz w:val="16"/>
        <w:szCs w:val="16"/>
      </w:rPr>
      <w:t xml:space="preserve">Page </w:t>
    </w:r>
    <w:r>
      <w:rPr>
        <w:rFonts w:ascii="Georgia" w:cs="Georgia" w:eastAsia="Georgia" w:hAnsi="Georg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6B7280"/>
        <w:sz w:val="16"/>
        <w:szCs w:val="16"/>
      </w:rPr>
      <w:t xml:space="preserve">ST Logistics — Senior Manager Data/AI —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0F2B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olor w:val="1976D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2026-03-22T05:04:36.109Z</dcterms:created>
  <dcterms:modified xsi:type="dcterms:W3CDTF">2026-03-22T05:04:36.109Z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