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F4E79"/>
          <w:sz w:val="72"/>
          <w:szCs w:val="72"/>
        </w:rPr>
        <w:t xml:space="preserve">AdStudio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Digital Advertising &amp; Campaign Management Platform</w:t>
      </w:r>
    </w:p>
    <w:p>
      <w:pPr>
        <w:spacing w:after="60" w:before="200"/>
        <w:jc w:val="center"/>
      </w:pPr>
      <w:r>
        <w:rPr>
          <w:b/>
          <w:bCs/>
          <w:sz w:val="36"/>
          <w:szCs w:val="36"/>
        </w:rPr>
        <w:t xml:space="preserve">Media Plan &amp; Insertion Order Management Service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Technical Documentation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mediaplan-service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Owner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Communications, Media &amp; Technology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21 · Spring Boot · MySQL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Microservice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microservice handles the media planning and insertion order side of the AdStudio platform. It enables a media planner to build media plans, allocate budgets across channels, generate insertion orders for publishers, track delivery, and automatically detect campaign pacing problems.</w:t>
      </w:r>
    </w:p>
    <w:p>
      <w:pPr>
        <w:spacing w:after="120"/>
      </w:pPr>
      <w:r>
        <w:rPr>
          <w:b/>
          <w:bCs/>
        </w:rPr>
        <w:t xml:space="preserve">Core 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Media Plans for a campaign brief, each with a total budget and flight dates.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Media Line Items (individual channel buys) under a plan, each with its own budget, impression target and flight window.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Insertion Orders (IOs) — the formal orders sent to publishers to run the line items.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delivery and automatically raise Pacing Alerts for under-delivery, over-delivery, budget exhaustion, and approaching flight end.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Portals backed by this service: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 Planner Console — plan builder, line item scheduler, IO generator, pacing alert 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Publisher Portal — insertion order inbox and confirmation.</w:t>
      </w: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Java 21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Boot 4.0.6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Access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Data JPA (Hibernate)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MySQL 8 — adstudio_mediaplan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Flyway (V1–V4)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 Security (dev bypass; JWT at integration)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Jakarta Bean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springdoc-openapi (Swagger UI)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Maven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Boilerplate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Lombok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Server 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8083</w:t>
            </w:r>
          </w:p>
        </w:tc>
      </w:tr>
    </w:tbl>
    <w:p>
      <w:pPr>
        <w:pStyle w:val="Heading1"/>
      </w:pPr>
      <w:r>
        <w:t xml:space="preserve">3. Architecture</w:t>
      </w:r>
    </w:p>
    <w:p>
      <w:pPr>
        <w:spacing w:after="120"/>
      </w:pPr>
      <w:r>
        <w:t xml:space="preserve">The service follows a standard layered architecture. Each request flows from the controller down to the database and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HTTP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  CONTROLLER      |  REST endpoints, returns ApiResponse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   SERVICE        |  business logic, validation, workflow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  REPOSITORY      |  database access (Spring Data JPA)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ENTITY  &lt;--&gt;  MySQL 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+---------------------+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com.cts.adstudio.mediaplanservice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controller     REST controllers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service        service interfaces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'-- impl       service implementations (business logic)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repository     JPA repositories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entity         JPA entities (DB tables)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dto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|-- request    incoming request objects (validated)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'-- response   outgoing response objects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exception      custom exceptions + global 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 config         security config + pacing scheduler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'-- shared         ApiResponse, AuditLogService,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PaginationHelper, StatusTransitionValidator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spacing w:after="120"/>
      </w:pPr>
      <w:r>
        <w:t xml:space="preserve">Database: adstudio_mediaplan (separate database per microservice). All tables are created and versioned by Flyway migrations.</w:t>
      </w:r>
    </w:p>
    <w:p>
      <w:pPr>
        <w:spacing w:after="120"/>
      </w:pPr>
      <w:r>
        <w:rPr>
          <w:i/>
          <w:iCs/>
        </w:rPr>
        <w:t xml:space="preserve">Note on cross-service fields: brief_id, planner_id and publisher_id reference data owned by other microservices (advertiser-service, user-service). They are stored as plain integers — not SQL foreign keys — and are resolved via API calls during integration.</w:t>
      </w:r>
    </w:p>
    <w:p>
      <w:pPr>
        <w:spacing w:after="120"/>
      </w:pPr>
    </w:p>
    <w:p>
      <w:pPr>
        <w:pStyle w:val="Heading2"/>
      </w:pPr>
      <w:r>
        <w:t xml:space="preserve">4.1 media_plan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PK, AUTO_INCREMENT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brief_id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 -&gt; CampaignBrief (advertiser-service)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planner_id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 -&gt; User (user-service)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total_budget_allocated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Plan's total budget cap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channel_mix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Channels used in the plan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 start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end_date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 end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Draft / PendingApproval / Approved / Active / Completed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media_line_item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line_item_id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PK, AUTO_INCREMENT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NULL, FK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-&gt; media_plan(plan_id)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channel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Display/Video/Social/Search/OOH/Print/Radio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publisher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Publisher 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 format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planned_impressions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Target impressions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planned_budget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Budget for this line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DECIMAL(8,2)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Cost per 1000 impressions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flight_start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start date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flight_end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end date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Planned/Ordered/Live/Paused/Completed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insertion_order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io_id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PK, AUTO_INCREMENT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line_item_id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NULL, FK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-&gt; media_line_item(line_item_id)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publisher_id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 -&gt; User (user-service)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order_date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Order placed date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IO start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end_date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IO end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committed_impressions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Impressions publisher commits 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order_value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Monetary value of the order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Sent/Confirmed/Rejected/Delivered/Disputed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pacing_alert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PK, AUTO_INCREMENT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line_item_id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 item the alert is about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alert_type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UnderDelivery/OverDelivery/BudgetExhausted/FlightEndApproaching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When raised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pacing_percent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DECIMAL(6,2)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Delivered / expected x 100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 / Actioned / Closed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audit_log  (shared utility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PK, AUTO_INCREMENT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Who performed the action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VARCHAR(100), NOT NULL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e.g. IO_STATUS_CHANGED_TO_Confirmed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entity_type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e.g. InsertionOrder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entity_id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Affected record 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delivery_record  (temporary — standalone testing)</w:t>
      </w:r>
    </w:p>
    <w:p>
      <w:pPr>
        <w:spacing w:after="120"/>
      </w:pPr>
      <w:r>
        <w:rPr>
          <w:i/>
          <w:iCs/>
        </w:rPr>
        <w:t xml:space="preserve">This table is temporary. It will be replaced by Dev 4's delivery-service at integration. It is kept locally so the pacing engine can be built and tested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delivery_id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PK, AUTO_INCREMENT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line_item_id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INT, NOT NULL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 item delivered against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reporting_date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 date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delivered_impressions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Impressions delivered so far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 spent so far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media_plan (1) ---&lt; media_line_item (1) ---&lt; insertion_order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|---&lt; pacing_alert      (by line_item_id)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'---&lt; delivery_record   (by line_item_id, temp)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audit_log  -&gt; standalone (records actions across the service)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Media Plan CRUD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Create, read, update, delete, list (paginated) media plans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 Item CRUD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 channel buys under a plan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Insertion Order management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 IOs, list by publisher, confirm/reject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Budget validation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Sum of line item budgets cannot exceed the plan's total budget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Channel validation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Channel must be a valid enum value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transition validation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Statuses follow legal workflows (no illegal jumps)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Every IO create/status-change is recorded in audit_log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Pacing alert engine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Scheduled job raises alerts on delivery problems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Delivery recording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 delivered impressions + spend (temporary)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Pagination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endpoints return paged results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Global exception handling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Consistent error responses (400/404/500)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Swagger / OpenAPI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Auto-generated interactive API documentation</w:t>
            </w:r>
          </w:p>
        </w:tc>
      </w:tr>
    </w:tbl>
    <w:p>
      <w:pPr>
        <w:pStyle w:val="Heading1"/>
      </w:pPr>
      <w:r>
        <w:t xml:space="preserve">6. Status Workflows</w:t>
      </w:r>
    </w:p>
    <w:p>
      <w:pPr>
        <w:spacing w:after="120"/>
      </w:pPr>
      <w:r>
        <w:t xml:space="preserve">Enforced by the shared StatusTransitionValidator. Illegal transitions return HTTP 400 Bad Request.</w:t>
      </w:r>
    </w:p>
    <w:p>
      <w:pPr>
        <w:pStyle w:val="Heading2"/>
      </w:pPr>
      <w:r>
        <w:t xml:space="preserve">6.1 Media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 --&gt; PendingApproval --&gt; Approved --&gt; Active --&gt; Completed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PendingApproval --&gt; Draft   (can be sent back)</w:t>
            </w:r>
          </w:p>
        </w:tc>
      </w:tr>
    </w:tbl>
    <w:p>
      <w:pPr>
        <w:pStyle w:val="Heading2"/>
      </w:pPr>
      <w:r>
        <w:t xml:space="preserve">6.2 Media Line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Planned --&gt; Ordered --&gt; Live --&gt; Completed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 &lt;--&gt; Paused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Paused --&gt; Completed</w:t>
            </w:r>
          </w:p>
        </w:tc>
      </w:tr>
    </w:tbl>
    <w:p>
      <w:pPr>
        <w:pStyle w:val="Heading2"/>
      </w:pPr>
      <w:r>
        <w:t xml:space="preserve">6.3 Insertion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--&gt; Confirmed --&gt; Delivered --&gt; Disputed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--&gt; 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 --&gt; Disputed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Pacing Alert Engine</w:t>
      </w:r>
    </w:p>
    <w:p>
      <w:pPr>
        <w:spacing w:after="120"/>
      </w:pPr>
      <w:r>
        <w:t xml:space="preserve">A scheduled job (@Scheduled, daily at 01:00) — also triggerable manually via POST /api/pacing-alerts/run — checks every active line item and raises alerts when delivery is off track.</w:t>
      </w:r>
    </w:p>
    <w:p>
      <w:pPr>
        <w:pStyle w:val="Heading2"/>
      </w:pPr>
      <w:r>
        <w:t xml:space="preserve">7.1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flightProgress = days elapsed / total flight days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expectedByNow  = plannedImpressions * flightProgress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pacingPercent  = deliveredImpressions / expectedByNow * 100</w:t>
            </w:r>
          </w:p>
        </w:tc>
      </w:tr>
    </w:tbl>
    <w:p>
      <w:pPr>
        <w:pStyle w:val="Heading2"/>
      </w:pPr>
      <w:r>
        <w:t xml:space="preserve">7.2 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UnderDelivery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pacingPercent &lt; 80%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OverDelivery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pacingPercent &gt; 110%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BudgetExhausted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 spend &gt;= planned budget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FlightEndApproaching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flight ends within 3 days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Duplicate Open alerts of the same type for the same line item are not re-created, preventing alert spam on repeated runs.</w:t>
      </w:r>
    </w:p>
    <w:p>
      <w:r>
        <w:br w:type="page"/>
      </w:r>
    </w:p>
    <w:p>
      <w:pPr>
        <w:pStyle w:val="Heading1"/>
      </w:pPr>
      <w:r>
        <w:t xml:space="preserve">8. API Reference</w:t>
      </w:r>
    </w:p>
    <w:p>
      <w:pPr>
        <w:spacing w:after="120"/>
      </w:pPr>
      <w:r>
        <w:t xml:space="preserve">Base URL: http://localhost:8083</w:t>
      </w:r>
    </w:p>
    <w:p>
      <w:pPr>
        <w:spacing w:after="120"/>
      </w:pPr>
      <w:r>
        <w:t xml:space="preserve">All responses use a standard ApiResponse envelope: { success, message, data, timestamp }.</w:t>
      </w:r>
    </w:p>
    <w:p>
      <w:pPr>
        <w:spacing w:after="120"/>
      </w:pPr>
    </w:p>
    <w:p>
      <w:pPr>
        <w:pStyle w:val="Heading2"/>
      </w:pPr>
      <w:r>
        <w:t xml:space="preserve">8.1 Media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34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media plan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all (paginated)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one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/api/media-plans/{id}/status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Change status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Media Line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34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/api/media-plans/{planId}/line-items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line item under a plan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/api/media-plans/{planId}/line-items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line items of a plan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/api/line-items/{id}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one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/api/line-items/{id}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/api/line-items/{id}/status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Change status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/api/line-items/{id}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Insertion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34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/api/insertion-orders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 an insertion order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/api/insertion-orders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all (or ?publisherId= for inbox)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/api/insertion-orders/{id}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one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/api/insertion-orders/{id}/status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Confirm/Reject/etc. (audited)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Pacing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34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/api/pacing-alerts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alerts (or ?status=Open)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/api/pacing-alerts/{id}/status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Action/close an alert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/api/pacing-alerts/run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Manually trigger the pacing engine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Delivery Records (temporary)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34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/api/delivery-records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 delivered impressions + spend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/api/line-items/{lineItemId}/delivery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delivery records for a line item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Request Examples</w:t>
      </w:r>
    </w:p>
    <w:p>
      <w:pPr>
        <w:pStyle w:val="Heading2"/>
      </w:pPr>
      <w:r>
        <w:t xml:space="preserve">9.1 Create a Media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/api/media-plans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"briefId":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"plannerId": 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"totalBudgetAllocated": 100000.00,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"channelMix": "Display, Social, Video",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"startDate": "2026-07-01",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"endDate": "2026-07-31"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Create a Line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/api/media-plans/1/line-items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"channel": "Display",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"publisher": "Times Network",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"format": "Banner 728x90",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"plannedImpressions": 1000000,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"plannedBudget": 25000.00,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"cpm": 25.00,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"flightStart": "2026-07-01",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"flightEnd": "2026-07-15"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Generate an Insertion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/api/insertion-orders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"lineItemId":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"publisherId": 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"orderDate": "2026-06-20",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"startDate": "2026-07-01",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"endDate": "2026-07-15",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"committedImpressions": 1000000,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"orderValue": 25000.00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Change a Status (any 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/api/media-plans/1/status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"status": "Approved"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 Record Delivery (temporary)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/api/delivery-records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"lineItemId":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"reportingDate": "2026-07-05",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"deliveredImpressions": 300000,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"spend": 7500.00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Shared Utilities</w:t>
      </w:r>
    </w:p>
    <w:p>
      <w:pPr>
        <w:spacing w:after="120"/>
      </w:pPr>
      <w:r>
        <w:t xml:space="preserve">Reusable components in the shared package, designed to be used across the team's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ApiResponse&lt;T&gt;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Standard response envelope for every endpoint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PagedResponse&lt;T&gt;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Paged list payload (content + page metadata)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PaginationHelper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Converts a Spring Page of entities into a PagedResponse of DTOs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AuditLogService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log(userId, action, entityType, entityId) — writes to audit_log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StatusTransitionValidator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Validates legal status transitions for all three entities</w:t>
            </w:r>
          </w:p>
        </w:tc>
      </w:tr>
    </w:tbl>
    <w:p>
      <w:pPr>
        <w:pStyle w:val="Heading1"/>
      </w:pPr>
      <w:r>
        <w:t xml:space="preserve">11.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server.port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8083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spring.datasource.url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jdbc:mysql://localhost:3306/adstudio_mediaplan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spring.jpa.hibernate.ddl-auto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validate (Flyway owns the schema)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spring.flyway.locations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classpath:db/migration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springdoc.api-docs.path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/api/docs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Swagger UI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http://localhost:8083/swagger-ui/index.html</w:t>
            </w:r>
          </w:p>
        </w:tc>
      </w:tr>
    </w:tbl>
    <w:p>
      <w:pPr>
        <w:pStyle w:val="Heading1"/>
      </w:pPr>
      <w:r>
        <w:t xml:space="preserve">12. How to Run</w:t>
      </w:r>
    </w:p>
    <w:p>
      <w:pPr>
        <w:pStyle w:val="ListParagraph"/>
        <w:numPr>
          <w:ilvl w:val="0"/>
          <w:numId w:val="3"/>
        </w:numPr>
      </w:pPr>
      <w:r>
        <w:t xml:space="preserve">Ensure MySQL is running and create the database: CREATE DATABASE IF NOT EXISTS adstudio_mediaplan;</w:t>
      </w:r>
    </w:p>
    <w:p>
      <w:pPr>
        <w:pStyle w:val="ListParagraph"/>
        <w:numPr>
          <w:ilvl w:val="0"/>
          <w:numId w:val="3"/>
        </w:numPr>
      </w:pPr>
      <w:r>
        <w:t xml:space="preserve">Set the DB username/password in src/main/resources/application.properties.</w:t>
      </w:r>
    </w:p>
    <w:p>
      <w:pPr>
        <w:pStyle w:val="ListParagraph"/>
        <w:numPr>
          <w:ilvl w:val="0"/>
          <w:numId w:val="3"/>
        </w:numPr>
      </w:pPr>
      <w:r>
        <w:t xml:space="preserve">Run the application (VS Code Run, or mvnw spring-boot:run).</w:t>
      </w:r>
    </w:p>
    <w:p>
      <w:pPr>
        <w:pStyle w:val="ListParagraph"/>
        <w:numPr>
          <w:ilvl w:val="0"/>
          <w:numId w:val="3"/>
        </w:numPr>
      </w:pPr>
      <w:r>
        <w:t xml:space="preserve">Flyway automatically creates all tables on first start.</w:t>
      </w:r>
    </w:p>
    <w:p>
      <w:pPr>
        <w:pStyle w:val="ListParagraph"/>
        <w:numPr>
          <w:ilvl w:val="0"/>
          <w:numId w:val="3"/>
        </w:numPr>
      </w:pPr>
      <w:r>
        <w:t xml:space="preserve">Open Swagger UI at http://localhost:8083/swagger-ui/index.html.</w:t>
      </w:r>
    </w:p>
    <w:p>
      <w:r>
        <w:br w:type="page"/>
      </w:r>
    </w:p>
    <w:p>
      <w:pPr>
        <w:pStyle w:val="Heading1"/>
      </w:pPr>
      <w:r>
        <w:t xml:space="preserve">13. Integration Notes (Phase 2)</w:t>
      </w:r>
    </w:p>
    <w:p>
      <w:pPr>
        <w:spacing w:after="120"/>
      </w:pPr>
      <w:r>
        <w:t xml:space="preserve">The following items are intentionally deferred until the other microservices exist.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at Integration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Validate brief_id &amp; plan-vs-brief budget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 2 (advertiser)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FeignClient call to fetch CampaignBrief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Validate planner_id / publisher_id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 1 (user)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FeignClient call to fetch User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 delivery data for pacing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 4 (delivery)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Replace local delivery_record lookups with API call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Notifications when alerts fire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 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Publish notification events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auth + RBAC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 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Replace dev SecurityConfig with JWT filter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discovery &amp; routing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Common modules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with Eureka, route via API Gateway, Config Server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Conventions agreed with the team: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package: com.cts.adstudio.&lt;module&gt;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per service (this one: adstudio_mediaplan)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Cross-service references stored as plain ID fields (not JPA relationships)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Spring Boot version: 4.0.6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Standard ApiResponse envelope on all endpoints</w:t>
      </w:r>
    </w:p>
    <w:p>
      <w:pPr>
        <w:pStyle w:val="Heading1"/>
      </w:pPr>
      <w:r>
        <w:t xml:space="preserve">14. Summary</w:t>
      </w:r>
    </w:p>
    <w:p>
      <w:pPr>
        <w:spacing w:after="120"/>
      </w:pPr>
      <w:r>
        <w:t xml:space="preserve">This service is functionally complete and tested standalone. It implements all Dev 3 responsibilities from the backend plan: the three core entities with full CRUD, budget and channel validation, status-transition workflow enforcement, audit logging, pagination, and the pacing-alert engine — plus auto-generated Swagger documentation. The remaining work is cross-service integration, to be completed once the teammates' services are ready.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 xml:space="preserve">Media Plan &amp; Insertion Order Management — Technical Documentation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AdStudio — mediaplan-service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E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AdStudio - Media Plan &amp; Insertion Order Management Service</dc:title>
  <dc:creator>Dev 3</dc:creator>
  <cp:lastModifiedBy>Un-named</cp:lastModifiedBy>
  <cp:revision>1</cp:revision>
  <dcterms:created xsi:type="dcterms:W3CDTF">2026-06-03T14:37:31.565Z</dcterms:created>
  <dcterms:modified xsi:type="dcterms:W3CDTF">2026-06-03T14:37:31.570Z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