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23B" w:rsidRPr="002F723B" w:rsidRDefault="002F723B" w:rsidP="002F723B">
      <w:pPr>
        <w:pStyle w:val="Heading1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1. Introduction</w:t>
      </w:r>
    </w:p>
    <w:p w:rsidR="002F723B" w:rsidRPr="002F723B" w:rsidRDefault="002F723B" w:rsidP="002F72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sz w:val="24"/>
          <w:szCs w:val="24"/>
        </w:rPr>
        <w:t xml:space="preserve">This project report covers the development of a file-based food ordering web service and client interface application, designed to provide a user-friendly experience for customers, restaurant managers, and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admins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. The project uses a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RESTful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API to handle login, registration, and menu-viewing functionalities. Future expansions include user role definitions, </w:t>
      </w:r>
      <w:r w:rsidR="00B46375">
        <w:rPr>
          <w:rFonts w:ascii="Arial" w:eastAsia="Times New Roman" w:hAnsi="Arial" w:cs="Arial"/>
          <w:sz w:val="24"/>
          <w:szCs w:val="24"/>
        </w:rPr>
        <w:t>authentication on the Web Client</w:t>
      </w:r>
      <w:r w:rsidR="00131EE3">
        <w:rPr>
          <w:rFonts w:ascii="Arial" w:eastAsia="Times New Roman" w:hAnsi="Arial" w:cs="Arial"/>
          <w:sz w:val="24"/>
          <w:szCs w:val="24"/>
        </w:rPr>
        <w:t xml:space="preserve">, and complete </w:t>
      </w:r>
      <w:proofErr w:type="spellStart"/>
      <w:r w:rsidR="00131EE3">
        <w:rPr>
          <w:rFonts w:ascii="Arial" w:eastAsia="Times New Roman" w:hAnsi="Arial" w:cs="Arial"/>
          <w:sz w:val="24"/>
          <w:szCs w:val="24"/>
        </w:rPr>
        <w:t>WeClient</w:t>
      </w:r>
      <w:proofErr w:type="spellEnd"/>
      <w:r w:rsidR="00131EE3">
        <w:rPr>
          <w:rFonts w:ascii="Arial" w:eastAsia="Times New Roman" w:hAnsi="Arial" w:cs="Arial"/>
          <w:sz w:val="24"/>
          <w:szCs w:val="24"/>
        </w:rPr>
        <w:t xml:space="preserve"> Support for all </w:t>
      </w:r>
      <w:proofErr w:type="gramStart"/>
      <w:r w:rsidR="00131EE3">
        <w:rPr>
          <w:rFonts w:ascii="Arial" w:eastAsia="Times New Roman" w:hAnsi="Arial" w:cs="Arial"/>
          <w:sz w:val="24"/>
          <w:szCs w:val="24"/>
        </w:rPr>
        <w:t>users</w:t>
      </w:r>
      <w:proofErr w:type="gramEnd"/>
      <w:r w:rsidR="00131EE3">
        <w:rPr>
          <w:rFonts w:ascii="Arial" w:eastAsia="Times New Roman" w:hAnsi="Arial" w:cs="Arial"/>
          <w:sz w:val="24"/>
          <w:szCs w:val="24"/>
        </w:rPr>
        <w:t xml:space="preserve"> roles</w:t>
      </w:r>
      <w:r w:rsidRPr="002F723B">
        <w:rPr>
          <w:rFonts w:ascii="Arial" w:eastAsia="Times New Roman" w:hAnsi="Arial" w:cs="Arial"/>
          <w:sz w:val="24"/>
          <w:szCs w:val="24"/>
        </w:rPr>
        <w:t>.</w:t>
      </w:r>
    </w:p>
    <w:p w:rsidR="002F723B" w:rsidRPr="002F723B" w:rsidRDefault="002F723B" w:rsidP="002F723B">
      <w:pPr>
        <w:pStyle w:val="Heading1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2. Business Impact</w:t>
      </w:r>
    </w:p>
    <w:p w:rsidR="002F723B" w:rsidRPr="002F723B" w:rsidRDefault="002F723B" w:rsidP="002F723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sz w:val="24"/>
          <w:szCs w:val="24"/>
        </w:rPr>
        <w:t>Using web services for a food ordering platform brings significant advantages: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Enhanced User Accessibility</w:t>
      </w:r>
      <w:r w:rsidRPr="002F723B">
        <w:rPr>
          <w:rFonts w:ascii="Arial" w:eastAsia="Times New Roman" w:hAnsi="Arial" w:cs="Arial"/>
          <w:sz w:val="24"/>
          <w:szCs w:val="24"/>
        </w:rPr>
        <w:t>: The APIs provide seamless access to users, allowing customers to search for menus quickly and securely.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Increased Efficiency</w:t>
      </w:r>
      <w:r w:rsidRPr="002F723B">
        <w:rPr>
          <w:rFonts w:ascii="Arial" w:eastAsia="Times New Roman" w:hAnsi="Arial" w:cs="Arial"/>
          <w:sz w:val="24"/>
          <w:szCs w:val="24"/>
        </w:rPr>
        <w:t xml:space="preserve">: Automating login and menu display with token-based authentication reduces manual tasks for restaurant managers and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admins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>.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Scalability</w:t>
      </w:r>
      <w:r w:rsidRPr="002F723B">
        <w:rPr>
          <w:rFonts w:ascii="Arial" w:eastAsia="Times New Roman" w:hAnsi="Arial" w:cs="Arial"/>
          <w:sz w:val="24"/>
          <w:szCs w:val="24"/>
        </w:rPr>
        <w:t>: The separation of frontend and backend services allows for independent scaling as needed.</w:t>
      </w:r>
    </w:p>
    <w:p w:rsidR="002F723B" w:rsidRPr="002F723B" w:rsidRDefault="002F723B" w:rsidP="002F7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Data Security</w:t>
      </w:r>
      <w:r w:rsidRPr="002F723B">
        <w:rPr>
          <w:rFonts w:ascii="Arial" w:eastAsia="Times New Roman" w:hAnsi="Arial" w:cs="Arial"/>
          <w:sz w:val="24"/>
          <w:szCs w:val="24"/>
        </w:rPr>
        <w:t>: Passwords are encrypted before storage, and tokens are used for authenticated sessions, protecting user data.</w:t>
      </w:r>
    </w:p>
    <w:p w:rsidR="002F723B" w:rsidRPr="002F723B" w:rsidRDefault="002F723B" w:rsidP="002F723B">
      <w:pPr>
        <w:pStyle w:val="Heading1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3. Design and Architecture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3.1 Web Service Design Architecture</w:t>
      </w:r>
    </w:p>
    <w:p w:rsidR="002F723B" w:rsidRPr="002F723B" w:rsidRDefault="002F723B" w:rsidP="002F7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Framework</w:t>
      </w:r>
      <w:r w:rsidRPr="002F723B">
        <w:rPr>
          <w:rFonts w:ascii="Arial" w:eastAsia="Times New Roman" w:hAnsi="Arial" w:cs="Arial"/>
          <w:sz w:val="24"/>
          <w:szCs w:val="24"/>
        </w:rPr>
        <w:t xml:space="preserve">: The backend web service is implemented as a Maven project using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RESTful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architecture. The endpoints include </w:t>
      </w:r>
      <w:proofErr w:type="spellStart"/>
      <w:r w:rsidRPr="002F723B">
        <w:rPr>
          <w:rFonts w:ascii="Arial" w:eastAsia="Times New Roman" w:hAnsi="Arial" w:cs="Arial"/>
          <w:sz w:val="20"/>
        </w:rPr>
        <w:t>AuthController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for authentication (login and registration) and </w:t>
      </w:r>
      <w:proofErr w:type="spellStart"/>
      <w:r w:rsidRPr="002F723B">
        <w:rPr>
          <w:rFonts w:ascii="Arial" w:eastAsia="Times New Roman" w:hAnsi="Arial" w:cs="Arial"/>
          <w:sz w:val="20"/>
        </w:rPr>
        <w:t>MenuController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for retrieving and filtering menu items.</w:t>
      </w:r>
    </w:p>
    <w:p w:rsidR="002F723B" w:rsidRPr="002F723B" w:rsidRDefault="002F723B" w:rsidP="002F7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API Endpoints</w:t>
      </w:r>
      <w:r w:rsidRPr="002F723B">
        <w:rPr>
          <w:rFonts w:ascii="Arial" w:eastAsia="Times New Roman" w:hAnsi="Arial" w:cs="Arial"/>
          <w:sz w:val="24"/>
          <w:szCs w:val="24"/>
        </w:rPr>
        <w:t>:</w:t>
      </w:r>
    </w:p>
    <w:p w:rsidR="002F723B" w:rsidRPr="002F723B" w:rsidRDefault="002F723B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Login (POST)</w:t>
      </w:r>
      <w:r w:rsidRPr="002F723B">
        <w:rPr>
          <w:rFonts w:ascii="Arial" w:eastAsia="Times New Roman" w:hAnsi="Arial" w:cs="Arial"/>
          <w:sz w:val="24"/>
          <w:szCs w:val="24"/>
        </w:rPr>
        <w:t>: Authenticates the user and returns a session token for secure, seamless access.</w:t>
      </w:r>
    </w:p>
    <w:p w:rsidR="002F723B" w:rsidRPr="002F723B" w:rsidRDefault="002F723B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Register (POST)</w:t>
      </w:r>
      <w:r w:rsidRPr="002F723B">
        <w:rPr>
          <w:rFonts w:ascii="Arial" w:eastAsia="Times New Roman" w:hAnsi="Arial" w:cs="Arial"/>
          <w:sz w:val="24"/>
          <w:szCs w:val="24"/>
        </w:rPr>
        <w:t>: Registers new users, storing their details in a tab-separated file, with encrypted passwords.</w:t>
      </w:r>
    </w:p>
    <w:p w:rsidR="002F723B" w:rsidRDefault="002F723B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View Menus (GET)</w:t>
      </w:r>
      <w:r w:rsidRPr="002F723B">
        <w:rPr>
          <w:rFonts w:ascii="Arial" w:eastAsia="Times New Roman" w:hAnsi="Arial" w:cs="Arial"/>
          <w:sz w:val="24"/>
          <w:szCs w:val="24"/>
        </w:rPr>
        <w:t>: Retrieves a list of menu items, with the ability to filter based on keywords, providing dynamic menu searching.</w:t>
      </w:r>
    </w:p>
    <w:p w:rsidR="00F40A65" w:rsidRDefault="00F40A65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Place Orders (POST)</w:t>
      </w:r>
      <w:r w:rsidRPr="00F40A65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Users can place orders from the Web Client.</w:t>
      </w:r>
    </w:p>
    <w:p w:rsidR="00F40A65" w:rsidRPr="002F723B" w:rsidRDefault="00F40A65" w:rsidP="002F72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View Orders (GET)</w:t>
      </w:r>
      <w:r w:rsidRPr="00F40A65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Users can view past orders from the Web Client.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lastRenderedPageBreak/>
        <w:t>3.2 MVC Pattern</w:t>
      </w:r>
    </w:p>
    <w:p w:rsidR="002F723B" w:rsidRDefault="002F723B" w:rsidP="002F7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View</w:t>
      </w:r>
      <w:r w:rsidRPr="002F723B">
        <w:rPr>
          <w:rFonts w:ascii="Arial" w:eastAsia="Times New Roman" w:hAnsi="Arial" w:cs="Arial"/>
          <w:sz w:val="24"/>
          <w:szCs w:val="24"/>
        </w:rPr>
        <w:t xml:space="preserve">: A separate Maven project serves as the frontend, developed using </w:t>
      </w:r>
      <w:r w:rsidRPr="00F40A65">
        <w:rPr>
          <w:rFonts w:ascii="Arial" w:eastAsia="Times New Roman" w:hAnsi="Arial" w:cs="Arial"/>
          <w:b/>
          <w:sz w:val="24"/>
          <w:szCs w:val="24"/>
        </w:rPr>
        <w:t>Java Swing</w:t>
      </w:r>
      <w:r w:rsidRPr="002F723B">
        <w:rPr>
          <w:rFonts w:ascii="Arial" w:eastAsia="Times New Roman" w:hAnsi="Arial" w:cs="Arial"/>
          <w:sz w:val="24"/>
          <w:szCs w:val="24"/>
        </w:rPr>
        <w:t xml:space="preserve"> for GUI components.</w:t>
      </w:r>
    </w:p>
    <w:p w:rsidR="00F40A65" w:rsidRPr="002F723B" w:rsidRDefault="00F40A65" w:rsidP="002F7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View</w:t>
      </w:r>
      <w:r w:rsidRPr="00F40A65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A React Application that serves as a complete stand alone for </w:t>
      </w:r>
      <w:proofErr w:type="gramStart"/>
      <w:r>
        <w:rPr>
          <w:rFonts w:ascii="Arial" w:eastAsia="Times New Roman" w:hAnsi="Arial" w:cs="Arial"/>
          <w:sz w:val="24"/>
          <w:szCs w:val="24"/>
        </w:rPr>
        <w:t>All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user roles.</w:t>
      </w:r>
    </w:p>
    <w:p w:rsidR="002F723B" w:rsidRPr="002F723B" w:rsidRDefault="002F723B" w:rsidP="002F7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Model</w:t>
      </w:r>
      <w:r w:rsidRPr="002F723B">
        <w:rPr>
          <w:rFonts w:ascii="Arial" w:eastAsia="Times New Roman" w:hAnsi="Arial" w:cs="Arial"/>
          <w:sz w:val="24"/>
          <w:szCs w:val="24"/>
        </w:rPr>
        <w:t>: Data models (</w:t>
      </w:r>
      <w:r w:rsidRPr="002F723B">
        <w:rPr>
          <w:rFonts w:ascii="Arial" w:eastAsia="Times New Roman" w:hAnsi="Arial" w:cs="Arial"/>
          <w:sz w:val="20"/>
        </w:rPr>
        <w:t>User</w:t>
      </w:r>
      <w:r w:rsidRPr="002F723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F723B">
        <w:rPr>
          <w:rFonts w:ascii="Arial" w:eastAsia="Times New Roman" w:hAnsi="Arial" w:cs="Arial"/>
          <w:sz w:val="20"/>
        </w:rPr>
        <w:t>AuthDetails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, </w:t>
      </w:r>
      <w:r w:rsidRPr="002F723B">
        <w:rPr>
          <w:rFonts w:ascii="Arial" w:eastAsia="Times New Roman" w:hAnsi="Arial" w:cs="Arial"/>
          <w:sz w:val="20"/>
        </w:rPr>
        <w:t>Menu</w:t>
      </w:r>
      <w:r w:rsidR="00F40A65">
        <w:rPr>
          <w:rFonts w:ascii="Arial" w:eastAsia="Times New Roman" w:hAnsi="Arial" w:cs="Arial"/>
          <w:sz w:val="20"/>
        </w:rPr>
        <w:t xml:space="preserve">, </w:t>
      </w:r>
      <w:proofErr w:type="gramStart"/>
      <w:r w:rsidR="00F40A65">
        <w:rPr>
          <w:rFonts w:ascii="Arial" w:eastAsia="Times New Roman" w:hAnsi="Arial" w:cs="Arial"/>
          <w:sz w:val="20"/>
        </w:rPr>
        <w:t>Order</w:t>
      </w:r>
      <w:proofErr w:type="gramEnd"/>
      <w:r w:rsidRPr="002F723B">
        <w:rPr>
          <w:rFonts w:ascii="Arial" w:eastAsia="Times New Roman" w:hAnsi="Arial" w:cs="Arial"/>
          <w:sz w:val="24"/>
          <w:szCs w:val="24"/>
        </w:rPr>
        <w:t>) encapsulate core application data.</w:t>
      </w:r>
    </w:p>
    <w:p w:rsidR="002F723B" w:rsidRPr="002F723B" w:rsidRDefault="002F723B" w:rsidP="002F7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Controller</w:t>
      </w:r>
      <w:r w:rsidRPr="002F723B">
        <w:rPr>
          <w:rFonts w:ascii="Arial" w:eastAsia="Times New Roman" w:hAnsi="Arial" w:cs="Arial"/>
          <w:sz w:val="24"/>
          <w:szCs w:val="24"/>
        </w:rPr>
        <w:t xml:space="preserve">: Manages data flow between the frontend and backend, with </w:t>
      </w:r>
      <w:proofErr w:type="spellStart"/>
      <w:r w:rsidRPr="002F723B">
        <w:rPr>
          <w:rFonts w:ascii="Arial" w:eastAsia="Times New Roman" w:hAnsi="Arial" w:cs="Arial"/>
          <w:sz w:val="20"/>
        </w:rPr>
        <w:t>AuthController</w:t>
      </w:r>
      <w:proofErr w:type="spellEnd"/>
      <w:r w:rsidR="00F40A65">
        <w:rPr>
          <w:rFonts w:ascii="Arial" w:eastAsia="Times New Roman" w:hAnsi="Arial" w:cs="Arial"/>
          <w:sz w:val="20"/>
        </w:rPr>
        <w:t>,</w:t>
      </w:r>
      <w:r w:rsidRPr="002F723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723B">
        <w:rPr>
          <w:rFonts w:ascii="Arial" w:eastAsia="Times New Roman" w:hAnsi="Arial" w:cs="Arial"/>
          <w:sz w:val="20"/>
        </w:rPr>
        <w:t>MenuController</w:t>
      </w:r>
      <w:proofErr w:type="spellEnd"/>
      <w:r w:rsidR="00F40A65">
        <w:rPr>
          <w:rFonts w:ascii="Arial" w:eastAsia="Times New Roman" w:hAnsi="Arial" w:cs="Arial"/>
          <w:sz w:val="20"/>
        </w:rPr>
        <w:t xml:space="preserve">, </w:t>
      </w:r>
      <w:proofErr w:type="spellStart"/>
      <w:proofErr w:type="gramStart"/>
      <w:r w:rsidR="00F40A65">
        <w:rPr>
          <w:rFonts w:ascii="Arial" w:eastAsia="Times New Roman" w:hAnsi="Arial" w:cs="Arial"/>
          <w:sz w:val="20"/>
        </w:rPr>
        <w:t>OrderController</w:t>
      </w:r>
      <w:proofErr w:type="spellEnd"/>
      <w:proofErr w:type="gramEnd"/>
      <w:r w:rsidRPr="002F723B">
        <w:rPr>
          <w:rFonts w:ascii="Arial" w:eastAsia="Times New Roman" w:hAnsi="Arial" w:cs="Arial"/>
          <w:sz w:val="24"/>
          <w:szCs w:val="24"/>
        </w:rPr>
        <w:t xml:space="preserve"> coordinating the primary application actions.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4. Data Structures Used</w:t>
      </w:r>
    </w:p>
    <w:p w:rsidR="002F723B" w:rsidRPr="002F723B" w:rsidRDefault="002F723B" w:rsidP="002F7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F723B">
        <w:rPr>
          <w:rFonts w:ascii="Arial" w:eastAsia="Times New Roman" w:hAnsi="Arial" w:cs="Arial"/>
          <w:b/>
          <w:bCs/>
          <w:sz w:val="24"/>
          <w:szCs w:val="24"/>
        </w:rPr>
        <w:t>HashMap</w:t>
      </w:r>
      <w:proofErr w:type="spellEnd"/>
      <w:r w:rsidRPr="002F723B">
        <w:rPr>
          <w:rFonts w:ascii="Arial" w:eastAsia="Times New Roman" w:hAnsi="Arial" w:cs="Arial"/>
          <w:b/>
          <w:bCs/>
          <w:sz w:val="24"/>
          <w:szCs w:val="24"/>
        </w:rPr>
        <w:t xml:space="preserve"> (Singleton Pattern)</w:t>
      </w:r>
      <w:r w:rsidRPr="002F723B">
        <w:rPr>
          <w:rFonts w:ascii="Arial" w:eastAsia="Times New Roman" w:hAnsi="Arial" w:cs="Arial"/>
          <w:sz w:val="24"/>
          <w:szCs w:val="24"/>
        </w:rPr>
        <w:t xml:space="preserve">: To ensure efficient data management, a singleton </w:t>
      </w:r>
      <w:proofErr w:type="spellStart"/>
      <w:r w:rsidRPr="002F723B">
        <w:rPr>
          <w:rFonts w:ascii="Arial" w:eastAsia="Times New Roman" w:hAnsi="Arial" w:cs="Arial"/>
          <w:sz w:val="24"/>
          <w:szCs w:val="24"/>
        </w:rPr>
        <w:t>HashMap</w:t>
      </w:r>
      <w:proofErr w:type="spellEnd"/>
      <w:r w:rsidRPr="002F723B">
        <w:rPr>
          <w:rFonts w:ascii="Arial" w:eastAsia="Times New Roman" w:hAnsi="Arial" w:cs="Arial"/>
          <w:sz w:val="24"/>
          <w:szCs w:val="24"/>
        </w:rPr>
        <w:t xml:space="preserve"> instance is used to store and retrieve user and menu information. This approach centralizes data handling and allows for easy maintenance of user and menu records.</w:t>
      </w:r>
    </w:p>
    <w:p w:rsidR="002F723B" w:rsidRPr="002F723B" w:rsidRDefault="002F723B" w:rsidP="002F7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File Storage</w:t>
      </w:r>
      <w:r w:rsidRPr="002F723B">
        <w:rPr>
          <w:rFonts w:ascii="Arial" w:eastAsia="Times New Roman" w:hAnsi="Arial" w:cs="Arial"/>
          <w:sz w:val="24"/>
          <w:szCs w:val="24"/>
        </w:rPr>
        <w:t>: Registered users and menus are saved in a tab-separated file, providing a lightweight, database-free storage solution for rapid access and updates.</w:t>
      </w:r>
    </w:p>
    <w:p w:rsidR="002F723B" w:rsidRPr="002F723B" w:rsidRDefault="002F723B" w:rsidP="002F7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Token Generation</w:t>
      </w:r>
      <w:r w:rsidRPr="002F723B">
        <w:rPr>
          <w:rFonts w:ascii="Arial" w:eastAsia="Times New Roman" w:hAnsi="Arial" w:cs="Arial"/>
          <w:sz w:val="24"/>
          <w:szCs w:val="24"/>
        </w:rPr>
        <w:t>: Tokens for login are generated using a simple hashing method, which allows secure session handling without the need for a formal database.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5. Security Considerations</w:t>
      </w:r>
    </w:p>
    <w:p w:rsidR="002F723B" w:rsidRPr="002F723B" w:rsidRDefault="002F723B" w:rsidP="002F7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Password Encryption</w:t>
      </w:r>
      <w:r w:rsidRPr="002F723B">
        <w:rPr>
          <w:rFonts w:ascii="Arial" w:eastAsia="Times New Roman" w:hAnsi="Arial" w:cs="Arial"/>
          <w:sz w:val="24"/>
          <w:szCs w:val="24"/>
        </w:rPr>
        <w:t>: User passwords are encrypted upon registration and stored securely, reducing the risk of unauthorized access.</w:t>
      </w:r>
    </w:p>
    <w:p w:rsidR="002F723B" w:rsidRPr="002F723B" w:rsidRDefault="002F723B" w:rsidP="002F7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Token-Based Authentication</w:t>
      </w:r>
      <w:r w:rsidRPr="002F723B">
        <w:rPr>
          <w:rFonts w:ascii="Arial" w:eastAsia="Times New Roman" w:hAnsi="Arial" w:cs="Arial"/>
          <w:sz w:val="24"/>
          <w:szCs w:val="24"/>
        </w:rPr>
        <w:t>: A hashing method is used to generate tokens, allowing secure session management and reducing repeated logins.</w:t>
      </w:r>
    </w:p>
    <w:p w:rsidR="002F723B" w:rsidRPr="002F723B" w:rsidRDefault="002F723B" w:rsidP="002F7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POST Requests for Sensitive Data</w:t>
      </w:r>
      <w:r w:rsidRPr="002F723B">
        <w:rPr>
          <w:rFonts w:ascii="Arial" w:eastAsia="Times New Roman" w:hAnsi="Arial" w:cs="Arial"/>
          <w:sz w:val="24"/>
          <w:szCs w:val="24"/>
        </w:rPr>
        <w:t>: Login and registration requests use POST to secure user credentials in transit.</w:t>
      </w:r>
    </w:p>
    <w:p w:rsidR="002F723B" w:rsidRPr="002F723B" w:rsidRDefault="002F723B" w:rsidP="002F723B">
      <w:pPr>
        <w:pStyle w:val="Heading2"/>
        <w:rPr>
          <w:rFonts w:ascii="Arial" w:eastAsia="Times New Roman" w:hAnsi="Arial" w:cs="Arial"/>
        </w:rPr>
      </w:pPr>
      <w:r w:rsidRPr="002F723B">
        <w:rPr>
          <w:rFonts w:ascii="Arial" w:eastAsia="Times New Roman" w:hAnsi="Arial" w:cs="Arial"/>
        </w:rPr>
        <w:t>6. Future Expansion</w:t>
      </w:r>
    </w:p>
    <w:p w:rsidR="002F723B" w:rsidRPr="002F723B" w:rsidRDefault="002F723B" w:rsidP="002F72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F723B">
        <w:rPr>
          <w:rFonts w:ascii="Arial" w:eastAsia="Times New Roman" w:hAnsi="Arial" w:cs="Arial"/>
          <w:b/>
          <w:bCs/>
          <w:sz w:val="24"/>
          <w:szCs w:val="24"/>
        </w:rPr>
        <w:t>User Types</w:t>
      </w:r>
      <w:r w:rsidRPr="002F723B">
        <w:rPr>
          <w:rFonts w:ascii="Arial" w:eastAsia="Times New Roman" w:hAnsi="Arial" w:cs="Arial"/>
          <w:sz w:val="24"/>
          <w:szCs w:val="24"/>
        </w:rPr>
        <w:t>: Expandin</w:t>
      </w:r>
      <w:r w:rsidR="00F40A65">
        <w:rPr>
          <w:rFonts w:ascii="Arial" w:eastAsia="Times New Roman" w:hAnsi="Arial" w:cs="Arial"/>
          <w:sz w:val="24"/>
          <w:szCs w:val="24"/>
        </w:rPr>
        <w:t>g roles for administrators</w:t>
      </w:r>
      <w:r w:rsidRPr="002F723B">
        <w:rPr>
          <w:rFonts w:ascii="Arial" w:eastAsia="Times New Roman" w:hAnsi="Arial" w:cs="Arial"/>
          <w:sz w:val="24"/>
          <w:szCs w:val="24"/>
        </w:rPr>
        <w:t>, managers, and regular users, each with varying access and management capabilities.</w:t>
      </w:r>
    </w:p>
    <w:p w:rsidR="002F723B" w:rsidRPr="002F723B" w:rsidRDefault="00F40A65" w:rsidP="002F72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Update Web Client</w:t>
      </w:r>
      <w:r w:rsidR="002F723B" w:rsidRPr="002F723B">
        <w:rPr>
          <w:rFonts w:ascii="Arial" w:eastAsia="Times New Roman" w:hAnsi="Arial" w:cs="Arial"/>
          <w:sz w:val="24"/>
          <w:szCs w:val="24"/>
        </w:rPr>
        <w:t xml:space="preserve">: </w:t>
      </w:r>
      <w:r>
        <w:rPr>
          <w:rFonts w:ascii="Arial" w:eastAsia="Times New Roman" w:hAnsi="Arial" w:cs="Arial"/>
          <w:sz w:val="24"/>
          <w:szCs w:val="24"/>
        </w:rPr>
        <w:t>Migrate existing functionalities from Java Client to React Application</w:t>
      </w:r>
      <w:r w:rsidR="002F723B" w:rsidRPr="002F723B">
        <w:rPr>
          <w:rFonts w:ascii="Arial" w:eastAsia="Times New Roman" w:hAnsi="Arial" w:cs="Arial"/>
          <w:sz w:val="24"/>
          <w:szCs w:val="24"/>
        </w:rPr>
        <w:t>.</w:t>
      </w:r>
    </w:p>
    <w:p w:rsidR="00C740F2" w:rsidRPr="00C740F2" w:rsidRDefault="00F40A65" w:rsidP="00C740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Add SOAP endpoint</w:t>
      </w:r>
      <w:r w:rsidR="002F723B" w:rsidRPr="002F723B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Implement SOAP end points in the application</w:t>
      </w:r>
      <w:r w:rsidR="002F723B" w:rsidRPr="002F723B">
        <w:rPr>
          <w:rFonts w:ascii="Arial" w:eastAsia="Times New Roman" w:hAnsi="Arial" w:cs="Arial"/>
          <w:sz w:val="24"/>
          <w:szCs w:val="24"/>
        </w:rPr>
        <w:t>.</w:t>
      </w:r>
    </w:p>
    <w:p w:rsidR="000239AA" w:rsidRDefault="000239AA" w:rsidP="00C740F2">
      <w:pPr>
        <w:pStyle w:val="Heading1"/>
        <w:rPr>
          <w:rFonts w:eastAsia="Times New Roman"/>
        </w:rPr>
      </w:pPr>
    </w:p>
    <w:p w:rsidR="002F723B" w:rsidRPr="00C740F2" w:rsidRDefault="00C740F2" w:rsidP="00C740F2">
      <w:pPr>
        <w:pStyle w:val="Heading1"/>
        <w:rPr>
          <w:rFonts w:ascii="Arial" w:eastAsia="Times New Roman" w:hAnsi="Arial" w:cs="Arial"/>
          <w:sz w:val="24"/>
          <w:szCs w:val="24"/>
        </w:rPr>
      </w:pPr>
      <w:r w:rsidRPr="00C740F2">
        <w:rPr>
          <w:rFonts w:eastAsia="Times New Roman"/>
        </w:rPr>
        <w:t>7. Use Case Diagram</w:t>
      </w:r>
    </w:p>
    <w:p w:rsidR="000239AA" w:rsidRPr="000239AA" w:rsidRDefault="00C740F2" w:rsidP="000239AA">
      <w:pPr>
        <w:rPr>
          <w:noProof/>
        </w:rPr>
      </w:pPr>
      <w:r>
        <w:t>Not all functionalities are implemented. This is a simple use case Diagram</w:t>
      </w:r>
    </w:p>
    <w:p w:rsidR="000239AA" w:rsidRPr="000239AA" w:rsidRDefault="000239AA" w:rsidP="00023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8175" cy="5543550"/>
            <wp:effectExtent l="38100" t="57150" r="123825" b="95250"/>
            <wp:docPr id="7" name="Picture 6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54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9AA" w:rsidRDefault="000239AA" w:rsidP="00C740F2"/>
    <w:p w:rsidR="00F40A65" w:rsidRDefault="00C740F2" w:rsidP="00C740F2">
      <w:pPr>
        <w:pStyle w:val="Heading1"/>
      </w:pPr>
      <w:r>
        <w:lastRenderedPageBreak/>
        <w:t>8. Screenshots for use case scenarios</w:t>
      </w:r>
    </w:p>
    <w:p w:rsidR="00C740F2" w:rsidRDefault="00F40A65" w:rsidP="00F40A65">
      <w:pPr>
        <w:pStyle w:val="Heading2"/>
        <w:rPr>
          <w:u w:val="single"/>
        </w:rPr>
      </w:pPr>
      <w:r w:rsidRPr="00F40A65">
        <w:rPr>
          <w:u w:val="single"/>
        </w:rPr>
        <w:t>Java client</w:t>
      </w:r>
      <w:r w:rsidR="00C740F2">
        <w:br/>
      </w:r>
      <w:r w:rsidR="00CD7364">
        <w:rPr>
          <w:noProof/>
        </w:rPr>
        <w:drawing>
          <wp:inline distT="0" distB="0" distL="0" distR="0">
            <wp:extent cx="2248214" cy="1552792"/>
            <wp:effectExtent l="38100" t="57150" r="113986" b="104558"/>
            <wp:docPr id="2" name="Picture 1" descr="login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Edit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52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D7364">
        <w:rPr>
          <w:noProof/>
        </w:rPr>
        <w:drawing>
          <wp:inline distT="0" distB="0" distL="0" distR="0">
            <wp:extent cx="2248214" cy="1838582"/>
            <wp:effectExtent l="38100" t="57150" r="113986" b="104518"/>
            <wp:docPr id="5" name="Picture 3" descr="register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Edit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D7364">
        <w:rPr>
          <w:noProof/>
        </w:rPr>
        <w:drawing>
          <wp:inline distT="0" distB="0" distL="0" distR="0">
            <wp:extent cx="5943600" cy="3187700"/>
            <wp:effectExtent l="38100" t="57150" r="114300" b="88900"/>
            <wp:docPr id="3" name="Picture 2" descr="menu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Edi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0A65" w:rsidRPr="00F40A65" w:rsidRDefault="00F40A65" w:rsidP="00953A52">
      <w:pPr>
        <w:pStyle w:val="Heading2"/>
      </w:pPr>
      <w:r w:rsidRPr="00F40A65">
        <w:rPr>
          <w:u w:val="single"/>
        </w:rPr>
        <w:lastRenderedPageBreak/>
        <w:t>Web Clien</w:t>
      </w:r>
      <w:r w:rsidR="00953A52">
        <w:rPr>
          <w:u w:val="single"/>
        </w:rPr>
        <w:t>t</w:t>
      </w:r>
      <w:r>
        <w:rPr>
          <w:noProof/>
        </w:rPr>
        <w:drawing>
          <wp:inline distT="0" distB="0" distL="0" distR="0">
            <wp:extent cx="5943600" cy="2802255"/>
            <wp:effectExtent l="38100" t="57150" r="114300" b="93345"/>
            <wp:docPr id="4" name="Picture 3" descr="CustomerViewAnd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ViewAndC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93365"/>
            <wp:effectExtent l="38100" t="57150" r="114300" b="102235"/>
            <wp:docPr id="6" name="Picture 5" descr="CustomerViewPast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ViewPastOrd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6B1B" w:rsidRDefault="00A36B1B" w:rsidP="00A36B1B">
      <w:pPr>
        <w:pStyle w:val="Heading1"/>
      </w:pPr>
      <w:r>
        <w:t xml:space="preserve">9. </w:t>
      </w:r>
      <w:r w:rsidR="00F40A65">
        <w:t xml:space="preserve">Additional </w:t>
      </w:r>
      <w:r>
        <w:t>Functionalities for next deliverables</w:t>
      </w:r>
    </w:p>
    <w:p w:rsidR="00A36B1B" w:rsidRDefault="00A36B1B" w:rsidP="00F40A65">
      <w:pPr>
        <w:pStyle w:val="ListParagraph"/>
        <w:numPr>
          <w:ilvl w:val="0"/>
          <w:numId w:val="7"/>
        </w:numPr>
      </w:pPr>
      <w:r>
        <w:t>Add more filters in the menu page, example: filter by price, category, or restaurants</w:t>
      </w:r>
      <w:r w:rsidR="00F40A65">
        <w:t>\</w:t>
      </w:r>
    </w:p>
    <w:p w:rsidR="00A36B1B" w:rsidRDefault="00A36B1B" w:rsidP="00A36B1B">
      <w:pPr>
        <w:pStyle w:val="ListParagraph"/>
        <w:numPr>
          <w:ilvl w:val="0"/>
          <w:numId w:val="7"/>
        </w:numPr>
      </w:pPr>
      <w:r>
        <w:t xml:space="preserve">Separate view for </w:t>
      </w:r>
      <w:r w:rsidR="00F40A65">
        <w:t>administrators</w:t>
      </w:r>
      <w:r>
        <w:t>, and Restaurant managers where they can edit menu, see user details etc</w:t>
      </w:r>
      <w:r w:rsidR="00C96368">
        <w:t>…</w:t>
      </w:r>
    </w:p>
    <w:p w:rsidR="00A36B1B" w:rsidRPr="00A36B1B" w:rsidRDefault="00A36B1B" w:rsidP="00A36B1B">
      <w:pPr>
        <w:pStyle w:val="ListParagraph"/>
        <w:numPr>
          <w:ilvl w:val="0"/>
          <w:numId w:val="7"/>
        </w:numPr>
      </w:pPr>
      <w:r>
        <w:t xml:space="preserve">(Optional) Add feature to compare prices with </w:t>
      </w:r>
      <w:r w:rsidR="00C96368">
        <w:t>third-party services, different apps</w:t>
      </w:r>
    </w:p>
    <w:p w:rsidR="00C740F2" w:rsidRPr="00C740F2" w:rsidRDefault="00C740F2" w:rsidP="00C740F2">
      <w:pPr>
        <w:pStyle w:val="Heading2"/>
      </w:pPr>
    </w:p>
    <w:p w:rsidR="00C82CA4" w:rsidRPr="002F723B" w:rsidRDefault="00C82CA4">
      <w:pPr>
        <w:rPr>
          <w:rFonts w:ascii="Arial" w:hAnsi="Arial" w:cs="Arial"/>
        </w:rPr>
      </w:pPr>
    </w:p>
    <w:sectPr w:rsidR="00C82CA4" w:rsidRPr="002F723B" w:rsidSect="00A80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636A"/>
    <w:multiLevelType w:val="multilevel"/>
    <w:tmpl w:val="654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A02A4"/>
    <w:multiLevelType w:val="multilevel"/>
    <w:tmpl w:val="0C4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2A7535"/>
    <w:multiLevelType w:val="multilevel"/>
    <w:tmpl w:val="80D6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533F8"/>
    <w:multiLevelType w:val="hybridMultilevel"/>
    <w:tmpl w:val="D27C6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A65A5"/>
    <w:multiLevelType w:val="multilevel"/>
    <w:tmpl w:val="8D1A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627E6"/>
    <w:multiLevelType w:val="multilevel"/>
    <w:tmpl w:val="DA10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E469B5"/>
    <w:multiLevelType w:val="multilevel"/>
    <w:tmpl w:val="44D0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F723B"/>
    <w:rsid w:val="000239AA"/>
    <w:rsid w:val="000614F1"/>
    <w:rsid w:val="00131EE3"/>
    <w:rsid w:val="00161217"/>
    <w:rsid w:val="00222C44"/>
    <w:rsid w:val="002F723B"/>
    <w:rsid w:val="00953A52"/>
    <w:rsid w:val="00A36B1B"/>
    <w:rsid w:val="00A80B9F"/>
    <w:rsid w:val="00B46375"/>
    <w:rsid w:val="00C740F2"/>
    <w:rsid w:val="00C82CA4"/>
    <w:rsid w:val="00C96368"/>
    <w:rsid w:val="00CD7364"/>
    <w:rsid w:val="00F40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9F"/>
  </w:style>
  <w:style w:type="paragraph" w:styleId="Heading1">
    <w:name w:val="heading 1"/>
    <w:basedOn w:val="Normal"/>
    <w:next w:val="Normal"/>
    <w:link w:val="Heading1Char"/>
    <w:uiPriority w:val="9"/>
    <w:qFormat/>
    <w:rsid w:val="002F7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7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72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2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72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F72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723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7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7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B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2024-10-28T02:42:00Z</dcterms:created>
  <dcterms:modified xsi:type="dcterms:W3CDTF">2024-11-18T15:26:00Z</dcterms:modified>
</cp:coreProperties>
</file>