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E3C" w:rsidRDefault="002D7E3C">
      <w:proofErr w:type="gramStart"/>
      <w:r>
        <w:t>Un</w:t>
      </w:r>
      <w:proofErr w:type="gramEnd"/>
      <w:r>
        <w:t xml:space="preserve"> </w:t>
      </w:r>
      <w:proofErr w:type="spellStart"/>
      <w:r>
        <w:t>appartement</w:t>
      </w:r>
      <w:proofErr w:type="spellEnd"/>
      <w:r>
        <w:t xml:space="preserve"> </w:t>
      </w:r>
      <w:proofErr w:type="spellStart"/>
      <w:r>
        <w:t>lumineux</w:t>
      </w:r>
      <w:proofErr w:type="spellEnd"/>
      <w:r>
        <w:t xml:space="preserve"> de </w:t>
      </w:r>
      <w:proofErr w:type="spellStart"/>
      <w:r>
        <w:t>deux</w:t>
      </w:r>
      <w:proofErr w:type="spellEnd"/>
      <w:r>
        <w:t xml:space="preserve"> </w:t>
      </w:r>
      <w:proofErr w:type="spellStart"/>
      <w:r>
        <w:t>chambres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disponible</w:t>
      </w:r>
      <w:proofErr w:type="spellEnd"/>
      <w:r>
        <w:t xml:space="preserve"> à </w:t>
      </w:r>
      <w:proofErr w:type="spellStart"/>
      <w:r>
        <w:t>louer</w:t>
      </w:r>
      <w:proofErr w:type="spellEnd"/>
      <w:r>
        <w:t xml:space="preserve"> à Montréal </w:t>
      </w:r>
      <w:proofErr w:type="spellStart"/>
      <w:r>
        <w:t>prés</w:t>
      </w:r>
      <w:proofErr w:type="spellEnd"/>
      <w:r>
        <w:t xml:space="preserve"> de station de metro de </w:t>
      </w:r>
      <w:proofErr w:type="spellStart"/>
      <w:r>
        <w:t>Snowdon</w:t>
      </w:r>
      <w:proofErr w:type="spellEnd"/>
      <w:r>
        <w:t xml:space="preserve">. </w:t>
      </w:r>
      <w:proofErr w:type="gramStart"/>
      <w:r>
        <w:t xml:space="preserve">1000 </w:t>
      </w:r>
      <w:proofErr w:type="spellStart"/>
      <w:r>
        <w:t>pieds</w:t>
      </w:r>
      <w:proofErr w:type="spellEnd"/>
      <w:r>
        <w:t xml:space="preserve"> </w:t>
      </w:r>
      <w:proofErr w:type="spellStart"/>
      <w:r>
        <w:t>carrés</w:t>
      </w:r>
      <w:proofErr w:type="spellEnd"/>
      <w:r>
        <w:t>.</w:t>
      </w:r>
      <w:proofErr w:type="gramEnd"/>
      <w:r>
        <w:t xml:space="preserve"> </w:t>
      </w:r>
      <w:proofErr w:type="gramStart"/>
      <w:r w:rsidR="00657486">
        <w:t>Il</w:t>
      </w:r>
      <w:proofErr w:type="gramEnd"/>
      <w:r w:rsidR="00657486">
        <w:t xml:space="preserve"> </w:t>
      </w:r>
      <w:proofErr w:type="spellStart"/>
      <w:r w:rsidR="00657486">
        <w:t>inclut</w:t>
      </w:r>
      <w:proofErr w:type="spellEnd"/>
      <w:r>
        <w:t xml:space="preserve"> cuisine </w:t>
      </w:r>
      <w:proofErr w:type="spellStart"/>
      <w:r>
        <w:t>équipée</w:t>
      </w:r>
      <w:proofErr w:type="spellEnd"/>
      <w:r>
        <w:t>, sal</w:t>
      </w:r>
      <w:r w:rsidR="00657486">
        <w:t>o</w:t>
      </w:r>
      <w:r>
        <w:t xml:space="preserve">n </w:t>
      </w:r>
      <w:proofErr w:type="spellStart"/>
      <w:r>
        <w:t>spacieux</w:t>
      </w:r>
      <w:proofErr w:type="spellEnd"/>
      <w:r>
        <w:t xml:space="preserve">, </w:t>
      </w:r>
      <w:proofErr w:type="spellStart"/>
      <w:r>
        <w:t>balcon</w:t>
      </w:r>
      <w:proofErr w:type="spellEnd"/>
      <w:r>
        <w:t xml:space="preserve">, et </w:t>
      </w:r>
      <w:proofErr w:type="spellStart"/>
      <w:r>
        <w:t>une</w:t>
      </w:r>
      <w:proofErr w:type="spellEnd"/>
      <w:r>
        <w:t xml:space="preserve"> sale de </w:t>
      </w:r>
      <w:proofErr w:type="spellStart"/>
      <w:r>
        <w:t>bain</w:t>
      </w:r>
      <w:proofErr w:type="spellEnd"/>
      <w:r>
        <w:t xml:space="preserve"> </w:t>
      </w:r>
      <w:proofErr w:type="spellStart"/>
      <w:r>
        <w:t>modern</w:t>
      </w:r>
      <w:r w:rsidR="00657486">
        <w:t>e</w:t>
      </w:r>
      <w:proofErr w:type="spellEnd"/>
      <w:r>
        <w:t xml:space="preserve">. </w:t>
      </w:r>
      <w:proofErr w:type="spellStart"/>
      <w:r>
        <w:t>Proche</w:t>
      </w:r>
      <w:proofErr w:type="spellEnd"/>
      <w:r>
        <w:t xml:space="preserve"> des </w:t>
      </w:r>
      <w:proofErr w:type="spellStart"/>
      <w:r>
        <w:t>parcs</w:t>
      </w:r>
      <w:proofErr w:type="spellEnd"/>
      <w:r>
        <w:t xml:space="preserve">, restaurants, </w:t>
      </w:r>
      <w:proofErr w:type="gramStart"/>
      <w:r>
        <w:t>et</w:t>
      </w:r>
      <w:proofErr w:type="gramEnd"/>
      <w:r w:rsidR="00657486">
        <w:t xml:space="preserve"> boutiques. </w:t>
      </w:r>
      <w:proofErr w:type="spellStart"/>
      <w:r w:rsidR="00657486">
        <w:t>Stationnement</w:t>
      </w:r>
      <w:proofErr w:type="spellEnd"/>
      <w:r w:rsidR="00657486">
        <w:t xml:space="preserve"> </w:t>
      </w:r>
      <w:proofErr w:type="spellStart"/>
      <w:r w:rsidR="00657486">
        <w:t>inclut</w:t>
      </w:r>
      <w:proofErr w:type="spellEnd"/>
      <w:r>
        <w:t xml:space="preserve"> </w:t>
      </w:r>
      <w:proofErr w:type="spellStart"/>
      <w:r>
        <w:t>sous</w:t>
      </w:r>
      <w:proofErr w:type="spellEnd"/>
      <w:r>
        <w:t xml:space="preserve">-sol. </w:t>
      </w:r>
      <w:proofErr w:type="spellStart"/>
      <w:r>
        <w:t>Loyer</w:t>
      </w:r>
      <w:proofErr w:type="spellEnd"/>
      <w:r>
        <w:t xml:space="preserve"> de 1500$/ </w:t>
      </w:r>
      <w:proofErr w:type="spellStart"/>
      <w:r>
        <w:t>mois</w:t>
      </w:r>
      <w:proofErr w:type="spellEnd"/>
      <w:r>
        <w:t xml:space="preserve">, </w:t>
      </w:r>
      <w:proofErr w:type="gramStart"/>
      <w:r>
        <w:t>et</w:t>
      </w:r>
      <w:proofErr w:type="gramEnd"/>
      <w:r>
        <w:t xml:space="preserve"> </w:t>
      </w:r>
      <w:proofErr w:type="spellStart"/>
      <w:r>
        <w:t>disponible</w:t>
      </w:r>
      <w:proofErr w:type="spellEnd"/>
      <w:r>
        <w:t xml:space="preserve"> à </w:t>
      </w:r>
      <w:proofErr w:type="spellStart"/>
      <w:r>
        <w:t>partir</w:t>
      </w:r>
      <w:proofErr w:type="spellEnd"/>
      <w:r>
        <w:t xml:space="preserve"> du 1er mars. </w:t>
      </w:r>
      <w:proofErr w:type="spellStart"/>
      <w:r>
        <w:t>Quartier</w:t>
      </w:r>
      <w:proofErr w:type="spellEnd"/>
      <w:r>
        <w:t xml:space="preserve"> </w:t>
      </w:r>
      <w:proofErr w:type="spellStart"/>
      <w:r>
        <w:t>dynamique</w:t>
      </w:r>
      <w:proofErr w:type="spellEnd"/>
      <w:r>
        <w:t xml:space="preserve">, convivial </w:t>
      </w:r>
      <w:proofErr w:type="gramStart"/>
      <w:r>
        <w:t>et</w:t>
      </w:r>
      <w:proofErr w:type="gramEnd"/>
      <w:r>
        <w:t xml:space="preserve"> amicable, ideal pour </w:t>
      </w:r>
      <w:proofErr w:type="spellStart"/>
      <w:r>
        <w:t>familles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jeunes</w:t>
      </w:r>
      <w:proofErr w:type="spellEnd"/>
      <w:r>
        <w:t xml:space="preserve"> </w:t>
      </w:r>
      <w:proofErr w:type="spellStart"/>
      <w:r>
        <w:t>professionnels</w:t>
      </w:r>
      <w:proofErr w:type="spellEnd"/>
      <w:r>
        <w:t xml:space="preserve">. Ne </w:t>
      </w:r>
      <w:proofErr w:type="spellStart"/>
      <w:r>
        <w:t>manquez</w:t>
      </w:r>
      <w:proofErr w:type="spellEnd"/>
      <w:r>
        <w:t xml:space="preserve"> pas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opportunité</w:t>
      </w:r>
      <w:proofErr w:type="spellEnd"/>
      <w:r>
        <w:t xml:space="preserve"> special</w:t>
      </w:r>
      <w:r w:rsidR="00CD12A7">
        <w:t>e</w:t>
      </w:r>
      <w:r>
        <w:t>.</w:t>
      </w:r>
    </w:p>
    <w:sectPr w:rsidR="002D7E3C" w:rsidSect="00842C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2D7E3C"/>
    <w:rsid w:val="002D7E3C"/>
    <w:rsid w:val="00657486"/>
    <w:rsid w:val="00842CFA"/>
    <w:rsid w:val="00CD1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2025-02-25T19:40:00Z</dcterms:created>
  <dcterms:modified xsi:type="dcterms:W3CDTF">2025-02-25T19:52:00Z</dcterms:modified>
</cp:coreProperties>
</file>