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462D5" w14:textId="77777777" w:rsidR="004C6C08" w:rsidRDefault="004C6C08" w:rsidP="00190535">
      <w:pPr>
        <w:pStyle w:val="BodyText"/>
        <w:spacing w:before="10"/>
        <w:jc w:val="both"/>
        <w:rPr>
          <w:rFonts w:ascii="Times New Roman"/>
          <w:sz w:val="7"/>
        </w:rPr>
      </w:pPr>
    </w:p>
    <w:p w14:paraId="27B08788" w14:textId="7CE4271F" w:rsidR="004C6C08" w:rsidRDefault="00E02DDF" w:rsidP="00190535">
      <w:pPr>
        <w:pStyle w:val="BodyText"/>
        <w:ind w:left="99"/>
        <w:jc w:val="both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EEC778E" wp14:editId="0D89DCB1">
                <wp:extent cx="5901055" cy="917575"/>
                <wp:effectExtent l="8890" t="6350" r="5080" b="9525"/>
                <wp:docPr id="24603707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91757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AF923" w14:textId="77777777" w:rsidR="004C6C08" w:rsidRDefault="004C6C08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  <w:p w14:paraId="7AD4AC59" w14:textId="77777777" w:rsidR="004C6C08" w:rsidRDefault="00000000">
                            <w:pPr>
                              <w:ind w:left="2351" w:right="2351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22A35"/>
                                <w:w w:val="80"/>
                                <w:sz w:val="32"/>
                              </w:rPr>
                              <w:t>ACCORD</w:t>
                            </w:r>
                            <w:r>
                              <w:rPr>
                                <w:b/>
                                <w:color w:val="222A35"/>
                                <w:spacing w:val="41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A35"/>
                                <w:w w:val="80"/>
                                <w:sz w:val="32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222A35"/>
                                <w:spacing w:val="42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A35"/>
                                <w:w w:val="80"/>
                                <w:sz w:val="32"/>
                              </w:rPr>
                              <w:t>CONFIDENTIALITÉ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EC778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64.65pt;height:7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" fillcolor="#b3b3b3" strokeweight=".48pt">
                <v:textbox inset="0,0,0,0">
                  <w:txbxContent>
                    <w:p w14:paraId="591AF923" w14:textId="77777777" w:rsidR="004C6C08" w:rsidRDefault="004C6C08">
                      <w:pPr>
                        <w:pStyle w:val="Corpsdetexte"/>
                        <w:spacing w:before="8"/>
                        <w:rPr>
                          <w:rFonts w:ascii="Times New Roman"/>
                          <w:sz w:val="36"/>
                        </w:rPr>
                      </w:pPr>
                    </w:p>
                    <w:p w14:paraId="7AD4AC59" w14:textId="77777777" w:rsidR="004C6C08" w:rsidRDefault="00000000">
                      <w:pPr>
                        <w:ind w:left="2351" w:right="2351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222A35"/>
                          <w:w w:val="80"/>
                          <w:sz w:val="32"/>
                        </w:rPr>
                        <w:t>ACCORD</w:t>
                      </w:r>
                      <w:r>
                        <w:rPr>
                          <w:b/>
                          <w:color w:val="222A35"/>
                          <w:spacing w:val="41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222A35"/>
                          <w:w w:val="80"/>
                          <w:sz w:val="32"/>
                        </w:rPr>
                        <w:t>DE</w:t>
                      </w:r>
                      <w:r>
                        <w:rPr>
                          <w:b/>
                          <w:color w:val="222A35"/>
                          <w:spacing w:val="42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222A35"/>
                          <w:w w:val="80"/>
                          <w:sz w:val="32"/>
                        </w:rPr>
                        <w:t>CONFIDENTIALITÉ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4C3384" w14:textId="77777777" w:rsidR="004C6C08" w:rsidRDefault="004C6C08" w:rsidP="00190535">
      <w:pPr>
        <w:pStyle w:val="BodyText"/>
        <w:jc w:val="both"/>
        <w:rPr>
          <w:rFonts w:ascii="Times New Roman"/>
          <w:sz w:val="20"/>
        </w:rPr>
      </w:pPr>
    </w:p>
    <w:p w14:paraId="186110E5" w14:textId="77777777" w:rsidR="004C6C08" w:rsidRDefault="004C6C08" w:rsidP="00190535">
      <w:pPr>
        <w:pStyle w:val="BodyText"/>
        <w:jc w:val="both"/>
        <w:rPr>
          <w:rFonts w:ascii="Times New Roman"/>
          <w:sz w:val="20"/>
        </w:rPr>
      </w:pPr>
    </w:p>
    <w:p w14:paraId="5ED1CEAC" w14:textId="77777777" w:rsidR="004C6C08" w:rsidRDefault="004C6C08" w:rsidP="00190535">
      <w:pPr>
        <w:pStyle w:val="BodyText"/>
        <w:spacing w:before="6"/>
        <w:jc w:val="both"/>
        <w:rPr>
          <w:rFonts w:ascii="Times New Roman"/>
          <w:sz w:val="19"/>
        </w:rPr>
      </w:pPr>
    </w:p>
    <w:p w14:paraId="31F28024" w14:textId="77777777" w:rsidR="004C6C08" w:rsidRDefault="00000000" w:rsidP="00190535">
      <w:pPr>
        <w:pStyle w:val="Heading1"/>
        <w:jc w:val="both"/>
      </w:pPr>
      <w:r>
        <w:rPr>
          <w:color w:val="222A35"/>
          <w:w w:val="75"/>
        </w:rPr>
        <w:t>ENTRE</w:t>
      </w:r>
      <w:r>
        <w:rPr>
          <w:color w:val="222A35"/>
          <w:spacing w:val="23"/>
          <w:w w:val="75"/>
        </w:rPr>
        <w:t xml:space="preserve"> </w:t>
      </w:r>
      <w:r>
        <w:rPr>
          <w:color w:val="222A35"/>
          <w:w w:val="75"/>
        </w:rPr>
        <w:t>-</w:t>
      </w:r>
      <w:r>
        <w:rPr>
          <w:color w:val="222A35"/>
          <w:spacing w:val="24"/>
          <w:w w:val="75"/>
        </w:rPr>
        <w:t xml:space="preserve"> </w:t>
      </w:r>
      <w:r>
        <w:rPr>
          <w:color w:val="222A35"/>
          <w:w w:val="75"/>
        </w:rPr>
        <w:t>LES</w:t>
      </w:r>
      <w:r>
        <w:rPr>
          <w:color w:val="222A35"/>
          <w:spacing w:val="23"/>
          <w:w w:val="75"/>
        </w:rPr>
        <w:t xml:space="preserve"> </w:t>
      </w:r>
      <w:r>
        <w:rPr>
          <w:color w:val="222A35"/>
          <w:w w:val="75"/>
        </w:rPr>
        <w:t>SOUSSIGNÉS</w:t>
      </w:r>
      <w:r>
        <w:rPr>
          <w:color w:val="222A35"/>
          <w:spacing w:val="24"/>
          <w:w w:val="75"/>
        </w:rPr>
        <w:t xml:space="preserve"> </w:t>
      </w:r>
      <w:r>
        <w:rPr>
          <w:color w:val="222A35"/>
          <w:w w:val="75"/>
        </w:rPr>
        <w:t>:</w:t>
      </w:r>
    </w:p>
    <w:p w14:paraId="3F2AAEE2" w14:textId="77777777" w:rsidR="004C6C08" w:rsidRDefault="004C6C08" w:rsidP="00190535">
      <w:pPr>
        <w:pStyle w:val="BodyText"/>
        <w:jc w:val="both"/>
        <w:rPr>
          <w:b/>
          <w:sz w:val="28"/>
        </w:rPr>
      </w:pPr>
    </w:p>
    <w:p w14:paraId="6383EAB8" w14:textId="77777777" w:rsidR="004C6C08" w:rsidRDefault="00000000" w:rsidP="00190535">
      <w:pPr>
        <w:spacing w:before="251" w:line="362" w:lineRule="auto"/>
        <w:ind w:left="215" w:right="216"/>
        <w:jc w:val="both"/>
        <w:rPr>
          <w:sz w:val="24"/>
        </w:rPr>
      </w:pPr>
      <w:r>
        <w:rPr>
          <w:b/>
          <w:color w:val="222A35"/>
          <w:w w:val="90"/>
          <w:sz w:val="24"/>
        </w:rPr>
        <w:t xml:space="preserve">YULCOM Technologies Inc., </w:t>
      </w:r>
      <w:r>
        <w:rPr>
          <w:color w:val="222A35"/>
          <w:w w:val="90"/>
          <w:sz w:val="24"/>
        </w:rPr>
        <w:t>Société par actions, constituée le 19 Mai 2015 sous</w:t>
      </w:r>
      <w:r>
        <w:rPr>
          <w:color w:val="222A35"/>
          <w:spacing w:val="1"/>
          <w:w w:val="90"/>
          <w:sz w:val="24"/>
        </w:rPr>
        <w:t xml:space="preserve"> </w:t>
      </w:r>
      <w:r>
        <w:rPr>
          <w:color w:val="222A35"/>
          <w:w w:val="95"/>
          <w:sz w:val="24"/>
        </w:rPr>
        <w:t>le</w:t>
      </w:r>
      <w:r>
        <w:rPr>
          <w:color w:val="222A35"/>
          <w:spacing w:val="-25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numéro</w:t>
      </w:r>
      <w:r>
        <w:rPr>
          <w:color w:val="222A35"/>
          <w:spacing w:val="-25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d’entreprise</w:t>
      </w:r>
      <w:r>
        <w:rPr>
          <w:color w:val="222A35"/>
          <w:spacing w:val="-25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québécois</w:t>
      </w:r>
      <w:r>
        <w:rPr>
          <w:color w:val="222A35"/>
          <w:spacing w:val="-25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1170967336,</w:t>
      </w:r>
      <w:r>
        <w:rPr>
          <w:color w:val="222A35"/>
          <w:spacing w:val="-25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en</w:t>
      </w:r>
      <w:r>
        <w:rPr>
          <w:color w:val="222A35"/>
          <w:spacing w:val="-25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vertu</w:t>
      </w:r>
      <w:r>
        <w:rPr>
          <w:color w:val="222A35"/>
          <w:spacing w:val="-25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de</w:t>
      </w:r>
      <w:r>
        <w:rPr>
          <w:color w:val="222A35"/>
          <w:spacing w:val="-24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la</w:t>
      </w:r>
      <w:r>
        <w:rPr>
          <w:color w:val="222A35"/>
          <w:spacing w:val="-25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Loi</w:t>
      </w:r>
      <w:r>
        <w:rPr>
          <w:color w:val="222A35"/>
          <w:spacing w:val="-25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sur</w:t>
      </w:r>
      <w:r>
        <w:rPr>
          <w:color w:val="222A35"/>
          <w:spacing w:val="-25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les</w:t>
      </w:r>
      <w:r>
        <w:rPr>
          <w:color w:val="222A35"/>
          <w:spacing w:val="-25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sociétés</w:t>
      </w:r>
      <w:r>
        <w:rPr>
          <w:color w:val="222A35"/>
          <w:spacing w:val="-78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par actions (RLRQ, chapitre S-31.1) ; Spécialiste d’ingénierie informatique, de</w:t>
      </w:r>
      <w:r>
        <w:rPr>
          <w:color w:val="222A35"/>
          <w:spacing w:val="1"/>
          <w:w w:val="95"/>
          <w:sz w:val="24"/>
        </w:rPr>
        <w:t xml:space="preserve"> </w:t>
      </w:r>
      <w:r>
        <w:rPr>
          <w:color w:val="222A35"/>
          <w:sz w:val="24"/>
        </w:rPr>
        <w:t>conseils</w:t>
      </w:r>
      <w:r>
        <w:rPr>
          <w:color w:val="222A35"/>
          <w:spacing w:val="-20"/>
          <w:sz w:val="24"/>
        </w:rPr>
        <w:t xml:space="preserve"> </w:t>
      </w:r>
      <w:r>
        <w:rPr>
          <w:color w:val="222A35"/>
          <w:sz w:val="24"/>
        </w:rPr>
        <w:t>et</w:t>
      </w:r>
      <w:r>
        <w:rPr>
          <w:color w:val="222A35"/>
          <w:spacing w:val="-20"/>
          <w:sz w:val="24"/>
        </w:rPr>
        <w:t xml:space="preserve"> </w:t>
      </w:r>
      <w:r>
        <w:rPr>
          <w:color w:val="222A35"/>
          <w:sz w:val="24"/>
        </w:rPr>
        <w:t>développement</w:t>
      </w:r>
      <w:r>
        <w:rPr>
          <w:color w:val="222A35"/>
          <w:spacing w:val="-19"/>
          <w:sz w:val="24"/>
        </w:rPr>
        <w:t xml:space="preserve"> </w:t>
      </w:r>
      <w:r>
        <w:rPr>
          <w:color w:val="222A35"/>
          <w:sz w:val="24"/>
        </w:rPr>
        <w:t>numériques</w:t>
      </w:r>
      <w:r>
        <w:rPr>
          <w:color w:val="222A35"/>
          <w:spacing w:val="-20"/>
          <w:sz w:val="24"/>
        </w:rPr>
        <w:t xml:space="preserve"> </w:t>
      </w:r>
      <w:r>
        <w:rPr>
          <w:color w:val="222A35"/>
          <w:sz w:val="24"/>
        </w:rPr>
        <w:t>;</w:t>
      </w:r>
    </w:p>
    <w:p w14:paraId="56D06DC8" w14:textId="0A0B0B1F" w:rsidR="004C6C08" w:rsidRDefault="00E02DDF" w:rsidP="00190535">
      <w:pPr>
        <w:spacing w:before="5" w:line="362" w:lineRule="auto"/>
        <w:ind w:left="215" w:right="21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102662B9" wp14:editId="6926A168">
                <wp:simplePos x="0" y="0"/>
                <wp:positionH relativeFrom="page">
                  <wp:posOffset>1605915</wp:posOffset>
                </wp:positionH>
                <wp:positionV relativeFrom="paragraph">
                  <wp:posOffset>452120</wp:posOffset>
                </wp:positionV>
                <wp:extent cx="1195070" cy="8890"/>
                <wp:effectExtent l="0" t="0" r="0" b="0"/>
                <wp:wrapNone/>
                <wp:docPr id="84406155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070" cy="889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451D8" id="Rectangle 6" o:spid="_x0000_s1026" style="position:absolute;margin-left:126.45pt;margin-top:35.6pt;width:94.1pt;height:.7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" fillcolor="blue" stroked="f">
                <w10:wrap anchorx="page"/>
              </v:rect>
            </w:pict>
          </mc:Fallback>
        </mc:AlternateContent>
      </w:r>
      <w:r>
        <w:rPr>
          <w:color w:val="222A35"/>
          <w:w w:val="95"/>
          <w:sz w:val="24"/>
        </w:rPr>
        <w:t>Siège social : 400-1500 Rue du Collège, Montréal, QC H4L 5G6, Canada ;</w:t>
      </w:r>
      <w:r>
        <w:rPr>
          <w:color w:val="222A35"/>
          <w:spacing w:val="1"/>
          <w:w w:val="95"/>
          <w:sz w:val="24"/>
        </w:rPr>
        <w:t xml:space="preserve"> </w:t>
      </w:r>
      <w:r>
        <w:rPr>
          <w:color w:val="222A35"/>
          <w:sz w:val="24"/>
        </w:rPr>
        <w:t>Courriel</w:t>
      </w:r>
      <w:r>
        <w:rPr>
          <w:color w:val="222A35"/>
          <w:spacing w:val="-20"/>
          <w:sz w:val="24"/>
        </w:rPr>
        <w:t xml:space="preserve"> </w:t>
      </w:r>
      <w:r>
        <w:rPr>
          <w:color w:val="222A35"/>
          <w:sz w:val="24"/>
        </w:rPr>
        <w:t>:</w:t>
      </w:r>
      <w:r>
        <w:rPr>
          <w:color w:val="222A35"/>
          <w:spacing w:val="-20"/>
          <w:sz w:val="24"/>
        </w:rPr>
        <w:t xml:space="preserve"> </w:t>
      </w:r>
      <w:hyperlink r:id="rId7">
        <w:r>
          <w:rPr>
            <w:color w:val="0000FF"/>
            <w:sz w:val="24"/>
          </w:rPr>
          <w:t>info@yulcom.ca</w:t>
        </w:r>
        <w:r>
          <w:rPr>
            <w:color w:val="0000FF"/>
            <w:spacing w:val="-20"/>
            <w:sz w:val="24"/>
          </w:rPr>
          <w:t xml:space="preserve"> </w:t>
        </w:r>
      </w:hyperlink>
      <w:r>
        <w:rPr>
          <w:sz w:val="24"/>
        </w:rPr>
        <w:t>;</w:t>
      </w:r>
    </w:p>
    <w:p w14:paraId="151082CD" w14:textId="77777777" w:rsidR="004C6C08" w:rsidRDefault="00000000" w:rsidP="00190535">
      <w:pPr>
        <w:spacing w:before="2"/>
        <w:ind w:left="215"/>
        <w:jc w:val="both"/>
        <w:rPr>
          <w:sz w:val="24"/>
        </w:rPr>
      </w:pPr>
      <w:r>
        <w:rPr>
          <w:color w:val="222A35"/>
          <w:w w:val="95"/>
          <w:sz w:val="24"/>
        </w:rPr>
        <w:t>Représentée</w:t>
      </w:r>
      <w:r>
        <w:rPr>
          <w:color w:val="222A35"/>
          <w:spacing w:val="1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par</w:t>
      </w:r>
      <w:r>
        <w:rPr>
          <w:color w:val="222A35"/>
          <w:spacing w:val="1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son</w:t>
      </w:r>
      <w:r>
        <w:rPr>
          <w:color w:val="222A35"/>
          <w:spacing w:val="2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Président,</w:t>
      </w:r>
      <w:r>
        <w:rPr>
          <w:color w:val="222A35"/>
          <w:spacing w:val="1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Mr</w:t>
      </w:r>
      <w:r>
        <w:rPr>
          <w:color w:val="222A35"/>
          <w:spacing w:val="1"/>
          <w:w w:val="95"/>
          <w:sz w:val="24"/>
        </w:rPr>
        <w:t xml:space="preserve"> </w:t>
      </w:r>
      <w:proofErr w:type="spellStart"/>
      <w:r>
        <w:rPr>
          <w:color w:val="222A35"/>
          <w:w w:val="95"/>
          <w:sz w:val="24"/>
        </w:rPr>
        <w:t>Youmani</w:t>
      </w:r>
      <w:proofErr w:type="spellEnd"/>
      <w:r>
        <w:rPr>
          <w:color w:val="222A35"/>
          <w:spacing w:val="2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Jérôme</w:t>
      </w:r>
      <w:r>
        <w:rPr>
          <w:color w:val="222A35"/>
          <w:spacing w:val="1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LANKOANDÉ</w:t>
      </w:r>
      <w:r>
        <w:rPr>
          <w:color w:val="222A35"/>
          <w:spacing w:val="1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;</w:t>
      </w:r>
    </w:p>
    <w:p w14:paraId="3576B097" w14:textId="77777777" w:rsidR="004C6C08" w:rsidRDefault="004C6C08" w:rsidP="00190535">
      <w:pPr>
        <w:pStyle w:val="BodyText"/>
        <w:spacing w:before="3"/>
        <w:jc w:val="both"/>
        <w:rPr>
          <w:sz w:val="35"/>
        </w:rPr>
      </w:pPr>
    </w:p>
    <w:p w14:paraId="25615A96" w14:textId="77777777" w:rsidR="004C6C08" w:rsidRDefault="00000000" w:rsidP="00190535">
      <w:pPr>
        <w:ind w:left="4002"/>
        <w:jc w:val="both"/>
        <w:rPr>
          <w:sz w:val="24"/>
        </w:rPr>
      </w:pPr>
      <w:r>
        <w:rPr>
          <w:color w:val="222A35"/>
          <w:w w:val="95"/>
          <w:sz w:val="24"/>
        </w:rPr>
        <w:t>Ci-après</w:t>
      </w:r>
      <w:r>
        <w:rPr>
          <w:color w:val="222A35"/>
          <w:spacing w:val="-13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dénommée</w:t>
      </w:r>
      <w:r>
        <w:rPr>
          <w:color w:val="222A35"/>
          <w:spacing w:val="-12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«</w:t>
      </w:r>
      <w:r>
        <w:rPr>
          <w:color w:val="222A35"/>
          <w:spacing w:val="-12"/>
          <w:w w:val="95"/>
          <w:sz w:val="24"/>
        </w:rPr>
        <w:t xml:space="preserve"> </w:t>
      </w:r>
      <w:r>
        <w:rPr>
          <w:b/>
          <w:color w:val="222A35"/>
          <w:w w:val="95"/>
          <w:sz w:val="24"/>
        </w:rPr>
        <w:t>YULCOM</w:t>
      </w:r>
      <w:r>
        <w:rPr>
          <w:b/>
          <w:color w:val="222A35"/>
          <w:spacing w:val="-9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»</w:t>
      </w:r>
      <w:r>
        <w:rPr>
          <w:color w:val="222A35"/>
          <w:spacing w:val="-12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d’une</w:t>
      </w:r>
      <w:r>
        <w:rPr>
          <w:color w:val="222A35"/>
          <w:spacing w:val="-12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part</w:t>
      </w:r>
      <w:r>
        <w:rPr>
          <w:color w:val="222A35"/>
          <w:spacing w:val="-12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;</w:t>
      </w:r>
    </w:p>
    <w:p w14:paraId="22DCFC25" w14:textId="77777777" w:rsidR="004C6C08" w:rsidRDefault="004C6C08" w:rsidP="00190535">
      <w:pPr>
        <w:pStyle w:val="BodyText"/>
        <w:jc w:val="both"/>
        <w:rPr>
          <w:sz w:val="28"/>
        </w:rPr>
      </w:pPr>
    </w:p>
    <w:p w14:paraId="12C1CE24" w14:textId="77777777" w:rsidR="004C6C08" w:rsidRDefault="004C6C08" w:rsidP="00190535">
      <w:pPr>
        <w:pStyle w:val="BodyText"/>
        <w:jc w:val="both"/>
        <w:rPr>
          <w:sz w:val="28"/>
        </w:rPr>
      </w:pPr>
    </w:p>
    <w:p w14:paraId="300E057C" w14:textId="77777777" w:rsidR="004C6C08" w:rsidRDefault="004C6C08" w:rsidP="00190535">
      <w:pPr>
        <w:pStyle w:val="BodyText"/>
        <w:spacing w:before="3"/>
        <w:jc w:val="both"/>
        <w:rPr>
          <w:sz w:val="26"/>
        </w:rPr>
      </w:pPr>
    </w:p>
    <w:p w14:paraId="24F527B0" w14:textId="77777777" w:rsidR="004C6C08" w:rsidRDefault="00000000" w:rsidP="00190535">
      <w:pPr>
        <w:pStyle w:val="Heading1"/>
        <w:spacing w:before="0"/>
        <w:jc w:val="both"/>
      </w:pPr>
      <w:r>
        <w:rPr>
          <w:color w:val="222A35"/>
          <w:w w:val="80"/>
        </w:rPr>
        <w:t>ET</w:t>
      </w:r>
    </w:p>
    <w:p w14:paraId="6C0042E8" w14:textId="77777777" w:rsidR="004C6C08" w:rsidRDefault="004C6C08" w:rsidP="00190535">
      <w:pPr>
        <w:pStyle w:val="BodyText"/>
        <w:spacing w:before="6"/>
        <w:jc w:val="both"/>
        <w:rPr>
          <w:b/>
          <w:sz w:val="24"/>
        </w:rPr>
      </w:pPr>
    </w:p>
    <w:p w14:paraId="02DDDC5A" w14:textId="66C5BE1A" w:rsidR="00B629E0" w:rsidRPr="00B629E0" w:rsidRDefault="00190535" w:rsidP="00190535">
      <w:pPr>
        <w:ind w:left="120"/>
        <w:jc w:val="both"/>
        <w:rPr>
          <w:rFonts w:ascii="Tahoma" w:eastAsia="Tahoma" w:hAnsi="Tahoma" w:cs="Tahoma"/>
          <w:b/>
        </w:rPr>
      </w:pPr>
      <w:bookmarkStart w:id="0" w:name="_Hlk193122372"/>
      <w:bookmarkStart w:id="1" w:name="_Hlk175743939"/>
      <w:r w:rsidRPr="00190535">
        <w:rPr>
          <w:rFonts w:ascii="Tahoma" w:eastAsia="Tahoma" w:hAnsi="Tahoma" w:cs="Tahoma"/>
          <w:b/>
          <w:color w:val="323E4E"/>
        </w:rPr>
        <w:t>KANCHANA RAVEENDRAN NAIR VISHNU NARAYANAN </w:t>
      </w:r>
      <w:bookmarkEnd w:id="0"/>
      <w:r w:rsidR="00B629E0" w:rsidRPr="00B629E0">
        <w:rPr>
          <w:rFonts w:ascii="Tahoma" w:eastAsia="Tahoma" w:hAnsi="Tahoma" w:cs="Tahoma"/>
          <w:b/>
          <w:color w:val="323E4E"/>
        </w:rPr>
        <w:t>;</w:t>
      </w:r>
    </w:p>
    <w:p w14:paraId="57A217A5" w14:textId="77777777" w:rsidR="00190535" w:rsidRPr="00190535" w:rsidRDefault="00190535" w:rsidP="00190535">
      <w:pPr>
        <w:tabs>
          <w:tab w:val="left" w:leader="dot" w:pos="2451"/>
        </w:tabs>
        <w:spacing w:before="150"/>
        <w:ind w:left="120"/>
        <w:jc w:val="both"/>
        <w:rPr>
          <w:rFonts w:ascii="Tahoma" w:eastAsia="Tahoma" w:hAnsi="Tahoma" w:cs="Tahoma"/>
          <w:color w:val="323E4E"/>
        </w:rPr>
      </w:pPr>
      <w:bookmarkStart w:id="2" w:name="_Hlk178326573"/>
      <w:bookmarkEnd w:id="1"/>
      <w:r w:rsidRPr="00190535">
        <w:rPr>
          <w:rFonts w:ascii="Tahoma" w:eastAsia="Tahoma" w:hAnsi="Tahoma" w:cs="Tahoma"/>
          <w:color w:val="323E4E"/>
        </w:rPr>
        <w:t>Titulaire du passeport n°9532311 délivré le 10/06/2016 ;</w:t>
      </w:r>
    </w:p>
    <w:p w14:paraId="082C0074" w14:textId="0071F108" w:rsidR="00B629E0" w:rsidRPr="00B629E0" w:rsidRDefault="00190535" w:rsidP="00190535">
      <w:pPr>
        <w:tabs>
          <w:tab w:val="left" w:leader="dot" w:pos="2451"/>
        </w:tabs>
        <w:spacing w:before="150"/>
        <w:ind w:left="120"/>
        <w:jc w:val="both"/>
        <w:rPr>
          <w:rFonts w:ascii="Tahoma" w:eastAsia="Tahoma" w:hAnsi="Tahoma" w:cs="Tahoma"/>
        </w:rPr>
      </w:pPr>
      <w:r w:rsidRPr="00190535">
        <w:rPr>
          <w:rFonts w:ascii="Tahoma" w:eastAsia="Tahoma" w:hAnsi="Tahoma" w:cs="Tahoma"/>
          <w:color w:val="323E4E"/>
        </w:rPr>
        <w:t>Adresse : 3-3921 LINTON AVE MONTRÉAL QC H3S 1T3 CAN</w:t>
      </w:r>
      <w:r w:rsidR="00B629E0" w:rsidRPr="00B629E0">
        <w:rPr>
          <w:rFonts w:ascii="Tahoma" w:eastAsia="Tahoma" w:hAnsi="Tahoma" w:cs="Tahoma"/>
          <w:color w:val="323E4E"/>
          <w:spacing w:val="-5"/>
        </w:rPr>
        <w:t>.</w:t>
      </w:r>
    </w:p>
    <w:bookmarkEnd w:id="2"/>
    <w:p w14:paraId="35BFF89A" w14:textId="77777777" w:rsidR="004C6C08" w:rsidRDefault="004C6C08" w:rsidP="00190535">
      <w:pPr>
        <w:pStyle w:val="BodyText"/>
        <w:spacing w:before="8"/>
        <w:jc w:val="both"/>
        <w:rPr>
          <w:sz w:val="18"/>
        </w:rPr>
      </w:pPr>
    </w:p>
    <w:p w14:paraId="20B10F4D" w14:textId="77777777" w:rsidR="004C6C08" w:rsidRDefault="00000000" w:rsidP="00190535">
      <w:pPr>
        <w:spacing w:before="101"/>
        <w:ind w:left="3209"/>
        <w:jc w:val="both"/>
        <w:rPr>
          <w:sz w:val="24"/>
        </w:rPr>
      </w:pPr>
      <w:r>
        <w:rPr>
          <w:color w:val="222A35"/>
          <w:w w:val="90"/>
          <w:sz w:val="24"/>
        </w:rPr>
        <w:t>Ci-après</w:t>
      </w:r>
      <w:r>
        <w:rPr>
          <w:color w:val="222A35"/>
          <w:spacing w:val="17"/>
          <w:w w:val="90"/>
          <w:sz w:val="24"/>
        </w:rPr>
        <w:t xml:space="preserve"> </w:t>
      </w:r>
      <w:r>
        <w:rPr>
          <w:color w:val="222A35"/>
          <w:w w:val="90"/>
          <w:sz w:val="24"/>
        </w:rPr>
        <w:t>dénommé</w:t>
      </w:r>
      <w:r>
        <w:rPr>
          <w:color w:val="222A35"/>
          <w:spacing w:val="18"/>
          <w:w w:val="90"/>
          <w:sz w:val="24"/>
        </w:rPr>
        <w:t xml:space="preserve"> </w:t>
      </w:r>
      <w:r>
        <w:rPr>
          <w:color w:val="222A35"/>
          <w:w w:val="90"/>
          <w:sz w:val="24"/>
        </w:rPr>
        <w:t>«</w:t>
      </w:r>
      <w:r>
        <w:rPr>
          <w:color w:val="222A35"/>
          <w:spacing w:val="18"/>
          <w:w w:val="90"/>
          <w:sz w:val="24"/>
        </w:rPr>
        <w:t xml:space="preserve"> </w:t>
      </w:r>
      <w:r>
        <w:rPr>
          <w:b/>
          <w:color w:val="222A35"/>
          <w:w w:val="90"/>
          <w:sz w:val="24"/>
        </w:rPr>
        <w:t>le</w:t>
      </w:r>
      <w:r>
        <w:rPr>
          <w:b/>
          <w:color w:val="222A35"/>
          <w:spacing w:val="21"/>
          <w:w w:val="90"/>
          <w:sz w:val="24"/>
        </w:rPr>
        <w:t xml:space="preserve"> </w:t>
      </w:r>
      <w:r>
        <w:rPr>
          <w:b/>
          <w:color w:val="222A35"/>
          <w:w w:val="90"/>
          <w:sz w:val="24"/>
        </w:rPr>
        <w:t>Développeur</w:t>
      </w:r>
      <w:r>
        <w:rPr>
          <w:b/>
          <w:color w:val="222A35"/>
          <w:spacing w:val="19"/>
          <w:w w:val="90"/>
          <w:sz w:val="24"/>
        </w:rPr>
        <w:t xml:space="preserve"> </w:t>
      </w:r>
      <w:r>
        <w:rPr>
          <w:color w:val="222A35"/>
          <w:w w:val="90"/>
          <w:sz w:val="24"/>
        </w:rPr>
        <w:t>»,</w:t>
      </w:r>
      <w:r>
        <w:rPr>
          <w:color w:val="222A35"/>
          <w:spacing w:val="18"/>
          <w:w w:val="90"/>
          <w:sz w:val="24"/>
        </w:rPr>
        <w:t xml:space="preserve"> </w:t>
      </w:r>
      <w:r>
        <w:rPr>
          <w:color w:val="222A35"/>
          <w:w w:val="90"/>
          <w:sz w:val="24"/>
        </w:rPr>
        <w:t>d’autre</w:t>
      </w:r>
      <w:r>
        <w:rPr>
          <w:color w:val="222A35"/>
          <w:spacing w:val="18"/>
          <w:w w:val="90"/>
          <w:sz w:val="24"/>
        </w:rPr>
        <w:t xml:space="preserve"> </w:t>
      </w:r>
      <w:r>
        <w:rPr>
          <w:color w:val="222A35"/>
          <w:w w:val="90"/>
          <w:sz w:val="24"/>
        </w:rPr>
        <w:t>part.</w:t>
      </w:r>
    </w:p>
    <w:p w14:paraId="43A4D144" w14:textId="77777777" w:rsidR="004C6C08" w:rsidRDefault="004C6C08" w:rsidP="00190535">
      <w:pPr>
        <w:pStyle w:val="BodyText"/>
        <w:jc w:val="both"/>
        <w:rPr>
          <w:sz w:val="28"/>
        </w:rPr>
      </w:pPr>
    </w:p>
    <w:p w14:paraId="24FD04CE" w14:textId="77777777" w:rsidR="004C6C08" w:rsidRDefault="004C6C08" w:rsidP="00190535">
      <w:pPr>
        <w:pStyle w:val="BodyText"/>
        <w:jc w:val="both"/>
        <w:rPr>
          <w:sz w:val="28"/>
        </w:rPr>
      </w:pPr>
    </w:p>
    <w:p w14:paraId="19AE2A48" w14:textId="77777777" w:rsidR="004C6C08" w:rsidRDefault="004C6C08" w:rsidP="00190535">
      <w:pPr>
        <w:pStyle w:val="BodyText"/>
        <w:jc w:val="both"/>
        <w:rPr>
          <w:sz w:val="28"/>
        </w:rPr>
      </w:pPr>
    </w:p>
    <w:p w14:paraId="4998BEA8" w14:textId="77777777" w:rsidR="004C6C08" w:rsidRDefault="004C6C08" w:rsidP="00190535">
      <w:pPr>
        <w:pStyle w:val="BodyText"/>
        <w:spacing w:before="11"/>
        <w:jc w:val="both"/>
        <w:rPr>
          <w:sz w:val="34"/>
        </w:rPr>
      </w:pPr>
    </w:p>
    <w:p w14:paraId="03D71D35" w14:textId="77777777" w:rsidR="004C6C08" w:rsidRDefault="00000000" w:rsidP="00190535">
      <w:pPr>
        <w:spacing w:line="362" w:lineRule="auto"/>
        <w:ind w:left="3082" w:right="470" w:hanging="2596"/>
        <w:jc w:val="both"/>
        <w:rPr>
          <w:sz w:val="24"/>
        </w:rPr>
      </w:pPr>
      <w:r>
        <w:rPr>
          <w:color w:val="222A35"/>
          <w:w w:val="95"/>
          <w:sz w:val="24"/>
        </w:rPr>
        <w:t>Le Développeur et YULCOM sont individuellement désignés la « Partie » et</w:t>
      </w:r>
      <w:r>
        <w:rPr>
          <w:color w:val="222A35"/>
          <w:spacing w:val="-79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collectivement</w:t>
      </w:r>
      <w:r>
        <w:rPr>
          <w:color w:val="222A35"/>
          <w:spacing w:val="-16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les</w:t>
      </w:r>
      <w:r>
        <w:rPr>
          <w:color w:val="222A35"/>
          <w:spacing w:val="-15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«</w:t>
      </w:r>
      <w:r>
        <w:rPr>
          <w:color w:val="222A35"/>
          <w:spacing w:val="-15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Parties</w:t>
      </w:r>
      <w:r>
        <w:rPr>
          <w:color w:val="222A35"/>
          <w:spacing w:val="-15"/>
          <w:w w:val="95"/>
          <w:sz w:val="24"/>
        </w:rPr>
        <w:t xml:space="preserve"> </w:t>
      </w:r>
      <w:r>
        <w:rPr>
          <w:color w:val="222A35"/>
          <w:w w:val="95"/>
          <w:sz w:val="24"/>
        </w:rPr>
        <w:t>».</w:t>
      </w:r>
    </w:p>
    <w:p w14:paraId="6E883C7D" w14:textId="77777777" w:rsidR="004C6C08" w:rsidRDefault="004C6C08" w:rsidP="00190535">
      <w:pPr>
        <w:spacing w:line="362" w:lineRule="auto"/>
        <w:jc w:val="both"/>
        <w:rPr>
          <w:sz w:val="24"/>
        </w:rPr>
        <w:sectPr w:rsidR="004C6C08">
          <w:headerReference w:type="default" r:id="rId8"/>
          <w:footerReference w:type="default" r:id="rId9"/>
          <w:type w:val="continuous"/>
          <w:pgSz w:w="11910" w:h="16840"/>
          <w:pgMar w:top="1120" w:right="1180" w:bottom="700" w:left="1220" w:header="160" w:footer="511" w:gutter="0"/>
          <w:pgNumType w:start="1"/>
          <w:cols w:space="720"/>
        </w:sectPr>
      </w:pPr>
    </w:p>
    <w:p w14:paraId="7B857720" w14:textId="77777777" w:rsidR="004C6C08" w:rsidRDefault="00000000" w:rsidP="00190535">
      <w:pPr>
        <w:pStyle w:val="Heading2"/>
        <w:spacing w:before="91"/>
        <w:ind w:left="1046" w:right="1047"/>
        <w:jc w:val="center"/>
      </w:pPr>
      <w:r>
        <w:rPr>
          <w:color w:val="222A35"/>
          <w:w w:val="90"/>
          <w:u w:val="single" w:color="222A35"/>
        </w:rPr>
        <w:lastRenderedPageBreak/>
        <w:t>PRÉAMBULE</w:t>
      </w:r>
    </w:p>
    <w:p w14:paraId="4A38003C" w14:textId="77777777" w:rsidR="004C6C08" w:rsidRDefault="004C6C08" w:rsidP="00190535">
      <w:pPr>
        <w:pStyle w:val="BodyText"/>
        <w:jc w:val="both"/>
        <w:rPr>
          <w:b/>
          <w:sz w:val="20"/>
        </w:rPr>
      </w:pPr>
    </w:p>
    <w:p w14:paraId="616DD024" w14:textId="77777777" w:rsidR="004C6C08" w:rsidRDefault="004C6C08" w:rsidP="00190535">
      <w:pPr>
        <w:pStyle w:val="BodyText"/>
        <w:jc w:val="both"/>
        <w:rPr>
          <w:b/>
          <w:sz w:val="16"/>
        </w:rPr>
      </w:pPr>
    </w:p>
    <w:p w14:paraId="4CD6E6D2" w14:textId="77777777" w:rsidR="004C6C08" w:rsidRDefault="00000000" w:rsidP="00190535">
      <w:pPr>
        <w:pStyle w:val="BodyText"/>
        <w:spacing w:before="101" w:line="362" w:lineRule="auto"/>
        <w:ind w:left="215" w:right="214"/>
        <w:jc w:val="both"/>
      </w:pPr>
      <w:r>
        <w:rPr>
          <w:color w:val="222A35"/>
        </w:rPr>
        <w:t>Dans l’optique de superviser des stagiaires en développement web, YULCOM s’est</w:t>
      </w:r>
      <w:r>
        <w:rPr>
          <w:color w:val="222A35"/>
          <w:spacing w:val="-75"/>
        </w:rPr>
        <w:t xml:space="preserve"> </w:t>
      </w:r>
      <w:r>
        <w:rPr>
          <w:color w:val="222A35"/>
          <w:w w:val="95"/>
        </w:rPr>
        <w:t>entretenue avec le développeur, afin d’établir un contrat de stage professionnel. Les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  <w:w w:val="95"/>
        </w:rPr>
        <w:t>Parties ont décidé de se rapprocher afin de convenir des termes et modalités de leur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</w:rPr>
        <w:t>collaboration.</w:t>
      </w:r>
    </w:p>
    <w:p w14:paraId="6B61D5C9" w14:textId="77777777" w:rsidR="004C6C08" w:rsidRDefault="00000000" w:rsidP="00190535">
      <w:pPr>
        <w:pStyle w:val="BodyText"/>
        <w:spacing w:before="3" w:line="362" w:lineRule="auto"/>
        <w:ind w:left="215" w:right="210"/>
        <w:jc w:val="both"/>
      </w:pPr>
      <w:r>
        <w:rPr>
          <w:color w:val="222A35"/>
          <w:w w:val="95"/>
        </w:rPr>
        <w:t>Cependant, les informations que les parties devront échanger dans le cadre de leurs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</w:rPr>
        <w:t>négociations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revêtiront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un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caractère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strictement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confidentiel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en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ce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sens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qu’elles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ne</w:t>
      </w:r>
      <w:r>
        <w:rPr>
          <w:color w:val="222A35"/>
          <w:spacing w:val="-75"/>
        </w:rPr>
        <w:t xml:space="preserve"> </w:t>
      </w:r>
      <w:r>
        <w:rPr>
          <w:color w:val="222A35"/>
          <w:spacing w:val="-1"/>
        </w:rPr>
        <w:t>sont</w:t>
      </w:r>
      <w:r>
        <w:rPr>
          <w:color w:val="222A35"/>
          <w:spacing w:val="-30"/>
        </w:rPr>
        <w:t xml:space="preserve"> </w:t>
      </w:r>
      <w:r>
        <w:rPr>
          <w:color w:val="222A35"/>
          <w:spacing w:val="-1"/>
        </w:rPr>
        <w:t>pas</w:t>
      </w:r>
      <w:r>
        <w:rPr>
          <w:color w:val="222A35"/>
          <w:spacing w:val="-30"/>
        </w:rPr>
        <w:t xml:space="preserve"> </w:t>
      </w:r>
      <w:r>
        <w:rPr>
          <w:color w:val="222A35"/>
          <w:spacing w:val="-1"/>
        </w:rPr>
        <w:t>accessibles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</w:rPr>
        <w:t>au</w:t>
      </w:r>
      <w:r>
        <w:rPr>
          <w:color w:val="222A35"/>
          <w:spacing w:val="-30"/>
        </w:rPr>
        <w:t xml:space="preserve"> </w:t>
      </w:r>
      <w:r>
        <w:rPr>
          <w:color w:val="222A35"/>
          <w:spacing w:val="-1"/>
        </w:rPr>
        <w:t>public</w:t>
      </w:r>
      <w:r>
        <w:rPr>
          <w:color w:val="222A35"/>
          <w:spacing w:val="-30"/>
        </w:rPr>
        <w:t xml:space="preserve"> </w:t>
      </w:r>
      <w:r>
        <w:rPr>
          <w:color w:val="222A35"/>
          <w:spacing w:val="-1"/>
        </w:rPr>
        <w:t>et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</w:rPr>
        <w:t>ne</w:t>
      </w:r>
      <w:r>
        <w:rPr>
          <w:color w:val="222A35"/>
          <w:spacing w:val="-30"/>
        </w:rPr>
        <w:t xml:space="preserve"> </w:t>
      </w:r>
      <w:r>
        <w:rPr>
          <w:color w:val="222A35"/>
          <w:spacing w:val="-1"/>
        </w:rPr>
        <w:t>sauraient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</w:rPr>
        <w:t>être</w:t>
      </w:r>
      <w:r>
        <w:rPr>
          <w:color w:val="222A35"/>
          <w:spacing w:val="-30"/>
        </w:rPr>
        <w:t xml:space="preserve"> </w:t>
      </w:r>
      <w:r>
        <w:rPr>
          <w:color w:val="222A35"/>
          <w:spacing w:val="-1"/>
        </w:rPr>
        <w:t>portées</w:t>
      </w:r>
      <w:r>
        <w:rPr>
          <w:color w:val="222A35"/>
          <w:spacing w:val="-30"/>
        </w:rPr>
        <w:t xml:space="preserve"> </w:t>
      </w:r>
      <w:r>
        <w:rPr>
          <w:color w:val="222A35"/>
          <w:spacing w:val="-1"/>
        </w:rPr>
        <w:t>à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</w:rPr>
        <w:t>la</w:t>
      </w:r>
      <w:r>
        <w:rPr>
          <w:color w:val="222A35"/>
          <w:spacing w:val="-30"/>
        </w:rPr>
        <w:t xml:space="preserve"> </w:t>
      </w:r>
      <w:r>
        <w:rPr>
          <w:color w:val="222A35"/>
          <w:spacing w:val="-1"/>
        </w:rPr>
        <w:t>connaissance</w:t>
      </w:r>
      <w:r>
        <w:rPr>
          <w:color w:val="222A35"/>
          <w:spacing w:val="-30"/>
        </w:rPr>
        <w:t xml:space="preserve"> </w:t>
      </w:r>
      <w:r>
        <w:rPr>
          <w:color w:val="222A35"/>
        </w:rPr>
        <w:t>de</w:t>
      </w:r>
      <w:r>
        <w:rPr>
          <w:color w:val="222A35"/>
          <w:spacing w:val="-29"/>
        </w:rPr>
        <w:t xml:space="preserve"> </w:t>
      </w:r>
      <w:r>
        <w:rPr>
          <w:color w:val="222A35"/>
        </w:rPr>
        <w:t>toute</w:t>
      </w:r>
      <w:r>
        <w:rPr>
          <w:color w:val="222A35"/>
          <w:spacing w:val="-75"/>
        </w:rPr>
        <w:t xml:space="preserve"> </w:t>
      </w:r>
      <w:r>
        <w:rPr>
          <w:color w:val="222A35"/>
        </w:rPr>
        <w:t>autre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personne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ou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entité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non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liée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par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ce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partenariat.</w:t>
      </w:r>
    </w:p>
    <w:p w14:paraId="23537582" w14:textId="77777777" w:rsidR="004C6C08" w:rsidRDefault="00000000" w:rsidP="00190535">
      <w:pPr>
        <w:pStyle w:val="BodyText"/>
        <w:spacing w:before="7" w:line="362" w:lineRule="auto"/>
        <w:ind w:left="215" w:right="215"/>
        <w:jc w:val="both"/>
      </w:pPr>
      <w:r>
        <w:rPr>
          <w:color w:val="222A35"/>
        </w:rPr>
        <w:t>Ces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informations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ayant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été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jugées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confidentielles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par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les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Parties,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celles-ci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reconnaissent qu’il y a nécessité de les protéger. C’est pourquoi, les Parties</w:t>
      </w:r>
      <w:r>
        <w:rPr>
          <w:color w:val="222A35"/>
          <w:spacing w:val="1"/>
        </w:rPr>
        <w:t xml:space="preserve"> </w:t>
      </w:r>
      <w:r>
        <w:rPr>
          <w:color w:val="222A35"/>
          <w:w w:val="95"/>
        </w:rPr>
        <w:t>conviennent</w:t>
      </w:r>
      <w:r>
        <w:rPr>
          <w:color w:val="222A35"/>
          <w:spacing w:val="17"/>
          <w:w w:val="95"/>
        </w:rPr>
        <w:t xml:space="preserve"> </w:t>
      </w:r>
      <w:r>
        <w:rPr>
          <w:color w:val="222A35"/>
          <w:w w:val="95"/>
        </w:rPr>
        <w:t>ensemble</w:t>
      </w:r>
      <w:r>
        <w:rPr>
          <w:color w:val="222A35"/>
          <w:spacing w:val="16"/>
          <w:w w:val="95"/>
        </w:rPr>
        <w:t xml:space="preserve"> </w:t>
      </w:r>
      <w:r>
        <w:rPr>
          <w:color w:val="222A35"/>
          <w:w w:val="95"/>
        </w:rPr>
        <w:t>du</w:t>
      </w:r>
      <w:r>
        <w:rPr>
          <w:color w:val="222A35"/>
          <w:spacing w:val="15"/>
          <w:w w:val="95"/>
        </w:rPr>
        <w:t xml:space="preserve"> </w:t>
      </w:r>
      <w:r>
        <w:rPr>
          <w:color w:val="222A35"/>
          <w:w w:val="95"/>
        </w:rPr>
        <w:t>présent</w:t>
      </w:r>
      <w:r>
        <w:rPr>
          <w:color w:val="222A35"/>
          <w:spacing w:val="18"/>
          <w:w w:val="95"/>
        </w:rPr>
        <w:t xml:space="preserve"> </w:t>
      </w:r>
      <w:r>
        <w:rPr>
          <w:color w:val="222A35"/>
          <w:w w:val="95"/>
        </w:rPr>
        <w:t>accord</w:t>
      </w:r>
      <w:r>
        <w:rPr>
          <w:color w:val="222A35"/>
          <w:spacing w:val="15"/>
          <w:w w:val="95"/>
        </w:rPr>
        <w:t xml:space="preserve"> </w:t>
      </w:r>
      <w:r>
        <w:rPr>
          <w:color w:val="222A35"/>
          <w:w w:val="95"/>
        </w:rPr>
        <w:t>de</w:t>
      </w:r>
      <w:r>
        <w:rPr>
          <w:color w:val="222A35"/>
          <w:spacing w:val="16"/>
          <w:w w:val="95"/>
        </w:rPr>
        <w:t xml:space="preserve"> </w:t>
      </w:r>
      <w:r>
        <w:rPr>
          <w:color w:val="222A35"/>
          <w:w w:val="95"/>
        </w:rPr>
        <w:t>confidentialité</w:t>
      </w:r>
      <w:r>
        <w:rPr>
          <w:color w:val="222A35"/>
          <w:spacing w:val="16"/>
          <w:w w:val="95"/>
        </w:rPr>
        <w:t xml:space="preserve"> </w:t>
      </w:r>
      <w:r>
        <w:rPr>
          <w:color w:val="222A35"/>
          <w:w w:val="95"/>
        </w:rPr>
        <w:t>définissant</w:t>
      </w:r>
      <w:r>
        <w:rPr>
          <w:color w:val="222A35"/>
          <w:spacing w:val="17"/>
          <w:w w:val="95"/>
        </w:rPr>
        <w:t xml:space="preserve"> </w:t>
      </w:r>
      <w:r>
        <w:rPr>
          <w:color w:val="222A35"/>
          <w:w w:val="95"/>
        </w:rPr>
        <w:t>les</w:t>
      </w:r>
      <w:r>
        <w:rPr>
          <w:color w:val="222A35"/>
          <w:spacing w:val="17"/>
          <w:w w:val="95"/>
        </w:rPr>
        <w:t xml:space="preserve"> </w:t>
      </w:r>
      <w:r>
        <w:rPr>
          <w:color w:val="222A35"/>
          <w:w w:val="95"/>
        </w:rPr>
        <w:t>modalités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  <w:w w:val="95"/>
        </w:rPr>
        <w:t>et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les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conditions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d’utilisation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de</w:t>
      </w:r>
      <w:r>
        <w:rPr>
          <w:color w:val="222A35"/>
          <w:spacing w:val="-11"/>
          <w:w w:val="95"/>
        </w:rPr>
        <w:t xml:space="preserve"> </w:t>
      </w:r>
      <w:r>
        <w:rPr>
          <w:color w:val="222A35"/>
          <w:w w:val="95"/>
        </w:rPr>
        <w:t>toutes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les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informations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échangées</w:t>
      </w:r>
      <w:r>
        <w:rPr>
          <w:color w:val="222A35"/>
          <w:spacing w:val="-9"/>
          <w:w w:val="95"/>
        </w:rPr>
        <w:t xml:space="preserve"> </w:t>
      </w:r>
      <w:r>
        <w:rPr>
          <w:color w:val="222A35"/>
          <w:w w:val="95"/>
        </w:rPr>
        <w:t>entre</w:t>
      </w:r>
      <w:r>
        <w:rPr>
          <w:color w:val="222A35"/>
          <w:spacing w:val="-11"/>
          <w:w w:val="95"/>
        </w:rPr>
        <w:t xml:space="preserve"> </w:t>
      </w:r>
      <w:r>
        <w:rPr>
          <w:color w:val="222A35"/>
          <w:w w:val="95"/>
        </w:rPr>
        <w:t>elles.</w:t>
      </w:r>
    </w:p>
    <w:p w14:paraId="53CFCEDF" w14:textId="77777777" w:rsidR="004C6C08" w:rsidRDefault="004C6C08" w:rsidP="00190535">
      <w:pPr>
        <w:pStyle w:val="BodyText"/>
        <w:spacing w:before="5"/>
        <w:jc w:val="both"/>
        <w:rPr>
          <w:sz w:val="33"/>
        </w:rPr>
      </w:pPr>
    </w:p>
    <w:p w14:paraId="66402843" w14:textId="77777777" w:rsidR="004C6C08" w:rsidRDefault="00000000" w:rsidP="00190535">
      <w:pPr>
        <w:pStyle w:val="Heading2"/>
        <w:ind w:left="1046" w:right="1047"/>
        <w:jc w:val="center"/>
      </w:pPr>
      <w:r>
        <w:rPr>
          <w:color w:val="222A35"/>
          <w:w w:val="80"/>
          <w:u w:val="single" w:color="222A35"/>
        </w:rPr>
        <w:t>IL</w:t>
      </w:r>
      <w:r>
        <w:rPr>
          <w:color w:val="222A35"/>
          <w:spacing w:val="11"/>
          <w:w w:val="80"/>
          <w:u w:val="single" w:color="222A35"/>
        </w:rPr>
        <w:t xml:space="preserve"> </w:t>
      </w:r>
      <w:r>
        <w:rPr>
          <w:color w:val="222A35"/>
          <w:w w:val="80"/>
          <w:u w:val="single" w:color="222A35"/>
        </w:rPr>
        <w:t>A</w:t>
      </w:r>
      <w:r>
        <w:rPr>
          <w:color w:val="222A35"/>
          <w:spacing w:val="11"/>
          <w:w w:val="80"/>
          <w:u w:val="single" w:color="222A35"/>
        </w:rPr>
        <w:t xml:space="preserve"> </w:t>
      </w:r>
      <w:r>
        <w:rPr>
          <w:color w:val="222A35"/>
          <w:w w:val="80"/>
          <w:u w:val="single" w:color="222A35"/>
        </w:rPr>
        <w:t>DONC</w:t>
      </w:r>
      <w:r>
        <w:rPr>
          <w:color w:val="222A35"/>
          <w:spacing w:val="11"/>
          <w:w w:val="80"/>
          <w:u w:val="single" w:color="222A35"/>
        </w:rPr>
        <w:t xml:space="preserve"> </w:t>
      </w:r>
      <w:r>
        <w:rPr>
          <w:color w:val="222A35"/>
          <w:w w:val="80"/>
          <w:u w:val="single" w:color="222A35"/>
        </w:rPr>
        <w:t>ÉTÉ</w:t>
      </w:r>
      <w:r>
        <w:rPr>
          <w:color w:val="222A35"/>
          <w:spacing w:val="13"/>
          <w:w w:val="80"/>
          <w:u w:val="single" w:color="222A35"/>
        </w:rPr>
        <w:t xml:space="preserve"> </w:t>
      </w:r>
      <w:r>
        <w:rPr>
          <w:color w:val="222A35"/>
          <w:w w:val="80"/>
          <w:u w:val="single" w:color="222A35"/>
        </w:rPr>
        <w:t>CONVENU</w:t>
      </w:r>
      <w:r>
        <w:rPr>
          <w:color w:val="222A35"/>
          <w:spacing w:val="12"/>
          <w:w w:val="80"/>
          <w:u w:val="single" w:color="222A35"/>
        </w:rPr>
        <w:t xml:space="preserve"> </w:t>
      </w:r>
      <w:r>
        <w:rPr>
          <w:color w:val="222A35"/>
          <w:w w:val="80"/>
          <w:u w:val="single" w:color="222A35"/>
        </w:rPr>
        <w:t>CE</w:t>
      </w:r>
      <w:r>
        <w:rPr>
          <w:color w:val="222A35"/>
          <w:spacing w:val="13"/>
          <w:w w:val="80"/>
          <w:u w:val="single" w:color="222A35"/>
        </w:rPr>
        <w:t xml:space="preserve"> </w:t>
      </w:r>
      <w:r>
        <w:rPr>
          <w:color w:val="222A35"/>
          <w:w w:val="80"/>
          <w:u w:val="single" w:color="222A35"/>
        </w:rPr>
        <w:t>QUI</w:t>
      </w:r>
      <w:r>
        <w:rPr>
          <w:color w:val="222A35"/>
          <w:spacing w:val="12"/>
          <w:w w:val="80"/>
          <w:u w:val="single" w:color="222A35"/>
        </w:rPr>
        <w:t xml:space="preserve"> </w:t>
      </w:r>
      <w:r>
        <w:rPr>
          <w:color w:val="222A35"/>
          <w:w w:val="80"/>
          <w:u w:val="single" w:color="222A35"/>
        </w:rPr>
        <w:t>SUIT</w:t>
      </w:r>
      <w:r>
        <w:rPr>
          <w:color w:val="222A35"/>
          <w:spacing w:val="11"/>
          <w:w w:val="80"/>
        </w:rPr>
        <w:t xml:space="preserve"> </w:t>
      </w:r>
      <w:r>
        <w:rPr>
          <w:color w:val="222A35"/>
          <w:w w:val="80"/>
        </w:rPr>
        <w:t>:</w:t>
      </w:r>
    </w:p>
    <w:p w14:paraId="465577B8" w14:textId="77777777" w:rsidR="004C6C08" w:rsidRDefault="004C6C08" w:rsidP="00190535">
      <w:pPr>
        <w:pStyle w:val="BodyText"/>
        <w:jc w:val="both"/>
        <w:rPr>
          <w:b/>
          <w:sz w:val="20"/>
        </w:rPr>
      </w:pPr>
    </w:p>
    <w:p w14:paraId="57DE9E77" w14:textId="77777777" w:rsidR="004C6C08" w:rsidRDefault="004C6C08" w:rsidP="00190535">
      <w:pPr>
        <w:pStyle w:val="BodyText"/>
        <w:jc w:val="both"/>
        <w:rPr>
          <w:b/>
          <w:sz w:val="20"/>
        </w:rPr>
      </w:pPr>
    </w:p>
    <w:p w14:paraId="12722628" w14:textId="77777777" w:rsidR="004C6C08" w:rsidRDefault="004C6C08" w:rsidP="00190535">
      <w:pPr>
        <w:pStyle w:val="BodyText"/>
        <w:spacing w:before="7"/>
        <w:jc w:val="both"/>
        <w:rPr>
          <w:b/>
          <w:sz w:val="29"/>
        </w:rPr>
      </w:pPr>
    </w:p>
    <w:p w14:paraId="402E87BA" w14:textId="77777777" w:rsidR="004C6C08" w:rsidRDefault="00000000" w:rsidP="00190535">
      <w:pPr>
        <w:spacing w:before="102"/>
        <w:ind w:left="215"/>
        <w:jc w:val="both"/>
        <w:rPr>
          <w:b/>
        </w:rPr>
      </w:pPr>
      <w:r>
        <w:rPr>
          <w:b/>
          <w:color w:val="222A35"/>
          <w:w w:val="85"/>
          <w:u w:val="single" w:color="222A35"/>
        </w:rPr>
        <w:t>Article</w:t>
      </w:r>
      <w:r>
        <w:rPr>
          <w:b/>
          <w:color w:val="222A35"/>
          <w:spacing w:val="5"/>
          <w:w w:val="85"/>
          <w:u w:val="single" w:color="222A35"/>
        </w:rPr>
        <w:t xml:space="preserve"> </w:t>
      </w:r>
      <w:r>
        <w:rPr>
          <w:b/>
          <w:color w:val="222A35"/>
          <w:w w:val="85"/>
          <w:u w:val="single" w:color="222A35"/>
        </w:rPr>
        <w:t>1</w:t>
      </w:r>
      <w:r>
        <w:rPr>
          <w:b/>
          <w:color w:val="222A35"/>
          <w:spacing w:val="5"/>
          <w:w w:val="85"/>
        </w:rPr>
        <w:t xml:space="preserve"> </w:t>
      </w:r>
      <w:r>
        <w:rPr>
          <w:b/>
          <w:color w:val="222A35"/>
          <w:w w:val="85"/>
        </w:rPr>
        <w:t>:</w:t>
      </w:r>
      <w:r>
        <w:rPr>
          <w:b/>
          <w:color w:val="222A35"/>
          <w:spacing w:val="6"/>
          <w:w w:val="85"/>
        </w:rPr>
        <w:t xml:space="preserve"> </w:t>
      </w:r>
      <w:r>
        <w:rPr>
          <w:b/>
          <w:color w:val="222A35"/>
          <w:w w:val="85"/>
        </w:rPr>
        <w:t>Valeur</w:t>
      </w:r>
      <w:r>
        <w:rPr>
          <w:b/>
          <w:color w:val="222A35"/>
          <w:spacing w:val="7"/>
          <w:w w:val="85"/>
        </w:rPr>
        <w:t xml:space="preserve"> </w:t>
      </w:r>
      <w:r>
        <w:rPr>
          <w:b/>
          <w:color w:val="222A35"/>
          <w:w w:val="85"/>
        </w:rPr>
        <w:t>juridique</w:t>
      </w:r>
      <w:r>
        <w:rPr>
          <w:b/>
          <w:color w:val="222A35"/>
          <w:spacing w:val="5"/>
          <w:w w:val="85"/>
        </w:rPr>
        <w:t xml:space="preserve"> </w:t>
      </w:r>
      <w:r>
        <w:rPr>
          <w:b/>
          <w:color w:val="222A35"/>
          <w:w w:val="85"/>
        </w:rPr>
        <w:t>de</w:t>
      </w:r>
      <w:r>
        <w:rPr>
          <w:b/>
          <w:color w:val="222A35"/>
          <w:spacing w:val="5"/>
          <w:w w:val="85"/>
        </w:rPr>
        <w:t xml:space="preserve"> </w:t>
      </w:r>
      <w:r>
        <w:rPr>
          <w:b/>
          <w:color w:val="222A35"/>
          <w:w w:val="85"/>
        </w:rPr>
        <w:t>l’exposé</w:t>
      </w:r>
      <w:r>
        <w:rPr>
          <w:b/>
          <w:color w:val="222A35"/>
          <w:spacing w:val="5"/>
          <w:w w:val="85"/>
        </w:rPr>
        <w:t xml:space="preserve"> </w:t>
      </w:r>
      <w:r>
        <w:rPr>
          <w:b/>
          <w:color w:val="222A35"/>
          <w:w w:val="85"/>
        </w:rPr>
        <w:t>préalable</w:t>
      </w:r>
    </w:p>
    <w:p w14:paraId="5419B114" w14:textId="77777777" w:rsidR="004C6C08" w:rsidRDefault="00000000" w:rsidP="00190535">
      <w:pPr>
        <w:pStyle w:val="BodyText"/>
        <w:spacing w:before="135" w:line="367" w:lineRule="auto"/>
        <w:ind w:left="215" w:right="218"/>
        <w:jc w:val="both"/>
      </w:pPr>
      <w:r>
        <w:rPr>
          <w:color w:val="222A35"/>
          <w:w w:val="95"/>
        </w:rPr>
        <w:t>L’exposé ci-dessus a la même valeur juridique que le présent accord, dont il constitue</w:t>
      </w:r>
      <w:r>
        <w:rPr>
          <w:color w:val="222A35"/>
          <w:spacing w:val="-71"/>
          <w:w w:val="95"/>
        </w:rPr>
        <w:t xml:space="preserve"> </w:t>
      </w:r>
      <w:r>
        <w:rPr>
          <w:color w:val="222A35"/>
        </w:rPr>
        <w:t>une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partie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intégrante.</w:t>
      </w:r>
    </w:p>
    <w:p w14:paraId="78AB232E" w14:textId="77777777" w:rsidR="004C6C08" w:rsidRDefault="004C6C08" w:rsidP="00190535">
      <w:pPr>
        <w:pStyle w:val="BodyText"/>
        <w:spacing w:before="7"/>
        <w:jc w:val="both"/>
        <w:rPr>
          <w:sz w:val="32"/>
        </w:rPr>
      </w:pPr>
    </w:p>
    <w:p w14:paraId="58719086" w14:textId="77777777" w:rsidR="004C6C08" w:rsidRDefault="00000000" w:rsidP="00190535">
      <w:pPr>
        <w:pStyle w:val="Heading2"/>
        <w:spacing w:before="1"/>
      </w:pPr>
      <w:r>
        <w:rPr>
          <w:color w:val="222A35"/>
          <w:w w:val="85"/>
          <w:u w:val="single" w:color="222A35"/>
        </w:rPr>
        <w:t>Article</w:t>
      </w:r>
      <w:r>
        <w:rPr>
          <w:color w:val="222A35"/>
          <w:spacing w:val="-6"/>
          <w:w w:val="85"/>
          <w:u w:val="single" w:color="222A35"/>
        </w:rPr>
        <w:t xml:space="preserve"> </w:t>
      </w:r>
      <w:r>
        <w:rPr>
          <w:color w:val="222A35"/>
          <w:w w:val="85"/>
          <w:u w:val="single" w:color="222A35"/>
        </w:rPr>
        <w:t>2</w:t>
      </w:r>
      <w:r>
        <w:rPr>
          <w:color w:val="222A35"/>
          <w:spacing w:val="-6"/>
          <w:w w:val="85"/>
        </w:rPr>
        <w:t xml:space="preserve"> </w:t>
      </w:r>
      <w:r>
        <w:rPr>
          <w:color w:val="222A35"/>
          <w:w w:val="85"/>
        </w:rPr>
        <w:t>:</w:t>
      </w:r>
      <w:r>
        <w:rPr>
          <w:color w:val="222A35"/>
          <w:spacing w:val="-4"/>
          <w:w w:val="85"/>
        </w:rPr>
        <w:t xml:space="preserve"> </w:t>
      </w:r>
      <w:r>
        <w:rPr>
          <w:color w:val="222A35"/>
          <w:w w:val="85"/>
        </w:rPr>
        <w:t>Objet</w:t>
      </w:r>
    </w:p>
    <w:p w14:paraId="17C2456A" w14:textId="77777777" w:rsidR="004C6C08" w:rsidRDefault="00000000" w:rsidP="00190535">
      <w:pPr>
        <w:pStyle w:val="BodyText"/>
        <w:spacing w:before="135" w:line="362" w:lineRule="auto"/>
        <w:ind w:left="215" w:right="216"/>
        <w:jc w:val="both"/>
      </w:pPr>
      <w:r>
        <w:rPr>
          <w:color w:val="222A35"/>
        </w:rPr>
        <w:t>Le</w:t>
      </w:r>
      <w:r>
        <w:rPr>
          <w:color w:val="222A35"/>
          <w:spacing w:val="-4"/>
        </w:rPr>
        <w:t xml:space="preserve"> </w:t>
      </w:r>
      <w:r>
        <w:rPr>
          <w:color w:val="222A35"/>
        </w:rPr>
        <w:t>présent</w:t>
      </w:r>
      <w:r>
        <w:rPr>
          <w:color w:val="222A35"/>
          <w:spacing w:val="-4"/>
        </w:rPr>
        <w:t xml:space="preserve"> </w:t>
      </w:r>
      <w:r>
        <w:rPr>
          <w:color w:val="222A35"/>
        </w:rPr>
        <w:t>accord</w:t>
      </w:r>
      <w:r>
        <w:rPr>
          <w:color w:val="222A35"/>
          <w:spacing w:val="-3"/>
        </w:rPr>
        <w:t xml:space="preserve"> </w:t>
      </w:r>
      <w:r>
        <w:rPr>
          <w:color w:val="222A35"/>
        </w:rPr>
        <w:t>a</w:t>
      </w:r>
      <w:r>
        <w:rPr>
          <w:color w:val="222A35"/>
          <w:spacing w:val="-4"/>
        </w:rPr>
        <w:t xml:space="preserve"> </w:t>
      </w:r>
      <w:r>
        <w:rPr>
          <w:color w:val="222A35"/>
        </w:rPr>
        <w:t>pour</w:t>
      </w:r>
      <w:r>
        <w:rPr>
          <w:color w:val="222A35"/>
          <w:spacing w:val="-4"/>
        </w:rPr>
        <w:t xml:space="preserve"> </w:t>
      </w:r>
      <w:r>
        <w:rPr>
          <w:color w:val="222A35"/>
        </w:rPr>
        <w:t>but</w:t>
      </w:r>
      <w:r>
        <w:rPr>
          <w:color w:val="222A35"/>
          <w:spacing w:val="-3"/>
        </w:rPr>
        <w:t xml:space="preserve"> </w:t>
      </w:r>
      <w:r>
        <w:rPr>
          <w:color w:val="222A35"/>
        </w:rPr>
        <w:t>de</w:t>
      </w:r>
      <w:r>
        <w:rPr>
          <w:color w:val="222A35"/>
          <w:spacing w:val="-4"/>
        </w:rPr>
        <w:t xml:space="preserve"> </w:t>
      </w:r>
      <w:r>
        <w:rPr>
          <w:color w:val="222A35"/>
        </w:rPr>
        <w:t>définir</w:t>
      </w:r>
      <w:r>
        <w:rPr>
          <w:color w:val="222A35"/>
          <w:spacing w:val="-4"/>
        </w:rPr>
        <w:t xml:space="preserve"> </w:t>
      </w:r>
      <w:r>
        <w:rPr>
          <w:color w:val="222A35"/>
        </w:rPr>
        <w:t>les</w:t>
      </w:r>
      <w:r>
        <w:rPr>
          <w:color w:val="222A35"/>
          <w:spacing w:val="-3"/>
        </w:rPr>
        <w:t xml:space="preserve"> </w:t>
      </w:r>
      <w:r>
        <w:rPr>
          <w:color w:val="222A35"/>
        </w:rPr>
        <w:t>conditions</w:t>
      </w:r>
      <w:r>
        <w:rPr>
          <w:color w:val="222A35"/>
          <w:spacing w:val="-4"/>
        </w:rPr>
        <w:t xml:space="preserve"> </w:t>
      </w:r>
      <w:r>
        <w:rPr>
          <w:color w:val="222A35"/>
        </w:rPr>
        <w:t>d’échanges</w:t>
      </w:r>
      <w:r>
        <w:rPr>
          <w:color w:val="222A35"/>
          <w:spacing w:val="-4"/>
        </w:rPr>
        <w:t xml:space="preserve"> </w:t>
      </w:r>
      <w:r>
        <w:rPr>
          <w:color w:val="222A35"/>
        </w:rPr>
        <w:t>entre</w:t>
      </w:r>
      <w:r>
        <w:rPr>
          <w:color w:val="222A35"/>
          <w:spacing w:val="-3"/>
        </w:rPr>
        <w:t xml:space="preserve"> </w:t>
      </w:r>
      <w:r>
        <w:rPr>
          <w:color w:val="222A35"/>
        </w:rPr>
        <w:t>les</w:t>
      </w:r>
      <w:r>
        <w:rPr>
          <w:color w:val="222A35"/>
          <w:spacing w:val="-4"/>
        </w:rPr>
        <w:t xml:space="preserve"> </w:t>
      </w:r>
      <w:r>
        <w:rPr>
          <w:color w:val="222A35"/>
        </w:rPr>
        <w:t>Parties</w:t>
      </w:r>
      <w:r>
        <w:rPr>
          <w:color w:val="222A35"/>
          <w:spacing w:val="-75"/>
        </w:rPr>
        <w:t xml:space="preserve"> </w:t>
      </w:r>
      <w:r>
        <w:rPr>
          <w:color w:val="222A35"/>
        </w:rPr>
        <w:t>d’informations</w:t>
      </w:r>
      <w:r>
        <w:rPr>
          <w:color w:val="222A35"/>
          <w:spacing w:val="-8"/>
        </w:rPr>
        <w:t xml:space="preserve"> </w:t>
      </w:r>
      <w:r>
        <w:rPr>
          <w:color w:val="222A35"/>
        </w:rPr>
        <w:t>à</w:t>
      </w:r>
      <w:r>
        <w:rPr>
          <w:color w:val="222A35"/>
          <w:spacing w:val="-8"/>
        </w:rPr>
        <w:t xml:space="preserve"> </w:t>
      </w:r>
      <w:r>
        <w:rPr>
          <w:color w:val="222A35"/>
        </w:rPr>
        <w:t>caractère</w:t>
      </w:r>
      <w:r>
        <w:rPr>
          <w:color w:val="222A35"/>
          <w:spacing w:val="-8"/>
        </w:rPr>
        <w:t xml:space="preserve"> </w:t>
      </w:r>
      <w:r>
        <w:rPr>
          <w:color w:val="222A35"/>
        </w:rPr>
        <w:t>confidentiel,</w:t>
      </w:r>
      <w:r>
        <w:rPr>
          <w:color w:val="222A35"/>
          <w:spacing w:val="-8"/>
        </w:rPr>
        <w:t xml:space="preserve"> </w:t>
      </w:r>
      <w:r>
        <w:rPr>
          <w:color w:val="222A35"/>
        </w:rPr>
        <w:t>de</w:t>
      </w:r>
      <w:r>
        <w:rPr>
          <w:color w:val="222A35"/>
          <w:spacing w:val="-8"/>
        </w:rPr>
        <w:t xml:space="preserve"> </w:t>
      </w:r>
      <w:r>
        <w:rPr>
          <w:color w:val="222A35"/>
        </w:rPr>
        <w:t>fixer</w:t>
      </w:r>
      <w:r>
        <w:rPr>
          <w:color w:val="222A35"/>
          <w:spacing w:val="-7"/>
        </w:rPr>
        <w:t xml:space="preserve"> </w:t>
      </w:r>
      <w:r>
        <w:rPr>
          <w:color w:val="222A35"/>
        </w:rPr>
        <w:t>les</w:t>
      </w:r>
      <w:r>
        <w:rPr>
          <w:color w:val="222A35"/>
          <w:spacing w:val="-8"/>
        </w:rPr>
        <w:t xml:space="preserve"> </w:t>
      </w:r>
      <w:r>
        <w:rPr>
          <w:color w:val="222A35"/>
        </w:rPr>
        <w:t>modalités</w:t>
      </w:r>
      <w:r>
        <w:rPr>
          <w:color w:val="222A35"/>
          <w:spacing w:val="-8"/>
        </w:rPr>
        <w:t xml:space="preserve"> </w:t>
      </w:r>
      <w:r>
        <w:rPr>
          <w:color w:val="222A35"/>
        </w:rPr>
        <w:t>d’utilisation</w:t>
      </w:r>
      <w:r>
        <w:rPr>
          <w:color w:val="222A35"/>
          <w:spacing w:val="-8"/>
        </w:rPr>
        <w:t xml:space="preserve"> </w:t>
      </w:r>
      <w:r>
        <w:rPr>
          <w:color w:val="222A35"/>
        </w:rPr>
        <w:t>desdites</w:t>
      </w:r>
      <w:r>
        <w:rPr>
          <w:color w:val="222A35"/>
          <w:spacing w:val="-75"/>
        </w:rPr>
        <w:t xml:space="preserve"> </w:t>
      </w:r>
      <w:r>
        <w:rPr>
          <w:color w:val="222A35"/>
          <w:w w:val="95"/>
        </w:rPr>
        <w:t>informations</w:t>
      </w:r>
      <w:r>
        <w:rPr>
          <w:color w:val="222A35"/>
          <w:spacing w:val="-6"/>
          <w:w w:val="95"/>
        </w:rPr>
        <w:t xml:space="preserve"> </w:t>
      </w:r>
      <w:r>
        <w:rPr>
          <w:color w:val="222A35"/>
          <w:w w:val="95"/>
        </w:rPr>
        <w:t>confidentielles</w:t>
      </w:r>
      <w:r>
        <w:rPr>
          <w:color w:val="222A35"/>
          <w:spacing w:val="-6"/>
          <w:w w:val="95"/>
        </w:rPr>
        <w:t xml:space="preserve"> </w:t>
      </w:r>
      <w:r>
        <w:rPr>
          <w:color w:val="222A35"/>
          <w:w w:val="95"/>
        </w:rPr>
        <w:t>et</w:t>
      </w:r>
      <w:r>
        <w:rPr>
          <w:color w:val="222A35"/>
          <w:spacing w:val="-6"/>
          <w:w w:val="95"/>
        </w:rPr>
        <w:t xml:space="preserve"> </w:t>
      </w:r>
      <w:r>
        <w:rPr>
          <w:color w:val="222A35"/>
          <w:w w:val="95"/>
        </w:rPr>
        <w:t>de</w:t>
      </w:r>
      <w:r>
        <w:rPr>
          <w:color w:val="222A35"/>
          <w:spacing w:val="-6"/>
          <w:w w:val="95"/>
        </w:rPr>
        <w:t xml:space="preserve"> </w:t>
      </w:r>
      <w:r>
        <w:rPr>
          <w:color w:val="222A35"/>
          <w:w w:val="95"/>
        </w:rPr>
        <w:t>déterminer</w:t>
      </w:r>
      <w:r>
        <w:rPr>
          <w:color w:val="222A35"/>
          <w:spacing w:val="-5"/>
          <w:w w:val="95"/>
        </w:rPr>
        <w:t xml:space="preserve"> </w:t>
      </w:r>
      <w:r>
        <w:rPr>
          <w:color w:val="222A35"/>
          <w:w w:val="95"/>
        </w:rPr>
        <w:t>les</w:t>
      </w:r>
      <w:r>
        <w:rPr>
          <w:color w:val="222A35"/>
          <w:spacing w:val="-6"/>
          <w:w w:val="95"/>
        </w:rPr>
        <w:t xml:space="preserve"> </w:t>
      </w:r>
      <w:r>
        <w:rPr>
          <w:color w:val="222A35"/>
          <w:w w:val="95"/>
        </w:rPr>
        <w:t>droits</w:t>
      </w:r>
      <w:r>
        <w:rPr>
          <w:color w:val="222A35"/>
          <w:spacing w:val="-6"/>
          <w:w w:val="95"/>
        </w:rPr>
        <w:t xml:space="preserve"> </w:t>
      </w:r>
      <w:r>
        <w:rPr>
          <w:color w:val="222A35"/>
          <w:w w:val="95"/>
        </w:rPr>
        <w:t>et</w:t>
      </w:r>
      <w:r>
        <w:rPr>
          <w:color w:val="222A35"/>
          <w:spacing w:val="-6"/>
          <w:w w:val="95"/>
        </w:rPr>
        <w:t xml:space="preserve"> </w:t>
      </w:r>
      <w:r>
        <w:rPr>
          <w:color w:val="222A35"/>
          <w:w w:val="95"/>
        </w:rPr>
        <w:t>obligations</w:t>
      </w:r>
      <w:r>
        <w:rPr>
          <w:color w:val="222A35"/>
          <w:spacing w:val="-6"/>
          <w:w w:val="95"/>
        </w:rPr>
        <w:t xml:space="preserve"> </w:t>
      </w:r>
      <w:r>
        <w:rPr>
          <w:color w:val="222A35"/>
          <w:w w:val="95"/>
        </w:rPr>
        <w:t>de</w:t>
      </w:r>
      <w:r>
        <w:rPr>
          <w:color w:val="222A35"/>
          <w:spacing w:val="-5"/>
          <w:w w:val="95"/>
        </w:rPr>
        <w:t xml:space="preserve"> </w:t>
      </w:r>
      <w:r>
        <w:rPr>
          <w:color w:val="222A35"/>
          <w:w w:val="95"/>
        </w:rPr>
        <w:t>chaque</w:t>
      </w:r>
      <w:r>
        <w:rPr>
          <w:color w:val="222A35"/>
          <w:spacing w:val="-6"/>
          <w:w w:val="95"/>
        </w:rPr>
        <w:t xml:space="preserve"> </w:t>
      </w:r>
      <w:r>
        <w:rPr>
          <w:color w:val="222A35"/>
          <w:w w:val="95"/>
        </w:rPr>
        <w:t>Partie</w:t>
      </w:r>
      <w:r>
        <w:rPr>
          <w:color w:val="222A35"/>
          <w:spacing w:val="-71"/>
          <w:w w:val="95"/>
        </w:rPr>
        <w:t xml:space="preserve"> </w:t>
      </w:r>
      <w:r>
        <w:rPr>
          <w:color w:val="222A35"/>
          <w:w w:val="95"/>
        </w:rPr>
        <w:t>relativement</w:t>
      </w:r>
      <w:r>
        <w:rPr>
          <w:color w:val="222A35"/>
          <w:spacing w:val="-11"/>
          <w:w w:val="95"/>
        </w:rPr>
        <w:t xml:space="preserve"> </w:t>
      </w:r>
      <w:r>
        <w:rPr>
          <w:color w:val="222A35"/>
          <w:w w:val="95"/>
        </w:rPr>
        <w:t>aux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informations</w:t>
      </w:r>
      <w:r>
        <w:rPr>
          <w:color w:val="222A35"/>
          <w:spacing w:val="-11"/>
          <w:w w:val="95"/>
        </w:rPr>
        <w:t xml:space="preserve"> </w:t>
      </w:r>
      <w:r>
        <w:rPr>
          <w:color w:val="222A35"/>
          <w:w w:val="95"/>
        </w:rPr>
        <w:t>confidentielles</w:t>
      </w:r>
      <w:r>
        <w:rPr>
          <w:color w:val="222A35"/>
          <w:spacing w:val="-11"/>
          <w:w w:val="95"/>
        </w:rPr>
        <w:t xml:space="preserve"> </w:t>
      </w:r>
      <w:r>
        <w:rPr>
          <w:color w:val="222A35"/>
          <w:w w:val="95"/>
        </w:rPr>
        <w:t>échangées.</w:t>
      </w:r>
    </w:p>
    <w:p w14:paraId="12EDBA18" w14:textId="77777777" w:rsidR="004C6C08" w:rsidRDefault="004C6C08" w:rsidP="00190535">
      <w:pPr>
        <w:pStyle w:val="BodyText"/>
        <w:spacing w:before="10"/>
        <w:jc w:val="both"/>
        <w:rPr>
          <w:sz w:val="33"/>
        </w:rPr>
      </w:pPr>
    </w:p>
    <w:p w14:paraId="4508E23E" w14:textId="77777777" w:rsidR="004C6C08" w:rsidRDefault="00000000" w:rsidP="00190535">
      <w:pPr>
        <w:pStyle w:val="Heading2"/>
      </w:pPr>
      <w:r>
        <w:rPr>
          <w:color w:val="222A35"/>
          <w:w w:val="80"/>
          <w:u w:val="single" w:color="222A35"/>
        </w:rPr>
        <w:t>Article</w:t>
      </w:r>
      <w:r>
        <w:rPr>
          <w:color w:val="222A35"/>
          <w:spacing w:val="23"/>
          <w:w w:val="80"/>
          <w:u w:val="single" w:color="222A35"/>
        </w:rPr>
        <w:t xml:space="preserve"> </w:t>
      </w:r>
      <w:r>
        <w:rPr>
          <w:color w:val="222A35"/>
          <w:w w:val="80"/>
          <w:u w:val="single" w:color="222A35"/>
        </w:rPr>
        <w:t>3</w:t>
      </w:r>
      <w:r>
        <w:rPr>
          <w:color w:val="222A35"/>
          <w:spacing w:val="23"/>
          <w:w w:val="80"/>
        </w:rPr>
        <w:t xml:space="preserve"> </w:t>
      </w:r>
      <w:r>
        <w:rPr>
          <w:color w:val="222A35"/>
          <w:w w:val="80"/>
        </w:rPr>
        <w:t>:</w:t>
      </w:r>
      <w:r>
        <w:rPr>
          <w:color w:val="222A35"/>
          <w:spacing w:val="24"/>
          <w:w w:val="80"/>
        </w:rPr>
        <w:t xml:space="preserve"> </w:t>
      </w:r>
      <w:r>
        <w:rPr>
          <w:color w:val="222A35"/>
          <w:w w:val="80"/>
        </w:rPr>
        <w:t>Informations</w:t>
      </w:r>
      <w:r>
        <w:rPr>
          <w:color w:val="222A35"/>
          <w:spacing w:val="23"/>
          <w:w w:val="80"/>
        </w:rPr>
        <w:t xml:space="preserve"> </w:t>
      </w:r>
      <w:r>
        <w:rPr>
          <w:color w:val="222A35"/>
          <w:w w:val="80"/>
        </w:rPr>
        <w:t>confidentielles</w:t>
      </w:r>
    </w:p>
    <w:p w14:paraId="00DC2EDB" w14:textId="77777777" w:rsidR="004C6C08" w:rsidRDefault="004C6C08" w:rsidP="00190535">
      <w:pPr>
        <w:pStyle w:val="BodyText"/>
        <w:jc w:val="both"/>
        <w:rPr>
          <w:b/>
          <w:sz w:val="20"/>
        </w:rPr>
      </w:pPr>
    </w:p>
    <w:p w14:paraId="19FE423B" w14:textId="77777777" w:rsidR="004C6C08" w:rsidRDefault="004C6C08" w:rsidP="00190535">
      <w:pPr>
        <w:pStyle w:val="BodyText"/>
        <w:spacing w:before="1"/>
        <w:jc w:val="both"/>
        <w:rPr>
          <w:b/>
          <w:sz w:val="16"/>
        </w:rPr>
      </w:pPr>
    </w:p>
    <w:p w14:paraId="4A3F8D87" w14:textId="77777777" w:rsidR="004C6C08" w:rsidRDefault="00000000" w:rsidP="00190535">
      <w:pPr>
        <w:pStyle w:val="ListParagraph"/>
        <w:numPr>
          <w:ilvl w:val="1"/>
          <w:numId w:val="2"/>
        </w:numPr>
        <w:tabs>
          <w:tab w:val="left" w:pos="1644"/>
        </w:tabs>
        <w:spacing w:before="101"/>
        <w:ind w:hanging="721"/>
        <w:jc w:val="both"/>
        <w:rPr>
          <w:b/>
        </w:rPr>
      </w:pPr>
      <w:r>
        <w:rPr>
          <w:b/>
          <w:color w:val="222A35"/>
          <w:w w:val="80"/>
        </w:rPr>
        <w:t>Définition</w:t>
      </w:r>
      <w:r>
        <w:rPr>
          <w:b/>
          <w:color w:val="222A35"/>
          <w:spacing w:val="39"/>
          <w:w w:val="80"/>
        </w:rPr>
        <w:t xml:space="preserve"> </w:t>
      </w:r>
      <w:r>
        <w:rPr>
          <w:b/>
          <w:color w:val="222A35"/>
          <w:w w:val="80"/>
        </w:rPr>
        <w:t>des</w:t>
      </w:r>
      <w:r>
        <w:rPr>
          <w:b/>
          <w:color w:val="222A35"/>
          <w:spacing w:val="41"/>
          <w:w w:val="80"/>
        </w:rPr>
        <w:t xml:space="preserve"> </w:t>
      </w:r>
      <w:r>
        <w:rPr>
          <w:b/>
          <w:color w:val="222A35"/>
          <w:w w:val="80"/>
        </w:rPr>
        <w:t>informations</w:t>
      </w:r>
      <w:r>
        <w:rPr>
          <w:b/>
          <w:color w:val="222A35"/>
          <w:spacing w:val="41"/>
          <w:w w:val="80"/>
        </w:rPr>
        <w:t xml:space="preserve"> </w:t>
      </w:r>
      <w:r>
        <w:rPr>
          <w:b/>
          <w:color w:val="222A35"/>
          <w:w w:val="80"/>
        </w:rPr>
        <w:t>confidentielles</w:t>
      </w:r>
    </w:p>
    <w:p w14:paraId="03254CF3" w14:textId="5C4755AB" w:rsidR="004C6C08" w:rsidRDefault="00000000" w:rsidP="00190535">
      <w:pPr>
        <w:pStyle w:val="BodyText"/>
        <w:spacing w:before="140" w:line="362" w:lineRule="auto"/>
        <w:ind w:left="215" w:right="215"/>
        <w:jc w:val="both"/>
      </w:pPr>
      <w:r>
        <w:rPr>
          <w:color w:val="222A35"/>
          <w:w w:val="95"/>
        </w:rPr>
        <w:t>Au titre du présent accord, constitue une information confidentielle, tout document,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  <w:w w:val="95"/>
        </w:rPr>
        <w:t>toute information, tout procédé mis à disposition à titre de démonstration ou de test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  <w:w w:val="95"/>
        </w:rPr>
        <w:t>ou toute donnée jugée expressément confidentielle par les Parties, qu’elles pourraient</w:t>
      </w:r>
      <w:r>
        <w:rPr>
          <w:color w:val="222A35"/>
          <w:spacing w:val="-71"/>
          <w:w w:val="95"/>
        </w:rPr>
        <w:t xml:space="preserve"> </w:t>
      </w:r>
      <w:r>
        <w:rPr>
          <w:color w:val="222A35"/>
        </w:rPr>
        <w:t>être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amenées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à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échanger</w:t>
      </w:r>
      <w:r>
        <w:rPr>
          <w:color w:val="222A35"/>
          <w:spacing w:val="-10"/>
        </w:rPr>
        <w:t xml:space="preserve"> </w:t>
      </w:r>
      <w:r>
        <w:rPr>
          <w:color w:val="222A35"/>
        </w:rPr>
        <w:t>durant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la</w:t>
      </w:r>
      <w:r>
        <w:rPr>
          <w:color w:val="222A35"/>
          <w:spacing w:val="-11"/>
        </w:rPr>
        <w:t xml:space="preserve"> </w:t>
      </w:r>
      <w:r w:rsidR="00E02DDF">
        <w:rPr>
          <w:color w:val="222A35"/>
        </w:rPr>
        <w:t>collaboration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entre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le</w:t>
      </w:r>
      <w:r>
        <w:rPr>
          <w:color w:val="222A35"/>
          <w:spacing w:val="-10"/>
        </w:rPr>
        <w:t xml:space="preserve"> </w:t>
      </w:r>
      <w:r>
        <w:rPr>
          <w:color w:val="222A35"/>
        </w:rPr>
        <w:t>Développeur</w:t>
      </w:r>
      <w:r>
        <w:rPr>
          <w:color w:val="222A35"/>
          <w:spacing w:val="-10"/>
        </w:rPr>
        <w:t xml:space="preserve"> </w:t>
      </w:r>
      <w:r>
        <w:rPr>
          <w:color w:val="222A35"/>
        </w:rPr>
        <w:t>et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YULCOM</w:t>
      </w:r>
      <w:r>
        <w:rPr>
          <w:color w:val="222A35"/>
          <w:spacing w:val="-75"/>
        </w:rPr>
        <w:t xml:space="preserve"> </w:t>
      </w:r>
      <w:r>
        <w:rPr>
          <w:color w:val="222A35"/>
          <w:w w:val="95"/>
        </w:rPr>
        <w:t>et</w:t>
      </w:r>
      <w:r>
        <w:rPr>
          <w:color w:val="222A35"/>
          <w:spacing w:val="-3"/>
          <w:w w:val="95"/>
        </w:rPr>
        <w:t xml:space="preserve"> </w:t>
      </w:r>
      <w:r>
        <w:rPr>
          <w:color w:val="222A35"/>
          <w:w w:val="95"/>
        </w:rPr>
        <w:t>ce,</w:t>
      </w:r>
      <w:r>
        <w:rPr>
          <w:color w:val="222A35"/>
          <w:spacing w:val="-3"/>
          <w:w w:val="95"/>
        </w:rPr>
        <w:t xml:space="preserve"> </w:t>
      </w:r>
      <w:r>
        <w:rPr>
          <w:color w:val="222A35"/>
          <w:w w:val="95"/>
        </w:rPr>
        <w:t>quel</w:t>
      </w:r>
      <w:r>
        <w:rPr>
          <w:color w:val="222A35"/>
          <w:spacing w:val="-3"/>
          <w:w w:val="95"/>
        </w:rPr>
        <w:t xml:space="preserve"> </w:t>
      </w:r>
      <w:r>
        <w:rPr>
          <w:color w:val="222A35"/>
          <w:w w:val="95"/>
        </w:rPr>
        <w:t>que</w:t>
      </w:r>
      <w:r>
        <w:rPr>
          <w:color w:val="222A35"/>
          <w:spacing w:val="-4"/>
          <w:w w:val="95"/>
        </w:rPr>
        <w:t xml:space="preserve"> </w:t>
      </w:r>
      <w:r>
        <w:rPr>
          <w:color w:val="222A35"/>
          <w:w w:val="95"/>
        </w:rPr>
        <w:t>soit</w:t>
      </w:r>
      <w:r>
        <w:rPr>
          <w:color w:val="222A35"/>
          <w:spacing w:val="-3"/>
          <w:w w:val="95"/>
        </w:rPr>
        <w:t xml:space="preserve"> </w:t>
      </w:r>
      <w:r>
        <w:rPr>
          <w:color w:val="222A35"/>
          <w:w w:val="95"/>
        </w:rPr>
        <w:t>le</w:t>
      </w:r>
      <w:r>
        <w:rPr>
          <w:color w:val="222A35"/>
          <w:spacing w:val="-4"/>
          <w:w w:val="95"/>
        </w:rPr>
        <w:t xml:space="preserve"> </w:t>
      </w:r>
      <w:r>
        <w:rPr>
          <w:color w:val="222A35"/>
          <w:w w:val="95"/>
        </w:rPr>
        <w:t>mode</w:t>
      </w:r>
      <w:r>
        <w:rPr>
          <w:color w:val="222A35"/>
          <w:spacing w:val="-3"/>
          <w:w w:val="95"/>
        </w:rPr>
        <w:t xml:space="preserve"> </w:t>
      </w:r>
      <w:r>
        <w:rPr>
          <w:color w:val="222A35"/>
          <w:w w:val="95"/>
        </w:rPr>
        <w:t>de</w:t>
      </w:r>
      <w:r>
        <w:rPr>
          <w:color w:val="222A35"/>
          <w:spacing w:val="-4"/>
          <w:w w:val="95"/>
        </w:rPr>
        <w:t xml:space="preserve"> </w:t>
      </w:r>
      <w:r>
        <w:rPr>
          <w:color w:val="222A35"/>
          <w:w w:val="95"/>
        </w:rPr>
        <w:t>diffusion</w:t>
      </w:r>
      <w:r>
        <w:rPr>
          <w:color w:val="222A35"/>
          <w:spacing w:val="-3"/>
          <w:w w:val="95"/>
        </w:rPr>
        <w:t xml:space="preserve"> </w:t>
      </w:r>
      <w:r>
        <w:rPr>
          <w:color w:val="222A35"/>
          <w:w w:val="95"/>
        </w:rPr>
        <w:t>ou</w:t>
      </w:r>
      <w:r>
        <w:rPr>
          <w:color w:val="222A35"/>
          <w:spacing w:val="-3"/>
          <w:w w:val="95"/>
        </w:rPr>
        <w:t xml:space="preserve"> </w:t>
      </w:r>
      <w:r>
        <w:rPr>
          <w:color w:val="222A35"/>
          <w:w w:val="95"/>
        </w:rPr>
        <w:t>le</w:t>
      </w:r>
      <w:r>
        <w:rPr>
          <w:color w:val="222A35"/>
          <w:spacing w:val="-4"/>
          <w:w w:val="95"/>
        </w:rPr>
        <w:t xml:space="preserve"> </w:t>
      </w:r>
      <w:r>
        <w:rPr>
          <w:color w:val="222A35"/>
          <w:w w:val="95"/>
        </w:rPr>
        <w:t>support</w:t>
      </w:r>
      <w:r>
        <w:rPr>
          <w:color w:val="222A35"/>
          <w:spacing w:val="-3"/>
          <w:w w:val="95"/>
        </w:rPr>
        <w:t xml:space="preserve"> </w:t>
      </w:r>
      <w:r>
        <w:rPr>
          <w:color w:val="222A35"/>
          <w:w w:val="95"/>
        </w:rPr>
        <w:t>contenant</w:t>
      </w:r>
      <w:r>
        <w:rPr>
          <w:color w:val="222A35"/>
          <w:spacing w:val="-3"/>
          <w:w w:val="95"/>
        </w:rPr>
        <w:t xml:space="preserve"> </w:t>
      </w:r>
      <w:r>
        <w:rPr>
          <w:color w:val="222A35"/>
          <w:w w:val="95"/>
        </w:rPr>
        <w:t>l’information.</w:t>
      </w:r>
    </w:p>
    <w:p w14:paraId="4905BA6D" w14:textId="77777777" w:rsidR="004C6C08" w:rsidRDefault="004C6C08" w:rsidP="00190535">
      <w:pPr>
        <w:spacing w:line="362" w:lineRule="auto"/>
        <w:jc w:val="both"/>
        <w:sectPr w:rsidR="004C6C08">
          <w:pgSz w:w="11910" w:h="16840"/>
          <w:pgMar w:top="1120" w:right="1180" w:bottom="700" w:left="1220" w:header="160" w:footer="511" w:gutter="0"/>
          <w:cols w:space="720"/>
        </w:sectPr>
      </w:pPr>
    </w:p>
    <w:p w14:paraId="7BCDD19F" w14:textId="77777777" w:rsidR="004C6C08" w:rsidRDefault="00000000" w:rsidP="00190535">
      <w:pPr>
        <w:pStyle w:val="Heading2"/>
        <w:numPr>
          <w:ilvl w:val="1"/>
          <w:numId w:val="2"/>
        </w:numPr>
        <w:tabs>
          <w:tab w:val="left" w:pos="1644"/>
        </w:tabs>
        <w:spacing w:before="91"/>
        <w:ind w:hanging="721"/>
        <w:jc w:val="both"/>
      </w:pPr>
      <w:r>
        <w:rPr>
          <w:color w:val="222A35"/>
          <w:spacing w:val="-1"/>
          <w:w w:val="85"/>
        </w:rPr>
        <w:lastRenderedPageBreak/>
        <w:t>Nature</w:t>
      </w:r>
      <w:r>
        <w:rPr>
          <w:color w:val="222A35"/>
          <w:spacing w:val="-4"/>
          <w:w w:val="85"/>
        </w:rPr>
        <w:t xml:space="preserve"> </w:t>
      </w:r>
      <w:r>
        <w:rPr>
          <w:color w:val="222A35"/>
          <w:spacing w:val="-1"/>
          <w:w w:val="85"/>
        </w:rPr>
        <w:t>des</w:t>
      </w:r>
      <w:r>
        <w:rPr>
          <w:color w:val="222A35"/>
          <w:spacing w:val="-3"/>
          <w:w w:val="85"/>
        </w:rPr>
        <w:t xml:space="preserve"> </w:t>
      </w:r>
      <w:r>
        <w:rPr>
          <w:color w:val="222A35"/>
          <w:spacing w:val="-1"/>
          <w:w w:val="85"/>
        </w:rPr>
        <w:t>informations</w:t>
      </w:r>
      <w:r>
        <w:rPr>
          <w:color w:val="222A35"/>
          <w:spacing w:val="-3"/>
          <w:w w:val="85"/>
        </w:rPr>
        <w:t xml:space="preserve"> </w:t>
      </w:r>
      <w:r>
        <w:rPr>
          <w:color w:val="222A35"/>
          <w:spacing w:val="-1"/>
          <w:w w:val="85"/>
        </w:rPr>
        <w:t>confidentielles</w:t>
      </w:r>
    </w:p>
    <w:p w14:paraId="21EFB26E" w14:textId="77777777" w:rsidR="004C6C08" w:rsidRDefault="00000000" w:rsidP="00190535">
      <w:pPr>
        <w:pStyle w:val="BodyText"/>
        <w:spacing w:before="135" w:line="362" w:lineRule="auto"/>
        <w:ind w:left="215" w:right="214"/>
        <w:jc w:val="both"/>
      </w:pPr>
      <w:r>
        <w:rPr>
          <w:color w:val="222A35"/>
        </w:rPr>
        <w:t>Toutes les informations échangées entre les Parties présentant un caractère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commercial,</w:t>
      </w:r>
      <w:r>
        <w:rPr>
          <w:color w:val="222A35"/>
          <w:spacing w:val="-8"/>
        </w:rPr>
        <w:t xml:space="preserve"> </w:t>
      </w:r>
      <w:r>
        <w:rPr>
          <w:color w:val="222A35"/>
        </w:rPr>
        <w:t>financier,</w:t>
      </w:r>
      <w:r>
        <w:rPr>
          <w:color w:val="222A35"/>
          <w:spacing w:val="-7"/>
        </w:rPr>
        <w:t xml:space="preserve"> </w:t>
      </w:r>
      <w:r>
        <w:rPr>
          <w:color w:val="222A35"/>
        </w:rPr>
        <w:t>technique,</w:t>
      </w:r>
      <w:r>
        <w:rPr>
          <w:color w:val="222A35"/>
          <w:spacing w:val="-7"/>
        </w:rPr>
        <w:t xml:space="preserve"> </w:t>
      </w:r>
      <w:r>
        <w:rPr>
          <w:color w:val="222A35"/>
        </w:rPr>
        <w:t>juridique</w:t>
      </w:r>
      <w:r>
        <w:rPr>
          <w:color w:val="222A35"/>
          <w:spacing w:val="-7"/>
        </w:rPr>
        <w:t xml:space="preserve"> </w:t>
      </w:r>
      <w:r>
        <w:rPr>
          <w:color w:val="222A35"/>
        </w:rPr>
        <w:t>et</w:t>
      </w:r>
      <w:r>
        <w:rPr>
          <w:color w:val="222A35"/>
          <w:spacing w:val="-8"/>
        </w:rPr>
        <w:t xml:space="preserve"> </w:t>
      </w:r>
      <w:r>
        <w:rPr>
          <w:color w:val="222A35"/>
        </w:rPr>
        <w:t>Marketing,</w:t>
      </w:r>
      <w:r>
        <w:rPr>
          <w:color w:val="222A35"/>
          <w:spacing w:val="-7"/>
        </w:rPr>
        <w:t xml:space="preserve"> </w:t>
      </w:r>
      <w:r>
        <w:rPr>
          <w:color w:val="222A35"/>
        </w:rPr>
        <w:t>sont</w:t>
      </w:r>
      <w:r>
        <w:rPr>
          <w:color w:val="222A35"/>
          <w:spacing w:val="-7"/>
        </w:rPr>
        <w:t xml:space="preserve"> </w:t>
      </w:r>
      <w:r>
        <w:rPr>
          <w:color w:val="222A35"/>
        </w:rPr>
        <w:t>considérées</w:t>
      </w:r>
      <w:r>
        <w:rPr>
          <w:color w:val="222A35"/>
          <w:spacing w:val="-7"/>
        </w:rPr>
        <w:t xml:space="preserve"> </w:t>
      </w:r>
      <w:r>
        <w:rPr>
          <w:color w:val="222A35"/>
        </w:rPr>
        <w:t>comme</w:t>
      </w:r>
      <w:r>
        <w:rPr>
          <w:color w:val="222A35"/>
          <w:spacing w:val="-75"/>
        </w:rPr>
        <w:t xml:space="preserve"> </w:t>
      </w:r>
      <w:r>
        <w:rPr>
          <w:color w:val="222A35"/>
        </w:rPr>
        <w:t>confidentielles</w:t>
      </w:r>
      <w:r>
        <w:rPr>
          <w:color w:val="222A35"/>
          <w:spacing w:val="-7"/>
        </w:rPr>
        <w:t xml:space="preserve"> </w:t>
      </w:r>
      <w:r>
        <w:rPr>
          <w:color w:val="222A35"/>
        </w:rPr>
        <w:t>et</w:t>
      </w:r>
      <w:r>
        <w:rPr>
          <w:color w:val="222A35"/>
          <w:spacing w:val="-7"/>
        </w:rPr>
        <w:t xml:space="preserve"> </w:t>
      </w:r>
      <w:r>
        <w:rPr>
          <w:color w:val="222A35"/>
        </w:rPr>
        <w:t>ne</w:t>
      </w:r>
      <w:r>
        <w:rPr>
          <w:color w:val="222A35"/>
          <w:spacing w:val="-6"/>
        </w:rPr>
        <w:t xml:space="preserve"> </w:t>
      </w:r>
      <w:r>
        <w:rPr>
          <w:color w:val="222A35"/>
        </w:rPr>
        <w:t>sauraient</w:t>
      </w:r>
      <w:r>
        <w:rPr>
          <w:color w:val="222A35"/>
          <w:spacing w:val="-7"/>
        </w:rPr>
        <w:t xml:space="preserve"> </w:t>
      </w:r>
      <w:r>
        <w:rPr>
          <w:color w:val="222A35"/>
        </w:rPr>
        <w:t>en</w:t>
      </w:r>
      <w:r>
        <w:rPr>
          <w:color w:val="222A35"/>
          <w:spacing w:val="-6"/>
        </w:rPr>
        <w:t xml:space="preserve"> </w:t>
      </w:r>
      <w:r>
        <w:rPr>
          <w:color w:val="222A35"/>
        </w:rPr>
        <w:t>aucun</w:t>
      </w:r>
      <w:r>
        <w:rPr>
          <w:color w:val="222A35"/>
          <w:spacing w:val="-7"/>
        </w:rPr>
        <w:t xml:space="preserve"> </w:t>
      </w:r>
      <w:r>
        <w:rPr>
          <w:color w:val="222A35"/>
        </w:rPr>
        <w:t>cas</w:t>
      </w:r>
      <w:r>
        <w:rPr>
          <w:color w:val="222A35"/>
          <w:spacing w:val="-7"/>
        </w:rPr>
        <w:t xml:space="preserve"> </w:t>
      </w:r>
      <w:r>
        <w:rPr>
          <w:color w:val="222A35"/>
        </w:rPr>
        <w:t>être</w:t>
      </w:r>
      <w:r>
        <w:rPr>
          <w:color w:val="222A35"/>
          <w:spacing w:val="-7"/>
        </w:rPr>
        <w:t xml:space="preserve"> </w:t>
      </w:r>
      <w:r>
        <w:rPr>
          <w:color w:val="222A35"/>
        </w:rPr>
        <w:t>divulguées</w:t>
      </w:r>
      <w:r>
        <w:rPr>
          <w:color w:val="222A35"/>
          <w:spacing w:val="-6"/>
        </w:rPr>
        <w:t xml:space="preserve"> </w:t>
      </w:r>
      <w:r>
        <w:rPr>
          <w:color w:val="222A35"/>
        </w:rPr>
        <w:t>à</w:t>
      </w:r>
      <w:r>
        <w:rPr>
          <w:color w:val="222A35"/>
          <w:spacing w:val="-7"/>
        </w:rPr>
        <w:t xml:space="preserve"> </w:t>
      </w:r>
      <w:r>
        <w:rPr>
          <w:color w:val="222A35"/>
        </w:rPr>
        <w:t>une</w:t>
      </w:r>
      <w:r>
        <w:rPr>
          <w:color w:val="222A35"/>
          <w:spacing w:val="-7"/>
        </w:rPr>
        <w:t xml:space="preserve"> </w:t>
      </w:r>
      <w:r>
        <w:rPr>
          <w:color w:val="222A35"/>
        </w:rPr>
        <w:t>tierce</w:t>
      </w:r>
      <w:r>
        <w:rPr>
          <w:color w:val="222A35"/>
          <w:spacing w:val="-7"/>
        </w:rPr>
        <w:t xml:space="preserve"> </w:t>
      </w:r>
      <w:r>
        <w:rPr>
          <w:color w:val="222A35"/>
        </w:rPr>
        <w:t>personne</w:t>
      </w:r>
      <w:r>
        <w:rPr>
          <w:color w:val="222A35"/>
          <w:spacing w:val="-75"/>
        </w:rPr>
        <w:t xml:space="preserve"> </w:t>
      </w:r>
      <w:r>
        <w:rPr>
          <w:color w:val="222A35"/>
        </w:rPr>
        <w:t>sans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l’accord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écrit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des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parties.</w:t>
      </w:r>
    </w:p>
    <w:p w14:paraId="039CEE92" w14:textId="77777777" w:rsidR="004C6C08" w:rsidRDefault="004C6C08" w:rsidP="00190535">
      <w:pPr>
        <w:pStyle w:val="BodyText"/>
        <w:spacing w:before="5"/>
        <w:jc w:val="both"/>
        <w:rPr>
          <w:sz w:val="33"/>
        </w:rPr>
      </w:pPr>
    </w:p>
    <w:p w14:paraId="36790AE4" w14:textId="77777777" w:rsidR="004C6C08" w:rsidRDefault="00000000" w:rsidP="00190535">
      <w:pPr>
        <w:pStyle w:val="Heading2"/>
        <w:numPr>
          <w:ilvl w:val="1"/>
          <w:numId w:val="2"/>
        </w:numPr>
        <w:tabs>
          <w:tab w:val="left" w:pos="1653"/>
        </w:tabs>
        <w:ind w:left="1652" w:hanging="730"/>
        <w:jc w:val="both"/>
      </w:pPr>
      <w:r>
        <w:rPr>
          <w:color w:val="222A35"/>
          <w:w w:val="85"/>
        </w:rPr>
        <w:t>Mode</w:t>
      </w:r>
      <w:r>
        <w:rPr>
          <w:color w:val="222A35"/>
          <w:spacing w:val="18"/>
          <w:w w:val="85"/>
        </w:rPr>
        <w:t xml:space="preserve"> </w:t>
      </w:r>
      <w:r>
        <w:rPr>
          <w:color w:val="222A35"/>
          <w:w w:val="85"/>
        </w:rPr>
        <w:t>de</w:t>
      </w:r>
      <w:r>
        <w:rPr>
          <w:color w:val="222A35"/>
          <w:spacing w:val="18"/>
          <w:w w:val="85"/>
        </w:rPr>
        <w:t xml:space="preserve"> </w:t>
      </w:r>
      <w:r>
        <w:rPr>
          <w:color w:val="222A35"/>
          <w:w w:val="85"/>
        </w:rPr>
        <w:t>communication</w:t>
      </w:r>
      <w:r>
        <w:rPr>
          <w:color w:val="222A35"/>
          <w:spacing w:val="18"/>
          <w:w w:val="85"/>
        </w:rPr>
        <w:t xml:space="preserve"> </w:t>
      </w:r>
      <w:r>
        <w:rPr>
          <w:color w:val="222A35"/>
          <w:w w:val="85"/>
        </w:rPr>
        <w:t>des</w:t>
      </w:r>
      <w:r>
        <w:rPr>
          <w:color w:val="222A35"/>
          <w:spacing w:val="19"/>
          <w:w w:val="85"/>
        </w:rPr>
        <w:t xml:space="preserve"> </w:t>
      </w:r>
      <w:r>
        <w:rPr>
          <w:color w:val="222A35"/>
          <w:w w:val="85"/>
        </w:rPr>
        <w:t>informations</w:t>
      </w:r>
      <w:r>
        <w:rPr>
          <w:color w:val="222A35"/>
          <w:spacing w:val="19"/>
          <w:w w:val="85"/>
        </w:rPr>
        <w:t xml:space="preserve"> </w:t>
      </w:r>
      <w:r>
        <w:rPr>
          <w:color w:val="222A35"/>
          <w:w w:val="85"/>
        </w:rPr>
        <w:t>confidentielles</w:t>
      </w:r>
    </w:p>
    <w:p w14:paraId="5CA39AFA" w14:textId="77777777" w:rsidR="004C6C08" w:rsidRDefault="00000000" w:rsidP="00190535">
      <w:pPr>
        <w:pStyle w:val="BodyText"/>
        <w:spacing w:before="141" w:line="362" w:lineRule="auto"/>
        <w:ind w:left="215" w:right="212"/>
        <w:jc w:val="both"/>
      </w:pPr>
      <w:r>
        <w:rPr>
          <w:color w:val="222A35"/>
          <w:w w:val="95"/>
        </w:rPr>
        <w:t>Les</w:t>
      </w:r>
      <w:r>
        <w:rPr>
          <w:color w:val="222A35"/>
          <w:spacing w:val="-14"/>
          <w:w w:val="95"/>
        </w:rPr>
        <w:t xml:space="preserve"> </w:t>
      </w:r>
      <w:r>
        <w:rPr>
          <w:color w:val="222A35"/>
          <w:w w:val="95"/>
        </w:rPr>
        <w:t>informations</w:t>
      </w:r>
      <w:r>
        <w:rPr>
          <w:color w:val="222A35"/>
          <w:spacing w:val="-14"/>
          <w:w w:val="95"/>
        </w:rPr>
        <w:t xml:space="preserve"> </w:t>
      </w:r>
      <w:r>
        <w:rPr>
          <w:color w:val="222A35"/>
          <w:w w:val="95"/>
        </w:rPr>
        <w:t>confidentielles</w:t>
      </w:r>
      <w:r>
        <w:rPr>
          <w:color w:val="222A35"/>
          <w:spacing w:val="-14"/>
          <w:w w:val="95"/>
        </w:rPr>
        <w:t xml:space="preserve"> </w:t>
      </w:r>
      <w:r>
        <w:rPr>
          <w:color w:val="222A35"/>
          <w:w w:val="95"/>
        </w:rPr>
        <w:t>pourront</w:t>
      </w:r>
      <w:r>
        <w:rPr>
          <w:color w:val="222A35"/>
          <w:spacing w:val="-14"/>
          <w:w w:val="95"/>
        </w:rPr>
        <w:t xml:space="preserve"> </w:t>
      </w:r>
      <w:r>
        <w:rPr>
          <w:color w:val="222A35"/>
          <w:w w:val="95"/>
        </w:rPr>
        <w:t>être</w:t>
      </w:r>
      <w:r>
        <w:rPr>
          <w:color w:val="222A35"/>
          <w:spacing w:val="-15"/>
          <w:w w:val="95"/>
        </w:rPr>
        <w:t xml:space="preserve"> </w:t>
      </w:r>
      <w:r>
        <w:rPr>
          <w:color w:val="222A35"/>
          <w:w w:val="95"/>
        </w:rPr>
        <w:t>échangées</w:t>
      </w:r>
      <w:r>
        <w:rPr>
          <w:color w:val="222A35"/>
          <w:spacing w:val="-15"/>
          <w:w w:val="95"/>
        </w:rPr>
        <w:t xml:space="preserve"> </w:t>
      </w:r>
      <w:r>
        <w:rPr>
          <w:color w:val="222A35"/>
          <w:w w:val="95"/>
        </w:rPr>
        <w:t>entre</w:t>
      </w:r>
      <w:r>
        <w:rPr>
          <w:color w:val="222A35"/>
          <w:spacing w:val="-15"/>
          <w:w w:val="95"/>
        </w:rPr>
        <w:t xml:space="preserve"> </w:t>
      </w:r>
      <w:r>
        <w:rPr>
          <w:color w:val="222A35"/>
          <w:w w:val="95"/>
        </w:rPr>
        <w:t>les</w:t>
      </w:r>
      <w:r>
        <w:rPr>
          <w:color w:val="222A35"/>
          <w:spacing w:val="-15"/>
          <w:w w:val="95"/>
        </w:rPr>
        <w:t xml:space="preserve"> </w:t>
      </w:r>
      <w:r>
        <w:rPr>
          <w:color w:val="222A35"/>
          <w:w w:val="95"/>
        </w:rPr>
        <w:t>Parties</w:t>
      </w:r>
      <w:r>
        <w:rPr>
          <w:color w:val="222A35"/>
          <w:spacing w:val="-15"/>
          <w:w w:val="95"/>
        </w:rPr>
        <w:t xml:space="preserve"> </w:t>
      </w:r>
      <w:r>
        <w:rPr>
          <w:color w:val="222A35"/>
          <w:w w:val="95"/>
        </w:rPr>
        <w:t>par</w:t>
      </w:r>
      <w:r>
        <w:rPr>
          <w:color w:val="222A35"/>
          <w:spacing w:val="-16"/>
          <w:w w:val="95"/>
        </w:rPr>
        <w:t xml:space="preserve"> </w:t>
      </w:r>
      <w:r>
        <w:rPr>
          <w:color w:val="222A35"/>
          <w:w w:val="95"/>
        </w:rPr>
        <w:t>écrit,</w:t>
      </w:r>
      <w:r>
        <w:rPr>
          <w:color w:val="222A35"/>
          <w:spacing w:val="-15"/>
          <w:w w:val="95"/>
        </w:rPr>
        <w:t xml:space="preserve"> </w:t>
      </w:r>
      <w:r>
        <w:rPr>
          <w:color w:val="222A35"/>
          <w:w w:val="95"/>
        </w:rPr>
        <w:t>sur</w:t>
      </w:r>
      <w:r>
        <w:rPr>
          <w:color w:val="222A35"/>
          <w:spacing w:val="-71"/>
          <w:w w:val="95"/>
        </w:rPr>
        <w:t xml:space="preserve"> </w:t>
      </w:r>
      <w:r>
        <w:rPr>
          <w:color w:val="222A35"/>
        </w:rPr>
        <w:t>support magnétique ou numérique ou même de manière orale. Elles demeurent</w:t>
      </w:r>
      <w:r>
        <w:rPr>
          <w:color w:val="222A35"/>
          <w:spacing w:val="1"/>
        </w:rPr>
        <w:t xml:space="preserve"> </w:t>
      </w:r>
      <w:r>
        <w:rPr>
          <w:color w:val="222A35"/>
          <w:w w:val="95"/>
        </w:rPr>
        <w:t>confidentielles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entre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les</w:t>
      </w:r>
      <w:r>
        <w:rPr>
          <w:color w:val="222A35"/>
          <w:spacing w:val="-6"/>
          <w:w w:val="95"/>
        </w:rPr>
        <w:t xml:space="preserve"> </w:t>
      </w:r>
      <w:r>
        <w:rPr>
          <w:color w:val="222A35"/>
          <w:w w:val="95"/>
        </w:rPr>
        <w:t>Parties,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quel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que</w:t>
      </w:r>
      <w:r>
        <w:rPr>
          <w:color w:val="222A35"/>
          <w:spacing w:val="-8"/>
          <w:w w:val="95"/>
        </w:rPr>
        <w:t xml:space="preserve"> </w:t>
      </w:r>
      <w:r>
        <w:rPr>
          <w:color w:val="222A35"/>
          <w:w w:val="95"/>
        </w:rPr>
        <w:t>soit</w:t>
      </w:r>
      <w:r>
        <w:rPr>
          <w:color w:val="222A35"/>
          <w:spacing w:val="-6"/>
          <w:w w:val="95"/>
        </w:rPr>
        <w:t xml:space="preserve"> </w:t>
      </w:r>
      <w:r>
        <w:rPr>
          <w:color w:val="222A35"/>
          <w:w w:val="95"/>
        </w:rPr>
        <w:t>le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mode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de</w:t>
      </w:r>
      <w:r>
        <w:rPr>
          <w:color w:val="222A35"/>
          <w:spacing w:val="-6"/>
          <w:w w:val="95"/>
        </w:rPr>
        <w:t xml:space="preserve"> </w:t>
      </w:r>
      <w:r>
        <w:rPr>
          <w:color w:val="222A35"/>
          <w:w w:val="95"/>
        </w:rPr>
        <w:t>communication.</w:t>
      </w:r>
    </w:p>
    <w:p w14:paraId="0B7D53F9" w14:textId="77777777" w:rsidR="004C6C08" w:rsidRDefault="004C6C08" w:rsidP="00190535">
      <w:pPr>
        <w:pStyle w:val="BodyText"/>
        <w:spacing w:before="5"/>
        <w:jc w:val="both"/>
        <w:rPr>
          <w:sz w:val="33"/>
        </w:rPr>
      </w:pPr>
    </w:p>
    <w:p w14:paraId="620B2131" w14:textId="77777777" w:rsidR="004C6C08" w:rsidRDefault="00000000" w:rsidP="00190535">
      <w:pPr>
        <w:pStyle w:val="Heading2"/>
      </w:pPr>
      <w:r>
        <w:rPr>
          <w:color w:val="222A35"/>
          <w:w w:val="85"/>
          <w:u w:val="single" w:color="222A35"/>
        </w:rPr>
        <w:t>Article</w:t>
      </w:r>
      <w:r>
        <w:rPr>
          <w:color w:val="222A35"/>
          <w:spacing w:val="-1"/>
          <w:w w:val="85"/>
          <w:u w:val="single" w:color="222A35"/>
        </w:rPr>
        <w:t xml:space="preserve"> </w:t>
      </w:r>
      <w:r>
        <w:rPr>
          <w:color w:val="222A35"/>
          <w:w w:val="85"/>
          <w:u w:val="single" w:color="222A35"/>
        </w:rPr>
        <w:t>4</w:t>
      </w:r>
      <w:r>
        <w:rPr>
          <w:color w:val="222A35"/>
          <w:spacing w:val="-1"/>
          <w:w w:val="85"/>
        </w:rPr>
        <w:t xml:space="preserve"> </w:t>
      </w:r>
      <w:r>
        <w:rPr>
          <w:color w:val="222A35"/>
          <w:w w:val="85"/>
        </w:rPr>
        <w:t>: Obligations de</w:t>
      </w:r>
      <w:r>
        <w:rPr>
          <w:color w:val="222A35"/>
          <w:spacing w:val="-1"/>
          <w:w w:val="85"/>
        </w:rPr>
        <w:t xml:space="preserve"> </w:t>
      </w:r>
      <w:r>
        <w:rPr>
          <w:color w:val="222A35"/>
          <w:w w:val="85"/>
        </w:rPr>
        <w:t>confidentialité</w:t>
      </w:r>
    </w:p>
    <w:p w14:paraId="6005354F" w14:textId="77777777" w:rsidR="004C6C08" w:rsidRDefault="00000000" w:rsidP="00190535">
      <w:pPr>
        <w:pStyle w:val="BodyText"/>
        <w:spacing w:before="136" w:line="362" w:lineRule="auto"/>
        <w:ind w:left="215" w:right="216"/>
        <w:jc w:val="both"/>
      </w:pPr>
      <w:r>
        <w:rPr>
          <w:color w:val="222A35"/>
          <w:spacing w:val="-1"/>
        </w:rPr>
        <w:t>Les</w:t>
      </w:r>
      <w:r>
        <w:rPr>
          <w:color w:val="222A35"/>
          <w:spacing w:val="-19"/>
        </w:rPr>
        <w:t xml:space="preserve"> </w:t>
      </w:r>
      <w:r>
        <w:rPr>
          <w:color w:val="222A35"/>
          <w:spacing w:val="-1"/>
        </w:rPr>
        <w:t>Parties,</w:t>
      </w:r>
      <w:r>
        <w:rPr>
          <w:color w:val="222A35"/>
          <w:spacing w:val="-18"/>
        </w:rPr>
        <w:t xml:space="preserve"> </w:t>
      </w:r>
      <w:r>
        <w:rPr>
          <w:color w:val="222A35"/>
          <w:spacing w:val="-1"/>
        </w:rPr>
        <w:t>reconnaissant</w:t>
      </w:r>
      <w:r>
        <w:rPr>
          <w:color w:val="222A35"/>
          <w:spacing w:val="-18"/>
        </w:rPr>
        <w:t xml:space="preserve"> </w:t>
      </w:r>
      <w:r>
        <w:rPr>
          <w:color w:val="222A35"/>
          <w:spacing w:val="-1"/>
        </w:rPr>
        <w:t>le</w:t>
      </w:r>
      <w:r>
        <w:rPr>
          <w:color w:val="222A35"/>
          <w:spacing w:val="-18"/>
        </w:rPr>
        <w:t xml:space="preserve"> </w:t>
      </w:r>
      <w:r>
        <w:rPr>
          <w:color w:val="222A35"/>
          <w:spacing w:val="-1"/>
        </w:rPr>
        <w:t>caractère</w:t>
      </w:r>
      <w:r>
        <w:rPr>
          <w:color w:val="222A35"/>
          <w:spacing w:val="-19"/>
        </w:rPr>
        <w:t xml:space="preserve"> </w:t>
      </w:r>
      <w:r>
        <w:rPr>
          <w:color w:val="222A35"/>
          <w:spacing w:val="-1"/>
        </w:rPr>
        <w:t>de</w:t>
      </w:r>
      <w:r>
        <w:rPr>
          <w:color w:val="222A35"/>
          <w:spacing w:val="-18"/>
        </w:rPr>
        <w:t xml:space="preserve"> </w:t>
      </w:r>
      <w:r>
        <w:rPr>
          <w:color w:val="222A35"/>
          <w:spacing w:val="-1"/>
        </w:rPr>
        <w:t>confidentialité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des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informations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ci-dessus</w:t>
      </w:r>
      <w:r>
        <w:rPr>
          <w:color w:val="222A35"/>
          <w:spacing w:val="-75"/>
        </w:rPr>
        <w:t xml:space="preserve"> </w:t>
      </w:r>
      <w:r>
        <w:rPr>
          <w:color w:val="222A35"/>
        </w:rPr>
        <w:t>définies,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s’engagent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à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:</w:t>
      </w:r>
    </w:p>
    <w:p w14:paraId="42DAEFBD" w14:textId="77777777" w:rsidR="004C6C08" w:rsidRDefault="00000000" w:rsidP="00190535">
      <w:pPr>
        <w:pStyle w:val="BodyText"/>
        <w:spacing w:before="4" w:line="362" w:lineRule="auto"/>
        <w:ind w:left="215" w:right="215" w:firstLine="708"/>
        <w:jc w:val="both"/>
      </w:pPr>
      <w:r>
        <w:rPr>
          <w:b/>
          <w:color w:val="222A35"/>
          <w:w w:val="95"/>
        </w:rPr>
        <w:t xml:space="preserve">A- </w:t>
      </w:r>
      <w:r>
        <w:rPr>
          <w:color w:val="222A35"/>
          <w:w w:val="95"/>
        </w:rPr>
        <w:t>les maintenir secrètes et confidentielles et à s’abstenir de les communiquer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  <w:w w:val="95"/>
        </w:rPr>
        <w:t>à toute personne tierce, sauf à les utiliser, elles-mêmes, uniquement dans le cadre de</w:t>
      </w:r>
      <w:r>
        <w:rPr>
          <w:color w:val="222A35"/>
          <w:spacing w:val="-71"/>
          <w:w w:val="95"/>
        </w:rPr>
        <w:t xml:space="preserve"> </w:t>
      </w:r>
      <w:r>
        <w:rPr>
          <w:color w:val="222A35"/>
        </w:rPr>
        <w:t>l’objet ci-dessus visé, dans les conditions prévues à l’article 5 ci-dessous, ou à les</w:t>
      </w:r>
      <w:r>
        <w:rPr>
          <w:color w:val="222A35"/>
          <w:spacing w:val="-76"/>
        </w:rPr>
        <w:t xml:space="preserve"> </w:t>
      </w:r>
      <w:r>
        <w:rPr>
          <w:color w:val="222A35"/>
          <w:w w:val="95"/>
        </w:rPr>
        <w:t>adapter</w:t>
      </w:r>
      <w:r>
        <w:rPr>
          <w:color w:val="222A35"/>
          <w:spacing w:val="-8"/>
          <w:w w:val="95"/>
        </w:rPr>
        <w:t xml:space="preserve"> </w:t>
      </w:r>
      <w:r>
        <w:rPr>
          <w:color w:val="222A35"/>
          <w:w w:val="95"/>
        </w:rPr>
        <w:t>et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les</w:t>
      </w:r>
      <w:r>
        <w:rPr>
          <w:color w:val="222A35"/>
          <w:spacing w:val="-8"/>
          <w:w w:val="95"/>
        </w:rPr>
        <w:t xml:space="preserve"> </w:t>
      </w:r>
      <w:r>
        <w:rPr>
          <w:color w:val="222A35"/>
          <w:w w:val="95"/>
        </w:rPr>
        <w:t>analyser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dans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des</w:t>
      </w:r>
      <w:r>
        <w:rPr>
          <w:color w:val="222A35"/>
          <w:spacing w:val="-8"/>
          <w:w w:val="95"/>
        </w:rPr>
        <w:t xml:space="preserve"> </w:t>
      </w:r>
      <w:r>
        <w:rPr>
          <w:color w:val="222A35"/>
          <w:w w:val="95"/>
        </w:rPr>
        <w:t>rapports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ou</w:t>
      </w:r>
      <w:r>
        <w:rPr>
          <w:color w:val="222A35"/>
          <w:spacing w:val="-8"/>
          <w:w w:val="95"/>
        </w:rPr>
        <w:t xml:space="preserve"> </w:t>
      </w:r>
      <w:r>
        <w:rPr>
          <w:color w:val="222A35"/>
          <w:w w:val="95"/>
        </w:rPr>
        <w:t>toute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autre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forme</w:t>
      </w:r>
      <w:r>
        <w:rPr>
          <w:color w:val="222A35"/>
          <w:spacing w:val="-8"/>
          <w:w w:val="95"/>
        </w:rPr>
        <w:t xml:space="preserve"> </w:t>
      </w:r>
      <w:r>
        <w:rPr>
          <w:color w:val="222A35"/>
          <w:w w:val="95"/>
        </w:rPr>
        <w:t>de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compilation,</w:t>
      </w:r>
      <w:r>
        <w:rPr>
          <w:color w:val="222A35"/>
          <w:spacing w:val="-8"/>
          <w:w w:val="95"/>
        </w:rPr>
        <w:t xml:space="preserve"> </w:t>
      </w:r>
      <w:r>
        <w:rPr>
          <w:color w:val="222A35"/>
          <w:w w:val="95"/>
        </w:rPr>
        <w:t>études</w:t>
      </w:r>
      <w:r>
        <w:rPr>
          <w:color w:val="222A35"/>
          <w:spacing w:val="-71"/>
          <w:w w:val="95"/>
        </w:rPr>
        <w:t xml:space="preserve"> </w:t>
      </w:r>
      <w:r>
        <w:rPr>
          <w:color w:val="222A35"/>
          <w:w w:val="95"/>
        </w:rPr>
        <w:t>ou</w:t>
      </w:r>
      <w:r>
        <w:rPr>
          <w:color w:val="222A35"/>
          <w:spacing w:val="-13"/>
          <w:w w:val="95"/>
        </w:rPr>
        <w:t xml:space="preserve"> </w:t>
      </w:r>
      <w:r>
        <w:rPr>
          <w:color w:val="222A35"/>
          <w:w w:val="95"/>
        </w:rPr>
        <w:t>documents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prévus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pour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leur</w:t>
      </w:r>
      <w:r>
        <w:rPr>
          <w:color w:val="222A35"/>
          <w:spacing w:val="-13"/>
          <w:w w:val="95"/>
        </w:rPr>
        <w:t xml:space="preserve"> </w:t>
      </w:r>
      <w:r>
        <w:rPr>
          <w:color w:val="222A35"/>
          <w:w w:val="95"/>
        </w:rPr>
        <w:t>seul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usage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interne,</w:t>
      </w:r>
    </w:p>
    <w:p w14:paraId="642C0FE8" w14:textId="77777777" w:rsidR="004C6C08" w:rsidRDefault="00000000" w:rsidP="00190535">
      <w:pPr>
        <w:pStyle w:val="BodyText"/>
        <w:spacing w:before="2" w:line="362" w:lineRule="auto"/>
        <w:ind w:left="215" w:right="215" w:firstLine="708"/>
        <w:jc w:val="both"/>
      </w:pPr>
      <w:r>
        <w:rPr>
          <w:b/>
          <w:color w:val="222A35"/>
        </w:rPr>
        <w:t>B-</w:t>
      </w:r>
      <w:r>
        <w:rPr>
          <w:b/>
          <w:color w:val="222A35"/>
          <w:spacing w:val="-14"/>
        </w:rPr>
        <w:t xml:space="preserve"> </w:t>
      </w:r>
      <w:r>
        <w:rPr>
          <w:color w:val="222A35"/>
        </w:rPr>
        <w:t>garder</w:t>
      </w:r>
      <w:r>
        <w:rPr>
          <w:color w:val="222A35"/>
          <w:spacing w:val="-15"/>
        </w:rPr>
        <w:t xml:space="preserve"> </w:t>
      </w:r>
      <w:r>
        <w:rPr>
          <w:color w:val="222A35"/>
        </w:rPr>
        <w:t>et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protéger</w:t>
      </w:r>
      <w:r>
        <w:rPr>
          <w:color w:val="222A35"/>
          <w:spacing w:val="-15"/>
        </w:rPr>
        <w:t xml:space="preserve"> </w:t>
      </w:r>
      <w:r>
        <w:rPr>
          <w:color w:val="222A35"/>
        </w:rPr>
        <w:t>les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informations</w:t>
      </w:r>
      <w:r>
        <w:rPr>
          <w:color w:val="222A35"/>
          <w:spacing w:val="-15"/>
        </w:rPr>
        <w:t xml:space="preserve"> </w:t>
      </w:r>
      <w:r>
        <w:rPr>
          <w:color w:val="222A35"/>
        </w:rPr>
        <w:t>confidentielles,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afin</w:t>
      </w:r>
      <w:r>
        <w:rPr>
          <w:color w:val="222A35"/>
          <w:spacing w:val="-15"/>
        </w:rPr>
        <w:t xml:space="preserve"> </w:t>
      </w:r>
      <w:r>
        <w:rPr>
          <w:color w:val="222A35"/>
        </w:rPr>
        <w:t>d’empêcher</w:t>
      </w:r>
      <w:r>
        <w:rPr>
          <w:color w:val="222A35"/>
          <w:spacing w:val="-15"/>
        </w:rPr>
        <w:t xml:space="preserve"> </w:t>
      </w:r>
      <w:r>
        <w:rPr>
          <w:color w:val="222A35"/>
        </w:rPr>
        <w:t>toute</w:t>
      </w:r>
      <w:r>
        <w:rPr>
          <w:color w:val="222A35"/>
          <w:spacing w:val="-75"/>
        </w:rPr>
        <w:t xml:space="preserve"> </w:t>
      </w:r>
      <w:r>
        <w:rPr>
          <w:color w:val="222A35"/>
          <w:spacing w:val="-1"/>
        </w:rPr>
        <w:t>personne</w:t>
      </w:r>
      <w:r>
        <w:rPr>
          <w:color w:val="222A35"/>
          <w:spacing w:val="-23"/>
        </w:rPr>
        <w:t xml:space="preserve"> </w:t>
      </w:r>
      <w:r>
        <w:rPr>
          <w:color w:val="222A35"/>
          <w:spacing w:val="-1"/>
        </w:rPr>
        <w:t>non</w:t>
      </w:r>
      <w:r>
        <w:rPr>
          <w:color w:val="222A35"/>
          <w:spacing w:val="-23"/>
        </w:rPr>
        <w:t xml:space="preserve"> </w:t>
      </w:r>
      <w:r>
        <w:rPr>
          <w:color w:val="222A35"/>
          <w:spacing w:val="-1"/>
        </w:rPr>
        <w:t>autorisée</w:t>
      </w:r>
      <w:r>
        <w:rPr>
          <w:color w:val="222A35"/>
          <w:spacing w:val="-23"/>
        </w:rPr>
        <w:t xml:space="preserve"> </w:t>
      </w:r>
      <w:r>
        <w:rPr>
          <w:color w:val="222A35"/>
          <w:spacing w:val="-1"/>
        </w:rPr>
        <w:t>ou</w:t>
      </w:r>
      <w:r>
        <w:rPr>
          <w:color w:val="222A35"/>
          <w:spacing w:val="-23"/>
        </w:rPr>
        <w:t xml:space="preserve"> </w:t>
      </w:r>
      <w:r>
        <w:rPr>
          <w:color w:val="222A35"/>
          <w:spacing w:val="-1"/>
        </w:rPr>
        <w:t>étrangère</w:t>
      </w:r>
      <w:r>
        <w:rPr>
          <w:color w:val="222A35"/>
          <w:spacing w:val="-22"/>
        </w:rPr>
        <w:t xml:space="preserve"> </w:t>
      </w:r>
      <w:r>
        <w:rPr>
          <w:color w:val="222A35"/>
        </w:rPr>
        <w:t>au</w:t>
      </w:r>
      <w:r>
        <w:rPr>
          <w:color w:val="222A35"/>
          <w:spacing w:val="-23"/>
        </w:rPr>
        <w:t xml:space="preserve"> </w:t>
      </w:r>
      <w:r>
        <w:rPr>
          <w:color w:val="222A35"/>
        </w:rPr>
        <w:t>présent</w:t>
      </w:r>
      <w:r>
        <w:rPr>
          <w:color w:val="222A35"/>
          <w:spacing w:val="-23"/>
        </w:rPr>
        <w:t xml:space="preserve"> </w:t>
      </w:r>
      <w:r>
        <w:rPr>
          <w:color w:val="222A35"/>
        </w:rPr>
        <w:t>accord,</w:t>
      </w:r>
      <w:r>
        <w:rPr>
          <w:color w:val="222A35"/>
          <w:spacing w:val="-23"/>
        </w:rPr>
        <w:t xml:space="preserve"> </w:t>
      </w:r>
      <w:r>
        <w:rPr>
          <w:color w:val="222A35"/>
        </w:rPr>
        <w:t>d’y</w:t>
      </w:r>
      <w:r>
        <w:rPr>
          <w:color w:val="222A35"/>
          <w:spacing w:val="-23"/>
        </w:rPr>
        <w:t xml:space="preserve"> </w:t>
      </w:r>
      <w:r>
        <w:rPr>
          <w:color w:val="222A35"/>
        </w:rPr>
        <w:t>avoir</w:t>
      </w:r>
      <w:r>
        <w:rPr>
          <w:color w:val="222A35"/>
          <w:spacing w:val="-21"/>
        </w:rPr>
        <w:t xml:space="preserve"> </w:t>
      </w:r>
      <w:r>
        <w:rPr>
          <w:color w:val="222A35"/>
        </w:rPr>
        <w:t>accès,</w:t>
      </w:r>
      <w:r>
        <w:rPr>
          <w:color w:val="222A35"/>
          <w:spacing w:val="-23"/>
        </w:rPr>
        <w:t xml:space="preserve"> </w:t>
      </w:r>
      <w:r>
        <w:rPr>
          <w:color w:val="222A35"/>
        </w:rPr>
        <w:t>en</w:t>
      </w:r>
      <w:r>
        <w:rPr>
          <w:color w:val="222A35"/>
          <w:spacing w:val="-23"/>
        </w:rPr>
        <w:t xml:space="preserve"> </w:t>
      </w:r>
      <w:r>
        <w:rPr>
          <w:color w:val="222A35"/>
        </w:rPr>
        <w:t>prenant</w:t>
      </w:r>
      <w:r>
        <w:rPr>
          <w:color w:val="222A35"/>
          <w:spacing w:val="-75"/>
        </w:rPr>
        <w:t xml:space="preserve"> </w:t>
      </w:r>
      <w:r>
        <w:rPr>
          <w:color w:val="222A35"/>
        </w:rPr>
        <w:t>des précautions pour leur sauvegarde, selon les prescriptions légales, au risque</w:t>
      </w:r>
      <w:r>
        <w:rPr>
          <w:color w:val="222A35"/>
          <w:spacing w:val="1"/>
        </w:rPr>
        <w:t xml:space="preserve"> </w:t>
      </w:r>
      <w:r>
        <w:rPr>
          <w:color w:val="222A35"/>
          <w:w w:val="95"/>
        </w:rPr>
        <w:t>d’encourir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des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sanctions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tant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pénales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que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pécuniaires,</w:t>
      </w:r>
    </w:p>
    <w:p w14:paraId="096B26DA" w14:textId="77777777" w:rsidR="004C6C08" w:rsidRDefault="00000000" w:rsidP="00190535">
      <w:pPr>
        <w:pStyle w:val="BodyText"/>
        <w:spacing w:before="3" w:line="364" w:lineRule="auto"/>
        <w:ind w:left="215" w:right="216" w:firstLine="708"/>
        <w:jc w:val="both"/>
      </w:pPr>
      <w:r>
        <w:rPr>
          <w:b/>
          <w:color w:val="222A35"/>
        </w:rPr>
        <w:t xml:space="preserve">C- </w:t>
      </w:r>
      <w:r>
        <w:rPr>
          <w:color w:val="222A35"/>
        </w:rPr>
        <w:t>prendre les mesures adéquates à assurer le secret des informations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confidentielles qu’elles sont emmenées à détenir dans le cadre de leurs activités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respectives,</w:t>
      </w:r>
    </w:p>
    <w:p w14:paraId="6EBE3E6D" w14:textId="77777777" w:rsidR="004C6C08" w:rsidRDefault="00000000" w:rsidP="00190535">
      <w:pPr>
        <w:pStyle w:val="BodyText"/>
        <w:spacing w:line="263" w:lineRule="exact"/>
        <w:ind w:left="923"/>
        <w:jc w:val="both"/>
      </w:pPr>
      <w:r>
        <w:rPr>
          <w:b/>
          <w:color w:val="222A35"/>
          <w:w w:val="95"/>
        </w:rPr>
        <w:t>D-</w:t>
      </w:r>
      <w:r>
        <w:rPr>
          <w:b/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ne</w:t>
      </w:r>
      <w:r>
        <w:rPr>
          <w:color w:val="222A35"/>
          <w:spacing w:val="-14"/>
          <w:w w:val="95"/>
        </w:rPr>
        <w:t xml:space="preserve"> </w:t>
      </w:r>
      <w:r>
        <w:rPr>
          <w:color w:val="222A35"/>
          <w:w w:val="95"/>
        </w:rPr>
        <w:t>pas</w:t>
      </w:r>
      <w:r>
        <w:rPr>
          <w:color w:val="222A35"/>
          <w:spacing w:val="-14"/>
          <w:w w:val="95"/>
        </w:rPr>
        <w:t xml:space="preserve"> </w:t>
      </w:r>
      <w:r>
        <w:rPr>
          <w:color w:val="222A35"/>
          <w:w w:val="95"/>
        </w:rPr>
        <w:t>révéler</w:t>
      </w:r>
      <w:r>
        <w:rPr>
          <w:color w:val="222A35"/>
          <w:spacing w:val="-14"/>
          <w:w w:val="95"/>
        </w:rPr>
        <w:t xml:space="preserve"> </w:t>
      </w:r>
      <w:r>
        <w:rPr>
          <w:color w:val="222A35"/>
          <w:w w:val="95"/>
        </w:rPr>
        <w:t>à</w:t>
      </w:r>
      <w:r>
        <w:rPr>
          <w:color w:val="222A35"/>
          <w:spacing w:val="-15"/>
          <w:w w:val="95"/>
        </w:rPr>
        <w:t xml:space="preserve"> </w:t>
      </w:r>
      <w:r>
        <w:rPr>
          <w:color w:val="222A35"/>
          <w:w w:val="95"/>
        </w:rPr>
        <w:t>un</w:t>
      </w:r>
      <w:r>
        <w:rPr>
          <w:color w:val="222A35"/>
          <w:spacing w:val="-13"/>
          <w:w w:val="95"/>
        </w:rPr>
        <w:t xml:space="preserve"> </w:t>
      </w:r>
      <w:r>
        <w:rPr>
          <w:color w:val="222A35"/>
          <w:w w:val="95"/>
        </w:rPr>
        <w:t>tiers</w:t>
      </w:r>
      <w:r>
        <w:rPr>
          <w:color w:val="222A35"/>
          <w:spacing w:val="-14"/>
          <w:w w:val="95"/>
        </w:rPr>
        <w:t xml:space="preserve"> </w:t>
      </w:r>
      <w:r>
        <w:rPr>
          <w:color w:val="222A35"/>
          <w:w w:val="95"/>
        </w:rPr>
        <w:t>l’existence</w:t>
      </w:r>
      <w:r>
        <w:rPr>
          <w:color w:val="222A35"/>
          <w:spacing w:val="-14"/>
          <w:w w:val="95"/>
        </w:rPr>
        <w:t xml:space="preserve"> </w:t>
      </w:r>
      <w:r>
        <w:rPr>
          <w:color w:val="222A35"/>
          <w:w w:val="95"/>
        </w:rPr>
        <w:t>de</w:t>
      </w:r>
      <w:r>
        <w:rPr>
          <w:color w:val="222A35"/>
          <w:spacing w:val="-14"/>
          <w:w w:val="95"/>
        </w:rPr>
        <w:t xml:space="preserve"> </w:t>
      </w:r>
      <w:r>
        <w:rPr>
          <w:color w:val="222A35"/>
          <w:w w:val="95"/>
        </w:rPr>
        <w:t>toute</w:t>
      </w:r>
      <w:r>
        <w:rPr>
          <w:color w:val="222A35"/>
          <w:spacing w:val="-14"/>
          <w:w w:val="95"/>
        </w:rPr>
        <w:t xml:space="preserve"> </w:t>
      </w:r>
      <w:r>
        <w:rPr>
          <w:color w:val="222A35"/>
          <w:w w:val="95"/>
        </w:rPr>
        <w:t>discussion</w:t>
      </w:r>
      <w:r>
        <w:rPr>
          <w:color w:val="222A35"/>
          <w:spacing w:val="-13"/>
          <w:w w:val="95"/>
        </w:rPr>
        <w:t xml:space="preserve"> </w:t>
      </w:r>
      <w:r>
        <w:rPr>
          <w:color w:val="222A35"/>
          <w:w w:val="95"/>
        </w:rPr>
        <w:t>entre</w:t>
      </w:r>
      <w:r>
        <w:rPr>
          <w:color w:val="222A35"/>
          <w:spacing w:val="-15"/>
          <w:w w:val="95"/>
        </w:rPr>
        <w:t xml:space="preserve"> </w:t>
      </w:r>
      <w:r>
        <w:rPr>
          <w:color w:val="222A35"/>
          <w:w w:val="95"/>
        </w:rPr>
        <w:t>les</w:t>
      </w:r>
      <w:r>
        <w:rPr>
          <w:color w:val="222A35"/>
          <w:spacing w:val="-14"/>
          <w:w w:val="95"/>
        </w:rPr>
        <w:t xml:space="preserve"> </w:t>
      </w:r>
      <w:r>
        <w:rPr>
          <w:color w:val="222A35"/>
          <w:w w:val="95"/>
        </w:rPr>
        <w:t>Parties.</w:t>
      </w:r>
    </w:p>
    <w:p w14:paraId="136DD582" w14:textId="77777777" w:rsidR="004C6C08" w:rsidRDefault="004C6C08" w:rsidP="00190535">
      <w:pPr>
        <w:pStyle w:val="BodyText"/>
        <w:jc w:val="both"/>
        <w:rPr>
          <w:sz w:val="26"/>
        </w:rPr>
      </w:pPr>
    </w:p>
    <w:p w14:paraId="77A4A414" w14:textId="77777777" w:rsidR="004C6C08" w:rsidRDefault="00000000" w:rsidP="00190535">
      <w:pPr>
        <w:pStyle w:val="Heading2"/>
        <w:spacing w:before="227"/>
      </w:pPr>
      <w:r>
        <w:rPr>
          <w:color w:val="222A35"/>
          <w:w w:val="80"/>
          <w:u w:val="single" w:color="222A35"/>
        </w:rPr>
        <w:t>Article</w:t>
      </w:r>
      <w:r>
        <w:rPr>
          <w:color w:val="222A35"/>
          <w:spacing w:val="33"/>
          <w:w w:val="80"/>
          <w:u w:val="single" w:color="222A35"/>
        </w:rPr>
        <w:t xml:space="preserve"> </w:t>
      </w:r>
      <w:r>
        <w:rPr>
          <w:color w:val="222A35"/>
          <w:w w:val="80"/>
          <w:u w:val="single" w:color="222A35"/>
        </w:rPr>
        <w:t>5</w:t>
      </w:r>
      <w:r>
        <w:rPr>
          <w:color w:val="222A35"/>
          <w:spacing w:val="34"/>
          <w:w w:val="80"/>
        </w:rPr>
        <w:t xml:space="preserve"> </w:t>
      </w:r>
      <w:r>
        <w:rPr>
          <w:color w:val="222A35"/>
          <w:w w:val="80"/>
        </w:rPr>
        <w:t>:</w:t>
      </w:r>
      <w:r>
        <w:rPr>
          <w:color w:val="222A35"/>
          <w:spacing w:val="35"/>
          <w:w w:val="80"/>
        </w:rPr>
        <w:t xml:space="preserve"> </w:t>
      </w:r>
      <w:r>
        <w:rPr>
          <w:color w:val="222A35"/>
          <w:w w:val="80"/>
        </w:rPr>
        <w:t>Conditions</w:t>
      </w:r>
      <w:r>
        <w:rPr>
          <w:color w:val="222A35"/>
          <w:spacing w:val="34"/>
          <w:w w:val="80"/>
        </w:rPr>
        <w:t xml:space="preserve"> </w:t>
      </w:r>
      <w:r>
        <w:rPr>
          <w:color w:val="222A35"/>
          <w:w w:val="80"/>
        </w:rPr>
        <w:t>d’utilisation</w:t>
      </w:r>
      <w:r>
        <w:rPr>
          <w:color w:val="222A35"/>
          <w:spacing w:val="33"/>
          <w:w w:val="80"/>
        </w:rPr>
        <w:t xml:space="preserve"> </w:t>
      </w:r>
      <w:r>
        <w:rPr>
          <w:color w:val="222A35"/>
          <w:w w:val="80"/>
        </w:rPr>
        <w:t>des</w:t>
      </w:r>
      <w:r>
        <w:rPr>
          <w:color w:val="222A35"/>
          <w:spacing w:val="34"/>
          <w:w w:val="80"/>
        </w:rPr>
        <w:t xml:space="preserve"> </w:t>
      </w:r>
      <w:r>
        <w:rPr>
          <w:color w:val="222A35"/>
          <w:w w:val="80"/>
        </w:rPr>
        <w:t>informations</w:t>
      </w:r>
      <w:r>
        <w:rPr>
          <w:color w:val="222A35"/>
          <w:spacing w:val="33"/>
          <w:w w:val="80"/>
        </w:rPr>
        <w:t xml:space="preserve"> </w:t>
      </w:r>
      <w:r>
        <w:rPr>
          <w:color w:val="222A35"/>
          <w:w w:val="80"/>
        </w:rPr>
        <w:t>confidentielles</w:t>
      </w:r>
    </w:p>
    <w:p w14:paraId="02379AE4" w14:textId="77777777" w:rsidR="004C6C08" w:rsidRDefault="00000000" w:rsidP="00190535">
      <w:pPr>
        <w:pStyle w:val="BodyText"/>
        <w:spacing w:before="136" w:line="362" w:lineRule="auto"/>
        <w:ind w:left="215" w:right="215"/>
        <w:jc w:val="both"/>
      </w:pPr>
      <w:r>
        <w:rPr>
          <w:color w:val="222A35"/>
          <w:w w:val="95"/>
        </w:rPr>
        <w:t>Les</w:t>
      </w:r>
      <w:r>
        <w:rPr>
          <w:color w:val="222A35"/>
          <w:spacing w:val="-23"/>
          <w:w w:val="95"/>
        </w:rPr>
        <w:t xml:space="preserve"> </w:t>
      </w:r>
      <w:r>
        <w:rPr>
          <w:color w:val="222A35"/>
          <w:w w:val="95"/>
        </w:rPr>
        <w:t>informations</w:t>
      </w:r>
      <w:r>
        <w:rPr>
          <w:color w:val="222A35"/>
          <w:spacing w:val="-22"/>
          <w:w w:val="95"/>
        </w:rPr>
        <w:t xml:space="preserve"> </w:t>
      </w:r>
      <w:r>
        <w:rPr>
          <w:color w:val="222A35"/>
          <w:w w:val="95"/>
        </w:rPr>
        <w:t>confidentielles</w:t>
      </w:r>
      <w:r>
        <w:rPr>
          <w:color w:val="222A35"/>
          <w:spacing w:val="-22"/>
          <w:w w:val="95"/>
        </w:rPr>
        <w:t xml:space="preserve"> </w:t>
      </w:r>
      <w:r>
        <w:rPr>
          <w:color w:val="222A35"/>
          <w:w w:val="95"/>
        </w:rPr>
        <w:t>pourront</w:t>
      </w:r>
      <w:r>
        <w:rPr>
          <w:color w:val="222A35"/>
          <w:spacing w:val="-23"/>
          <w:w w:val="95"/>
        </w:rPr>
        <w:t xml:space="preserve"> </w:t>
      </w:r>
      <w:r>
        <w:rPr>
          <w:color w:val="222A35"/>
          <w:w w:val="95"/>
        </w:rPr>
        <w:t>être</w:t>
      </w:r>
      <w:r>
        <w:rPr>
          <w:color w:val="222A35"/>
          <w:spacing w:val="-23"/>
          <w:w w:val="95"/>
        </w:rPr>
        <w:t xml:space="preserve"> </w:t>
      </w:r>
      <w:r>
        <w:rPr>
          <w:color w:val="222A35"/>
          <w:w w:val="95"/>
        </w:rPr>
        <w:t>communiquées</w:t>
      </w:r>
      <w:r>
        <w:rPr>
          <w:color w:val="222A35"/>
          <w:spacing w:val="-23"/>
          <w:w w:val="95"/>
        </w:rPr>
        <w:t xml:space="preserve"> </w:t>
      </w:r>
      <w:r>
        <w:rPr>
          <w:color w:val="222A35"/>
          <w:w w:val="95"/>
        </w:rPr>
        <w:t>aux</w:t>
      </w:r>
      <w:r>
        <w:rPr>
          <w:color w:val="222A35"/>
          <w:spacing w:val="-22"/>
          <w:w w:val="95"/>
        </w:rPr>
        <w:t xml:space="preserve"> </w:t>
      </w:r>
      <w:r>
        <w:rPr>
          <w:color w:val="222A35"/>
          <w:w w:val="95"/>
        </w:rPr>
        <w:t>seul(e)s</w:t>
      </w:r>
      <w:r>
        <w:rPr>
          <w:color w:val="222A35"/>
          <w:spacing w:val="-22"/>
          <w:w w:val="95"/>
        </w:rPr>
        <w:t xml:space="preserve"> </w:t>
      </w:r>
      <w:r>
        <w:rPr>
          <w:color w:val="222A35"/>
          <w:w w:val="95"/>
        </w:rPr>
        <w:t>employé(e)s</w:t>
      </w:r>
      <w:r>
        <w:rPr>
          <w:color w:val="222A35"/>
          <w:spacing w:val="-71"/>
          <w:w w:val="95"/>
        </w:rPr>
        <w:t xml:space="preserve"> </w:t>
      </w:r>
      <w:r>
        <w:rPr>
          <w:color w:val="222A35"/>
        </w:rPr>
        <w:t>de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chaque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Partie</w:t>
      </w:r>
      <w:r>
        <w:rPr>
          <w:color w:val="222A35"/>
          <w:spacing w:val="-10"/>
        </w:rPr>
        <w:t xml:space="preserve"> </w:t>
      </w:r>
      <w:r>
        <w:rPr>
          <w:color w:val="222A35"/>
        </w:rPr>
        <w:t>pour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lesquels,</w:t>
      </w:r>
      <w:r>
        <w:rPr>
          <w:color w:val="222A35"/>
          <w:spacing w:val="-10"/>
        </w:rPr>
        <w:t xml:space="preserve"> </w:t>
      </w:r>
      <w:r>
        <w:rPr>
          <w:color w:val="222A35"/>
        </w:rPr>
        <w:t>il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est</w:t>
      </w:r>
      <w:r>
        <w:rPr>
          <w:color w:val="222A35"/>
          <w:spacing w:val="-10"/>
        </w:rPr>
        <w:t xml:space="preserve"> </w:t>
      </w:r>
      <w:r>
        <w:rPr>
          <w:color w:val="222A35"/>
        </w:rPr>
        <w:t>nécessaire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de</w:t>
      </w:r>
      <w:r>
        <w:rPr>
          <w:color w:val="222A35"/>
          <w:spacing w:val="-10"/>
        </w:rPr>
        <w:t xml:space="preserve"> </w:t>
      </w:r>
      <w:r>
        <w:rPr>
          <w:color w:val="222A35"/>
        </w:rPr>
        <w:t>les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connaître,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en</w:t>
      </w:r>
      <w:r>
        <w:rPr>
          <w:color w:val="222A35"/>
          <w:spacing w:val="-10"/>
        </w:rPr>
        <w:t xml:space="preserve"> </w:t>
      </w:r>
      <w:r>
        <w:rPr>
          <w:color w:val="222A35"/>
        </w:rPr>
        <w:t>raison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de</w:t>
      </w:r>
      <w:r>
        <w:rPr>
          <w:color w:val="222A35"/>
          <w:spacing w:val="-10"/>
        </w:rPr>
        <w:t xml:space="preserve"> </w:t>
      </w:r>
      <w:r>
        <w:rPr>
          <w:color w:val="222A35"/>
        </w:rPr>
        <w:t>leur</w:t>
      </w:r>
      <w:r>
        <w:rPr>
          <w:color w:val="222A35"/>
          <w:spacing w:val="-75"/>
        </w:rPr>
        <w:t xml:space="preserve"> </w:t>
      </w:r>
      <w:r>
        <w:rPr>
          <w:color w:val="222A35"/>
        </w:rPr>
        <w:t>implication directe dans le projet en discussion. Chacune des Parties s'engage à</w:t>
      </w:r>
      <w:r>
        <w:rPr>
          <w:color w:val="222A35"/>
          <w:spacing w:val="1"/>
        </w:rPr>
        <w:t xml:space="preserve"> </w:t>
      </w:r>
      <w:r>
        <w:rPr>
          <w:color w:val="222A35"/>
          <w:w w:val="95"/>
        </w:rPr>
        <w:t>prendre</w:t>
      </w:r>
      <w:r>
        <w:rPr>
          <w:color w:val="222A35"/>
          <w:spacing w:val="-17"/>
          <w:w w:val="95"/>
        </w:rPr>
        <w:t xml:space="preserve"> </w:t>
      </w:r>
      <w:r>
        <w:rPr>
          <w:color w:val="222A35"/>
          <w:w w:val="95"/>
        </w:rPr>
        <w:t>toutes</w:t>
      </w:r>
      <w:r>
        <w:rPr>
          <w:color w:val="222A35"/>
          <w:spacing w:val="-16"/>
          <w:w w:val="95"/>
        </w:rPr>
        <w:t xml:space="preserve"> </w:t>
      </w:r>
      <w:r>
        <w:rPr>
          <w:color w:val="222A35"/>
          <w:w w:val="95"/>
        </w:rPr>
        <w:t>les</w:t>
      </w:r>
      <w:r>
        <w:rPr>
          <w:color w:val="222A35"/>
          <w:spacing w:val="-16"/>
          <w:w w:val="95"/>
        </w:rPr>
        <w:t xml:space="preserve"> </w:t>
      </w:r>
      <w:r>
        <w:rPr>
          <w:color w:val="222A35"/>
          <w:w w:val="95"/>
        </w:rPr>
        <w:t>mesures</w:t>
      </w:r>
      <w:r>
        <w:rPr>
          <w:color w:val="222A35"/>
          <w:spacing w:val="-17"/>
          <w:w w:val="95"/>
        </w:rPr>
        <w:t xml:space="preserve"> </w:t>
      </w:r>
      <w:r>
        <w:rPr>
          <w:color w:val="222A35"/>
          <w:w w:val="95"/>
        </w:rPr>
        <w:t>appropriées</w:t>
      </w:r>
      <w:r>
        <w:rPr>
          <w:color w:val="222A35"/>
          <w:spacing w:val="-16"/>
          <w:w w:val="95"/>
        </w:rPr>
        <w:t xml:space="preserve"> </w:t>
      </w:r>
      <w:r>
        <w:rPr>
          <w:color w:val="222A35"/>
          <w:w w:val="95"/>
        </w:rPr>
        <w:t>pour</w:t>
      </w:r>
      <w:r>
        <w:rPr>
          <w:color w:val="222A35"/>
          <w:spacing w:val="-16"/>
          <w:w w:val="95"/>
        </w:rPr>
        <w:t xml:space="preserve"> </w:t>
      </w:r>
      <w:r>
        <w:rPr>
          <w:color w:val="222A35"/>
          <w:w w:val="95"/>
        </w:rPr>
        <w:t>faire</w:t>
      </w:r>
      <w:r>
        <w:rPr>
          <w:color w:val="222A35"/>
          <w:spacing w:val="-17"/>
          <w:w w:val="95"/>
        </w:rPr>
        <w:t xml:space="preserve"> </w:t>
      </w:r>
      <w:r>
        <w:rPr>
          <w:color w:val="222A35"/>
          <w:w w:val="95"/>
        </w:rPr>
        <w:t>respecter</w:t>
      </w:r>
      <w:r>
        <w:rPr>
          <w:color w:val="222A35"/>
          <w:spacing w:val="-16"/>
          <w:w w:val="95"/>
        </w:rPr>
        <w:t xml:space="preserve"> </w:t>
      </w:r>
      <w:r>
        <w:rPr>
          <w:color w:val="222A35"/>
          <w:w w:val="95"/>
        </w:rPr>
        <w:t>les</w:t>
      </w:r>
      <w:r>
        <w:rPr>
          <w:color w:val="222A35"/>
          <w:spacing w:val="-16"/>
          <w:w w:val="95"/>
        </w:rPr>
        <w:t xml:space="preserve"> </w:t>
      </w:r>
      <w:r>
        <w:rPr>
          <w:color w:val="222A35"/>
          <w:w w:val="95"/>
        </w:rPr>
        <w:t>dispositions</w:t>
      </w:r>
      <w:r>
        <w:rPr>
          <w:color w:val="222A35"/>
          <w:spacing w:val="-17"/>
          <w:w w:val="95"/>
        </w:rPr>
        <w:t xml:space="preserve"> </w:t>
      </w:r>
      <w:r>
        <w:rPr>
          <w:color w:val="222A35"/>
          <w:w w:val="95"/>
        </w:rPr>
        <w:t>du</w:t>
      </w:r>
      <w:r>
        <w:rPr>
          <w:color w:val="222A35"/>
          <w:spacing w:val="-16"/>
          <w:w w:val="95"/>
        </w:rPr>
        <w:t xml:space="preserve"> </w:t>
      </w:r>
      <w:r>
        <w:rPr>
          <w:color w:val="222A35"/>
          <w:w w:val="95"/>
        </w:rPr>
        <w:t>présent</w:t>
      </w:r>
      <w:r>
        <w:rPr>
          <w:color w:val="222A35"/>
          <w:spacing w:val="-71"/>
          <w:w w:val="95"/>
        </w:rPr>
        <w:t xml:space="preserve"> </w:t>
      </w:r>
      <w:r>
        <w:rPr>
          <w:color w:val="222A35"/>
        </w:rPr>
        <w:t>accord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par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ses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préposés.</w:t>
      </w:r>
    </w:p>
    <w:p w14:paraId="2A3DC79D" w14:textId="77777777" w:rsidR="004C6C08" w:rsidRDefault="00000000" w:rsidP="00190535">
      <w:pPr>
        <w:pStyle w:val="BodyText"/>
        <w:spacing w:before="7" w:line="362" w:lineRule="auto"/>
        <w:ind w:left="215" w:right="215"/>
        <w:jc w:val="both"/>
      </w:pPr>
      <w:r>
        <w:rPr>
          <w:color w:val="222A35"/>
        </w:rPr>
        <w:t>La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Partie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réceptrice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des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informations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confidentielles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s'engage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à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ne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pas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les</w:t>
      </w:r>
      <w:r>
        <w:rPr>
          <w:color w:val="222A35"/>
          <w:spacing w:val="1"/>
        </w:rPr>
        <w:t xml:space="preserve"> </w:t>
      </w:r>
      <w:r>
        <w:rPr>
          <w:color w:val="222A35"/>
          <w:w w:val="95"/>
        </w:rPr>
        <w:t>communiquer à des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  <w:w w:val="95"/>
        </w:rPr>
        <w:t>tiers, sauf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  <w:w w:val="95"/>
        </w:rPr>
        <w:t>autorisation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  <w:w w:val="95"/>
        </w:rPr>
        <w:t>préalable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  <w:w w:val="95"/>
        </w:rPr>
        <w:t>et écrite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  <w:w w:val="95"/>
        </w:rPr>
        <w:t>de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  <w:w w:val="95"/>
        </w:rPr>
        <w:t>la</w:t>
      </w:r>
      <w:r>
        <w:rPr>
          <w:color w:val="222A35"/>
          <w:spacing w:val="-1"/>
          <w:w w:val="95"/>
        </w:rPr>
        <w:t xml:space="preserve"> </w:t>
      </w:r>
      <w:r>
        <w:rPr>
          <w:color w:val="222A35"/>
          <w:w w:val="95"/>
        </w:rPr>
        <w:t>Partie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  <w:w w:val="95"/>
        </w:rPr>
        <w:t>émettrice.</w:t>
      </w:r>
    </w:p>
    <w:p w14:paraId="1F1FA104" w14:textId="77777777" w:rsidR="004C6C08" w:rsidRDefault="004C6C08" w:rsidP="00190535">
      <w:pPr>
        <w:spacing w:line="362" w:lineRule="auto"/>
        <w:jc w:val="both"/>
        <w:sectPr w:rsidR="004C6C08">
          <w:pgSz w:w="11910" w:h="16840"/>
          <w:pgMar w:top="1120" w:right="1180" w:bottom="700" w:left="1220" w:header="160" w:footer="511" w:gutter="0"/>
          <w:cols w:space="720"/>
        </w:sectPr>
      </w:pPr>
    </w:p>
    <w:p w14:paraId="1B70CBCE" w14:textId="77777777" w:rsidR="004C6C08" w:rsidRDefault="00000000" w:rsidP="00190535">
      <w:pPr>
        <w:pStyle w:val="Heading2"/>
        <w:spacing w:before="91"/>
      </w:pPr>
      <w:r>
        <w:rPr>
          <w:color w:val="222A35"/>
          <w:w w:val="85"/>
          <w:u w:val="single" w:color="222A35"/>
        </w:rPr>
        <w:lastRenderedPageBreak/>
        <w:t>Article</w:t>
      </w:r>
      <w:r>
        <w:rPr>
          <w:color w:val="222A35"/>
          <w:spacing w:val="20"/>
          <w:w w:val="85"/>
          <w:u w:val="single" w:color="222A35"/>
        </w:rPr>
        <w:t xml:space="preserve"> </w:t>
      </w:r>
      <w:r>
        <w:rPr>
          <w:color w:val="222A35"/>
          <w:w w:val="85"/>
          <w:u w:val="single" w:color="222A35"/>
        </w:rPr>
        <w:t>6</w:t>
      </w:r>
      <w:r>
        <w:rPr>
          <w:color w:val="222A35"/>
          <w:spacing w:val="21"/>
          <w:w w:val="85"/>
        </w:rPr>
        <w:t xml:space="preserve"> </w:t>
      </w:r>
      <w:r>
        <w:rPr>
          <w:color w:val="222A35"/>
          <w:w w:val="85"/>
        </w:rPr>
        <w:t>:</w:t>
      </w:r>
      <w:r>
        <w:rPr>
          <w:color w:val="222A35"/>
          <w:spacing w:val="22"/>
          <w:w w:val="85"/>
        </w:rPr>
        <w:t xml:space="preserve"> </w:t>
      </w:r>
      <w:r>
        <w:rPr>
          <w:color w:val="222A35"/>
          <w:w w:val="85"/>
        </w:rPr>
        <w:t>Demande</w:t>
      </w:r>
      <w:r>
        <w:rPr>
          <w:color w:val="222A35"/>
          <w:spacing w:val="21"/>
          <w:w w:val="85"/>
        </w:rPr>
        <w:t xml:space="preserve"> </w:t>
      </w:r>
      <w:r>
        <w:rPr>
          <w:color w:val="222A35"/>
          <w:w w:val="85"/>
        </w:rPr>
        <w:t>de</w:t>
      </w:r>
      <w:r>
        <w:rPr>
          <w:color w:val="222A35"/>
          <w:spacing w:val="20"/>
          <w:w w:val="85"/>
        </w:rPr>
        <w:t xml:space="preserve"> </w:t>
      </w:r>
      <w:r>
        <w:rPr>
          <w:color w:val="222A35"/>
          <w:w w:val="85"/>
        </w:rPr>
        <w:t>communication</w:t>
      </w:r>
    </w:p>
    <w:p w14:paraId="51475DE6" w14:textId="77777777" w:rsidR="004C6C08" w:rsidRDefault="00000000" w:rsidP="00190535">
      <w:pPr>
        <w:pStyle w:val="BodyText"/>
        <w:spacing w:before="135" w:line="364" w:lineRule="auto"/>
        <w:ind w:left="215" w:right="215"/>
        <w:jc w:val="both"/>
      </w:pPr>
      <w:r>
        <w:rPr>
          <w:color w:val="222A35"/>
        </w:rPr>
        <w:t>Si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la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Partie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ayant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reçu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des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informations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confidentielles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est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saisie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d’une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demande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de</w:t>
      </w:r>
      <w:r>
        <w:rPr>
          <w:color w:val="222A35"/>
          <w:spacing w:val="-75"/>
        </w:rPr>
        <w:t xml:space="preserve"> </w:t>
      </w:r>
      <w:r>
        <w:rPr>
          <w:color w:val="222A35"/>
        </w:rPr>
        <w:t>communication dans le cadre d’une procédure ou d’une enquête judiciaire ou</w:t>
      </w:r>
      <w:r>
        <w:rPr>
          <w:color w:val="222A35"/>
          <w:spacing w:val="1"/>
        </w:rPr>
        <w:t xml:space="preserve"> </w:t>
      </w:r>
      <w:r>
        <w:rPr>
          <w:color w:val="222A35"/>
          <w:w w:val="95"/>
        </w:rPr>
        <w:t>administrative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ou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d’une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procédure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similaire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initiée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par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une</w:t>
      </w:r>
      <w:r>
        <w:rPr>
          <w:color w:val="222A35"/>
          <w:spacing w:val="-6"/>
          <w:w w:val="95"/>
        </w:rPr>
        <w:t xml:space="preserve"> </w:t>
      </w:r>
      <w:r>
        <w:rPr>
          <w:color w:val="222A35"/>
          <w:w w:val="95"/>
        </w:rPr>
        <w:t>juridiction,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elle</w:t>
      </w:r>
      <w:r>
        <w:rPr>
          <w:color w:val="222A35"/>
          <w:spacing w:val="-7"/>
          <w:w w:val="95"/>
        </w:rPr>
        <w:t xml:space="preserve"> </w:t>
      </w:r>
      <w:r>
        <w:rPr>
          <w:color w:val="222A35"/>
          <w:w w:val="95"/>
        </w:rPr>
        <w:t>s’engage</w:t>
      </w:r>
      <w:r>
        <w:rPr>
          <w:color w:val="222A35"/>
          <w:spacing w:val="-7"/>
          <w:w w:val="95"/>
        </w:rPr>
        <w:t xml:space="preserve"> </w:t>
      </w:r>
      <w:proofErr w:type="gramStart"/>
      <w:r>
        <w:rPr>
          <w:color w:val="222A35"/>
          <w:w w:val="95"/>
        </w:rPr>
        <w:t>à:</w:t>
      </w:r>
      <w:proofErr w:type="gramEnd"/>
    </w:p>
    <w:p w14:paraId="39EA2602" w14:textId="77777777" w:rsidR="004C6C08" w:rsidRDefault="00000000" w:rsidP="00190535">
      <w:pPr>
        <w:pStyle w:val="ListParagraph"/>
        <w:numPr>
          <w:ilvl w:val="0"/>
          <w:numId w:val="1"/>
        </w:numPr>
        <w:tabs>
          <w:tab w:val="left" w:pos="936"/>
        </w:tabs>
        <w:spacing w:line="362" w:lineRule="auto"/>
        <w:ind w:right="219"/>
      </w:pPr>
      <w:r>
        <w:rPr>
          <w:color w:val="222A35"/>
        </w:rPr>
        <w:t>Informer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l’autre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Partie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immédiatement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par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tout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moyen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écrit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de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l’existence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et</w:t>
      </w:r>
      <w:r>
        <w:rPr>
          <w:color w:val="222A35"/>
          <w:spacing w:val="-75"/>
        </w:rPr>
        <w:t xml:space="preserve"> </w:t>
      </w:r>
      <w:r>
        <w:rPr>
          <w:color w:val="222A35"/>
        </w:rPr>
        <w:t>des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termes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et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circonstances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de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cette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demande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;</w:t>
      </w:r>
    </w:p>
    <w:p w14:paraId="66C0F251" w14:textId="77777777" w:rsidR="004C6C08" w:rsidRDefault="00000000" w:rsidP="00190535">
      <w:pPr>
        <w:pStyle w:val="ListParagraph"/>
        <w:numPr>
          <w:ilvl w:val="0"/>
          <w:numId w:val="1"/>
        </w:numPr>
        <w:tabs>
          <w:tab w:val="left" w:pos="936"/>
        </w:tabs>
        <w:spacing w:line="362" w:lineRule="auto"/>
        <w:ind w:right="215"/>
      </w:pPr>
      <w:r>
        <w:rPr>
          <w:color w:val="222A35"/>
        </w:rPr>
        <w:t>Si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la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communication</w:t>
      </w:r>
      <w:r>
        <w:rPr>
          <w:color w:val="222A35"/>
          <w:spacing w:val="-15"/>
        </w:rPr>
        <w:t xml:space="preserve"> </w:t>
      </w:r>
      <w:r>
        <w:rPr>
          <w:color w:val="222A35"/>
        </w:rPr>
        <w:t>des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informations</w:t>
      </w:r>
      <w:r>
        <w:rPr>
          <w:color w:val="222A35"/>
          <w:spacing w:val="-15"/>
        </w:rPr>
        <w:t xml:space="preserve"> </w:t>
      </w:r>
      <w:r>
        <w:rPr>
          <w:color w:val="222A35"/>
        </w:rPr>
        <w:t>confidentielles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se</w:t>
      </w:r>
      <w:r>
        <w:rPr>
          <w:color w:val="222A35"/>
          <w:spacing w:val="-14"/>
        </w:rPr>
        <w:t xml:space="preserve"> </w:t>
      </w:r>
      <w:r>
        <w:rPr>
          <w:color w:val="222A35"/>
        </w:rPr>
        <w:t>révèle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inévitable,</w:t>
      </w:r>
      <w:r>
        <w:rPr>
          <w:color w:val="222A35"/>
          <w:spacing w:val="-15"/>
        </w:rPr>
        <w:t xml:space="preserve"> </w:t>
      </w:r>
      <w:r>
        <w:rPr>
          <w:color w:val="222A35"/>
        </w:rPr>
        <w:t>ne</w:t>
      </w:r>
      <w:r>
        <w:rPr>
          <w:color w:val="222A35"/>
          <w:spacing w:val="-75"/>
        </w:rPr>
        <w:t xml:space="preserve"> </w:t>
      </w:r>
      <w:r>
        <w:rPr>
          <w:color w:val="222A35"/>
          <w:w w:val="95"/>
        </w:rPr>
        <w:t>fournir que la partie des informations confidentielles nécessaire ou appropriée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</w:rPr>
        <w:t>dans</w:t>
      </w:r>
      <w:r>
        <w:rPr>
          <w:color w:val="222A35"/>
          <w:spacing w:val="-15"/>
        </w:rPr>
        <w:t xml:space="preserve"> </w:t>
      </w:r>
      <w:r>
        <w:rPr>
          <w:color w:val="222A35"/>
        </w:rPr>
        <w:t>le</w:t>
      </w:r>
      <w:r>
        <w:rPr>
          <w:color w:val="222A35"/>
          <w:spacing w:val="-14"/>
        </w:rPr>
        <w:t xml:space="preserve"> </w:t>
      </w:r>
      <w:r>
        <w:rPr>
          <w:color w:val="222A35"/>
        </w:rPr>
        <w:t>cadre</w:t>
      </w:r>
      <w:r>
        <w:rPr>
          <w:color w:val="222A35"/>
          <w:spacing w:val="-14"/>
        </w:rPr>
        <w:t xml:space="preserve"> </w:t>
      </w:r>
      <w:r>
        <w:rPr>
          <w:color w:val="222A35"/>
        </w:rPr>
        <w:t>des</w:t>
      </w:r>
      <w:r>
        <w:rPr>
          <w:color w:val="222A35"/>
          <w:spacing w:val="-14"/>
        </w:rPr>
        <w:t xml:space="preserve"> </w:t>
      </w:r>
      <w:r>
        <w:rPr>
          <w:color w:val="222A35"/>
        </w:rPr>
        <w:t>circonstances</w:t>
      </w:r>
      <w:r>
        <w:rPr>
          <w:color w:val="222A35"/>
          <w:spacing w:val="-14"/>
        </w:rPr>
        <w:t xml:space="preserve"> </w:t>
      </w:r>
      <w:r>
        <w:rPr>
          <w:color w:val="222A35"/>
        </w:rPr>
        <w:t>de</w:t>
      </w:r>
      <w:r>
        <w:rPr>
          <w:color w:val="222A35"/>
          <w:spacing w:val="-14"/>
        </w:rPr>
        <w:t xml:space="preserve"> </w:t>
      </w:r>
      <w:r>
        <w:rPr>
          <w:color w:val="222A35"/>
        </w:rPr>
        <w:t>l’affaire</w:t>
      </w:r>
      <w:r>
        <w:rPr>
          <w:color w:val="222A35"/>
          <w:spacing w:val="-14"/>
        </w:rPr>
        <w:t xml:space="preserve"> </w:t>
      </w:r>
      <w:r>
        <w:rPr>
          <w:color w:val="222A35"/>
        </w:rPr>
        <w:t>et</w:t>
      </w:r>
      <w:r>
        <w:rPr>
          <w:color w:val="222A35"/>
          <w:spacing w:val="-14"/>
        </w:rPr>
        <w:t xml:space="preserve"> </w:t>
      </w:r>
      <w:r>
        <w:rPr>
          <w:color w:val="222A35"/>
        </w:rPr>
        <w:t>obtenir</w:t>
      </w:r>
      <w:r>
        <w:rPr>
          <w:color w:val="222A35"/>
          <w:spacing w:val="-14"/>
        </w:rPr>
        <w:t xml:space="preserve"> </w:t>
      </w:r>
      <w:r>
        <w:rPr>
          <w:color w:val="222A35"/>
        </w:rPr>
        <w:t>qu’elles</w:t>
      </w:r>
      <w:r>
        <w:rPr>
          <w:color w:val="222A35"/>
          <w:spacing w:val="-14"/>
        </w:rPr>
        <w:t xml:space="preserve"> </w:t>
      </w:r>
      <w:r>
        <w:rPr>
          <w:color w:val="222A35"/>
        </w:rPr>
        <w:t>soient</w:t>
      </w:r>
      <w:r>
        <w:rPr>
          <w:color w:val="222A35"/>
          <w:spacing w:val="-14"/>
        </w:rPr>
        <w:t xml:space="preserve"> </w:t>
      </w:r>
      <w:r>
        <w:rPr>
          <w:color w:val="222A35"/>
        </w:rPr>
        <w:t>traitées</w:t>
      </w:r>
      <w:r>
        <w:rPr>
          <w:color w:val="222A35"/>
          <w:spacing w:val="-75"/>
        </w:rPr>
        <w:t xml:space="preserve"> </w:t>
      </w:r>
      <w:r>
        <w:rPr>
          <w:color w:val="222A35"/>
          <w:w w:val="95"/>
        </w:rPr>
        <w:t>de</w:t>
      </w:r>
      <w:r>
        <w:rPr>
          <w:color w:val="222A35"/>
          <w:spacing w:val="4"/>
          <w:w w:val="95"/>
        </w:rPr>
        <w:t xml:space="preserve"> </w:t>
      </w:r>
      <w:r>
        <w:rPr>
          <w:color w:val="222A35"/>
          <w:w w:val="95"/>
        </w:rPr>
        <w:t>manière</w:t>
      </w:r>
      <w:r>
        <w:rPr>
          <w:color w:val="222A35"/>
          <w:spacing w:val="6"/>
          <w:w w:val="95"/>
        </w:rPr>
        <w:t xml:space="preserve"> </w:t>
      </w:r>
      <w:r>
        <w:rPr>
          <w:color w:val="222A35"/>
          <w:w w:val="95"/>
        </w:rPr>
        <w:t>confidentielle</w:t>
      </w:r>
      <w:r>
        <w:rPr>
          <w:color w:val="222A35"/>
          <w:spacing w:val="6"/>
          <w:w w:val="95"/>
        </w:rPr>
        <w:t xml:space="preserve"> </w:t>
      </w:r>
      <w:r>
        <w:rPr>
          <w:color w:val="222A35"/>
          <w:w w:val="95"/>
        </w:rPr>
        <w:t>par</w:t>
      </w:r>
      <w:r>
        <w:rPr>
          <w:color w:val="222A35"/>
          <w:spacing w:val="6"/>
          <w:w w:val="95"/>
        </w:rPr>
        <w:t xml:space="preserve"> </w:t>
      </w:r>
      <w:r>
        <w:rPr>
          <w:color w:val="222A35"/>
          <w:w w:val="95"/>
        </w:rPr>
        <w:t>l’autorité</w:t>
      </w:r>
      <w:r>
        <w:rPr>
          <w:color w:val="222A35"/>
          <w:spacing w:val="5"/>
          <w:w w:val="95"/>
        </w:rPr>
        <w:t xml:space="preserve"> </w:t>
      </w:r>
      <w:r>
        <w:rPr>
          <w:color w:val="222A35"/>
          <w:w w:val="95"/>
        </w:rPr>
        <w:t>à</w:t>
      </w:r>
      <w:r>
        <w:rPr>
          <w:color w:val="222A35"/>
          <w:spacing w:val="5"/>
          <w:w w:val="95"/>
        </w:rPr>
        <w:t xml:space="preserve"> </w:t>
      </w:r>
      <w:r>
        <w:rPr>
          <w:color w:val="222A35"/>
          <w:w w:val="95"/>
        </w:rPr>
        <w:t>laquelle</w:t>
      </w:r>
      <w:r>
        <w:rPr>
          <w:color w:val="222A35"/>
          <w:spacing w:val="6"/>
          <w:w w:val="95"/>
        </w:rPr>
        <w:t xml:space="preserve"> </w:t>
      </w:r>
      <w:r>
        <w:rPr>
          <w:color w:val="222A35"/>
          <w:w w:val="95"/>
        </w:rPr>
        <w:t>elles</w:t>
      </w:r>
      <w:r>
        <w:rPr>
          <w:color w:val="222A35"/>
          <w:spacing w:val="6"/>
          <w:w w:val="95"/>
        </w:rPr>
        <w:t xml:space="preserve"> </w:t>
      </w:r>
      <w:r>
        <w:rPr>
          <w:color w:val="222A35"/>
          <w:w w:val="95"/>
        </w:rPr>
        <w:t>sont</w:t>
      </w:r>
      <w:r>
        <w:rPr>
          <w:color w:val="222A35"/>
          <w:spacing w:val="6"/>
          <w:w w:val="95"/>
        </w:rPr>
        <w:t xml:space="preserve"> </w:t>
      </w:r>
      <w:r>
        <w:rPr>
          <w:color w:val="222A35"/>
          <w:w w:val="95"/>
        </w:rPr>
        <w:t>communiquées.</w:t>
      </w:r>
    </w:p>
    <w:p w14:paraId="131CF43B" w14:textId="77777777" w:rsidR="004C6C08" w:rsidRDefault="004C6C08" w:rsidP="00190535">
      <w:pPr>
        <w:pStyle w:val="BodyText"/>
        <w:spacing w:before="4"/>
        <w:jc w:val="both"/>
        <w:rPr>
          <w:sz w:val="33"/>
        </w:rPr>
      </w:pPr>
    </w:p>
    <w:p w14:paraId="58D23700" w14:textId="77777777" w:rsidR="004C6C08" w:rsidRDefault="00000000" w:rsidP="00190535">
      <w:pPr>
        <w:pStyle w:val="Heading2"/>
      </w:pPr>
      <w:r>
        <w:rPr>
          <w:color w:val="222A35"/>
          <w:spacing w:val="-1"/>
          <w:w w:val="85"/>
          <w:u w:val="single" w:color="222A35"/>
        </w:rPr>
        <w:t>Article</w:t>
      </w:r>
      <w:r>
        <w:rPr>
          <w:color w:val="222A35"/>
          <w:spacing w:val="-7"/>
          <w:w w:val="85"/>
          <w:u w:val="single" w:color="222A35"/>
        </w:rPr>
        <w:t xml:space="preserve"> </w:t>
      </w:r>
      <w:r>
        <w:rPr>
          <w:color w:val="222A35"/>
          <w:w w:val="85"/>
          <w:u w:val="single" w:color="222A35"/>
        </w:rPr>
        <w:t>7</w:t>
      </w:r>
      <w:r>
        <w:rPr>
          <w:color w:val="222A35"/>
          <w:spacing w:val="-6"/>
          <w:w w:val="85"/>
        </w:rPr>
        <w:t xml:space="preserve"> </w:t>
      </w:r>
      <w:r>
        <w:rPr>
          <w:color w:val="222A35"/>
          <w:w w:val="85"/>
        </w:rPr>
        <w:t>:</w:t>
      </w:r>
      <w:r>
        <w:rPr>
          <w:color w:val="222A35"/>
          <w:spacing w:val="-6"/>
          <w:w w:val="85"/>
        </w:rPr>
        <w:t xml:space="preserve"> </w:t>
      </w:r>
      <w:r>
        <w:rPr>
          <w:color w:val="222A35"/>
          <w:w w:val="85"/>
        </w:rPr>
        <w:t>Durée</w:t>
      </w:r>
    </w:p>
    <w:p w14:paraId="1394E45A" w14:textId="77777777" w:rsidR="004C6C08" w:rsidRDefault="00000000" w:rsidP="00190535">
      <w:pPr>
        <w:pStyle w:val="BodyText"/>
        <w:spacing w:before="136" w:line="364" w:lineRule="auto"/>
        <w:ind w:left="215" w:right="215"/>
        <w:jc w:val="both"/>
      </w:pPr>
      <w:r>
        <w:rPr>
          <w:color w:val="222A35"/>
        </w:rPr>
        <w:t>Le présent accord de confidentialité entrera en vigueur dès sa signature par les</w:t>
      </w:r>
      <w:r>
        <w:rPr>
          <w:color w:val="222A35"/>
          <w:spacing w:val="1"/>
        </w:rPr>
        <w:t xml:space="preserve"> </w:t>
      </w:r>
      <w:r>
        <w:rPr>
          <w:color w:val="222A35"/>
          <w:spacing w:val="-1"/>
          <w:w w:val="96"/>
        </w:rPr>
        <w:t>Par</w:t>
      </w:r>
      <w:r>
        <w:rPr>
          <w:color w:val="222A35"/>
          <w:spacing w:val="-1"/>
          <w:w w:val="86"/>
        </w:rPr>
        <w:t>t</w:t>
      </w:r>
      <w:r>
        <w:rPr>
          <w:color w:val="222A35"/>
          <w:spacing w:val="-1"/>
          <w:w w:val="73"/>
        </w:rPr>
        <w:t>i</w:t>
      </w:r>
      <w:r>
        <w:rPr>
          <w:color w:val="222A35"/>
          <w:spacing w:val="-1"/>
          <w:w w:val="93"/>
        </w:rPr>
        <w:t>es</w:t>
      </w:r>
      <w:r>
        <w:rPr>
          <w:color w:val="222A35"/>
          <w:w w:val="76"/>
        </w:rPr>
        <w:t>,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</w:rPr>
        <w:t>e</w:t>
      </w:r>
      <w:r>
        <w:rPr>
          <w:color w:val="222A35"/>
        </w:rPr>
        <w:t>t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  <w:w w:val="73"/>
        </w:rPr>
        <w:t>l</w:t>
      </w:r>
      <w:r>
        <w:rPr>
          <w:color w:val="222A35"/>
          <w:w w:val="109"/>
        </w:rPr>
        <w:t>e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  <w:w w:val="104"/>
        </w:rPr>
        <w:t>dem</w:t>
      </w:r>
      <w:r>
        <w:rPr>
          <w:color w:val="222A35"/>
          <w:spacing w:val="-1"/>
          <w:w w:val="94"/>
        </w:rPr>
        <w:t>eur</w:t>
      </w:r>
      <w:r>
        <w:rPr>
          <w:color w:val="222A35"/>
          <w:spacing w:val="-1"/>
          <w:w w:val="93"/>
        </w:rPr>
        <w:t>er</w:t>
      </w:r>
      <w:r>
        <w:rPr>
          <w:color w:val="222A35"/>
          <w:w w:val="114"/>
        </w:rPr>
        <w:t>a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  <w:w w:val="96"/>
        </w:rPr>
        <w:t>m</w:t>
      </w:r>
      <w:r>
        <w:rPr>
          <w:color w:val="222A35"/>
          <w:spacing w:val="-1"/>
          <w:w w:val="101"/>
        </w:rPr>
        <w:t>êm</w:t>
      </w:r>
      <w:r>
        <w:rPr>
          <w:color w:val="222A35"/>
          <w:w w:val="109"/>
        </w:rPr>
        <w:t>e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  <w:w w:val="101"/>
        </w:rPr>
        <w:t>apr</w:t>
      </w:r>
      <w:r>
        <w:rPr>
          <w:color w:val="222A35"/>
          <w:spacing w:val="-1"/>
          <w:w w:val="93"/>
        </w:rPr>
        <w:t>è</w:t>
      </w:r>
      <w:r>
        <w:rPr>
          <w:color w:val="222A35"/>
          <w:w w:val="93"/>
        </w:rPr>
        <w:t>s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  <w:w w:val="73"/>
        </w:rPr>
        <w:t>l</w:t>
      </w:r>
      <w:r>
        <w:rPr>
          <w:color w:val="222A35"/>
          <w:w w:val="114"/>
        </w:rPr>
        <w:t>a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  <w:w w:val="89"/>
        </w:rPr>
        <w:t>f</w:t>
      </w:r>
      <w:r>
        <w:rPr>
          <w:color w:val="222A35"/>
          <w:spacing w:val="-1"/>
          <w:w w:val="73"/>
        </w:rPr>
        <w:t>i</w:t>
      </w:r>
      <w:r>
        <w:rPr>
          <w:color w:val="222A35"/>
          <w:w w:val="96"/>
        </w:rPr>
        <w:t>n</w:t>
      </w:r>
      <w:r>
        <w:rPr>
          <w:color w:val="222A35"/>
          <w:spacing w:val="-28"/>
        </w:rPr>
        <w:t xml:space="preserve"> </w:t>
      </w:r>
      <w:r>
        <w:rPr>
          <w:color w:val="222A35"/>
          <w:spacing w:val="-1"/>
          <w:w w:val="109"/>
        </w:rPr>
        <w:t>d</w:t>
      </w:r>
      <w:r>
        <w:rPr>
          <w:color w:val="222A35"/>
          <w:w w:val="109"/>
        </w:rPr>
        <w:t>e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  <w:w w:val="73"/>
        </w:rPr>
        <w:t>l</w:t>
      </w:r>
      <w:r>
        <w:rPr>
          <w:color w:val="222A35"/>
          <w:w w:val="114"/>
        </w:rPr>
        <w:t>a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  <w:w w:val="107"/>
        </w:rPr>
        <w:t>col</w:t>
      </w:r>
      <w:r>
        <w:rPr>
          <w:color w:val="222A35"/>
          <w:spacing w:val="-1"/>
          <w:w w:val="73"/>
        </w:rPr>
        <w:t>l</w:t>
      </w:r>
      <w:r>
        <w:rPr>
          <w:color w:val="222A35"/>
          <w:spacing w:val="-1"/>
          <w:w w:val="103"/>
        </w:rPr>
        <w:t>aborat</w:t>
      </w:r>
      <w:r>
        <w:rPr>
          <w:color w:val="222A35"/>
          <w:spacing w:val="-1"/>
          <w:w w:val="73"/>
        </w:rPr>
        <w:t>i</w:t>
      </w:r>
      <w:r>
        <w:rPr>
          <w:color w:val="222A35"/>
          <w:spacing w:val="-1"/>
          <w:w w:val="102"/>
        </w:rPr>
        <w:t>o</w:t>
      </w:r>
      <w:r>
        <w:rPr>
          <w:color w:val="222A35"/>
          <w:w w:val="102"/>
        </w:rPr>
        <w:t>n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  <w:w w:val="98"/>
        </w:rPr>
        <w:t>ent</w:t>
      </w:r>
      <w:r>
        <w:rPr>
          <w:color w:val="222A35"/>
          <w:spacing w:val="-1"/>
          <w:w w:val="70"/>
        </w:rPr>
        <w:t>r</w:t>
      </w:r>
      <w:r>
        <w:rPr>
          <w:color w:val="222A35"/>
          <w:w w:val="109"/>
        </w:rPr>
        <w:t>e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  <w:w w:val="73"/>
        </w:rPr>
        <w:t>l</w:t>
      </w:r>
      <w:r>
        <w:rPr>
          <w:color w:val="222A35"/>
          <w:spacing w:val="-1"/>
          <w:w w:val="93"/>
        </w:rPr>
        <w:t>e</w:t>
      </w:r>
      <w:r>
        <w:rPr>
          <w:color w:val="222A35"/>
          <w:w w:val="93"/>
        </w:rPr>
        <w:t>s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  <w:w w:val="96"/>
        </w:rPr>
        <w:t>Par</w:t>
      </w:r>
      <w:r>
        <w:rPr>
          <w:color w:val="222A35"/>
          <w:spacing w:val="-1"/>
          <w:w w:val="86"/>
        </w:rPr>
        <w:t>t</w:t>
      </w:r>
      <w:r>
        <w:rPr>
          <w:color w:val="222A35"/>
          <w:spacing w:val="-1"/>
          <w:w w:val="73"/>
        </w:rPr>
        <w:t>i</w:t>
      </w:r>
      <w:r>
        <w:rPr>
          <w:color w:val="222A35"/>
          <w:spacing w:val="-1"/>
          <w:w w:val="93"/>
        </w:rPr>
        <w:t>es</w:t>
      </w:r>
      <w:r>
        <w:rPr>
          <w:color w:val="222A35"/>
          <w:w w:val="76"/>
        </w:rPr>
        <w:t>,</w:t>
      </w:r>
      <w:r>
        <w:rPr>
          <w:color w:val="222A35"/>
          <w:spacing w:val="-29"/>
        </w:rPr>
        <w:t xml:space="preserve"> </w:t>
      </w:r>
      <w:r>
        <w:rPr>
          <w:color w:val="222A35"/>
          <w:spacing w:val="-1"/>
          <w:w w:val="59"/>
        </w:rPr>
        <w:t>j</w:t>
      </w:r>
      <w:r>
        <w:rPr>
          <w:color w:val="222A35"/>
          <w:spacing w:val="-1"/>
          <w:w w:val="96"/>
        </w:rPr>
        <w:t>u</w:t>
      </w:r>
      <w:r>
        <w:rPr>
          <w:color w:val="222A35"/>
          <w:spacing w:val="-1"/>
          <w:w w:val="93"/>
        </w:rPr>
        <w:t>sq</w:t>
      </w:r>
      <w:r>
        <w:rPr>
          <w:color w:val="222A35"/>
          <w:spacing w:val="-1"/>
          <w:w w:val="96"/>
        </w:rPr>
        <w:t>u</w:t>
      </w:r>
      <w:r>
        <w:rPr>
          <w:color w:val="222A35"/>
          <w:spacing w:val="-1"/>
          <w:w w:val="119"/>
        </w:rPr>
        <w:t xml:space="preserve">’à </w:t>
      </w:r>
      <w:r>
        <w:rPr>
          <w:color w:val="222A35"/>
          <w:w w:val="95"/>
        </w:rPr>
        <w:t>ce</w:t>
      </w:r>
      <w:r>
        <w:rPr>
          <w:color w:val="222A35"/>
          <w:spacing w:val="-9"/>
          <w:w w:val="95"/>
        </w:rPr>
        <w:t xml:space="preserve"> </w:t>
      </w:r>
      <w:r>
        <w:rPr>
          <w:color w:val="222A35"/>
          <w:w w:val="95"/>
        </w:rPr>
        <w:t>que</w:t>
      </w:r>
      <w:r>
        <w:rPr>
          <w:color w:val="222A35"/>
          <w:spacing w:val="-11"/>
          <w:w w:val="95"/>
        </w:rPr>
        <w:t xml:space="preserve"> </w:t>
      </w:r>
      <w:r>
        <w:rPr>
          <w:color w:val="222A35"/>
          <w:w w:val="95"/>
        </w:rPr>
        <w:t>lesdites</w:t>
      </w:r>
      <w:r>
        <w:rPr>
          <w:color w:val="222A35"/>
          <w:spacing w:val="-8"/>
          <w:w w:val="95"/>
        </w:rPr>
        <w:t xml:space="preserve"> </w:t>
      </w:r>
      <w:r>
        <w:rPr>
          <w:color w:val="222A35"/>
          <w:w w:val="95"/>
        </w:rPr>
        <w:t>informations</w:t>
      </w:r>
      <w:r>
        <w:rPr>
          <w:color w:val="222A35"/>
          <w:spacing w:val="-9"/>
          <w:w w:val="95"/>
        </w:rPr>
        <w:t xml:space="preserve"> </w:t>
      </w:r>
      <w:r>
        <w:rPr>
          <w:color w:val="222A35"/>
          <w:w w:val="95"/>
        </w:rPr>
        <w:t>tombent</w:t>
      </w:r>
      <w:r>
        <w:rPr>
          <w:color w:val="222A35"/>
          <w:spacing w:val="-9"/>
          <w:w w:val="95"/>
        </w:rPr>
        <w:t xml:space="preserve"> </w:t>
      </w:r>
      <w:r>
        <w:rPr>
          <w:color w:val="222A35"/>
          <w:w w:val="95"/>
        </w:rPr>
        <w:t>dans</w:t>
      </w:r>
      <w:r>
        <w:rPr>
          <w:color w:val="222A35"/>
          <w:spacing w:val="-9"/>
          <w:w w:val="95"/>
        </w:rPr>
        <w:t xml:space="preserve"> </w:t>
      </w:r>
      <w:r>
        <w:rPr>
          <w:color w:val="222A35"/>
          <w:w w:val="95"/>
        </w:rPr>
        <w:t>le</w:t>
      </w:r>
      <w:r>
        <w:rPr>
          <w:color w:val="222A35"/>
          <w:spacing w:val="-9"/>
          <w:w w:val="95"/>
        </w:rPr>
        <w:t xml:space="preserve"> </w:t>
      </w:r>
      <w:r>
        <w:rPr>
          <w:color w:val="222A35"/>
          <w:w w:val="95"/>
        </w:rPr>
        <w:t>domaine</w:t>
      </w:r>
      <w:r>
        <w:rPr>
          <w:color w:val="222A35"/>
          <w:spacing w:val="-9"/>
          <w:w w:val="95"/>
        </w:rPr>
        <w:t xml:space="preserve"> </w:t>
      </w:r>
      <w:r>
        <w:rPr>
          <w:color w:val="222A35"/>
          <w:w w:val="95"/>
        </w:rPr>
        <w:t>public.</w:t>
      </w:r>
    </w:p>
    <w:p w14:paraId="52091302" w14:textId="77777777" w:rsidR="004C6C08" w:rsidRDefault="004C6C08" w:rsidP="00190535">
      <w:pPr>
        <w:pStyle w:val="BodyText"/>
        <w:spacing w:before="9"/>
        <w:jc w:val="both"/>
        <w:rPr>
          <w:sz w:val="32"/>
        </w:rPr>
      </w:pPr>
    </w:p>
    <w:p w14:paraId="412B040D" w14:textId="77777777" w:rsidR="004C6C08" w:rsidRDefault="00000000" w:rsidP="00190535">
      <w:pPr>
        <w:pStyle w:val="Heading2"/>
      </w:pPr>
      <w:r>
        <w:rPr>
          <w:color w:val="222A35"/>
          <w:w w:val="85"/>
          <w:u w:val="single" w:color="222A35"/>
        </w:rPr>
        <w:t>Article</w:t>
      </w:r>
      <w:r>
        <w:rPr>
          <w:color w:val="222A35"/>
          <w:spacing w:val="-7"/>
          <w:w w:val="85"/>
          <w:u w:val="single" w:color="222A35"/>
        </w:rPr>
        <w:t xml:space="preserve"> </w:t>
      </w:r>
      <w:r>
        <w:rPr>
          <w:color w:val="222A35"/>
          <w:w w:val="85"/>
          <w:u w:val="single" w:color="222A35"/>
        </w:rPr>
        <w:t>8</w:t>
      </w:r>
      <w:r>
        <w:rPr>
          <w:color w:val="222A35"/>
          <w:spacing w:val="-6"/>
          <w:w w:val="85"/>
        </w:rPr>
        <w:t xml:space="preserve"> </w:t>
      </w:r>
      <w:r>
        <w:rPr>
          <w:color w:val="222A35"/>
          <w:w w:val="85"/>
        </w:rPr>
        <w:t>:</w:t>
      </w:r>
      <w:r>
        <w:rPr>
          <w:color w:val="222A35"/>
          <w:spacing w:val="-5"/>
          <w:w w:val="85"/>
        </w:rPr>
        <w:t xml:space="preserve"> </w:t>
      </w:r>
      <w:r>
        <w:rPr>
          <w:color w:val="222A35"/>
          <w:w w:val="85"/>
        </w:rPr>
        <w:t>Propriété</w:t>
      </w:r>
      <w:r>
        <w:rPr>
          <w:color w:val="222A35"/>
          <w:spacing w:val="-6"/>
          <w:w w:val="85"/>
        </w:rPr>
        <w:t xml:space="preserve"> </w:t>
      </w:r>
      <w:r>
        <w:rPr>
          <w:color w:val="222A35"/>
          <w:w w:val="85"/>
        </w:rPr>
        <w:t>des</w:t>
      </w:r>
      <w:r>
        <w:rPr>
          <w:color w:val="222A35"/>
          <w:spacing w:val="-7"/>
          <w:w w:val="85"/>
        </w:rPr>
        <w:t xml:space="preserve"> </w:t>
      </w:r>
      <w:r>
        <w:rPr>
          <w:color w:val="222A35"/>
          <w:w w:val="85"/>
        </w:rPr>
        <w:t>informations</w:t>
      </w:r>
      <w:r>
        <w:rPr>
          <w:color w:val="222A35"/>
          <w:spacing w:val="-6"/>
          <w:w w:val="85"/>
        </w:rPr>
        <w:t xml:space="preserve"> </w:t>
      </w:r>
      <w:r>
        <w:rPr>
          <w:color w:val="222A35"/>
          <w:w w:val="85"/>
        </w:rPr>
        <w:t>communiquées</w:t>
      </w:r>
    </w:p>
    <w:p w14:paraId="2A4735C6" w14:textId="77777777" w:rsidR="004C6C08" w:rsidRDefault="00000000" w:rsidP="00190535">
      <w:pPr>
        <w:pStyle w:val="BodyText"/>
        <w:spacing w:before="141" w:line="362" w:lineRule="auto"/>
        <w:ind w:left="215" w:right="210"/>
        <w:jc w:val="both"/>
      </w:pPr>
      <w:r>
        <w:rPr>
          <w:color w:val="222A35"/>
          <w:w w:val="95"/>
        </w:rPr>
        <w:t>Chaque Partie reste seule titulaire des droits relatifs aux informations confidentielles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</w:rPr>
        <w:t>communiquées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à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l'autre.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Aucun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droit,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de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quelque</w:t>
      </w:r>
      <w:r>
        <w:rPr>
          <w:color w:val="222A35"/>
          <w:spacing w:val="-15"/>
        </w:rPr>
        <w:t xml:space="preserve"> </w:t>
      </w:r>
      <w:r>
        <w:rPr>
          <w:color w:val="222A35"/>
        </w:rPr>
        <w:t>nature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que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ce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soit,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n'est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consenti</w:t>
      </w:r>
      <w:r>
        <w:rPr>
          <w:color w:val="222A35"/>
          <w:spacing w:val="-75"/>
        </w:rPr>
        <w:t xml:space="preserve"> </w:t>
      </w:r>
      <w:r>
        <w:rPr>
          <w:color w:val="222A35"/>
          <w:w w:val="95"/>
        </w:rPr>
        <w:t>par une Partie à l'autre du fait de la communication d'une information confidentielle.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  <w:w w:val="95"/>
        </w:rPr>
        <w:t>Le présent accord ne saurait en aucune façon être interprété comme un transfert ou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  <w:w w:val="95"/>
        </w:rPr>
        <w:t>une cession d’un quelconque droit de propriété intellectuelle ou industrielle (Licence,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  <w:w w:val="95"/>
        </w:rPr>
        <w:t>Marque,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Logo,</w:t>
      </w:r>
      <w:r>
        <w:rPr>
          <w:color w:val="222A35"/>
          <w:spacing w:val="-11"/>
          <w:w w:val="95"/>
        </w:rPr>
        <w:t xml:space="preserve"> </w:t>
      </w:r>
      <w:r>
        <w:rPr>
          <w:color w:val="222A35"/>
          <w:w w:val="95"/>
        </w:rPr>
        <w:t>Nom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Commercial,</w:t>
      </w:r>
      <w:r>
        <w:rPr>
          <w:color w:val="222A35"/>
          <w:spacing w:val="-11"/>
          <w:w w:val="95"/>
        </w:rPr>
        <w:t xml:space="preserve"> </w:t>
      </w:r>
      <w:r>
        <w:rPr>
          <w:color w:val="222A35"/>
          <w:w w:val="95"/>
        </w:rPr>
        <w:t>Brevet</w:t>
      </w:r>
      <w:r>
        <w:rPr>
          <w:color w:val="222A35"/>
          <w:spacing w:val="-11"/>
          <w:w w:val="95"/>
        </w:rPr>
        <w:t xml:space="preserve"> </w:t>
      </w:r>
      <w:r>
        <w:rPr>
          <w:color w:val="222A35"/>
          <w:w w:val="95"/>
        </w:rPr>
        <w:t>ou</w:t>
      </w:r>
      <w:r>
        <w:rPr>
          <w:color w:val="222A35"/>
          <w:spacing w:val="-11"/>
          <w:w w:val="95"/>
        </w:rPr>
        <w:t xml:space="preserve"> </w:t>
      </w:r>
      <w:r>
        <w:rPr>
          <w:color w:val="222A35"/>
          <w:w w:val="95"/>
        </w:rPr>
        <w:t>Process).</w:t>
      </w:r>
    </w:p>
    <w:p w14:paraId="08E6B89C" w14:textId="77777777" w:rsidR="004C6C08" w:rsidRDefault="004C6C08" w:rsidP="00190535">
      <w:pPr>
        <w:pStyle w:val="BodyText"/>
        <w:spacing w:before="8"/>
        <w:jc w:val="both"/>
        <w:rPr>
          <w:sz w:val="33"/>
        </w:rPr>
      </w:pPr>
    </w:p>
    <w:p w14:paraId="1644FDAF" w14:textId="77777777" w:rsidR="004C6C08" w:rsidRDefault="00000000" w:rsidP="00190535">
      <w:pPr>
        <w:pStyle w:val="Heading2"/>
        <w:spacing w:before="1"/>
      </w:pPr>
      <w:r>
        <w:rPr>
          <w:color w:val="222A35"/>
          <w:w w:val="80"/>
          <w:u w:val="single" w:color="222A35"/>
        </w:rPr>
        <w:t>Article</w:t>
      </w:r>
      <w:r>
        <w:rPr>
          <w:color w:val="222A35"/>
          <w:spacing w:val="14"/>
          <w:w w:val="80"/>
          <w:u w:val="single" w:color="222A35"/>
        </w:rPr>
        <w:t xml:space="preserve"> </w:t>
      </w:r>
      <w:r>
        <w:rPr>
          <w:color w:val="222A35"/>
          <w:w w:val="80"/>
          <w:u w:val="single" w:color="222A35"/>
        </w:rPr>
        <w:t>9</w:t>
      </w:r>
      <w:r>
        <w:rPr>
          <w:color w:val="222A35"/>
          <w:spacing w:val="15"/>
          <w:w w:val="80"/>
        </w:rPr>
        <w:t xml:space="preserve"> </w:t>
      </w:r>
      <w:r>
        <w:rPr>
          <w:color w:val="222A35"/>
          <w:w w:val="80"/>
        </w:rPr>
        <w:t>:</w:t>
      </w:r>
      <w:r>
        <w:rPr>
          <w:color w:val="222A35"/>
          <w:spacing w:val="16"/>
          <w:w w:val="80"/>
        </w:rPr>
        <w:t xml:space="preserve"> </w:t>
      </w:r>
      <w:r>
        <w:rPr>
          <w:color w:val="222A35"/>
          <w:w w:val="80"/>
        </w:rPr>
        <w:t>Pénalités</w:t>
      </w:r>
    </w:p>
    <w:p w14:paraId="6FC4E136" w14:textId="77777777" w:rsidR="004C6C08" w:rsidRDefault="00000000" w:rsidP="00190535">
      <w:pPr>
        <w:pStyle w:val="BodyText"/>
        <w:spacing w:before="135" w:line="364" w:lineRule="auto"/>
        <w:ind w:left="215" w:right="212"/>
        <w:jc w:val="both"/>
      </w:pPr>
      <w:r>
        <w:rPr>
          <w:color w:val="222A35"/>
        </w:rPr>
        <w:t>Les parties garderont secrètes toutes les informations techniques, commerciales,</w:t>
      </w:r>
      <w:r>
        <w:rPr>
          <w:color w:val="222A35"/>
          <w:spacing w:val="1"/>
        </w:rPr>
        <w:t xml:space="preserve"> </w:t>
      </w:r>
      <w:r>
        <w:rPr>
          <w:color w:val="222A35"/>
        </w:rPr>
        <w:t>financières</w:t>
      </w:r>
      <w:r>
        <w:rPr>
          <w:color w:val="222A35"/>
          <w:spacing w:val="-20"/>
        </w:rPr>
        <w:t xml:space="preserve"> </w:t>
      </w:r>
      <w:r>
        <w:rPr>
          <w:color w:val="222A35"/>
        </w:rPr>
        <w:t>et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technologiques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échangées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dans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le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cadre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du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présent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accord,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ainsi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que</w:t>
      </w:r>
      <w:r>
        <w:rPr>
          <w:color w:val="222A35"/>
          <w:spacing w:val="-75"/>
        </w:rPr>
        <w:t xml:space="preserve"> </w:t>
      </w:r>
      <w:r>
        <w:rPr>
          <w:color w:val="222A35"/>
        </w:rPr>
        <w:t>tout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accord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qui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pourra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l’accompagner</w:t>
      </w:r>
      <w:r>
        <w:rPr>
          <w:color w:val="222A35"/>
          <w:spacing w:val="-16"/>
        </w:rPr>
        <w:t xml:space="preserve"> </w:t>
      </w:r>
      <w:r>
        <w:rPr>
          <w:color w:val="222A35"/>
        </w:rPr>
        <w:t>ou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le</w:t>
      </w:r>
      <w:r>
        <w:rPr>
          <w:color w:val="222A35"/>
          <w:spacing w:val="-17"/>
        </w:rPr>
        <w:t xml:space="preserve"> </w:t>
      </w:r>
      <w:r>
        <w:rPr>
          <w:color w:val="222A35"/>
        </w:rPr>
        <w:t>prolonger.</w:t>
      </w:r>
    </w:p>
    <w:p w14:paraId="6F00CF1F" w14:textId="77777777" w:rsidR="004C6C08" w:rsidRDefault="00000000" w:rsidP="00190535">
      <w:pPr>
        <w:pStyle w:val="BodyText"/>
        <w:spacing w:line="362" w:lineRule="auto"/>
        <w:ind w:left="215" w:right="215"/>
        <w:jc w:val="both"/>
      </w:pPr>
      <w:r>
        <w:rPr>
          <w:color w:val="222A35"/>
        </w:rPr>
        <w:t>La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divulgation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d’informations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confidentielles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obligera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la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partie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défaillante</w:t>
      </w:r>
      <w:r>
        <w:rPr>
          <w:color w:val="222A35"/>
          <w:spacing w:val="-18"/>
        </w:rPr>
        <w:t xml:space="preserve"> </w:t>
      </w:r>
      <w:r>
        <w:rPr>
          <w:color w:val="222A35"/>
        </w:rPr>
        <w:t>à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verser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à</w:t>
      </w:r>
      <w:r>
        <w:rPr>
          <w:color w:val="222A35"/>
          <w:spacing w:val="-75"/>
        </w:rPr>
        <w:t xml:space="preserve"> </w:t>
      </w:r>
      <w:r>
        <w:rPr>
          <w:color w:val="222A35"/>
          <w:w w:val="95"/>
        </w:rPr>
        <w:t>l’autre partie des dommages et intérêts destinés à compenser le préjudice subi. Dans</w:t>
      </w:r>
      <w:r>
        <w:rPr>
          <w:color w:val="222A35"/>
          <w:spacing w:val="-71"/>
          <w:w w:val="95"/>
        </w:rPr>
        <w:t xml:space="preserve"> </w:t>
      </w:r>
      <w:r>
        <w:rPr>
          <w:color w:val="222A35"/>
        </w:rPr>
        <w:t>ce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cas,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cette</w:t>
      </w:r>
      <w:r>
        <w:rPr>
          <w:color w:val="222A35"/>
          <w:spacing w:val="-10"/>
        </w:rPr>
        <w:t xml:space="preserve"> </w:t>
      </w:r>
      <w:r>
        <w:rPr>
          <w:color w:val="222A35"/>
        </w:rPr>
        <w:t>dernière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devra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faire</w:t>
      </w:r>
      <w:r>
        <w:rPr>
          <w:color w:val="222A35"/>
          <w:spacing w:val="-10"/>
        </w:rPr>
        <w:t xml:space="preserve"> </w:t>
      </w:r>
      <w:r>
        <w:rPr>
          <w:color w:val="222A35"/>
        </w:rPr>
        <w:t>la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preuve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de</w:t>
      </w:r>
      <w:r>
        <w:rPr>
          <w:color w:val="222A35"/>
          <w:spacing w:val="-10"/>
        </w:rPr>
        <w:t xml:space="preserve"> </w:t>
      </w:r>
      <w:r>
        <w:rPr>
          <w:color w:val="222A35"/>
        </w:rPr>
        <w:t>la</w:t>
      </w:r>
      <w:r>
        <w:rPr>
          <w:color w:val="222A35"/>
          <w:spacing w:val="-12"/>
        </w:rPr>
        <w:t xml:space="preserve"> </w:t>
      </w:r>
      <w:r>
        <w:rPr>
          <w:color w:val="222A35"/>
        </w:rPr>
        <w:t>défaillance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de</w:t>
      </w:r>
      <w:r>
        <w:rPr>
          <w:color w:val="222A35"/>
          <w:spacing w:val="-10"/>
        </w:rPr>
        <w:t xml:space="preserve"> </w:t>
      </w:r>
      <w:r>
        <w:rPr>
          <w:color w:val="222A35"/>
        </w:rPr>
        <w:t>l’autre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partie</w:t>
      </w:r>
      <w:r>
        <w:rPr>
          <w:color w:val="222A35"/>
          <w:spacing w:val="-11"/>
        </w:rPr>
        <w:t xml:space="preserve"> </w:t>
      </w:r>
      <w:r>
        <w:rPr>
          <w:color w:val="222A35"/>
        </w:rPr>
        <w:t>ayant</w:t>
      </w:r>
      <w:r>
        <w:rPr>
          <w:color w:val="222A35"/>
          <w:spacing w:val="-75"/>
        </w:rPr>
        <w:t xml:space="preserve"> </w:t>
      </w:r>
      <w:r>
        <w:rPr>
          <w:color w:val="222A35"/>
        </w:rPr>
        <w:t>causé</w:t>
      </w:r>
      <w:r>
        <w:rPr>
          <w:color w:val="222A35"/>
          <w:spacing w:val="-9"/>
        </w:rPr>
        <w:t xml:space="preserve"> </w:t>
      </w:r>
      <w:r>
        <w:rPr>
          <w:color w:val="222A35"/>
        </w:rPr>
        <w:t>le</w:t>
      </w:r>
      <w:r>
        <w:rPr>
          <w:color w:val="222A35"/>
          <w:spacing w:val="-9"/>
        </w:rPr>
        <w:t xml:space="preserve"> </w:t>
      </w:r>
      <w:r>
        <w:rPr>
          <w:color w:val="222A35"/>
        </w:rPr>
        <w:t>préjudice</w:t>
      </w:r>
      <w:r>
        <w:rPr>
          <w:color w:val="222A35"/>
          <w:spacing w:val="-9"/>
        </w:rPr>
        <w:t xml:space="preserve"> </w:t>
      </w:r>
      <w:r>
        <w:rPr>
          <w:color w:val="222A35"/>
        </w:rPr>
        <w:t>et</w:t>
      </w:r>
      <w:r>
        <w:rPr>
          <w:color w:val="222A35"/>
          <w:spacing w:val="-9"/>
        </w:rPr>
        <w:t xml:space="preserve"> </w:t>
      </w:r>
      <w:r>
        <w:rPr>
          <w:color w:val="222A35"/>
        </w:rPr>
        <w:t>l’étendue</w:t>
      </w:r>
      <w:r>
        <w:rPr>
          <w:color w:val="222A35"/>
          <w:spacing w:val="-8"/>
        </w:rPr>
        <w:t xml:space="preserve"> </w:t>
      </w:r>
      <w:r>
        <w:rPr>
          <w:color w:val="222A35"/>
        </w:rPr>
        <w:t>du</w:t>
      </w:r>
      <w:r>
        <w:rPr>
          <w:color w:val="222A35"/>
          <w:spacing w:val="-9"/>
        </w:rPr>
        <w:t xml:space="preserve"> </w:t>
      </w:r>
      <w:r>
        <w:rPr>
          <w:color w:val="222A35"/>
        </w:rPr>
        <w:t>préjudice</w:t>
      </w:r>
      <w:r>
        <w:rPr>
          <w:color w:val="222A35"/>
          <w:spacing w:val="-9"/>
        </w:rPr>
        <w:t xml:space="preserve"> </w:t>
      </w:r>
      <w:r>
        <w:rPr>
          <w:color w:val="222A35"/>
        </w:rPr>
        <w:t>subi.</w:t>
      </w:r>
      <w:r>
        <w:rPr>
          <w:color w:val="222A35"/>
          <w:spacing w:val="-9"/>
        </w:rPr>
        <w:t xml:space="preserve"> </w:t>
      </w:r>
      <w:r>
        <w:rPr>
          <w:color w:val="222A35"/>
        </w:rPr>
        <w:t>Le</w:t>
      </w:r>
      <w:r>
        <w:rPr>
          <w:color w:val="222A35"/>
          <w:spacing w:val="-8"/>
        </w:rPr>
        <w:t xml:space="preserve"> </w:t>
      </w:r>
      <w:r>
        <w:rPr>
          <w:color w:val="222A35"/>
        </w:rPr>
        <w:t>montant</w:t>
      </w:r>
      <w:r>
        <w:rPr>
          <w:color w:val="222A35"/>
          <w:spacing w:val="-9"/>
        </w:rPr>
        <w:t xml:space="preserve"> </w:t>
      </w:r>
      <w:r>
        <w:rPr>
          <w:color w:val="222A35"/>
        </w:rPr>
        <w:t>de</w:t>
      </w:r>
      <w:r>
        <w:rPr>
          <w:color w:val="222A35"/>
          <w:spacing w:val="-9"/>
        </w:rPr>
        <w:t xml:space="preserve"> </w:t>
      </w:r>
      <w:r>
        <w:rPr>
          <w:color w:val="222A35"/>
        </w:rPr>
        <w:t>ces</w:t>
      </w:r>
      <w:r>
        <w:rPr>
          <w:color w:val="222A35"/>
          <w:spacing w:val="-9"/>
        </w:rPr>
        <w:t xml:space="preserve"> </w:t>
      </w:r>
      <w:r>
        <w:rPr>
          <w:color w:val="222A35"/>
        </w:rPr>
        <w:t>dommages</w:t>
      </w:r>
      <w:r>
        <w:rPr>
          <w:color w:val="222A35"/>
          <w:spacing w:val="-8"/>
        </w:rPr>
        <w:t xml:space="preserve"> </w:t>
      </w:r>
      <w:r>
        <w:rPr>
          <w:color w:val="222A35"/>
        </w:rPr>
        <w:t>et</w:t>
      </w:r>
      <w:r>
        <w:rPr>
          <w:color w:val="222A35"/>
          <w:spacing w:val="-75"/>
        </w:rPr>
        <w:t xml:space="preserve"> </w:t>
      </w:r>
      <w:r>
        <w:rPr>
          <w:color w:val="222A35"/>
          <w:w w:val="95"/>
        </w:rPr>
        <w:t>intérêts sera fixé par voie d’arbitrage conformément à la procédure prévue à l’article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</w:rPr>
        <w:t>10</w:t>
      </w:r>
      <w:r>
        <w:rPr>
          <w:color w:val="222A35"/>
          <w:spacing w:val="-19"/>
        </w:rPr>
        <w:t xml:space="preserve"> </w:t>
      </w:r>
      <w:r>
        <w:rPr>
          <w:color w:val="222A35"/>
        </w:rPr>
        <w:t>ci-dessous.</w:t>
      </w:r>
    </w:p>
    <w:p w14:paraId="0D16D7DE" w14:textId="77777777" w:rsidR="004C6C08" w:rsidRDefault="004C6C08" w:rsidP="00190535">
      <w:pPr>
        <w:spacing w:line="362" w:lineRule="auto"/>
        <w:jc w:val="both"/>
        <w:sectPr w:rsidR="004C6C08">
          <w:pgSz w:w="11910" w:h="16840"/>
          <w:pgMar w:top="1120" w:right="1180" w:bottom="700" w:left="1220" w:header="160" w:footer="511" w:gutter="0"/>
          <w:cols w:space="720"/>
        </w:sectPr>
      </w:pPr>
    </w:p>
    <w:p w14:paraId="40642003" w14:textId="77777777" w:rsidR="004C6C08" w:rsidRDefault="00000000" w:rsidP="00190535">
      <w:pPr>
        <w:pStyle w:val="Heading2"/>
        <w:spacing w:before="91"/>
      </w:pPr>
      <w:r>
        <w:rPr>
          <w:color w:val="222A35"/>
          <w:spacing w:val="-1"/>
          <w:w w:val="85"/>
          <w:u w:val="single" w:color="222A35"/>
        </w:rPr>
        <w:lastRenderedPageBreak/>
        <w:t>Article</w:t>
      </w:r>
      <w:r>
        <w:rPr>
          <w:color w:val="222A35"/>
          <w:spacing w:val="-6"/>
          <w:w w:val="85"/>
          <w:u w:val="single" w:color="222A35"/>
        </w:rPr>
        <w:t xml:space="preserve"> </w:t>
      </w:r>
      <w:r>
        <w:rPr>
          <w:color w:val="222A35"/>
          <w:spacing w:val="-1"/>
          <w:w w:val="85"/>
          <w:u w:val="single" w:color="222A35"/>
        </w:rPr>
        <w:t>10</w:t>
      </w:r>
      <w:r>
        <w:rPr>
          <w:color w:val="222A35"/>
          <w:spacing w:val="-5"/>
          <w:w w:val="85"/>
        </w:rPr>
        <w:t xml:space="preserve"> </w:t>
      </w:r>
      <w:r>
        <w:rPr>
          <w:color w:val="222A35"/>
          <w:spacing w:val="-1"/>
          <w:w w:val="85"/>
        </w:rPr>
        <w:t>:</w:t>
      </w:r>
      <w:r>
        <w:rPr>
          <w:color w:val="222A35"/>
          <w:spacing w:val="-4"/>
          <w:w w:val="85"/>
        </w:rPr>
        <w:t xml:space="preserve"> </w:t>
      </w:r>
      <w:r>
        <w:rPr>
          <w:color w:val="222A35"/>
          <w:spacing w:val="-1"/>
          <w:w w:val="85"/>
        </w:rPr>
        <w:t>Règlement</w:t>
      </w:r>
      <w:r>
        <w:rPr>
          <w:color w:val="222A35"/>
          <w:spacing w:val="-4"/>
          <w:w w:val="85"/>
        </w:rPr>
        <w:t xml:space="preserve"> </w:t>
      </w:r>
      <w:r>
        <w:rPr>
          <w:color w:val="222A35"/>
          <w:w w:val="85"/>
        </w:rPr>
        <w:t>des</w:t>
      </w:r>
      <w:r>
        <w:rPr>
          <w:color w:val="222A35"/>
          <w:spacing w:val="-5"/>
          <w:w w:val="85"/>
        </w:rPr>
        <w:t xml:space="preserve"> </w:t>
      </w:r>
      <w:r>
        <w:rPr>
          <w:color w:val="222A35"/>
          <w:w w:val="85"/>
        </w:rPr>
        <w:t>différends</w:t>
      </w:r>
    </w:p>
    <w:p w14:paraId="5C2CEE0D" w14:textId="77777777" w:rsidR="004C6C08" w:rsidRDefault="00000000" w:rsidP="00190535">
      <w:pPr>
        <w:pStyle w:val="BodyText"/>
        <w:spacing w:before="135"/>
        <w:ind w:left="215"/>
        <w:jc w:val="both"/>
      </w:pPr>
      <w:r>
        <w:rPr>
          <w:color w:val="222A35"/>
          <w:w w:val="95"/>
        </w:rPr>
        <w:t>La</w:t>
      </w:r>
      <w:r>
        <w:rPr>
          <w:color w:val="222A35"/>
          <w:spacing w:val="5"/>
          <w:w w:val="95"/>
        </w:rPr>
        <w:t xml:space="preserve"> </w:t>
      </w:r>
      <w:r>
        <w:rPr>
          <w:color w:val="222A35"/>
          <w:w w:val="95"/>
        </w:rPr>
        <w:t>présente</w:t>
      </w:r>
      <w:r>
        <w:rPr>
          <w:color w:val="222A35"/>
          <w:spacing w:val="6"/>
          <w:w w:val="95"/>
        </w:rPr>
        <w:t xml:space="preserve"> </w:t>
      </w:r>
      <w:r>
        <w:rPr>
          <w:color w:val="222A35"/>
          <w:w w:val="95"/>
        </w:rPr>
        <w:t>convention</w:t>
      </w:r>
      <w:r>
        <w:rPr>
          <w:color w:val="222A35"/>
          <w:spacing w:val="6"/>
          <w:w w:val="95"/>
        </w:rPr>
        <w:t xml:space="preserve"> </w:t>
      </w:r>
      <w:r>
        <w:rPr>
          <w:color w:val="222A35"/>
          <w:w w:val="95"/>
        </w:rPr>
        <w:t>est</w:t>
      </w:r>
      <w:r>
        <w:rPr>
          <w:color w:val="222A35"/>
          <w:spacing w:val="5"/>
          <w:w w:val="95"/>
        </w:rPr>
        <w:t xml:space="preserve"> </w:t>
      </w:r>
      <w:r>
        <w:rPr>
          <w:color w:val="222A35"/>
          <w:w w:val="95"/>
        </w:rPr>
        <w:t>régie</w:t>
      </w:r>
      <w:r>
        <w:rPr>
          <w:color w:val="222A35"/>
          <w:spacing w:val="6"/>
          <w:w w:val="95"/>
        </w:rPr>
        <w:t xml:space="preserve"> </w:t>
      </w:r>
      <w:r>
        <w:rPr>
          <w:color w:val="222A35"/>
          <w:w w:val="95"/>
        </w:rPr>
        <w:t>par</w:t>
      </w:r>
      <w:r>
        <w:rPr>
          <w:color w:val="222A35"/>
          <w:spacing w:val="6"/>
          <w:w w:val="95"/>
        </w:rPr>
        <w:t xml:space="preserve"> </w:t>
      </w:r>
      <w:r>
        <w:rPr>
          <w:color w:val="222A35"/>
          <w:w w:val="95"/>
        </w:rPr>
        <w:t>le</w:t>
      </w:r>
      <w:r>
        <w:rPr>
          <w:color w:val="222A35"/>
          <w:spacing w:val="6"/>
          <w:w w:val="95"/>
        </w:rPr>
        <w:t xml:space="preserve"> </w:t>
      </w:r>
      <w:r>
        <w:rPr>
          <w:color w:val="222A35"/>
          <w:w w:val="95"/>
        </w:rPr>
        <w:t>droit</w:t>
      </w:r>
      <w:r>
        <w:rPr>
          <w:color w:val="222A35"/>
          <w:spacing w:val="5"/>
          <w:w w:val="95"/>
        </w:rPr>
        <w:t xml:space="preserve"> </w:t>
      </w:r>
      <w:r>
        <w:rPr>
          <w:color w:val="222A35"/>
          <w:w w:val="95"/>
        </w:rPr>
        <w:t>Québécois</w:t>
      </w:r>
      <w:r>
        <w:rPr>
          <w:color w:val="222A35"/>
          <w:spacing w:val="6"/>
          <w:w w:val="95"/>
        </w:rPr>
        <w:t xml:space="preserve"> </w:t>
      </w:r>
      <w:r>
        <w:rPr>
          <w:color w:val="222A35"/>
          <w:w w:val="95"/>
        </w:rPr>
        <w:t>en</w:t>
      </w:r>
      <w:r>
        <w:rPr>
          <w:color w:val="222A35"/>
          <w:spacing w:val="6"/>
          <w:w w:val="95"/>
        </w:rPr>
        <w:t xml:space="preserve"> </w:t>
      </w:r>
      <w:r>
        <w:rPr>
          <w:color w:val="222A35"/>
          <w:w w:val="95"/>
        </w:rPr>
        <w:t>vigueur.</w:t>
      </w:r>
    </w:p>
    <w:p w14:paraId="42B55631" w14:textId="77777777" w:rsidR="004C6C08" w:rsidRDefault="00000000" w:rsidP="00190535">
      <w:pPr>
        <w:pStyle w:val="BodyText"/>
        <w:spacing w:before="136" w:line="362" w:lineRule="auto"/>
        <w:ind w:left="215" w:right="215"/>
        <w:jc w:val="both"/>
      </w:pPr>
      <w:r>
        <w:rPr>
          <w:color w:val="222A35"/>
          <w:w w:val="95"/>
        </w:rPr>
        <w:t>Toutes instances et ce, même en cas de pluralité d’instances ou de parties relatives à</w:t>
      </w:r>
      <w:r>
        <w:rPr>
          <w:color w:val="222A35"/>
          <w:spacing w:val="-71"/>
          <w:w w:val="95"/>
        </w:rPr>
        <w:t xml:space="preserve"> </w:t>
      </w:r>
      <w:r>
        <w:rPr>
          <w:color w:val="222A35"/>
        </w:rPr>
        <w:t>la</w:t>
      </w:r>
      <w:r>
        <w:rPr>
          <w:color w:val="222A35"/>
          <w:spacing w:val="-5"/>
        </w:rPr>
        <w:t xml:space="preserve"> </w:t>
      </w:r>
      <w:r>
        <w:rPr>
          <w:color w:val="222A35"/>
        </w:rPr>
        <w:t>présente</w:t>
      </w:r>
      <w:r>
        <w:rPr>
          <w:color w:val="222A35"/>
          <w:spacing w:val="-5"/>
        </w:rPr>
        <w:t xml:space="preserve"> </w:t>
      </w:r>
      <w:r>
        <w:rPr>
          <w:color w:val="222A35"/>
        </w:rPr>
        <w:t>convention</w:t>
      </w:r>
      <w:r>
        <w:rPr>
          <w:color w:val="222A35"/>
          <w:spacing w:val="-4"/>
        </w:rPr>
        <w:t xml:space="preserve"> </w:t>
      </w:r>
      <w:r>
        <w:rPr>
          <w:color w:val="222A35"/>
        </w:rPr>
        <w:t>seront</w:t>
      </w:r>
      <w:r>
        <w:rPr>
          <w:color w:val="222A35"/>
          <w:spacing w:val="-5"/>
        </w:rPr>
        <w:t xml:space="preserve"> </w:t>
      </w:r>
      <w:r>
        <w:rPr>
          <w:color w:val="222A35"/>
        </w:rPr>
        <w:t>réglées</w:t>
      </w:r>
      <w:r>
        <w:rPr>
          <w:color w:val="222A35"/>
          <w:spacing w:val="-4"/>
        </w:rPr>
        <w:t xml:space="preserve"> </w:t>
      </w:r>
      <w:r>
        <w:rPr>
          <w:color w:val="222A35"/>
        </w:rPr>
        <w:t>à</w:t>
      </w:r>
      <w:r>
        <w:rPr>
          <w:color w:val="222A35"/>
          <w:spacing w:val="-5"/>
        </w:rPr>
        <w:t xml:space="preserve"> </w:t>
      </w:r>
      <w:r>
        <w:rPr>
          <w:color w:val="222A35"/>
        </w:rPr>
        <w:t>l’amiable.</w:t>
      </w:r>
      <w:r>
        <w:rPr>
          <w:color w:val="222A35"/>
          <w:spacing w:val="-3"/>
        </w:rPr>
        <w:t xml:space="preserve"> </w:t>
      </w:r>
      <w:r>
        <w:rPr>
          <w:color w:val="222A35"/>
        </w:rPr>
        <w:t>À</w:t>
      </w:r>
      <w:r>
        <w:rPr>
          <w:color w:val="222A35"/>
          <w:spacing w:val="-5"/>
        </w:rPr>
        <w:t xml:space="preserve"> </w:t>
      </w:r>
      <w:r>
        <w:rPr>
          <w:color w:val="222A35"/>
        </w:rPr>
        <w:t>défaut</w:t>
      </w:r>
      <w:r>
        <w:rPr>
          <w:color w:val="222A35"/>
          <w:spacing w:val="-4"/>
        </w:rPr>
        <w:t xml:space="preserve"> </w:t>
      </w:r>
      <w:r>
        <w:rPr>
          <w:color w:val="222A35"/>
        </w:rPr>
        <w:t>d’accord</w:t>
      </w:r>
      <w:r>
        <w:rPr>
          <w:color w:val="222A35"/>
          <w:spacing w:val="-5"/>
        </w:rPr>
        <w:t xml:space="preserve"> </w:t>
      </w:r>
      <w:r>
        <w:rPr>
          <w:color w:val="222A35"/>
        </w:rPr>
        <w:t>dans</w:t>
      </w:r>
      <w:r>
        <w:rPr>
          <w:color w:val="222A35"/>
          <w:spacing w:val="-5"/>
        </w:rPr>
        <w:t xml:space="preserve"> </w:t>
      </w:r>
      <w:r>
        <w:rPr>
          <w:color w:val="222A35"/>
        </w:rPr>
        <w:t>un</w:t>
      </w:r>
      <w:r>
        <w:rPr>
          <w:color w:val="222A35"/>
          <w:spacing w:val="-4"/>
        </w:rPr>
        <w:t xml:space="preserve"> </w:t>
      </w:r>
      <w:r>
        <w:rPr>
          <w:color w:val="222A35"/>
        </w:rPr>
        <w:t>délai</w:t>
      </w:r>
      <w:r>
        <w:rPr>
          <w:color w:val="222A35"/>
          <w:spacing w:val="-75"/>
        </w:rPr>
        <w:t xml:space="preserve"> </w:t>
      </w:r>
      <w:r>
        <w:rPr>
          <w:color w:val="222A35"/>
          <w:w w:val="95"/>
        </w:rPr>
        <w:t>d’un</w:t>
      </w:r>
      <w:r>
        <w:rPr>
          <w:color w:val="222A35"/>
          <w:spacing w:val="-17"/>
          <w:w w:val="95"/>
        </w:rPr>
        <w:t xml:space="preserve"> </w:t>
      </w:r>
      <w:r>
        <w:rPr>
          <w:color w:val="222A35"/>
          <w:w w:val="95"/>
        </w:rPr>
        <w:t>(01)</w:t>
      </w:r>
      <w:r>
        <w:rPr>
          <w:color w:val="222A35"/>
          <w:spacing w:val="-16"/>
          <w:w w:val="95"/>
        </w:rPr>
        <w:t xml:space="preserve"> </w:t>
      </w:r>
      <w:r>
        <w:rPr>
          <w:color w:val="222A35"/>
          <w:w w:val="95"/>
        </w:rPr>
        <w:t>mois,</w:t>
      </w:r>
      <w:r>
        <w:rPr>
          <w:color w:val="222A35"/>
          <w:spacing w:val="-15"/>
          <w:w w:val="95"/>
        </w:rPr>
        <w:t xml:space="preserve"> </w:t>
      </w:r>
      <w:r>
        <w:rPr>
          <w:color w:val="222A35"/>
          <w:w w:val="95"/>
        </w:rPr>
        <w:t>elles</w:t>
      </w:r>
      <w:r>
        <w:rPr>
          <w:color w:val="222A35"/>
          <w:spacing w:val="-17"/>
          <w:w w:val="95"/>
        </w:rPr>
        <w:t xml:space="preserve"> </w:t>
      </w:r>
      <w:r>
        <w:rPr>
          <w:color w:val="222A35"/>
          <w:w w:val="95"/>
        </w:rPr>
        <w:t>seront</w:t>
      </w:r>
      <w:r>
        <w:rPr>
          <w:color w:val="222A35"/>
          <w:spacing w:val="-15"/>
          <w:w w:val="95"/>
        </w:rPr>
        <w:t xml:space="preserve"> </w:t>
      </w:r>
      <w:r>
        <w:rPr>
          <w:color w:val="222A35"/>
          <w:w w:val="95"/>
        </w:rPr>
        <w:t>tranchées</w:t>
      </w:r>
      <w:r>
        <w:rPr>
          <w:color w:val="222A35"/>
          <w:spacing w:val="-16"/>
          <w:w w:val="95"/>
        </w:rPr>
        <w:t xml:space="preserve"> </w:t>
      </w:r>
      <w:r>
        <w:rPr>
          <w:color w:val="222A35"/>
          <w:w w:val="95"/>
        </w:rPr>
        <w:t>par</w:t>
      </w:r>
      <w:r>
        <w:rPr>
          <w:color w:val="222A35"/>
          <w:spacing w:val="-15"/>
          <w:w w:val="95"/>
        </w:rPr>
        <w:t xml:space="preserve"> </w:t>
      </w:r>
      <w:r>
        <w:rPr>
          <w:color w:val="222A35"/>
          <w:w w:val="95"/>
        </w:rPr>
        <w:t>voie</w:t>
      </w:r>
      <w:r>
        <w:rPr>
          <w:color w:val="222A35"/>
          <w:spacing w:val="-17"/>
          <w:w w:val="95"/>
        </w:rPr>
        <w:t xml:space="preserve"> </w:t>
      </w:r>
      <w:r>
        <w:rPr>
          <w:color w:val="222A35"/>
          <w:w w:val="95"/>
        </w:rPr>
        <w:t>d’arbitrage</w:t>
      </w:r>
      <w:r>
        <w:rPr>
          <w:color w:val="222A35"/>
          <w:spacing w:val="-17"/>
          <w:w w:val="95"/>
        </w:rPr>
        <w:t xml:space="preserve"> </w:t>
      </w:r>
      <w:r>
        <w:rPr>
          <w:color w:val="222A35"/>
          <w:w w:val="95"/>
        </w:rPr>
        <w:t>sont</w:t>
      </w:r>
      <w:r>
        <w:rPr>
          <w:color w:val="222A35"/>
          <w:spacing w:val="-15"/>
          <w:w w:val="95"/>
        </w:rPr>
        <w:t xml:space="preserve"> </w:t>
      </w:r>
      <w:r>
        <w:rPr>
          <w:color w:val="222A35"/>
          <w:w w:val="95"/>
        </w:rPr>
        <w:t>les</w:t>
      </w:r>
      <w:r>
        <w:rPr>
          <w:color w:val="222A35"/>
          <w:spacing w:val="-17"/>
          <w:w w:val="95"/>
        </w:rPr>
        <w:t xml:space="preserve"> </w:t>
      </w:r>
      <w:r>
        <w:rPr>
          <w:color w:val="222A35"/>
          <w:w w:val="95"/>
        </w:rPr>
        <w:t>dispositions</w:t>
      </w:r>
      <w:r>
        <w:rPr>
          <w:color w:val="222A35"/>
          <w:spacing w:val="-16"/>
          <w:w w:val="95"/>
        </w:rPr>
        <w:t xml:space="preserve"> </w:t>
      </w:r>
      <w:r>
        <w:rPr>
          <w:color w:val="222A35"/>
          <w:w w:val="95"/>
        </w:rPr>
        <w:t>du</w:t>
      </w:r>
      <w:r>
        <w:rPr>
          <w:color w:val="222A35"/>
          <w:spacing w:val="-16"/>
          <w:w w:val="95"/>
        </w:rPr>
        <w:t xml:space="preserve"> </w:t>
      </w:r>
      <w:r>
        <w:rPr>
          <w:color w:val="222A35"/>
          <w:w w:val="95"/>
        </w:rPr>
        <w:t>droit</w:t>
      </w:r>
      <w:r>
        <w:rPr>
          <w:color w:val="222A35"/>
          <w:spacing w:val="-71"/>
          <w:w w:val="95"/>
        </w:rPr>
        <w:t xml:space="preserve"> </w:t>
      </w:r>
      <w:r>
        <w:rPr>
          <w:color w:val="222A35"/>
        </w:rPr>
        <w:t>Québécois.</w:t>
      </w:r>
    </w:p>
    <w:p w14:paraId="41B87E1A" w14:textId="77777777" w:rsidR="004C6C08" w:rsidRDefault="004C6C08" w:rsidP="00190535">
      <w:pPr>
        <w:pStyle w:val="BodyText"/>
        <w:spacing w:before="10"/>
        <w:jc w:val="both"/>
        <w:rPr>
          <w:sz w:val="33"/>
        </w:rPr>
      </w:pPr>
    </w:p>
    <w:p w14:paraId="5DCA7F4A" w14:textId="77777777" w:rsidR="004C6C08" w:rsidRDefault="00000000" w:rsidP="00190535">
      <w:pPr>
        <w:pStyle w:val="BodyText"/>
        <w:spacing w:line="362" w:lineRule="auto"/>
        <w:ind w:left="215" w:right="216"/>
        <w:jc w:val="both"/>
      </w:pPr>
      <w:r>
        <w:rPr>
          <w:color w:val="222A35"/>
          <w:w w:val="95"/>
        </w:rPr>
        <w:t>Toutes les sentences rendues lient les parties qui s’engagent à les exécuter de bonne</w:t>
      </w:r>
      <w:r>
        <w:rPr>
          <w:color w:val="222A35"/>
          <w:spacing w:val="1"/>
          <w:w w:val="95"/>
        </w:rPr>
        <w:t xml:space="preserve"> </w:t>
      </w:r>
      <w:r>
        <w:rPr>
          <w:color w:val="222A35"/>
          <w:w w:val="95"/>
        </w:rPr>
        <w:t>foi.</w:t>
      </w:r>
      <w:r>
        <w:rPr>
          <w:color w:val="222A35"/>
          <w:spacing w:val="-13"/>
          <w:w w:val="95"/>
        </w:rPr>
        <w:t xml:space="preserve"> </w:t>
      </w:r>
      <w:r>
        <w:rPr>
          <w:color w:val="222A35"/>
          <w:w w:val="95"/>
        </w:rPr>
        <w:t>Elles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sont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supposées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avoir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renoncé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au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recours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en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annulation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devant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les</w:t>
      </w:r>
      <w:r>
        <w:rPr>
          <w:color w:val="222A35"/>
          <w:spacing w:val="-12"/>
          <w:w w:val="95"/>
        </w:rPr>
        <w:t xml:space="preserve"> </w:t>
      </w:r>
      <w:r>
        <w:rPr>
          <w:color w:val="222A35"/>
          <w:w w:val="95"/>
        </w:rPr>
        <w:t>juridictions</w:t>
      </w:r>
      <w:r>
        <w:rPr>
          <w:color w:val="222A35"/>
          <w:spacing w:val="-71"/>
          <w:w w:val="95"/>
        </w:rPr>
        <w:t xml:space="preserve"> </w:t>
      </w:r>
      <w:r>
        <w:rPr>
          <w:color w:val="222A35"/>
          <w:w w:val="95"/>
        </w:rPr>
        <w:t>étatiques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et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à</w:t>
      </w:r>
      <w:r>
        <w:rPr>
          <w:color w:val="222A35"/>
          <w:spacing w:val="-11"/>
          <w:w w:val="95"/>
        </w:rPr>
        <w:t xml:space="preserve"> </w:t>
      </w:r>
      <w:r>
        <w:rPr>
          <w:color w:val="222A35"/>
          <w:w w:val="95"/>
        </w:rPr>
        <w:t>tout</w:t>
      </w:r>
      <w:r>
        <w:rPr>
          <w:color w:val="222A35"/>
          <w:spacing w:val="-9"/>
          <w:w w:val="95"/>
        </w:rPr>
        <w:t xml:space="preserve"> </w:t>
      </w:r>
      <w:r>
        <w:rPr>
          <w:color w:val="222A35"/>
          <w:w w:val="95"/>
        </w:rPr>
        <w:t>recours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auquel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elles</w:t>
      </w:r>
      <w:r>
        <w:rPr>
          <w:color w:val="222A35"/>
          <w:spacing w:val="-9"/>
          <w:w w:val="95"/>
        </w:rPr>
        <w:t xml:space="preserve"> </w:t>
      </w:r>
      <w:r>
        <w:rPr>
          <w:color w:val="222A35"/>
          <w:w w:val="95"/>
        </w:rPr>
        <w:t>sont</w:t>
      </w:r>
      <w:r>
        <w:rPr>
          <w:color w:val="222A35"/>
          <w:spacing w:val="-10"/>
          <w:w w:val="95"/>
        </w:rPr>
        <w:t xml:space="preserve"> </w:t>
      </w:r>
      <w:r>
        <w:rPr>
          <w:color w:val="222A35"/>
          <w:w w:val="95"/>
        </w:rPr>
        <w:t>en</w:t>
      </w:r>
      <w:r>
        <w:rPr>
          <w:color w:val="222A35"/>
          <w:spacing w:val="-11"/>
          <w:w w:val="95"/>
        </w:rPr>
        <w:t xml:space="preserve"> </w:t>
      </w:r>
      <w:r>
        <w:rPr>
          <w:color w:val="222A35"/>
          <w:w w:val="95"/>
        </w:rPr>
        <w:t>droit</w:t>
      </w:r>
      <w:r>
        <w:rPr>
          <w:color w:val="222A35"/>
          <w:spacing w:val="-9"/>
          <w:w w:val="95"/>
        </w:rPr>
        <w:t xml:space="preserve"> </w:t>
      </w:r>
      <w:r>
        <w:rPr>
          <w:color w:val="222A35"/>
          <w:w w:val="95"/>
        </w:rPr>
        <w:t>de</w:t>
      </w:r>
      <w:r>
        <w:rPr>
          <w:color w:val="222A35"/>
          <w:spacing w:val="-11"/>
          <w:w w:val="95"/>
        </w:rPr>
        <w:t xml:space="preserve"> </w:t>
      </w:r>
      <w:r>
        <w:rPr>
          <w:color w:val="222A35"/>
          <w:w w:val="95"/>
        </w:rPr>
        <w:t>renoncer.</w:t>
      </w:r>
    </w:p>
    <w:p w14:paraId="3C821D8A" w14:textId="77777777" w:rsidR="004C6C08" w:rsidRDefault="004C6C08" w:rsidP="00190535">
      <w:pPr>
        <w:pStyle w:val="BodyText"/>
        <w:jc w:val="both"/>
        <w:rPr>
          <w:sz w:val="20"/>
        </w:rPr>
      </w:pPr>
    </w:p>
    <w:p w14:paraId="66B400EF" w14:textId="77777777" w:rsidR="004C6C08" w:rsidRDefault="004C6C08" w:rsidP="00190535">
      <w:pPr>
        <w:pStyle w:val="BodyText"/>
        <w:jc w:val="both"/>
        <w:rPr>
          <w:sz w:val="20"/>
        </w:rPr>
      </w:pPr>
    </w:p>
    <w:p w14:paraId="2294CDCF" w14:textId="77777777" w:rsidR="004C6C08" w:rsidRDefault="004C6C08" w:rsidP="00190535">
      <w:pPr>
        <w:pStyle w:val="BodyText"/>
        <w:spacing w:before="4"/>
        <w:jc w:val="both"/>
        <w:rPr>
          <w:sz w:val="25"/>
        </w:rPr>
      </w:pPr>
    </w:p>
    <w:p w14:paraId="41A830C7" w14:textId="0742996D" w:rsidR="004C6C08" w:rsidRDefault="00000000" w:rsidP="00190535">
      <w:pPr>
        <w:pStyle w:val="BodyText"/>
        <w:spacing w:before="101"/>
        <w:ind w:right="1558"/>
        <w:jc w:val="center"/>
      </w:pPr>
      <w:r>
        <w:rPr>
          <w:color w:val="212A34"/>
          <w:w w:val="90"/>
        </w:rPr>
        <w:t>Établi</w:t>
      </w:r>
      <w:r>
        <w:rPr>
          <w:color w:val="212A34"/>
          <w:spacing w:val="-1"/>
          <w:w w:val="90"/>
        </w:rPr>
        <w:t xml:space="preserve"> </w:t>
      </w:r>
      <w:r>
        <w:rPr>
          <w:color w:val="212A34"/>
          <w:w w:val="90"/>
        </w:rPr>
        <w:t>à</w:t>
      </w:r>
      <w:r>
        <w:rPr>
          <w:color w:val="212A34"/>
          <w:spacing w:val="-6"/>
          <w:w w:val="90"/>
        </w:rPr>
        <w:t xml:space="preserve"> </w:t>
      </w:r>
      <w:r>
        <w:rPr>
          <w:color w:val="212A34"/>
          <w:w w:val="90"/>
        </w:rPr>
        <w:t>Montréal,</w:t>
      </w:r>
      <w:r>
        <w:rPr>
          <w:color w:val="212A34"/>
          <w:spacing w:val="7"/>
          <w:w w:val="90"/>
        </w:rPr>
        <w:t xml:space="preserve"> </w:t>
      </w:r>
      <w:r>
        <w:rPr>
          <w:color w:val="212A34"/>
          <w:w w:val="90"/>
        </w:rPr>
        <w:t>en</w:t>
      </w:r>
      <w:r>
        <w:rPr>
          <w:color w:val="212A34"/>
          <w:spacing w:val="7"/>
          <w:w w:val="90"/>
        </w:rPr>
        <w:t xml:space="preserve"> </w:t>
      </w:r>
      <w:r>
        <w:rPr>
          <w:color w:val="212A34"/>
          <w:w w:val="90"/>
        </w:rPr>
        <w:t>deux</w:t>
      </w:r>
      <w:r>
        <w:rPr>
          <w:color w:val="212A34"/>
          <w:spacing w:val="8"/>
          <w:w w:val="90"/>
        </w:rPr>
        <w:t xml:space="preserve"> </w:t>
      </w:r>
      <w:r>
        <w:rPr>
          <w:color w:val="212A34"/>
          <w:w w:val="90"/>
        </w:rPr>
        <w:t>(02)</w:t>
      </w:r>
      <w:r>
        <w:rPr>
          <w:color w:val="212A34"/>
          <w:spacing w:val="7"/>
          <w:w w:val="90"/>
        </w:rPr>
        <w:t xml:space="preserve"> </w:t>
      </w:r>
      <w:r>
        <w:rPr>
          <w:color w:val="212A34"/>
          <w:w w:val="90"/>
        </w:rPr>
        <w:t>exemplaires</w:t>
      </w:r>
      <w:r>
        <w:rPr>
          <w:color w:val="212A34"/>
          <w:spacing w:val="8"/>
          <w:w w:val="90"/>
        </w:rPr>
        <w:t xml:space="preserve"> </w:t>
      </w:r>
      <w:r>
        <w:rPr>
          <w:color w:val="212A34"/>
          <w:w w:val="90"/>
        </w:rPr>
        <w:t>originaux,</w:t>
      </w:r>
      <w:r>
        <w:rPr>
          <w:color w:val="212A34"/>
          <w:spacing w:val="7"/>
          <w:w w:val="90"/>
        </w:rPr>
        <w:t xml:space="preserve"> </w:t>
      </w:r>
      <w:r>
        <w:rPr>
          <w:color w:val="212A34"/>
          <w:w w:val="90"/>
        </w:rPr>
        <w:t>le</w:t>
      </w:r>
      <w:r>
        <w:rPr>
          <w:color w:val="212A34"/>
          <w:spacing w:val="8"/>
          <w:w w:val="90"/>
        </w:rPr>
        <w:t xml:space="preserve"> </w:t>
      </w:r>
      <w:r w:rsidR="00190535">
        <w:rPr>
          <w:color w:val="212A34"/>
          <w:w w:val="90"/>
        </w:rPr>
        <w:t>24 avril</w:t>
      </w:r>
      <w:r w:rsidR="00B629E0">
        <w:rPr>
          <w:color w:val="212A34"/>
          <w:w w:val="90"/>
        </w:rPr>
        <w:t xml:space="preserve"> 2025</w:t>
      </w:r>
    </w:p>
    <w:p w14:paraId="6C640D12" w14:textId="77777777" w:rsidR="004C6C08" w:rsidRDefault="004C6C08" w:rsidP="00190535">
      <w:pPr>
        <w:pStyle w:val="BodyText"/>
        <w:jc w:val="center"/>
        <w:rPr>
          <w:sz w:val="20"/>
        </w:rPr>
      </w:pPr>
    </w:p>
    <w:p w14:paraId="55565004" w14:textId="77777777" w:rsidR="004C6C08" w:rsidRDefault="004C6C08" w:rsidP="00190535">
      <w:pPr>
        <w:pStyle w:val="BodyText"/>
        <w:jc w:val="center"/>
        <w:rPr>
          <w:sz w:val="20"/>
        </w:rPr>
      </w:pPr>
    </w:p>
    <w:p w14:paraId="6B48999E" w14:textId="77777777" w:rsidR="004C6C08" w:rsidRDefault="004C6C08" w:rsidP="00190535">
      <w:pPr>
        <w:pStyle w:val="BodyText"/>
        <w:jc w:val="both"/>
        <w:rPr>
          <w:sz w:val="20"/>
        </w:rPr>
      </w:pPr>
    </w:p>
    <w:p w14:paraId="5B3A3F61" w14:textId="77777777" w:rsidR="004C6C08" w:rsidRDefault="004C6C08" w:rsidP="00190535">
      <w:pPr>
        <w:pStyle w:val="BodyText"/>
        <w:spacing w:before="4"/>
        <w:jc w:val="both"/>
      </w:pPr>
    </w:p>
    <w:p w14:paraId="649E452D" w14:textId="1CFE03B8" w:rsidR="004C6C08" w:rsidRDefault="00E02DDF" w:rsidP="00190535">
      <w:pPr>
        <w:pStyle w:val="Heading2"/>
        <w:tabs>
          <w:tab w:val="left" w:pos="7295"/>
        </w:tabs>
        <w:spacing w:before="101"/>
        <w:ind w:left="399"/>
      </w:pPr>
      <w:r>
        <w:rPr>
          <w:color w:val="222A35"/>
          <w:w w:val="85"/>
        </w:rPr>
        <w:t>Pour</w:t>
      </w:r>
      <w:r>
        <w:rPr>
          <w:color w:val="222A35"/>
          <w:spacing w:val="3"/>
          <w:w w:val="85"/>
        </w:rPr>
        <w:t xml:space="preserve"> </w:t>
      </w:r>
      <w:r>
        <w:rPr>
          <w:color w:val="222A35"/>
          <w:w w:val="85"/>
        </w:rPr>
        <w:t>le</w:t>
      </w:r>
      <w:r>
        <w:rPr>
          <w:color w:val="222A35"/>
          <w:spacing w:val="4"/>
          <w:w w:val="85"/>
        </w:rPr>
        <w:t xml:space="preserve"> </w:t>
      </w:r>
      <w:r>
        <w:rPr>
          <w:color w:val="222A35"/>
          <w:w w:val="85"/>
        </w:rPr>
        <w:t>Développeur</w:t>
      </w:r>
      <w:r>
        <w:rPr>
          <w:color w:val="222A35"/>
          <w:w w:val="85"/>
        </w:rPr>
        <w:tab/>
        <w:t>Pour</w:t>
      </w:r>
      <w:r>
        <w:rPr>
          <w:color w:val="222A35"/>
          <w:spacing w:val="5"/>
          <w:w w:val="85"/>
        </w:rPr>
        <w:t xml:space="preserve"> </w:t>
      </w:r>
      <w:r>
        <w:rPr>
          <w:color w:val="222A35"/>
          <w:w w:val="85"/>
        </w:rPr>
        <w:t>YULCOM</w:t>
      </w:r>
    </w:p>
    <w:p w14:paraId="26D0C07E" w14:textId="0A575199" w:rsidR="004C6C08" w:rsidRDefault="002658E8" w:rsidP="00190535">
      <w:pPr>
        <w:pStyle w:val="BodyText"/>
        <w:spacing w:before="4"/>
        <w:jc w:val="both"/>
        <w:rPr>
          <w:b/>
          <w:sz w:val="23"/>
        </w:rPr>
      </w:pPr>
      <w:r>
        <w:rPr>
          <w:noProof/>
          <w:color w:val="222A35"/>
          <w:u w:color="222A35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DADC0A7" wp14:editId="7D293C74">
                <wp:simplePos x="0" y="0"/>
                <wp:positionH relativeFrom="column">
                  <wp:posOffset>63500</wp:posOffset>
                </wp:positionH>
                <wp:positionV relativeFrom="paragraph">
                  <wp:posOffset>41910</wp:posOffset>
                </wp:positionV>
                <wp:extent cx="2425065" cy="1433195"/>
                <wp:effectExtent l="0" t="0" r="13335" b="14605"/>
                <wp:wrapNone/>
                <wp:docPr id="146609709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43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78881" w14:textId="77777777" w:rsidR="004C6C08" w:rsidRDefault="004C6C08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6A7C9294" w14:textId="77777777" w:rsidR="004C6C08" w:rsidRDefault="004C6C08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4810302D" w14:textId="77777777" w:rsidR="004C6C08" w:rsidRDefault="004C6C08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30150437" w14:textId="77777777" w:rsidR="004C6C08" w:rsidRDefault="004C6C08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314F91F7" w14:textId="77777777" w:rsidR="004C6C08" w:rsidRPr="00B629E0" w:rsidRDefault="004C6C08">
                            <w:pPr>
                              <w:spacing w:before="1"/>
                              <w:rPr>
                                <w:sz w:val="24"/>
                              </w:rPr>
                            </w:pPr>
                          </w:p>
                          <w:p w14:paraId="549F7E5B" w14:textId="3850E22E" w:rsidR="004C6C08" w:rsidRPr="00190535" w:rsidRDefault="00190535" w:rsidP="00190535">
                            <w:pPr>
                              <w:tabs>
                                <w:tab w:val="left" w:pos="2884"/>
                              </w:tabs>
                              <w:ind w:left="240"/>
                              <w:rPr>
                                <w:bCs/>
                              </w:rPr>
                            </w:pPr>
                            <w:r w:rsidRPr="00190535">
                              <w:rPr>
                                <w:bCs/>
                                <w:color w:val="212A34"/>
                                <w:u w:color="222A35"/>
                              </w:rPr>
                              <w:t>KANCHANA RAVEENDRAN NAIR VISHNU NARAYANAN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DC0A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5pt;margin-top:3.3pt;width:190.95pt;height:112.85pt;z-index:1573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" filled="f" stroked="f">
                <v:textbox inset="0,0,0,0">
                  <w:txbxContent>
                    <w:p w14:paraId="21378881" w14:textId="77777777" w:rsidR="004C6C08" w:rsidRDefault="004C6C08">
                      <w:pPr>
                        <w:rPr>
                          <w:sz w:val="24"/>
                        </w:rPr>
                      </w:pPr>
                    </w:p>
                    <w:p w14:paraId="6A7C9294" w14:textId="77777777" w:rsidR="004C6C08" w:rsidRDefault="004C6C08">
                      <w:pPr>
                        <w:rPr>
                          <w:sz w:val="24"/>
                        </w:rPr>
                      </w:pPr>
                    </w:p>
                    <w:p w14:paraId="4810302D" w14:textId="77777777" w:rsidR="004C6C08" w:rsidRDefault="004C6C08">
                      <w:pPr>
                        <w:rPr>
                          <w:sz w:val="24"/>
                        </w:rPr>
                      </w:pPr>
                    </w:p>
                    <w:p w14:paraId="30150437" w14:textId="77777777" w:rsidR="004C6C08" w:rsidRDefault="004C6C08">
                      <w:pPr>
                        <w:rPr>
                          <w:sz w:val="24"/>
                        </w:rPr>
                      </w:pPr>
                    </w:p>
                    <w:p w14:paraId="314F91F7" w14:textId="77777777" w:rsidR="004C6C08" w:rsidRPr="00B629E0" w:rsidRDefault="004C6C08">
                      <w:pPr>
                        <w:spacing w:before="1"/>
                        <w:rPr>
                          <w:sz w:val="24"/>
                        </w:rPr>
                      </w:pPr>
                    </w:p>
                    <w:p w14:paraId="549F7E5B" w14:textId="3850E22E" w:rsidR="004C6C08" w:rsidRPr="00190535" w:rsidRDefault="00190535" w:rsidP="00190535">
                      <w:pPr>
                        <w:tabs>
                          <w:tab w:val="left" w:pos="2884"/>
                        </w:tabs>
                        <w:ind w:left="240"/>
                        <w:rPr>
                          <w:bCs/>
                        </w:rPr>
                      </w:pPr>
                      <w:r w:rsidRPr="00190535">
                        <w:rPr>
                          <w:bCs/>
                          <w:color w:val="212A34"/>
                          <w:u w:color="222A35"/>
                        </w:rPr>
                        <w:t>KANCHANA RAVEENDRAN NAIR VISHNU NARAYANAN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01824" behindDoc="0" locked="0" layoutInCell="1" allowOverlap="1" wp14:anchorId="278E3B1F" wp14:editId="52E2152D">
            <wp:simplePos x="0" y="0"/>
            <wp:positionH relativeFrom="column">
              <wp:posOffset>238760</wp:posOffset>
            </wp:positionH>
            <wp:positionV relativeFrom="paragraph">
              <wp:posOffset>148590</wp:posOffset>
            </wp:positionV>
            <wp:extent cx="1706880" cy="769620"/>
            <wp:effectExtent l="0" t="0" r="7620" b="0"/>
            <wp:wrapNone/>
            <wp:docPr id="12655959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95912" name="Picture 12655959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535">
        <w:rPr>
          <w:noProof/>
        </w:rPr>
        <w:drawing>
          <wp:anchor distT="0" distB="0" distL="0" distR="0" simplePos="0" relativeHeight="4294966274" behindDoc="0" locked="0" layoutInCell="1" allowOverlap="1" wp14:anchorId="1A1667DD" wp14:editId="1E2BAB78">
            <wp:simplePos x="0" y="0"/>
            <wp:positionH relativeFrom="page">
              <wp:posOffset>5154857</wp:posOffset>
            </wp:positionH>
            <wp:positionV relativeFrom="paragraph">
              <wp:posOffset>205183</wp:posOffset>
            </wp:positionV>
            <wp:extent cx="1412424" cy="783716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424" cy="78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55FE4" w14:textId="35F997D8" w:rsidR="004C6C08" w:rsidRPr="00190535" w:rsidRDefault="00190535" w:rsidP="00190535">
      <w:pPr>
        <w:pStyle w:val="BodyText"/>
        <w:spacing w:before="172"/>
        <w:ind w:left="6033"/>
        <w:jc w:val="both"/>
      </w:pPr>
      <w:r w:rsidRPr="00190535">
        <w:rPr>
          <w:color w:val="222A35"/>
          <w:w w:val="95"/>
          <w:u w:color="222A35"/>
        </w:rPr>
        <w:t>YOUMANI</w:t>
      </w:r>
      <w:r w:rsidRPr="00190535">
        <w:rPr>
          <w:color w:val="222A35"/>
          <w:spacing w:val="21"/>
          <w:w w:val="95"/>
          <w:u w:color="222A35"/>
        </w:rPr>
        <w:t xml:space="preserve"> </w:t>
      </w:r>
      <w:r w:rsidRPr="00190535">
        <w:rPr>
          <w:color w:val="222A35"/>
          <w:w w:val="95"/>
          <w:u w:color="222A35"/>
        </w:rPr>
        <w:t>JEROME</w:t>
      </w:r>
      <w:r w:rsidRPr="00190535">
        <w:rPr>
          <w:color w:val="222A35"/>
          <w:spacing w:val="22"/>
          <w:w w:val="95"/>
          <w:u w:color="222A35"/>
        </w:rPr>
        <w:t xml:space="preserve"> </w:t>
      </w:r>
      <w:r w:rsidRPr="00190535">
        <w:rPr>
          <w:color w:val="222A35"/>
          <w:w w:val="95"/>
          <w:u w:color="222A35"/>
        </w:rPr>
        <w:t>LANKOANDE</w:t>
      </w:r>
    </w:p>
    <w:sectPr w:rsidR="004C6C08" w:rsidRPr="00190535">
      <w:pgSz w:w="11910" w:h="16840"/>
      <w:pgMar w:top="1120" w:right="1180" w:bottom="700" w:left="1220" w:header="160" w:footer="5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7D77E" w14:textId="77777777" w:rsidR="00305F4D" w:rsidRDefault="00305F4D">
      <w:r>
        <w:separator/>
      </w:r>
    </w:p>
  </w:endnote>
  <w:endnote w:type="continuationSeparator" w:id="0">
    <w:p w14:paraId="01E05D2D" w14:textId="77777777" w:rsidR="00305F4D" w:rsidRDefault="00305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5FB87" w14:textId="0C62AB28" w:rsidR="004C6C08" w:rsidRDefault="00E02D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785F529" wp14:editId="42F6AD49">
              <wp:simplePos x="0" y="0"/>
              <wp:positionH relativeFrom="page">
                <wp:posOffset>6362065</wp:posOffset>
              </wp:positionH>
              <wp:positionV relativeFrom="page">
                <wp:posOffset>10227945</wp:posOffset>
              </wp:positionV>
              <wp:extent cx="361315" cy="182880"/>
              <wp:effectExtent l="0" t="0" r="0" b="0"/>
              <wp:wrapNone/>
              <wp:docPr id="3869172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31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BEF67" w14:textId="77777777" w:rsidR="004C6C08" w:rsidRDefault="00000000">
                          <w:pPr>
                            <w:spacing w:before="21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222A35"/>
                              <w:w w:val="7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222A35"/>
                              <w:spacing w:val="3"/>
                              <w:w w:val="7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2A35"/>
                              <w:w w:val="75"/>
                              <w:sz w:val="20"/>
                            </w:rPr>
                            <w:t>/</w:t>
                          </w:r>
                          <w:r>
                            <w:rPr>
                              <w:b/>
                              <w:color w:val="222A35"/>
                              <w:spacing w:val="4"/>
                              <w:w w:val="7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2A35"/>
                              <w:w w:val="75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85F5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00.95pt;margin-top:805.35pt;width:28.45pt;height:14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" filled="f" stroked="f">
              <v:textbox inset="0,0,0,0">
                <w:txbxContent>
                  <w:p w14:paraId="164BEF67" w14:textId="77777777" w:rsidR="004C6C08" w:rsidRDefault="00000000">
                    <w:pPr>
                      <w:spacing w:before="21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222A35"/>
                        <w:w w:val="7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color w:val="222A35"/>
                        <w:spacing w:val="3"/>
                        <w:w w:val="7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22A35"/>
                        <w:w w:val="75"/>
                        <w:sz w:val="20"/>
                      </w:rPr>
                      <w:t>/</w:t>
                    </w:r>
                    <w:r>
                      <w:rPr>
                        <w:b/>
                        <w:color w:val="222A35"/>
                        <w:spacing w:val="4"/>
                        <w:w w:val="7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22A35"/>
                        <w:w w:val="75"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3AED6" w14:textId="77777777" w:rsidR="00305F4D" w:rsidRDefault="00305F4D">
      <w:r>
        <w:separator/>
      </w:r>
    </w:p>
  </w:footnote>
  <w:footnote w:type="continuationSeparator" w:id="0">
    <w:p w14:paraId="0608F22E" w14:textId="77777777" w:rsidR="00305F4D" w:rsidRDefault="00305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ED797" w14:textId="77777777" w:rsidR="004C6C0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1759C72" wp14:editId="77FFB314">
          <wp:simplePos x="0" y="0"/>
          <wp:positionH relativeFrom="page">
            <wp:posOffset>5105280</wp:posOffset>
          </wp:positionH>
          <wp:positionV relativeFrom="page">
            <wp:posOffset>101480</wp:posOffset>
          </wp:positionV>
          <wp:extent cx="1574800" cy="5461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480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86C98"/>
    <w:multiLevelType w:val="multilevel"/>
    <w:tmpl w:val="53BA79F4"/>
    <w:lvl w:ilvl="0">
      <w:start w:val="3"/>
      <w:numFmt w:val="decimal"/>
      <w:lvlText w:val="%1"/>
      <w:lvlJc w:val="left"/>
      <w:pPr>
        <w:ind w:left="1643" w:hanging="720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643" w:hanging="720"/>
        <w:jc w:val="left"/>
      </w:pPr>
      <w:rPr>
        <w:rFonts w:ascii="Verdana" w:eastAsia="Verdana" w:hAnsi="Verdana" w:cs="Verdana" w:hint="default"/>
        <w:b/>
        <w:bCs/>
        <w:color w:val="222A35"/>
        <w:spacing w:val="-1"/>
        <w:w w:val="78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3213" w:hanging="72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999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786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72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59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45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32" w:hanging="720"/>
      </w:pPr>
      <w:rPr>
        <w:rFonts w:hint="default"/>
        <w:lang w:val="fr-FR" w:eastAsia="en-US" w:bidi="ar-SA"/>
      </w:rPr>
    </w:lvl>
  </w:abstractNum>
  <w:abstractNum w:abstractNumId="1" w15:restartNumberingAfterBreak="0">
    <w:nsid w:val="7AF02B53"/>
    <w:multiLevelType w:val="hybridMultilevel"/>
    <w:tmpl w:val="88B645EE"/>
    <w:lvl w:ilvl="0" w:tplc="34C6FBEA">
      <w:numFmt w:val="bullet"/>
      <w:lvlText w:val=""/>
      <w:lvlJc w:val="left"/>
      <w:pPr>
        <w:ind w:left="935" w:hanging="360"/>
      </w:pPr>
      <w:rPr>
        <w:rFonts w:ascii="Symbol" w:eastAsia="Symbol" w:hAnsi="Symbol" w:cs="Symbol" w:hint="default"/>
        <w:color w:val="222A35"/>
        <w:w w:val="105"/>
        <w:sz w:val="21"/>
        <w:szCs w:val="21"/>
        <w:lang w:val="fr-FR" w:eastAsia="en-US" w:bidi="ar-SA"/>
      </w:rPr>
    </w:lvl>
    <w:lvl w:ilvl="1" w:tplc="E280E6EA">
      <w:numFmt w:val="bullet"/>
      <w:lvlText w:val="•"/>
      <w:lvlJc w:val="left"/>
      <w:pPr>
        <w:ind w:left="1796" w:hanging="360"/>
      </w:pPr>
      <w:rPr>
        <w:rFonts w:hint="default"/>
        <w:lang w:val="fr-FR" w:eastAsia="en-US" w:bidi="ar-SA"/>
      </w:rPr>
    </w:lvl>
    <w:lvl w:ilvl="2" w:tplc="396A1024">
      <w:numFmt w:val="bullet"/>
      <w:lvlText w:val="•"/>
      <w:lvlJc w:val="left"/>
      <w:pPr>
        <w:ind w:left="2653" w:hanging="360"/>
      </w:pPr>
      <w:rPr>
        <w:rFonts w:hint="default"/>
        <w:lang w:val="fr-FR" w:eastAsia="en-US" w:bidi="ar-SA"/>
      </w:rPr>
    </w:lvl>
    <w:lvl w:ilvl="3" w:tplc="9656E91C">
      <w:numFmt w:val="bullet"/>
      <w:lvlText w:val="•"/>
      <w:lvlJc w:val="left"/>
      <w:pPr>
        <w:ind w:left="3509" w:hanging="360"/>
      </w:pPr>
      <w:rPr>
        <w:rFonts w:hint="default"/>
        <w:lang w:val="fr-FR" w:eastAsia="en-US" w:bidi="ar-SA"/>
      </w:rPr>
    </w:lvl>
    <w:lvl w:ilvl="4" w:tplc="5A049DE6">
      <w:numFmt w:val="bullet"/>
      <w:lvlText w:val="•"/>
      <w:lvlJc w:val="left"/>
      <w:pPr>
        <w:ind w:left="4366" w:hanging="360"/>
      </w:pPr>
      <w:rPr>
        <w:rFonts w:hint="default"/>
        <w:lang w:val="fr-FR" w:eastAsia="en-US" w:bidi="ar-SA"/>
      </w:rPr>
    </w:lvl>
    <w:lvl w:ilvl="5" w:tplc="FB8E2B6A">
      <w:numFmt w:val="bullet"/>
      <w:lvlText w:val="•"/>
      <w:lvlJc w:val="left"/>
      <w:pPr>
        <w:ind w:left="5222" w:hanging="360"/>
      </w:pPr>
      <w:rPr>
        <w:rFonts w:hint="default"/>
        <w:lang w:val="fr-FR" w:eastAsia="en-US" w:bidi="ar-SA"/>
      </w:rPr>
    </w:lvl>
    <w:lvl w:ilvl="6" w:tplc="D1424D5C">
      <w:numFmt w:val="bullet"/>
      <w:lvlText w:val="•"/>
      <w:lvlJc w:val="left"/>
      <w:pPr>
        <w:ind w:left="6079" w:hanging="360"/>
      </w:pPr>
      <w:rPr>
        <w:rFonts w:hint="default"/>
        <w:lang w:val="fr-FR" w:eastAsia="en-US" w:bidi="ar-SA"/>
      </w:rPr>
    </w:lvl>
    <w:lvl w:ilvl="7" w:tplc="128CD5B2">
      <w:numFmt w:val="bullet"/>
      <w:lvlText w:val="•"/>
      <w:lvlJc w:val="left"/>
      <w:pPr>
        <w:ind w:left="6935" w:hanging="360"/>
      </w:pPr>
      <w:rPr>
        <w:rFonts w:hint="default"/>
        <w:lang w:val="fr-FR" w:eastAsia="en-US" w:bidi="ar-SA"/>
      </w:rPr>
    </w:lvl>
    <w:lvl w:ilvl="8" w:tplc="A16E90DC">
      <w:numFmt w:val="bullet"/>
      <w:lvlText w:val="•"/>
      <w:lvlJc w:val="left"/>
      <w:pPr>
        <w:ind w:left="7792" w:hanging="360"/>
      </w:pPr>
      <w:rPr>
        <w:rFonts w:hint="default"/>
        <w:lang w:val="fr-FR" w:eastAsia="en-US" w:bidi="ar-SA"/>
      </w:rPr>
    </w:lvl>
  </w:abstractNum>
  <w:num w:numId="1" w16cid:durableId="1362704779">
    <w:abstractNumId w:val="1"/>
  </w:num>
  <w:num w:numId="2" w16cid:durableId="169569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08"/>
    <w:rsid w:val="000E2C02"/>
    <w:rsid w:val="00136C8C"/>
    <w:rsid w:val="00190535"/>
    <w:rsid w:val="002658E8"/>
    <w:rsid w:val="00305F4D"/>
    <w:rsid w:val="0041582E"/>
    <w:rsid w:val="004275CF"/>
    <w:rsid w:val="004C6C08"/>
    <w:rsid w:val="0073787E"/>
    <w:rsid w:val="008437B7"/>
    <w:rsid w:val="00976557"/>
    <w:rsid w:val="00B629E0"/>
    <w:rsid w:val="00D108B2"/>
    <w:rsid w:val="00D66959"/>
    <w:rsid w:val="00E02DDF"/>
    <w:rsid w:val="00E26944"/>
    <w:rsid w:val="00F5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15EC9"/>
  <w15:docId w15:val="{1B65BEFB-2096-4024-BF6E-F265BD75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paragraph" w:styleId="Heading1">
    <w:name w:val="heading 1"/>
    <w:basedOn w:val="Normal"/>
    <w:uiPriority w:val="9"/>
    <w:qFormat/>
    <w:pPr>
      <w:spacing w:before="100"/>
      <w:ind w:left="2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15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351" w:right="235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35" w:hanging="72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yulcom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1206</Words>
  <Characters>6877</Characters>
  <Application>Microsoft Office Word</Application>
  <DocSecurity>0</DocSecurity>
  <Lines>57</Lines>
  <Paragraphs>16</Paragraphs>
  <ScaleCrop>false</ScaleCrop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Manli</dc:creator>
  <cp:lastModifiedBy>K.R.Vishnu Narayanan</cp:lastModifiedBy>
  <cp:revision>3</cp:revision>
  <dcterms:created xsi:type="dcterms:W3CDTF">2025-04-24T15:06:00Z</dcterms:created>
  <dcterms:modified xsi:type="dcterms:W3CDTF">2025-04-28T08:59:00Z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Word</vt:lpwstr>
  </property>
  <property fmtid="{D5CDD505-2E9C-101B-9397-08002B2CF9AE}" pid="4" name="LastSaved">
    <vt:filetime>2024-09-04T00:00:00Z</vt:filetime>
  </property>
</Properties>
</file>