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2D70" w14:textId="77777777" w:rsidR="00904541" w:rsidRPr="00082C72" w:rsidRDefault="00512CF2">
      <w:pPr>
        <w:spacing w:after="40"/>
        <w:jc w:val="center"/>
      </w:pPr>
      <w:r w:rsidRPr="00082C72">
        <w:rPr>
          <w:b/>
          <w:bCs/>
          <w:sz w:val="28"/>
          <w:szCs w:val="28"/>
        </w:rPr>
        <w:t>PHASE 5</w:t>
      </w:r>
    </w:p>
    <w:p w14:paraId="3A4D2D71" w14:textId="77777777" w:rsidR="00904541" w:rsidRPr="00082C72" w:rsidRDefault="00512CF2">
      <w:pPr>
        <w:spacing w:after="240"/>
        <w:jc w:val="center"/>
      </w:pPr>
      <w:r w:rsidRPr="00082C72">
        <w:rPr>
          <w:b/>
          <w:bCs/>
          <w:sz w:val="36"/>
          <w:szCs w:val="36"/>
        </w:rPr>
        <w:t>Project Development</w:t>
      </w:r>
    </w:p>
    <w:p w14:paraId="3A4D2D72" w14:textId="77777777" w:rsidR="00904541" w:rsidRPr="00082C72" w:rsidRDefault="00512CF2">
      <w:pPr>
        <w:spacing w:before="280" w:after="160" w:line="360" w:lineRule="auto"/>
      </w:pPr>
      <w:r w:rsidRPr="00082C72">
        <w:rPr>
          <w:b/>
          <w:bCs/>
          <w:sz w:val="28"/>
          <w:szCs w:val="28"/>
        </w:rPr>
        <w:t>Actual Source Code</w:t>
      </w:r>
    </w:p>
    <w:p w14:paraId="3A4D2D73" w14:textId="77777777" w:rsidR="00904541" w:rsidRPr="00082C72" w:rsidRDefault="00512CF2">
      <w:pPr>
        <w:spacing w:after="160" w:line="360" w:lineRule="auto"/>
        <w:jc w:val="both"/>
      </w:pPr>
      <w:r w:rsidRPr="00082C72">
        <w:t xml:space="preserve">Key implementation snippets from the AI </w:t>
      </w:r>
      <w:proofErr w:type="spellStart"/>
      <w:r w:rsidRPr="00082C72">
        <w:t>WeatherWise</w:t>
      </w:r>
      <w:proofErr w:type="spellEnd"/>
      <w:r w:rsidRPr="00082C72">
        <w:t xml:space="preserve"> backend are shown below.</w:t>
      </w:r>
    </w:p>
    <w:p w14:paraId="3A4D2D74" w14:textId="77777777" w:rsidR="00904541" w:rsidRPr="00082C72" w:rsidRDefault="00512CF2">
      <w:pPr>
        <w:spacing w:before="200" w:after="120" w:line="360" w:lineRule="auto"/>
      </w:pPr>
      <w:r w:rsidRPr="00082C72">
        <w:rPr>
          <w:b/>
          <w:bCs/>
          <w:sz w:val="28"/>
          <w:szCs w:val="28"/>
        </w:rPr>
        <w:t>Location Schema</w:t>
      </w:r>
    </w:p>
    <w:p w14:paraId="3A4D2D75" w14:textId="77777777" w:rsidR="00904541" w:rsidRPr="00082C72" w:rsidRDefault="00512CF2">
      <w:pPr>
        <w:spacing w:after="60"/>
        <w:jc w:val="center"/>
      </w:pPr>
      <w:r w:rsidRPr="00082C72">
        <w:rPr>
          <w:noProof/>
        </w:rPr>
        <w:drawing>
          <wp:inline distT="0" distB="0" distL="0" distR="0" wp14:anchorId="3A4D2E31" wp14:editId="3A4D2E32">
            <wp:extent cx="4572000" cy="3514725"/>
            <wp:effectExtent l="0" t="0" r="0" b="0"/>
            <wp:docPr id="534910861" name="Picture 534910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6" w14:textId="77777777" w:rsidR="00904541" w:rsidRPr="00082C72" w:rsidRDefault="00512CF2">
      <w:pPr>
        <w:spacing w:after="240" w:line="360" w:lineRule="auto"/>
        <w:jc w:val="center"/>
      </w:pPr>
      <w:r w:rsidRPr="00082C72">
        <w:rPr>
          <w:i/>
          <w:iCs/>
        </w:rPr>
        <w:t>Fig 5.1 – Mongoose Location schema definition</w:t>
      </w:r>
    </w:p>
    <w:p w14:paraId="45E96EF8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33962B28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2CBC3673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4773217D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5C10C2B3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430BDE1D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3A4D2D77" w14:textId="0A0A2A77" w:rsidR="00904541" w:rsidRPr="00082C72" w:rsidRDefault="00512CF2">
      <w:pPr>
        <w:spacing w:before="200" w:after="120" w:line="360" w:lineRule="auto"/>
      </w:pPr>
      <w:r w:rsidRPr="00082C72">
        <w:rPr>
          <w:b/>
          <w:bCs/>
          <w:sz w:val="28"/>
          <w:szCs w:val="28"/>
        </w:rPr>
        <w:lastRenderedPageBreak/>
        <w:t>User Schema</w:t>
      </w:r>
    </w:p>
    <w:p w14:paraId="3A4D2D78" w14:textId="77777777" w:rsidR="00904541" w:rsidRPr="00082C72" w:rsidRDefault="00512CF2">
      <w:pPr>
        <w:spacing w:after="60"/>
        <w:jc w:val="center"/>
      </w:pPr>
      <w:r w:rsidRPr="00082C72">
        <w:rPr>
          <w:noProof/>
        </w:rPr>
        <w:drawing>
          <wp:inline distT="0" distB="0" distL="0" distR="0" wp14:anchorId="3A4D2E33" wp14:editId="3A4D2E34">
            <wp:extent cx="3657600" cy="4076700"/>
            <wp:effectExtent l="0" t="0" r="0" b="0"/>
            <wp:docPr id="1135383768" name="Picture 113538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9" w14:textId="77777777" w:rsidR="00904541" w:rsidRPr="00082C72" w:rsidRDefault="00512CF2">
      <w:pPr>
        <w:spacing w:after="240" w:line="360" w:lineRule="auto"/>
        <w:jc w:val="center"/>
      </w:pPr>
      <w:r w:rsidRPr="00082C72">
        <w:rPr>
          <w:i/>
          <w:iCs/>
        </w:rPr>
        <w:t>Fig 5.2 – Mongoose User schema definition</w:t>
      </w:r>
    </w:p>
    <w:p w14:paraId="3A4D2D7A" w14:textId="77777777" w:rsidR="00904541" w:rsidRPr="00082C72" w:rsidRDefault="00512CF2">
      <w:pPr>
        <w:spacing w:before="200" w:after="120" w:line="360" w:lineRule="auto"/>
      </w:pPr>
      <w:r w:rsidRPr="00082C72">
        <w:rPr>
          <w:b/>
          <w:bCs/>
          <w:sz w:val="28"/>
          <w:szCs w:val="28"/>
        </w:rPr>
        <w:t>Database Connection</w:t>
      </w:r>
    </w:p>
    <w:p w14:paraId="3A4D2D7B" w14:textId="77777777" w:rsidR="00904541" w:rsidRPr="00082C72" w:rsidRDefault="00512CF2">
      <w:pPr>
        <w:spacing w:after="60"/>
        <w:jc w:val="center"/>
      </w:pPr>
      <w:r w:rsidRPr="00082C72">
        <w:rPr>
          <w:noProof/>
        </w:rPr>
        <w:drawing>
          <wp:inline distT="0" distB="0" distL="0" distR="0" wp14:anchorId="3A4D2E35" wp14:editId="3A4D2E36">
            <wp:extent cx="5762625" cy="1657350"/>
            <wp:effectExtent l="0" t="0" r="0" b="0"/>
            <wp:docPr id="860202295" name="Picture 860202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C" w14:textId="77777777" w:rsidR="00904541" w:rsidRPr="00082C72" w:rsidRDefault="00512CF2">
      <w:pPr>
        <w:spacing w:after="240" w:line="360" w:lineRule="auto"/>
        <w:jc w:val="center"/>
      </w:pPr>
      <w:r w:rsidRPr="00082C72">
        <w:rPr>
          <w:i/>
          <w:iCs/>
        </w:rPr>
        <w:t>Fig 5.3 – MongoDB connection module using Mongoose</w:t>
      </w:r>
    </w:p>
    <w:p w14:paraId="771693BB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66FB5699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3A4D2D7D" w14:textId="382E6592" w:rsidR="00904541" w:rsidRPr="00082C72" w:rsidRDefault="00512CF2">
      <w:pPr>
        <w:spacing w:before="200" w:after="120" w:line="360" w:lineRule="auto"/>
      </w:pPr>
      <w:r w:rsidRPr="00082C72">
        <w:rPr>
          <w:b/>
          <w:bCs/>
          <w:sz w:val="28"/>
          <w:szCs w:val="28"/>
        </w:rPr>
        <w:lastRenderedPageBreak/>
        <w:t>Application Entry Point (index.js)</w:t>
      </w:r>
    </w:p>
    <w:p w14:paraId="3A4D2D7E" w14:textId="77777777" w:rsidR="00904541" w:rsidRPr="00082C72" w:rsidRDefault="00512CF2">
      <w:pPr>
        <w:spacing w:after="60"/>
        <w:jc w:val="center"/>
      </w:pPr>
      <w:r w:rsidRPr="00082C72">
        <w:rPr>
          <w:noProof/>
        </w:rPr>
        <w:drawing>
          <wp:inline distT="0" distB="0" distL="0" distR="0" wp14:anchorId="3A4D2E37" wp14:editId="3A4D2E38">
            <wp:extent cx="5762625" cy="2495550"/>
            <wp:effectExtent l="0" t="0" r="0" b="0"/>
            <wp:docPr id="624316779" name="Picture 624316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84" w14:textId="7D5AAF22" w:rsidR="00904541" w:rsidRPr="00082C72" w:rsidRDefault="00512CF2" w:rsidP="00082C72">
      <w:pPr>
        <w:spacing w:after="240" w:line="360" w:lineRule="auto"/>
        <w:jc w:val="center"/>
      </w:pPr>
      <w:r w:rsidRPr="00082C72">
        <w:rPr>
          <w:i/>
          <w:iCs/>
        </w:rPr>
        <w:t>Fig 5.4 – index.js – Express server initialization and route registration</w:t>
      </w:r>
    </w:p>
    <w:p w14:paraId="3A4D2D85" w14:textId="77777777" w:rsidR="00904541" w:rsidRPr="00082C72" w:rsidRDefault="00512CF2">
      <w:pPr>
        <w:spacing w:before="280" w:after="160" w:line="360" w:lineRule="auto"/>
      </w:pPr>
      <w:r w:rsidRPr="00082C72">
        <w:rPr>
          <w:b/>
          <w:bCs/>
          <w:sz w:val="28"/>
          <w:szCs w:val="28"/>
        </w:rPr>
        <w:t>Database Implementation</w:t>
      </w:r>
    </w:p>
    <w:p w14:paraId="3A4D2D86" w14:textId="77777777" w:rsidR="00904541" w:rsidRPr="00082C72" w:rsidRDefault="00512CF2">
      <w:pPr>
        <w:spacing w:after="160" w:line="360" w:lineRule="auto"/>
        <w:jc w:val="both"/>
      </w:pPr>
      <w:r w:rsidRPr="00082C72">
        <w:t>MongoDB was used as the NoSQL document database, with Mongoose ODM enforcing schema validation. Two primary collections were implemented:</w:t>
      </w:r>
    </w:p>
    <w:p w14:paraId="3A4D2D87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proofErr w:type="gramStart"/>
      <w:r w:rsidRPr="00082C72">
        <w:rPr>
          <w:b/>
          <w:bCs/>
        </w:rPr>
        <w:t>Users</w:t>
      </w:r>
      <w:proofErr w:type="gramEnd"/>
      <w:r w:rsidRPr="00082C72">
        <w:rPr>
          <w:b/>
          <w:bCs/>
        </w:rPr>
        <w:t xml:space="preserve"> collection</w:t>
      </w:r>
      <w:r w:rsidRPr="00082C72">
        <w:t xml:space="preserve"> – stores name, email (unique), hashed password, and role, used for authentication and authorization.</w:t>
      </w:r>
    </w:p>
    <w:p w14:paraId="3A4D2D88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rPr>
          <w:b/>
          <w:bCs/>
        </w:rPr>
        <w:t>Locations collection</w:t>
      </w:r>
      <w:r w:rsidRPr="00082C72">
        <w:t xml:space="preserve"> – stores city, country, creation timestamp, and a foreign-key reference to the owning user, supporting the One-to-Many relationship between users and their </w:t>
      </w:r>
      <w:proofErr w:type="spellStart"/>
      <w:r w:rsidRPr="00082C72">
        <w:t>favorite</w:t>
      </w:r>
      <w:proofErr w:type="spellEnd"/>
      <w:r w:rsidRPr="00082C72">
        <w:t xml:space="preserve"> locations.</w:t>
      </w:r>
    </w:p>
    <w:p w14:paraId="3A4D2D89" w14:textId="77777777" w:rsidR="00904541" w:rsidRPr="00082C72" w:rsidRDefault="00512CF2">
      <w:pPr>
        <w:spacing w:before="280" w:after="160" w:line="360" w:lineRule="auto"/>
      </w:pPr>
      <w:r w:rsidRPr="00082C72">
        <w:rPr>
          <w:b/>
          <w:bCs/>
          <w:sz w:val="28"/>
          <w:szCs w:val="28"/>
        </w:rPr>
        <w:t>Modules Developed</w:t>
      </w:r>
    </w:p>
    <w:p w14:paraId="3A4D2D8A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 xml:space="preserve">Authentication Module – registration, login, JWT issuance, </w:t>
      </w:r>
      <w:proofErr w:type="spellStart"/>
      <w:r w:rsidRPr="00082C72">
        <w:t>bcrypt</w:t>
      </w:r>
      <w:proofErr w:type="spellEnd"/>
      <w:r w:rsidRPr="00082C72">
        <w:t xml:space="preserve"> password hashing.</w:t>
      </w:r>
    </w:p>
    <w:p w14:paraId="3A4D2D8B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 xml:space="preserve">Location Module – full CRUD for </w:t>
      </w:r>
      <w:proofErr w:type="spellStart"/>
      <w:r w:rsidRPr="00082C72">
        <w:t>favorite</w:t>
      </w:r>
      <w:proofErr w:type="spellEnd"/>
      <w:r w:rsidRPr="00082C72">
        <w:t xml:space="preserve"> locations, scoped to the authenticated user.</w:t>
      </w:r>
    </w:p>
    <w:p w14:paraId="3A4D2D8C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Weather Module – fetches real-time weather metrics for a requested city.</w:t>
      </w:r>
    </w:p>
    <w:p w14:paraId="3A4D2D8D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AI Insights Module – integrates Google Gemini AI to generate natural-language summaries and personalized recommendations.</w:t>
      </w:r>
    </w:p>
    <w:p w14:paraId="3A4D2D8E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Admin Module – user account management and API/service health monitoring.</w:t>
      </w:r>
    </w:p>
    <w:p w14:paraId="3A4D2D8F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lastRenderedPageBreak/>
        <w:t>Middleware – authentication guard, role-based access control, request sanitization, centralized error handling.</w:t>
      </w:r>
    </w:p>
    <w:p w14:paraId="3A4D2D90" w14:textId="77777777" w:rsidR="00904541" w:rsidRPr="00082C72" w:rsidRDefault="00512CF2">
      <w:pPr>
        <w:spacing w:before="280" w:after="160" w:line="360" w:lineRule="auto"/>
      </w:pPr>
      <w:r w:rsidRPr="00082C72">
        <w:rPr>
          <w:b/>
          <w:bCs/>
          <w:sz w:val="28"/>
          <w:szCs w:val="28"/>
        </w:rPr>
        <w:t>Important Implementation Details</w:t>
      </w:r>
    </w:p>
    <w:p w14:paraId="3A4D2D91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Passwords are never stored in plain text – bcrypt.js hashes them before persistence.</w:t>
      </w:r>
    </w:p>
    <w:p w14:paraId="3A4D2D92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JWT tokens are issued on login and validated on every protected route via middleware.</w:t>
      </w:r>
    </w:p>
    <w:p w14:paraId="3A4D2D93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The system includes a resilient fallback mode so weather/AI endpoints remain operational even without external API keys.</w:t>
      </w:r>
    </w:p>
    <w:p w14:paraId="3A4D2D94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Centralized error-handling middleware returns consistent JSON error responses across the API.</w:t>
      </w:r>
    </w:p>
    <w:p w14:paraId="3A4D2D95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Request sanitization prevents XSS and NoSQL injection through parameter cleansing.</w:t>
      </w:r>
    </w:p>
    <w:p w14:paraId="3A4D2D96" w14:textId="0A02650E" w:rsidR="00904541" w:rsidRPr="00082C72" w:rsidRDefault="00904541"/>
    <w:sectPr w:rsidR="00904541" w:rsidRPr="00082C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E6F96"/>
    <w:multiLevelType w:val="hybridMultilevel"/>
    <w:tmpl w:val="0FE6459C"/>
    <w:lvl w:ilvl="0" w:tplc="BE1CC6AE">
      <w:start w:val="1"/>
      <w:numFmt w:val="bullet"/>
      <w:lvlText w:val="●"/>
      <w:lvlJc w:val="left"/>
      <w:pPr>
        <w:ind w:left="720" w:hanging="360"/>
      </w:pPr>
    </w:lvl>
    <w:lvl w:ilvl="1" w:tplc="B43CF328">
      <w:start w:val="1"/>
      <w:numFmt w:val="bullet"/>
      <w:lvlText w:val="○"/>
      <w:lvlJc w:val="left"/>
      <w:pPr>
        <w:ind w:left="1440" w:hanging="360"/>
      </w:pPr>
    </w:lvl>
    <w:lvl w:ilvl="2" w:tplc="DD0A7732">
      <w:start w:val="1"/>
      <w:numFmt w:val="bullet"/>
      <w:lvlText w:val="■"/>
      <w:lvlJc w:val="left"/>
      <w:pPr>
        <w:ind w:left="2160" w:hanging="360"/>
      </w:pPr>
    </w:lvl>
    <w:lvl w:ilvl="3" w:tplc="54722CBE">
      <w:start w:val="1"/>
      <w:numFmt w:val="bullet"/>
      <w:lvlText w:val="●"/>
      <w:lvlJc w:val="left"/>
      <w:pPr>
        <w:ind w:left="2880" w:hanging="360"/>
      </w:pPr>
    </w:lvl>
    <w:lvl w:ilvl="4" w:tplc="DD023098">
      <w:start w:val="1"/>
      <w:numFmt w:val="bullet"/>
      <w:lvlText w:val="○"/>
      <w:lvlJc w:val="left"/>
      <w:pPr>
        <w:ind w:left="3600" w:hanging="360"/>
      </w:pPr>
    </w:lvl>
    <w:lvl w:ilvl="5" w:tplc="C2EC8E4C">
      <w:start w:val="1"/>
      <w:numFmt w:val="bullet"/>
      <w:lvlText w:val="■"/>
      <w:lvlJc w:val="left"/>
      <w:pPr>
        <w:ind w:left="4320" w:hanging="360"/>
      </w:pPr>
    </w:lvl>
    <w:lvl w:ilvl="6" w:tplc="7BD6425C">
      <w:start w:val="1"/>
      <w:numFmt w:val="bullet"/>
      <w:lvlText w:val="●"/>
      <w:lvlJc w:val="left"/>
      <w:pPr>
        <w:ind w:left="5040" w:hanging="360"/>
      </w:pPr>
    </w:lvl>
    <w:lvl w:ilvl="7" w:tplc="24ECD152">
      <w:start w:val="1"/>
      <w:numFmt w:val="bullet"/>
      <w:lvlText w:val="●"/>
      <w:lvlJc w:val="left"/>
      <w:pPr>
        <w:ind w:left="5760" w:hanging="360"/>
      </w:pPr>
    </w:lvl>
    <w:lvl w:ilvl="8" w:tplc="CEBEF84E">
      <w:start w:val="1"/>
      <w:numFmt w:val="bullet"/>
      <w:lvlText w:val="●"/>
      <w:lvlJc w:val="left"/>
      <w:pPr>
        <w:ind w:left="6480" w:hanging="360"/>
      </w:pPr>
    </w:lvl>
  </w:abstractNum>
  <w:num w:numId="1" w16cid:durableId="1991055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541"/>
    <w:rsid w:val="00082C72"/>
    <w:rsid w:val="00465767"/>
    <w:rsid w:val="00512CF2"/>
    <w:rsid w:val="00904541"/>
    <w:rsid w:val="00F7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2C70"/>
  <w15:docId w15:val="{77561DAC-20DF-4611-A008-A619EF52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2</cp:revision>
  <dcterms:created xsi:type="dcterms:W3CDTF">2026-09-25T08:43:00Z</dcterms:created>
  <dcterms:modified xsi:type="dcterms:W3CDTF">2026-09-25T08:43:00Z</dcterms:modified>
</cp:coreProperties>
</file>