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2D8B" w:sz="1"/>
              <w:left w:val="single" w:color="7B2D8B" w:sz="1"/>
              <w:bottom w:val="single" w:color="7B2D8B" w:sz="1"/>
              <w:right w:val="single" w:color="7B2D8B" w:sz="1"/>
            </w:tcBorders>
            <w:shd w:fill="7B2D8B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color w:val="000000"/>
                <w:sz w:val="72"/>
                <w:szCs w:val="72"/>
              </w:rPr>
              <w:t xml:space="preserve">📊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Model Activity Tracker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0B0E0"/>
                <w:sz w:val="32"/>
                <w:szCs w:val="32"/>
              </w:rPr>
              <w:t xml:space="preserve">Excel Dashboard — Step-by-Step Guide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0A0D0"/>
                <w:sz w:val="20"/>
                <w:szCs w:val="20"/>
              </w:rPr>
              <w:t xml:space="preserve">For: Client Reporting  |  Period: Q1-2025 → Q1-2026</w:t>
            </w:r>
          </w:p>
        </w:tc>
      </w:tr>
    </w:tbl>
    <w:p>
      <w:pPr>
        <w:spacing w:after="200" w:before="200"/>
      </w:pPr>
    </w:p>
    <w:p>
      <w:pPr>
        <w:shd w:fill="4A4A4A" w:val="clear"/>
        <w:spacing w:after="100" w:before="30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  Dashboard Colour Guide</w:t>
      </w:r>
    </w:p>
    <w:p>
      <w:pPr>
        <w:spacing w:after="10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rPr>
          <w:tblHeader/>
        </w:trPr>
        <w:tc>
          <w:tcPr>
            <w:tcW w:type="dxa" w:w="800"/>
            <w:tcBorders>
              <w:top w:val="single" w:color="4A4A4A" w:sz="1"/>
              <w:left w:val="single" w:color="4A4A4A" w:sz="1"/>
              <w:bottom w:val="single" w:color="4A4A4A" w:sz="1"/>
              <w:right w:val="single" w:color="4A4A4A" w:sz="1"/>
            </w:tcBorders>
            <w:shd w:fill="4A4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Colour</w:t>
            </w:r>
          </w:p>
        </w:tc>
        <w:tc>
          <w:tcPr>
            <w:tcW w:type="dxa" w:w="2000"/>
            <w:tcBorders>
              <w:top w:val="single" w:color="4A4A4A" w:sz="1"/>
              <w:left w:val="single" w:color="4A4A4A" w:sz="1"/>
              <w:bottom w:val="single" w:color="4A4A4A" w:sz="1"/>
              <w:right w:val="single" w:color="4A4A4A" w:sz="1"/>
            </w:tcBorders>
            <w:shd w:fill="4A4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 / Section</w:t>
            </w:r>
          </w:p>
        </w:tc>
        <w:tc>
          <w:tcPr>
            <w:tcW w:type="dxa" w:w="6560"/>
            <w:tcBorders>
              <w:top w:val="single" w:color="4A4A4A" w:sz="1"/>
              <w:left w:val="single" w:color="4A4A4A" w:sz="1"/>
              <w:bottom w:val="single" w:color="4A4A4A" w:sz="1"/>
              <w:right w:val="single" w:color="4A4A4A" w:sz="1"/>
            </w:tcBorders>
            <w:shd w:fill="4A4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8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Purple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Main Dashboard — the client-facing view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B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SummaryData — model type counts input table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6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Pink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IssueData — the 11 issue category input table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Gold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ValData — FSV / AR / LSV validation data table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9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Yellow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Your input cells — fill these manually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Light Green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Auto-calculated cells — do NOT overwrite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000000"/>
                <w:sz w:val="28"/>
                <w:szCs w:val="28"/>
              </w:rPr>
              <w:t xml:space="preserve">⚠️</w:t>
            </w:r>
          </w:p>
        </w:tc>
        <w:tc>
          <w:tcPr>
            <w:tcW w:type="dxa" w:w="876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C4000"/>
                <w:sz w:val="18"/>
                <w:szCs w:val="18"/>
              </w:rPr>
              <w:t xml:space="preserve">Yellow cells = your data. Green/white = formulas. Never type over formula cells.</w:t>
            </w:r>
          </w:p>
        </w:tc>
      </w:tr>
    </w:tbl>
    <w:p>
      <w:pPr>
        <w:spacing w:after="100" w:before="200"/>
      </w:pPr>
    </w:p>
    <w:p>
      <w:pPr>
        <w:spacing w:after="0" w:before="0"/>
      </w:pPr>
      <w:r>
        <w:br w:type="page"/>
      </w:r>
    </w:p>
    <w:p>
      <w:pPr>
        <w:pBdr>
          <w:bottom w:val="single" w:color="7B2D8B" w:sz="3"/>
        </w:pBdr>
        <w:shd w:fill="7B2D8B" w:val="clear"/>
        <w:spacing w:after="200" w:before="200"/>
        <w:ind w:left="200"/>
        <w:jc w:val="left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PART 1 — Understanding the Dashboard File</w:t>
      </w:r>
    </w:p>
    <w:p>
      <w:pPr>
        <w:spacing w:after="100" w:before="100"/>
      </w:pPr>
    </w:p>
    <w:p>
      <w:pPr>
        <w:pBdr>
          <w:bottom w:val="single" w:color="7B2D8B" w:sz="2"/>
        </w:pBdr>
        <w:spacing w:after="60" w:before="200"/>
      </w:pPr>
      <w:r>
        <w:rPr>
          <w:rFonts w:ascii="Arial" w:cs="Arial" w:eastAsia="Arial" w:hAnsi="Arial"/>
          <w:b/>
          <w:bCs/>
          <w:color w:val="7B2D8B"/>
          <w:sz w:val="22"/>
          <w:szCs w:val="22"/>
        </w:rPr>
        <w:t xml:space="preserve">What you downloaded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The Excel file has 5 tabs (sheets) at the bottom. Here is what each one does:</w:t>
      </w:r>
    </w:p>
    <w:p>
      <w:pPr>
        <w:spacing w:after="10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6460"/>
      </w:tblGrid>
      <w:tr>
        <w:trPr>
          <w:tblHeader/>
        </w:trPr>
        <w:tc>
          <w:tcPr>
            <w:tcW w:type="dxa" w:w="2000"/>
            <w:tcBorders>
              <w:top w:val="single" w:color="7B2D8B" w:sz="1"/>
              <w:left w:val="single" w:color="7B2D8B" w:sz="1"/>
              <w:bottom w:val="single" w:color="7B2D8B" w:sz="1"/>
              <w:right w:val="single" w:color="7B2D8B" w:sz="1"/>
            </w:tcBorders>
            <w:shd w:fill="7B2D8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 Name</w:t>
            </w:r>
          </w:p>
        </w:tc>
        <w:tc>
          <w:tcPr>
            <w:tcW w:type="dxa" w:w="900"/>
            <w:tcBorders>
              <w:top w:val="single" w:color="7B2D8B" w:sz="1"/>
              <w:left w:val="single" w:color="7B2D8B" w:sz="1"/>
              <w:bottom w:val="single" w:color="7B2D8B" w:sz="1"/>
              <w:right w:val="single" w:color="7B2D8B" w:sz="1"/>
            </w:tcBorders>
            <w:shd w:fill="7B2D8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Colour</w:t>
            </w:r>
          </w:p>
        </w:tc>
        <w:tc>
          <w:tcPr>
            <w:tcW w:type="dxa" w:w="6460"/>
            <w:tcBorders>
              <w:top w:val="single" w:color="7B2D8B" w:sz="1"/>
              <w:left w:val="single" w:color="7B2D8B" w:sz="1"/>
              <w:bottom w:val="single" w:color="7B2D8B" w:sz="1"/>
              <w:right w:val="single" w:color="7B2D8B" w:sz="1"/>
            </w:tcBorders>
            <w:shd w:fill="7B2D8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Dashboard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8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The visual dashboard — charts, KPI cards, tables. Share this with the client.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SummaryData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B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Feed table for KPI cards and model type breakdown. You fill the yellow cells here.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IssueData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6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Feed table for the 11-category issue breakdown. Fill yellow cells here.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ValData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Feed table for FSV / AR / LSV validation checks. Fill yellow cells here.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Instructions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888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Quick-reference cheat sheet inside Excel.</w:t>
            </w:r>
          </w:p>
        </w:tc>
      </w:tr>
    </w:tbl>
    <w:p>
      <w:pPr>
        <w:spacing w:after="100" w:before="120"/>
      </w:pPr>
    </w:p>
    <w:p>
      <w:pPr>
        <w:pBdr>
          <w:bottom w:val="single" w:color="006B6B" w:sz="2"/>
        </w:pBdr>
        <w:spacing w:after="60" w:before="200"/>
      </w:pPr>
      <w:r>
        <w:rPr>
          <w:rFonts w:ascii="Arial" w:cs="Arial" w:eastAsia="Arial" w:hAnsi="Arial"/>
          <w:b/>
          <w:bCs/>
          <w:color w:val="006B6B"/>
          <w:sz w:val="22"/>
          <w:szCs w:val="22"/>
        </w:rPr>
        <w:t xml:space="preserve">Key business rules built into the tracker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OGM Plan Review is only required if the FSV / AR / LSV date is on or after 07/01/2025.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QC Release is only required if the FSV / AR date is on or after 10/01/2025.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LSV (Limited Scope Validation) only needs an OGM Plan Review — no Risk Tier, no QC.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FSV and AR need: Risk Tier Assessment + OGM Plan Review (if ≥ 07/01/2025) + QC (if ≥ 10/01/2025).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If a model has 2 ARs or 2 FSVs, each event is counted separately, not per model.</w:t>
      </w:r>
    </w:p>
    <w:p>
      <w:pPr>
        <w:spacing w:after="100" w:before="200"/>
      </w:pPr>
    </w:p>
    <w:p>
      <w:pPr>
        <w:spacing w:after="0" w:before="0"/>
      </w:pPr>
      <w:r>
        <w:br w:type="page"/>
      </w:r>
    </w:p>
    <w:p>
      <w:pPr>
        <w:pBdr>
          <w:bottom w:val="single" w:color="7B2D8B" w:sz="3"/>
        </w:pBdr>
        <w:shd w:fill="7B2D8B" w:val="clear"/>
        <w:spacing w:after="200" w:before="200"/>
        <w:ind w:left="200"/>
        <w:jc w:val="left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PART 2 — Preparing Your Tracker Data First</w:t>
      </w:r>
    </w:p>
    <w:p>
      <w:pPr>
        <w:spacing w:after="100" w:before="100"/>
      </w:pPr>
    </w:p>
    <w:p>
      <w:pPr>
        <w:spacing w:after="120" w:before="0"/>
        <w:jc w:val="left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Before filling anything in the dashboard, you need 3 pieces of information from your main tracker. Here is how to get each one.</w:t>
      </w:r>
    </w:p>
    <w:p>
      <w:pPr>
        <w:spacing w:after="100" w:before="120"/>
      </w:pPr>
    </w:p>
    <w:p>
      <w:pPr>
        <w:shd w:fill="006B6B" w:val="clear"/>
        <w:spacing w:after="100" w:before="30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  2A. Get a count of models by Type &amp; Status</w:t>
      </w:r>
    </w:p>
    <w:p>
      <w:pPr>
        <w:spacing w:after="100" w:before="60"/>
      </w:pPr>
    </w:p>
    <w:p>
      <w:pPr>
        <w:spacing w:after="120" w:before="0"/>
        <w:jc w:val="left"/>
      </w:pPr>
      <w:r>
        <w:rPr>
          <w:rFonts w:ascii="Arial" w:cs="Arial" w:eastAsia="Arial" w:hAnsi="Arial"/>
          <w:i/>
          <w:iCs/>
          <w:color w:val="4A4A4A"/>
          <w:sz w:val="19"/>
          <w:szCs w:val="19"/>
        </w:rPr>
        <w:t xml:space="preserve">This powers the 'Completion by Model Type' table on the Dashboard.</w:t>
      </w:r>
    </w:p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7B2D8B" w:sz="1"/>
              <w:left w:val="single" w:color="7B2D8B" w:sz="1"/>
              <w:bottom w:val="single" w:color="7B2D8B" w:sz="1"/>
              <w:right w:val="single" w:color="7B2D8B" w:sz="1"/>
            </w:tcBorders>
            <w:shd w:fill="7B2D8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1</w:t>
            </w:r>
          </w:p>
        </w:tc>
        <w:tc>
          <w:tcPr>
            <w:tcW w:type="dxa" w:w="8660"/>
            <w:tcBorders>
              <w:top w:val="single" w:color="7B2D8B" w:sz="1"/>
              <w:left w:val="single" w:color="7B2D8B" w:sz="1"/>
              <w:bottom w:val="single" w:color="7B2D8B" w:sz="1"/>
              <w:right w:val="single" w:color="7B2D8B" w:sz="1"/>
            </w:tcBorders>
            <w:shd w:fill="E8D5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22"/>
                <w:szCs w:val="22"/>
              </w:rPr>
              <w:t xml:space="preserve">Open your Tracker file (the one with all 440+ model rows)</w:t>
            </w:r>
          </w:p>
        </w:tc>
      </w:tr>
    </w:tbl>
    <w:p>
      <w:pPr>
        <w:spacing w:after="10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7B2D8B" w:sz="1"/>
              <w:left w:val="single" w:color="7B2D8B" w:sz="1"/>
              <w:bottom w:val="single" w:color="7B2D8B" w:sz="1"/>
              <w:right w:val="single" w:color="7B2D8B" w:sz="1"/>
            </w:tcBorders>
            <w:shd w:fill="7B2D8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2</w:t>
            </w:r>
          </w:p>
        </w:tc>
        <w:tc>
          <w:tcPr>
            <w:tcW w:type="dxa" w:w="8660"/>
            <w:tcBorders>
              <w:top w:val="single" w:color="7B2D8B" w:sz="1"/>
              <w:left w:val="single" w:color="7B2D8B" w:sz="1"/>
              <w:bottom w:val="single" w:color="7B2D8B" w:sz="1"/>
              <w:right w:val="single" w:color="7B2D8B" w:sz="1"/>
            </w:tcBorders>
            <w:shd w:fill="E8D5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22"/>
                <w:szCs w:val="22"/>
              </w:rPr>
              <w:t xml:space="preserve">Create a Pivot Table for Type &amp; Status counts</w:t>
            </w:r>
          </w:p>
        </w:tc>
      </w:tr>
    </w:tbl>
    <w:p>
      <w:pPr>
        <w:spacing w:after="100" w:before="6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Click any cell inside your data (e.g., cell A2).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Go to the top menu → Insert → PivotTable.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A pop-up appears. Leave defaults and click OK. A new sheet opens on the left.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On the right panel (PivotTable Fields), drag 'Designation' (Model/EUC/Non-Model) to the Rows box.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Drag 'Use Status' (In Use / Retired / etc.) to the Columns box.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Drag 'Model Name' (or any unique ID column) to the Values box.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Excel auto-sets it to 'Count of Model Name' — that is correct, leave it.</w:t>
      </w:r>
    </w:p>
    <w:p>
      <w:pPr>
        <w:spacing w:after="10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EE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📸 SCREENSHOT PLACEHOLDER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Pivot Table setup — Rows=Designation, Columns=Use Status, Values=Count of Model</w:t>
            </w:r>
          </w:p>
        </w:tc>
      </w:tr>
    </w:tbl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000000"/>
                <w:sz w:val="28"/>
                <w:szCs w:val="28"/>
              </w:rPr>
              <w:t xml:space="preserve">💡</w:t>
            </w:r>
          </w:p>
        </w:tc>
        <w:tc>
          <w:tcPr>
            <w:tcW w:type="dxa" w:w="876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C4000"/>
                <w:sz w:val="18"/>
                <w:szCs w:val="18"/>
              </w:rPr>
              <w:t xml:space="preserve">The Grand Total row at the bottom and the Grand Total column on the right give you all the totals you need.</w:t>
            </w:r>
          </w:p>
        </w:tc>
      </w:tr>
    </w:tbl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7B2D8B" w:sz="1"/>
              <w:left w:val="single" w:color="7B2D8B" w:sz="1"/>
              <w:bottom w:val="single" w:color="7B2D8B" w:sz="1"/>
              <w:right w:val="single" w:color="7B2D8B" w:sz="1"/>
            </w:tcBorders>
            <w:shd w:fill="7B2D8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3</w:t>
            </w:r>
          </w:p>
        </w:tc>
        <w:tc>
          <w:tcPr>
            <w:tcW w:type="dxa" w:w="8660"/>
            <w:tcBorders>
              <w:top w:val="single" w:color="7B2D8B" w:sz="1"/>
              <w:left w:val="single" w:color="7B2D8B" w:sz="1"/>
              <w:bottom w:val="single" w:color="7B2D8B" w:sz="1"/>
              <w:right w:val="single" w:color="7B2D8B" w:sz="1"/>
            </w:tcBorders>
            <w:shd w:fill="E8D5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22"/>
                <w:szCs w:val="22"/>
              </w:rPr>
              <w:t xml:space="preserve">Note down the numbers</w:t>
            </w:r>
          </w:p>
        </w:tc>
      </w:tr>
    </w:tbl>
    <w:p>
      <w:pPr>
        <w:spacing w:after="10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8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note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8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Where to find it in the pivot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Model count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Grand Total row, Grand Total column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EUC count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EUC row, Grand Total column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Non-Model count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Non-Model/Non-EUC row, Grand Total column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Model → In Use count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Model row, In Use column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Model → Retired count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Model row, Retired column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Model → Not In Use count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Model row, Not In Use column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Model → Cancelled count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Model row, Cancelled column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EUC → In Use count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EUC row, In Use column</w:t>
            </w:r>
          </w:p>
        </w:tc>
      </w:tr>
    </w:tbl>
    <w:p>
      <w:pPr>
        <w:spacing w:after="100" w:before="120"/>
      </w:pPr>
    </w:p>
    <w:p>
      <w:pPr>
        <w:shd w:fill="C0006A" w:val="clear"/>
        <w:spacing w:after="100" w:before="30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  2B. Count models per Issue Category (the 11 points)</w:t>
      </w:r>
    </w:p>
    <w:p>
      <w:pPr>
        <w:spacing w:after="100" w:before="60"/>
      </w:pPr>
    </w:p>
    <w:p>
      <w:pPr>
        <w:spacing w:after="120" w:before="0"/>
        <w:jc w:val="left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Your tracker should have a 'Comments' column where each row is tagged with one of the 11 issue labels (exactly as written in the Appendix tab). Here is how to count them.</w:t>
      </w:r>
    </w:p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7B2D8B" w:sz="1"/>
              <w:left w:val="single" w:color="7B2D8B" w:sz="1"/>
              <w:bottom w:val="single" w:color="7B2D8B" w:sz="1"/>
              <w:right w:val="single" w:color="7B2D8B" w:sz="1"/>
            </w:tcBorders>
            <w:shd w:fill="7B2D8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4</w:t>
            </w:r>
          </w:p>
        </w:tc>
        <w:tc>
          <w:tcPr>
            <w:tcW w:type="dxa" w:w="8660"/>
            <w:tcBorders>
              <w:top w:val="single" w:color="7B2D8B" w:sz="1"/>
              <w:left w:val="single" w:color="7B2D8B" w:sz="1"/>
              <w:bottom w:val="single" w:color="7B2D8B" w:sz="1"/>
              <w:right w:val="single" w:color="7B2D8B" w:sz="1"/>
            </w:tcBorders>
            <w:shd w:fill="E8D5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22"/>
                <w:szCs w:val="22"/>
              </w:rPr>
              <w:t xml:space="preserve">Use COUNTIF to count each category</w:t>
            </w:r>
          </w:p>
        </w:tc>
      </w:tr>
    </w:tbl>
    <w:p>
      <w:pPr>
        <w:spacing w:after="100" w:before="60"/>
      </w:pPr>
    </w:p>
    <w:p>
      <w:pPr>
        <w:spacing w:after="120" w:before="0"/>
        <w:jc w:val="left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COUNTIF is a formula that counts cells matching a condition. The format is:</w:t>
      </w:r>
    </w:p>
    <w:p>
      <w:pPr>
        <w:spacing w:after="10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2D8B" w:sz="1"/>
              <w:left w:val="single" w:color="7B2D8B" w:sz="12"/>
              <w:bottom w:val="single" w:color="7B2D8B" w:sz="1"/>
              <w:right w:val="none" w:color="FFFFFF" w:sz="0"/>
            </w:tcBorders>
            <w:shd w:fill="E8D5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=COUNTIF(range, "search text")
Example: =COUNTIF(Tracker!$Z$2:$Z$500, "*OGM not applicable*prior to 07/01/2025*")
Replace $Z$ with your actual Comments column letter. The * symbols mean 'anything before or after'.</w:t>
            </w:r>
          </w:p>
        </w:tc>
      </w:tr>
    </w:tbl>
    <w:p>
      <w:pPr>
        <w:spacing w:after="100" w:before="80"/>
      </w:pP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Do this for each of the 11 categories. Suggested formulas (replace Z with your column):</w:t>
      </w:r>
    </w:p>
    <w:p>
      <w:pPr>
        <w:spacing w:after="10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6160"/>
      </w:tblGrid>
      <w:tr>
        <w:trPr>
          <w:tblHeader/>
        </w:trPr>
        <w:tc>
          <w:tcPr>
            <w:tcW w:type="dxa" w:w="400"/>
            <w:tcBorders>
              <w:top w:val="single" w:color="C0006A" w:sz="1"/>
              <w:left w:val="single" w:color="C0006A" w:sz="1"/>
              <w:bottom w:val="single" w:color="C0006A" w:sz="1"/>
              <w:right w:val="single" w:color="C0006A" w:sz="1"/>
            </w:tcBorders>
            <w:shd w:fill="C0006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800"/>
            <w:tcBorders>
              <w:top w:val="single" w:color="C0006A" w:sz="1"/>
              <w:left w:val="single" w:color="C0006A" w:sz="1"/>
              <w:bottom w:val="single" w:color="C0006A" w:sz="1"/>
              <w:right w:val="single" w:color="C0006A" w:sz="1"/>
            </w:tcBorders>
            <w:shd w:fill="C0006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6160"/>
            <w:tcBorders>
              <w:top w:val="single" w:color="C0006A" w:sz="1"/>
              <w:left w:val="single" w:color="C0006A" w:sz="1"/>
              <w:bottom w:val="single" w:color="C0006A" w:sz="1"/>
              <w:right w:val="single" w:color="C0006A" w:sz="1"/>
            </w:tcBorders>
            <w:shd w:fill="C0006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COUNTIF keyword to use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B2D8B"/>
                <w:sz w:val="17"/>
                <w:szCs w:val="17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AR available, OGM N/A (pre-07/01/2025)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C0006A"/>
                <w:sz w:val="16"/>
                <w:szCs w:val="16"/>
              </w:rPr>
              <w:t xml:space="preserve">*OGM not applicable*prior to 07/01*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B2D8B"/>
                <w:sz w:val="17"/>
                <w:szCs w:val="17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LSV available, OGM N/A (pre-07/01/2025)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C0006A"/>
                <w:sz w:val="16"/>
                <w:szCs w:val="16"/>
              </w:rPr>
              <w:t xml:space="preserve">*LSV*OGM not applicable*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B2D8B"/>
                <w:sz w:val="17"/>
                <w:szCs w:val="17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AR available, OGM missing (post-07/01/2025)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C0006A"/>
                <w:sz w:val="16"/>
                <w:szCs w:val="16"/>
              </w:rPr>
              <w:t xml:space="preserve">*OGM not available after*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B2D8B"/>
                <w:sz w:val="17"/>
                <w:szCs w:val="17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Risk Tier Assessment insufficient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C0006A"/>
                <w:sz w:val="16"/>
                <w:szCs w:val="16"/>
              </w:rPr>
              <w:t xml:space="preserve">*Risk Tier*not sufficient*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B2D8B"/>
                <w:sz w:val="17"/>
                <w:szCs w:val="17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QC wrong format (post-10/01/2025)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C0006A"/>
                <w:sz w:val="16"/>
                <w:szCs w:val="16"/>
              </w:rPr>
              <w:t xml:space="preserve">*QC*correct format*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B2D8B"/>
                <w:sz w:val="17"/>
                <w:szCs w:val="17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QC not available (post-10/01/2025)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C0006A"/>
                <w:sz w:val="16"/>
                <w:szCs w:val="16"/>
              </w:rPr>
              <w:t xml:space="preserve">*QC*not available*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B2D8B"/>
                <w:sz w:val="17"/>
                <w:szCs w:val="17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FSV + OGM available (pre-07/01/2025)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C0006A"/>
                <w:sz w:val="16"/>
                <w:szCs w:val="16"/>
              </w:rPr>
              <w:t xml:space="preserve">*FSV available*OGM available*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B2D8B"/>
                <w:sz w:val="17"/>
                <w:szCs w:val="17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FSV QC N/A (pre-10/01/2025)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C0006A"/>
                <w:sz w:val="16"/>
                <w:szCs w:val="16"/>
              </w:rPr>
              <w:t xml:space="preserve">*FSV QC*not applicable*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B2D8B"/>
                <w:sz w:val="17"/>
                <w:szCs w:val="17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No Validation Q1-2025 to Q1-2026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C0006A"/>
                <w:sz w:val="16"/>
                <w:szCs w:val="16"/>
              </w:rPr>
              <w:t xml:space="preserve">*No Validation*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B2D8B"/>
                <w:sz w:val="17"/>
                <w:szCs w:val="17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Other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C0006A"/>
                <w:sz w:val="16"/>
                <w:szCs w:val="16"/>
              </w:rPr>
              <w:t xml:space="preserve">Other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B2D8B"/>
                <w:sz w:val="17"/>
                <w:szCs w:val="17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All required assessments completed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C0006A"/>
                <w:sz w:val="16"/>
                <w:szCs w:val="16"/>
              </w:rPr>
              <w:t xml:space="preserve">*All required assessments*</w:t>
            </w:r>
          </w:p>
        </w:tc>
      </w:tr>
    </w:tbl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000000"/>
                <w:sz w:val="28"/>
                <w:szCs w:val="28"/>
              </w:rPr>
              <w:t xml:space="preserve">💡</w:t>
            </w:r>
          </w:p>
        </w:tc>
        <w:tc>
          <w:tcPr>
            <w:tcW w:type="dxa" w:w="876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C4000"/>
                <w:sz w:val="18"/>
                <w:szCs w:val="18"/>
              </w:rPr>
              <w:t xml:space="preserve">Tip: You can put all 11 COUNTIF formulas in a spare area of your tracker sheet, then just read those numbers off.</w:t>
            </w:r>
          </w:p>
        </w:tc>
      </w:tr>
    </w:tbl>
    <w:p>
      <w:pPr>
        <w:spacing w:after="100" w:before="120"/>
      </w:pPr>
    </w:p>
    <w:p>
      <w:pPr>
        <w:shd w:fill="B8860B" w:val="clear"/>
        <w:spacing w:after="100" w:before="30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  2C. Count Validation Events by Type</w:t>
      </w:r>
    </w:p>
    <w:p>
      <w:pPr>
        <w:spacing w:after="100" w:before="60"/>
      </w:pPr>
    </w:p>
    <w:p>
      <w:pPr>
        <w:spacing w:after="120" w:before="0"/>
        <w:jc w:val="left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You need separate counts for FSV, AR, and LSV events. Use COUNTIF on the 'Designation' or 'Validation Type' column:</w:t>
      </w:r>
    </w:p>
    <w:p>
      <w:pPr>
        <w:spacing w:after="10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1"/>
              <w:left w:val="single" w:color="B8860B" w:sz="12"/>
              <w:bottom w:val="single" w:color="B8860B" w:sz="1"/>
              <w:right w:val="none" w:color="FFFFFF" w:sz="0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=COUNTIF(Tracker!$B$2:$B$500, "FSV")   ← count of FSV rows
=COUNTIF(Tracker!$B$2:$B$500, "AR")    ← count of AR rows
=COUNTIF(Tracker!$B$2:$B$500, "LSV")   ← count of LSV rows
For each type, also count: how many had Risk Tier done, OGM done, QC done, all done.
Use COUNTIFS (with an S) to count rows matching TWO conditions at once.</w:t>
            </w:r>
          </w:p>
        </w:tc>
      </w:tr>
    </w:tbl>
    <w:p>
      <w:pPr>
        <w:spacing w:after="10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2D8B" w:sz="1"/>
              <w:left w:val="single" w:color="7B2D8B" w:sz="12"/>
              <w:bottom w:val="single" w:color="7B2D8B" w:sz="1"/>
              <w:right w:val="none" w:color="FFFFFF" w:sz="0"/>
            </w:tcBorders>
            <w:shd w:fill="E8D5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COUNTIFS example — FSV rows where Risk Tier Assessment = Yes:
=COUNTIFS(Tracker!$B$2:$B$500,"FSV", Tracker!$K$2:$K$500,"Yes")
Replace B and K with your actual column letters.</w:t>
            </w:r>
          </w:p>
        </w:tc>
      </w:tr>
    </w:tbl>
    <w:p>
      <w:pPr>
        <w:spacing w:after="100" w:before="200"/>
      </w:pPr>
    </w:p>
    <w:p>
      <w:pPr>
        <w:spacing w:after="0" w:before="0"/>
      </w:pPr>
      <w:r>
        <w:br w:type="page"/>
      </w:r>
    </w:p>
    <w:p>
      <w:pPr>
        <w:pBdr>
          <w:bottom w:val="single" w:color="7B2D8B" w:sz="3"/>
        </w:pBdr>
        <w:shd w:fill="7B2D8B" w:val="clear"/>
        <w:spacing w:after="200" w:before="200"/>
        <w:ind w:left="200"/>
        <w:jc w:val="left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PART 3 — Filling the Dashboard (Step by Step)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1"/>
              <w:left w:val="single" w:color="B8860B" w:sz="12"/>
              <w:bottom w:val="single" w:color="B8860B" w:sz="1"/>
              <w:right w:val="none" w:color="FFFFFF" w:sz="0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Important: Always save your file after each step (Ctrl + S on Windows, Cmd + S on Mac).</w:t>
            </w:r>
          </w:p>
        </w:tc>
      </w:tr>
    </w:tbl>
    <w:p>
      <w:pPr>
        <w:spacing w:after="100" w:before="120"/>
      </w:pPr>
    </w:p>
    <w:p>
      <w:pPr>
        <w:shd w:fill="006B6B" w:val="clear"/>
        <w:spacing w:after="100" w:before="30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  Step A — Open the SummaryData tab</w:t>
      </w:r>
    </w:p>
    <w:p>
      <w:pPr>
        <w:spacing w:after="100" w:before="6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Click the SummaryData tab at the bottom of Excel (it has a teal/green colour).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You will see a table with yellow-highlighted cells. Yellow = you fill these in. Do NOT touch white or green cells — they contain formulas.</w:t>
      </w:r>
    </w:p>
    <w:p>
      <w:pPr>
        <w:spacing w:after="10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EE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📸 SCREENSHOT PLACEHOLDER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SummaryData tab — yellow cells visible in Total, In Use, Retired, Not In Use, Cancelled columns</w:t>
            </w:r>
          </w:p>
        </w:tc>
      </w:tr>
    </w:tbl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7B2D8B" w:sz="1"/>
              <w:left w:val="single" w:color="7B2D8B" w:sz="1"/>
              <w:bottom w:val="single" w:color="7B2D8B" w:sz="1"/>
              <w:right w:val="single" w:color="7B2D8B" w:sz="1"/>
            </w:tcBorders>
            <w:shd w:fill="7B2D8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Fill</w:t>
            </w:r>
          </w:p>
        </w:tc>
        <w:tc>
          <w:tcPr>
            <w:tcW w:type="dxa" w:w="8660"/>
            <w:tcBorders>
              <w:top w:val="single" w:color="7B2D8B" w:sz="1"/>
              <w:left w:val="single" w:color="7B2D8B" w:sz="1"/>
              <w:bottom w:val="single" w:color="7B2D8B" w:sz="1"/>
              <w:right w:val="single" w:color="7B2D8B" w:sz="1"/>
            </w:tcBorders>
            <w:shd w:fill="E8D5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22"/>
                <w:szCs w:val="22"/>
              </w:rPr>
              <w:t xml:space="preserve">Model Type table (rows 4–6 in the SummaryData sheet)</w:t>
            </w:r>
          </w:p>
        </w:tc>
      </w:tr>
    </w:tbl>
    <w:p>
      <w:pPr>
        <w:spacing w:after="10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8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Cell to click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8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What number to enter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C4 (Total, Model row)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Total number of Model-designated items in your tracker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C5 (Total, EUC row)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Total EUC count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C6 (Total, Non-Model row)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Total Non-Model/Non-EUC count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F4 (In Use, Model row)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Model rows where Use Status = In Use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G4 (Not In Use, Model row)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Model rows where Use Status = Not In Use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H4 (Retired, Model row)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Model rows where Use Status = Retired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I4 (Cancelled, Model row)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Model rows where Use Status = Cancelled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F5, G5, H5, I5 (EUC row)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Same splits but for EUC rows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F6, G6, H6, I6 (Non-Model row)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Same splits but for Non-Model rows</w:t>
            </w:r>
          </w:p>
        </w:tc>
      </w:tr>
    </w:tbl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000000"/>
                <w:sz w:val="28"/>
                <w:szCs w:val="28"/>
              </w:rPr>
              <w:t xml:space="preserve">✅</w:t>
            </w:r>
          </w:p>
        </w:tc>
        <w:tc>
          <w:tcPr>
            <w:tcW w:type="dxa" w:w="876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C4000"/>
                <w:sz w:val="18"/>
                <w:szCs w:val="18"/>
              </w:rPr>
              <w:t xml:space="preserve">The 'Completion %' column (D4:D6) and Grand Total row calculate automatically — don't touch them.</w:t>
            </w:r>
          </w:p>
        </w:tc>
      </w:tr>
    </w:tbl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7B2D8B" w:sz="1"/>
              <w:left w:val="single" w:color="7B2D8B" w:sz="1"/>
              <w:bottom w:val="single" w:color="7B2D8B" w:sz="1"/>
              <w:right w:val="single" w:color="7B2D8B" w:sz="1"/>
            </w:tcBorders>
            <w:shd w:fill="7B2D8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Fill</w:t>
            </w:r>
          </w:p>
        </w:tc>
        <w:tc>
          <w:tcPr>
            <w:tcW w:type="dxa" w:w="8660"/>
            <w:tcBorders>
              <w:top w:val="single" w:color="7B2D8B" w:sz="1"/>
              <w:left w:val="single" w:color="7B2D8B" w:sz="1"/>
              <w:bottom w:val="single" w:color="7B2D8B" w:sz="1"/>
              <w:right w:val="single" w:color="7B2D8B" w:sz="1"/>
            </w:tcBorders>
            <w:shd w:fill="E8D5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22"/>
                <w:szCs w:val="22"/>
              </w:rPr>
              <w:t xml:space="preserve">KPI totals block (rows 11–14 in the SummaryData sheet)</w:t>
            </w:r>
          </w:p>
        </w:tc>
      </w:tr>
    </w:tbl>
    <w:p>
      <w:pPr>
        <w:spacing w:after="10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8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Cell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8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Value to enter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B12 — Assessments Completed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Count of models tagged 'All required assessments completed' (Category 11 COUNTIF result)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B13 — Models with Issues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Total of categories 1–10 (or enter =IssueData!C14 once you fill IssueData)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B14 — No Validation in Period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Count of models from Category 9 (No Validation)</w:t>
            </w:r>
          </w:p>
        </w:tc>
      </w:tr>
    </w:tbl>
    <w:p>
      <w:pPr>
        <w:spacing w:after="100" w:before="120"/>
      </w:pPr>
    </w:p>
    <w:p>
      <w:pPr>
        <w:shd w:fill="C0006A" w:val="clear"/>
        <w:spacing w:after="100" w:before="30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  Step B — Open the IssueData tab</w:t>
      </w:r>
    </w:p>
    <w:p>
      <w:pPr>
        <w:spacing w:after="100" w:before="6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Click the IssueData tab (pink/magenta colour).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You will see 11 rows — one for each issue category from the Appendix.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Column C (Count) is yellow — this is where you type the number you got from your COUNTIF formulas.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Columns E, F, G (Model Count, EUC Count, Non-Model Count) are also yellow — enter the breakdown if you have it, or leave as 0 for now.</w:t>
      </w:r>
    </w:p>
    <w:p>
      <w:pPr>
        <w:spacing w:after="10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EE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📸 SCREENSHOT PLACEHOLDER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IssueData tab — 11 category rows with yellow Count cells in column C</w:t>
            </w:r>
          </w:p>
        </w:tc>
      </w:tr>
    </w:tbl>
    <w:p>
      <w:pPr>
        <w:spacing w:after="10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B6B" w:sz="1"/>
              <w:left w:val="single" w:color="006B6B" w:sz="12"/>
              <w:bottom w:val="single" w:color="006B6B" w:sz="1"/>
              <w:right w:val="none" w:color="FFFFFF" w:sz="0"/>
            </w:tcBorders>
            <w:shd w:fill="D0EE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The '% of Total' column (D) calculates automatically once you fill column C. The TOTAL row at the bottom also auto-sums.</w:t>
            </w:r>
          </w:p>
        </w:tc>
      </w:tr>
    </w:tbl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7B2D8B" w:sz="1"/>
              <w:left w:val="single" w:color="7B2D8B" w:sz="1"/>
              <w:bottom w:val="single" w:color="7B2D8B" w:sz="1"/>
              <w:right w:val="single" w:color="7B2D8B" w:sz="1"/>
            </w:tcBorders>
            <w:shd w:fill="7B2D8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Example</w:t>
            </w:r>
          </w:p>
        </w:tc>
        <w:tc>
          <w:tcPr>
            <w:tcW w:type="dxa" w:w="8660"/>
            <w:tcBorders>
              <w:top w:val="single" w:color="7B2D8B" w:sz="1"/>
              <w:left w:val="single" w:color="7B2D8B" w:sz="1"/>
              <w:bottom w:val="single" w:color="7B2D8B" w:sz="1"/>
              <w:right w:val="single" w:color="7B2D8B" w:sz="1"/>
            </w:tcBorders>
            <w:shd w:fill="E8D5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22"/>
                <w:szCs w:val="22"/>
              </w:rPr>
              <w:t xml:space="preserve">Entering counts for Category 9</w:t>
            </w:r>
          </w:p>
        </w:tc>
      </w:tr>
    </w:tbl>
    <w:p>
      <w:pPr>
        <w:spacing w:after="100" w:before="6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Click cell C10 (row for 'No Validation has been performed between Q1-2025 to Q1-2026').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Type the number from your COUNTIF result — e.g., 14.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Press Enter. The % column updates automatically.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If you know the breakdown: click E10, type the Model count; click F10, type EUC count; click G10, type Non-Model count.</w:t>
      </w:r>
    </w:p>
    <w:p>
      <w:pPr>
        <w:spacing w:after="100" w:before="120"/>
      </w:pPr>
    </w:p>
    <w:p>
      <w:pPr>
        <w:shd w:fill="B8860B" w:val="clear"/>
        <w:spacing w:after="100" w:before="30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  Step C — Open the ValData tab</w:t>
      </w:r>
    </w:p>
    <w:p>
      <w:pPr>
        <w:spacing w:after="100" w:before="6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Click the ValData tab (gold/yellow colour).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You will see 3 rows: FSV, AR, and LSV.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Fill the yellow cells for each validation type using the COUNTIFS results from Part 2C.</w:t>
      </w:r>
    </w:p>
    <w:p>
      <w:pPr>
        <w:spacing w:after="10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8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8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What to enter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 — Total Events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Total rows of that type (e.g., all FSV rows = 48)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 — Risk Tier Done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How many of those events had Risk Tier Assessment performed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 — OGM Plan Done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How many had OGM Plan Review done (only if event date ≥ 07/01/2025)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 — QC Done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How many had QC performed (only if event date ≥ 10/01/2025); LSV = N/A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 — FSV QC Done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FSV only: how many had FSV-specific QC (≥ 10/01/2025); others = N/A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 — All Complete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How many events had ALL applicable checks satisfied</w:t>
            </w:r>
          </w:p>
        </w:tc>
      </w:tr>
    </w:tbl>
    <w:p>
      <w:pPr>
        <w:spacing w:after="10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000000"/>
                <w:sz w:val="28"/>
                <w:szCs w:val="28"/>
              </w:rPr>
              <w:t xml:space="preserve">✅</w:t>
            </w:r>
          </w:p>
        </w:tc>
        <w:tc>
          <w:tcPr>
            <w:tcW w:type="dxa" w:w="876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C4000"/>
                <w:sz w:val="18"/>
                <w:szCs w:val="18"/>
              </w:rPr>
              <w:t xml:space="preserve">The Completion % column (H) is a formula: All Complete ÷ Total Events. It updates automatically.</w:t>
            </w:r>
          </w:p>
        </w:tc>
      </w:tr>
    </w:tbl>
    <w:p>
      <w:pPr>
        <w:spacing w:after="100" w:before="120"/>
      </w:pPr>
    </w:p>
    <w:p>
      <w:pPr>
        <w:shd w:fill="7B2D8B" w:val="clear"/>
        <w:spacing w:after="100" w:before="30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  Step D — View and verify the Dashboard tab</w:t>
      </w:r>
    </w:p>
    <w:p>
      <w:pPr>
        <w:spacing w:after="100" w:before="6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Click the Dashboard tab (purple colour).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All KPI cards, tables, and breakdowns should now show your numbers.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Double-check: does the Grand Total in the 'Completion by Model Type' table match your total model count? If not, check if you entered data in the wrong cells.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Scan the 'Issue Category Breakdown' — do the percentages look reasonable?</w:t>
      </w:r>
    </w:p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EE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📸 SCREENSHOT PLACEHOLDER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Dashboard tab — KPI cards, Issue Breakdown table, and Validation Summary all populated</w:t>
            </w:r>
          </w:p>
        </w:tc>
      </w:tr>
    </w:tbl>
    <w:p>
      <w:pPr>
        <w:spacing w:after="100" w:before="120"/>
      </w:pPr>
    </w:p>
    <w:p>
      <w:pPr>
        <w:spacing w:after="0" w:before="0"/>
      </w:pPr>
      <w:r>
        <w:br w:type="page"/>
      </w:r>
    </w:p>
    <w:p>
      <w:pPr>
        <w:pBdr>
          <w:bottom w:val="single" w:color="7B2D8B" w:sz="3"/>
        </w:pBdr>
        <w:shd w:fill="7B2D8B" w:val="clear"/>
        <w:spacing w:after="200" w:before="200"/>
        <w:ind w:left="200"/>
        <w:jc w:val="left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PART 4 — Sharing the Dashboard with the Client</w:t>
      </w:r>
    </w:p>
    <w:p>
      <w:pPr>
        <w:spacing w:after="100" w:before="100"/>
      </w:pPr>
    </w:p>
    <w:p>
      <w:pPr>
        <w:shd w:fill="006B6B" w:val="clear"/>
        <w:spacing w:after="100" w:before="30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  Option A — Share as Excel file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Press Ctrl + S (Windows) or Cmd + S (Mac) to save.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Right-click the Dashboard tab at the bottom.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Select 'Move or Copy'.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Check the box 'Create a copy', then choose '(move to end)'. Click OK.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This creates a standalone Dashboard sheet. You can delete the data tabs before sharing if you don't want to expose raw numbers.</w:t>
      </w:r>
    </w:p>
    <w:p>
      <w:pPr>
        <w:spacing w:after="100" w:before="120"/>
      </w:pPr>
    </w:p>
    <w:p>
      <w:pPr>
        <w:shd w:fill="C0006A" w:val="clear"/>
        <w:spacing w:after="100" w:before="30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  Option B — Export Dashboard as PDF (recommended for clients)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Click the Dashboard tab to make it active.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Go to File menu → Print (or press Ctrl + P).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Under Printer, select 'Microsoft Print to PDF' (Windows) or 'Save as PDF' (Mac).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Under Settings, change 'Print Active Sheets' to 'Print Selection' if needed.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Click 'Page Setup' → 'Fit Sheet on One Page' to avoid content being cut off.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Click Print / Save. Choose where to save the PDF and click Save.</w:t>
      </w:r>
    </w:p>
    <w:p>
      <w:pPr>
        <w:spacing w:after="10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000000"/>
                <w:sz w:val="28"/>
                <w:szCs w:val="28"/>
              </w:rPr>
              <w:t xml:space="preserve">💡</w:t>
            </w:r>
          </w:p>
        </w:tc>
        <w:tc>
          <w:tcPr>
            <w:tcW w:type="dxa" w:w="876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C4000"/>
                <w:sz w:val="18"/>
                <w:szCs w:val="18"/>
              </w:rPr>
              <w:t xml:space="preserve">Before exporting: Go to Page Layout → Orientation → Landscape. This fits the wide dashboard better on a page.</w:t>
            </w:r>
          </w:p>
        </w:tc>
      </w:tr>
    </w:tbl>
    <w:p>
      <w:pPr>
        <w:spacing w:after="100" w:before="120"/>
      </w:pPr>
    </w:p>
    <w:p>
      <w:pPr>
        <w:shd w:fill="B8860B" w:val="clear"/>
        <w:spacing w:after="100" w:before="30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  Option C — Set a Print Area for a clean PDF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Click the Dashboard tab.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Select the cells you want to print: click cell B1, hold Shift, click I49 (or wherever the dashboard ends).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Go to Page Layout menu → Print Area → Set Print Area.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Now when you print or export PDF, only the selected area will appear.</w:t>
      </w:r>
    </w:p>
    <w:p>
      <w:pPr>
        <w:spacing w:after="100" w:before="200"/>
      </w:pPr>
    </w:p>
    <w:p>
      <w:pPr>
        <w:spacing w:after="0" w:before="0"/>
      </w:pPr>
      <w:r>
        <w:br w:type="page"/>
      </w:r>
    </w:p>
    <w:p>
      <w:pPr>
        <w:pBdr>
          <w:bottom w:val="single" w:color="7B2D8B" w:sz="3"/>
        </w:pBdr>
        <w:shd w:fill="7B2D8B" w:val="clear"/>
        <w:spacing w:after="200" w:before="200"/>
        <w:ind w:left="200"/>
        <w:jc w:val="left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PART 5 — Updating the Dashboard Each Quarter</w:t>
      </w:r>
    </w:p>
    <w:p>
      <w:pPr>
        <w:spacing w:after="100" w:before="100"/>
      </w:pPr>
    </w:p>
    <w:p>
      <w:pPr>
        <w:spacing w:after="120" w:before="0"/>
        <w:jc w:val="left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When the next reporting period arrives (e.g., Q2-2026), follow these steps to update:</w:t>
      </w:r>
    </w:p>
    <w:p>
      <w:pPr>
        <w:spacing w:after="100" w:before="8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Open the Excel dashboard file.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Go to SummaryData tab — update the yellow cells with new model counts.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Go to IssueData tab — re-run your COUNTIF formulas and update all 11 category counts.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Go to ValData tab — update FSV / AR / LSV event counts and check completion counts.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Click Dashboard tab — verify all numbers look correct.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Save the file (Ctrl + S), then export a fresh PDF for the client.</w:t>
      </w:r>
    </w:p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E34" w:sz="1"/>
              <w:left w:val="single" w:color="1E7E34" w:sz="12"/>
              <w:bottom w:val="single" w:color="1E7E34" w:sz="1"/>
              <w:right w:val="none" w:color="FFFFFF" w:sz="0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You do NOT need to rebuild the dashboard from scratch each quarter. Just update the yellow cells — all formulas recalculate automatically.</w:t>
            </w:r>
          </w:p>
        </w:tc>
      </w:tr>
    </w:tbl>
    <w:p>
      <w:pPr>
        <w:spacing w:after="100" w:before="120"/>
      </w:pPr>
    </w:p>
    <w:p>
      <w:pPr>
        <w:pBdr>
          <w:bottom w:val="single" w:color="7B2D8B" w:sz="3"/>
        </w:pBdr>
        <w:shd w:fill="7B2D8B" w:val="clear"/>
        <w:spacing w:after="200" w:before="200"/>
        <w:ind w:left="200"/>
        <w:jc w:val="left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PART 6 — Quick Glossary</w:t>
      </w:r>
    </w:p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7B2D8B" w:sz="1"/>
              <w:left w:val="single" w:color="7B2D8B" w:sz="1"/>
              <w:bottom w:val="single" w:color="7B2D8B" w:sz="1"/>
              <w:right w:val="single" w:color="7B2D8B" w:sz="1"/>
            </w:tcBorders>
            <w:shd w:fill="7B2D8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6860"/>
            <w:tcBorders>
              <w:top w:val="single" w:color="7B2D8B" w:sz="1"/>
              <w:left w:val="single" w:color="7B2D8B" w:sz="1"/>
              <w:bottom w:val="single" w:color="7B2D8B" w:sz="1"/>
              <w:right w:val="single" w:color="7B2D8B" w:sz="1"/>
            </w:tcBorders>
            <w:shd w:fill="7B2D8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FSV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Full Scope Validation — a complete model validation event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AR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Annual Review — a lighter yearly review of the model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LSV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Limited Scope Validation — only certain aspects are reviewed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OGM Plan Review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OGM = On-Going Monitoring. A review of the monitoring plan for the model. Only required if the validation date is on or after 07/01/2025.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QC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Quality Control review of the validation work. Required if the validation date is on or after 10/01/2025.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Risk Tier Assessment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Assessment of how risky or complex the model is. Required for all FSV and AR events.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COUNTIF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An Excel formula that counts how many cells in a range match a given condition.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COUNTIFS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Like COUNTIF but lets you apply two or more conditions at once.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Pivot Table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 built-in Excel tool that summarises large data into counts or totals automatically.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Yellow cells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Input cells — you type numbers here. Never put formulas in yellow cells.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Grand Total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The sum of all rows or columns — calculated by Excel automatically.</w:t>
            </w:r>
          </w:p>
        </w:tc>
      </w:tr>
    </w:tbl>
    <w:p>
      <w:pPr>
        <w:spacing w:after="100" w:before="120"/>
      </w:pPr>
    </w:p>
    <w:p>
      <w:pPr>
        <w:pBdr>
          <w:bottom w:val="single" w:color="7B2D8B" w:sz="3"/>
        </w:pBdr>
        <w:shd w:fill="7B2D8B" w:val="clear"/>
        <w:spacing w:after="200" w:before="200"/>
        <w:ind w:left="200"/>
        <w:jc w:val="left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PART 7 — Troubleshooting Common Issues</w:t>
      </w:r>
    </w:p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single" w:color="B22222" w:sz="1"/>
              <w:left w:val="single" w:color="B22222" w:sz="1"/>
              <w:bottom w:val="single" w:color="B22222" w:sz="1"/>
              <w:right w:val="single" w:color="B22222" w:sz="1"/>
            </w:tcBorders>
            <w:shd w:fill="B2222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!</w:t>
            </w:r>
          </w:p>
        </w:tc>
        <w:tc>
          <w:tcPr>
            <w:tcW w:type="dxa" w:w="9060"/>
            <w:tcBorders>
              <w:top w:val="single" w:color="B22222" w:sz="1"/>
              <w:left w:val="single" w:color="B22222" w:sz="1"/>
              <w:bottom w:val="single" w:color="B22222" w:sz="1"/>
              <w:right w:val="single" w:color="B22222" w:sz="1"/>
            </w:tcBorders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22222"/>
                <w:sz w:val="18"/>
                <w:szCs w:val="18"/>
              </w:rPr>
              <w:t xml:space="preserve">A cell shows #REF! or #DIV/0!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single" w:color="1E7E34" w:sz="1"/>
              <w:left w:val="single" w:color="1E7E34" w:sz="1"/>
              <w:bottom w:val="single" w:color="1E7E34" w:sz="1"/>
              <w:right w:val="single" w:color="1E7E34" w:sz="1"/>
            </w:tcBorders>
            <w:shd w:fill="1E7E3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9060"/>
            <w:tcBorders>
              <w:top w:val="single" w:color="1E7E34" w:sz="1"/>
              <w:left w:val="single" w:color="1E7E34" w:sz="1"/>
              <w:bottom w:val="single" w:color="1E7E34" w:sz="1"/>
              <w:right w:val="single" w:color="1E7E34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E7E34"/>
                <w:sz w:val="18"/>
                <w:szCs w:val="18"/>
              </w:rPr>
              <w:t xml:space="preserve">You accidentally deleted a formula cell. Press Ctrl + Z to undo your last action. If that doesn't help, re-download the original dashboard file.</w:t>
            </w:r>
          </w:p>
        </w:tc>
      </w:tr>
    </w:tbl>
    <w:p>
      <w:pPr>
        <w:spacing w:after="10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single" w:color="B22222" w:sz="1"/>
              <w:left w:val="single" w:color="B22222" w:sz="1"/>
              <w:bottom w:val="single" w:color="B22222" w:sz="1"/>
              <w:right w:val="single" w:color="B22222" w:sz="1"/>
            </w:tcBorders>
            <w:shd w:fill="B2222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!</w:t>
            </w:r>
          </w:p>
        </w:tc>
        <w:tc>
          <w:tcPr>
            <w:tcW w:type="dxa" w:w="9060"/>
            <w:tcBorders>
              <w:top w:val="single" w:color="B22222" w:sz="1"/>
              <w:left w:val="single" w:color="B22222" w:sz="1"/>
              <w:bottom w:val="single" w:color="B22222" w:sz="1"/>
              <w:right w:val="single" w:color="B22222" w:sz="1"/>
            </w:tcBorders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22222"/>
                <w:sz w:val="18"/>
                <w:szCs w:val="18"/>
              </w:rPr>
              <w:t xml:space="preserve">The KPI card shows 0 even after I filled SummaryData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single" w:color="1E7E34" w:sz="1"/>
              <w:left w:val="single" w:color="1E7E34" w:sz="1"/>
              <w:bottom w:val="single" w:color="1E7E34" w:sz="1"/>
              <w:right w:val="single" w:color="1E7E34" w:sz="1"/>
            </w:tcBorders>
            <w:shd w:fill="1E7E3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9060"/>
            <w:tcBorders>
              <w:top w:val="single" w:color="1E7E34" w:sz="1"/>
              <w:left w:val="single" w:color="1E7E34" w:sz="1"/>
              <w:bottom w:val="single" w:color="1E7E34" w:sz="1"/>
              <w:right w:val="single" w:color="1E7E34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E7E34"/>
                <w:sz w:val="18"/>
                <w:szCs w:val="18"/>
              </w:rPr>
              <w:t xml:space="preserve">Check the exact cell reference. The Dashboard links to specific cells (e.g., SummaryData!B3). Make sure you typed your number in the correct yellow cell row.</w:t>
            </w:r>
          </w:p>
        </w:tc>
      </w:tr>
    </w:tbl>
    <w:p>
      <w:pPr>
        <w:spacing w:after="10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single" w:color="B22222" w:sz="1"/>
              <w:left w:val="single" w:color="B22222" w:sz="1"/>
              <w:bottom w:val="single" w:color="B22222" w:sz="1"/>
              <w:right w:val="single" w:color="B22222" w:sz="1"/>
            </w:tcBorders>
            <w:shd w:fill="B2222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!</w:t>
            </w:r>
          </w:p>
        </w:tc>
        <w:tc>
          <w:tcPr>
            <w:tcW w:type="dxa" w:w="9060"/>
            <w:tcBorders>
              <w:top w:val="single" w:color="B22222" w:sz="1"/>
              <w:left w:val="single" w:color="B22222" w:sz="1"/>
              <w:bottom w:val="single" w:color="B22222" w:sz="1"/>
              <w:right w:val="single" w:color="B22222" w:sz="1"/>
            </w:tcBorders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22222"/>
                <w:sz w:val="18"/>
                <w:szCs w:val="18"/>
              </w:rPr>
              <w:t xml:space="preserve">The % column shows an error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single" w:color="1E7E34" w:sz="1"/>
              <w:left w:val="single" w:color="1E7E34" w:sz="1"/>
              <w:bottom w:val="single" w:color="1E7E34" w:sz="1"/>
              <w:right w:val="single" w:color="1E7E34" w:sz="1"/>
            </w:tcBorders>
            <w:shd w:fill="1E7E3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9060"/>
            <w:tcBorders>
              <w:top w:val="single" w:color="1E7E34" w:sz="1"/>
              <w:left w:val="single" w:color="1E7E34" w:sz="1"/>
              <w:bottom w:val="single" w:color="1E7E34" w:sz="1"/>
              <w:right w:val="single" w:color="1E7E34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E7E34"/>
                <w:sz w:val="18"/>
                <w:szCs w:val="18"/>
              </w:rPr>
              <w:t xml:space="preserve">Check that you have a number (not text) in the Count column. Delete the cell and retype the number.</w:t>
            </w:r>
          </w:p>
        </w:tc>
      </w:tr>
    </w:tbl>
    <w:p>
      <w:pPr>
        <w:spacing w:after="10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single" w:color="B22222" w:sz="1"/>
              <w:left w:val="single" w:color="B22222" w:sz="1"/>
              <w:bottom w:val="single" w:color="B22222" w:sz="1"/>
              <w:right w:val="single" w:color="B22222" w:sz="1"/>
            </w:tcBorders>
            <w:shd w:fill="B2222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!</w:t>
            </w:r>
          </w:p>
        </w:tc>
        <w:tc>
          <w:tcPr>
            <w:tcW w:type="dxa" w:w="9060"/>
            <w:tcBorders>
              <w:top w:val="single" w:color="B22222" w:sz="1"/>
              <w:left w:val="single" w:color="B22222" w:sz="1"/>
              <w:bottom w:val="single" w:color="B22222" w:sz="1"/>
              <w:right w:val="single" w:color="B22222" w:sz="1"/>
            </w:tcBorders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22222"/>
                <w:sz w:val="18"/>
                <w:szCs w:val="18"/>
              </w:rPr>
              <w:t xml:space="preserve">My COUNTIF returns 0 but I know there are matching rows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single" w:color="1E7E34" w:sz="1"/>
              <w:left w:val="single" w:color="1E7E34" w:sz="1"/>
              <w:bottom w:val="single" w:color="1E7E34" w:sz="1"/>
              <w:right w:val="single" w:color="1E7E34" w:sz="1"/>
            </w:tcBorders>
            <w:shd w:fill="1E7E3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9060"/>
            <w:tcBorders>
              <w:top w:val="single" w:color="1E7E34" w:sz="1"/>
              <w:left w:val="single" w:color="1E7E34" w:sz="1"/>
              <w:bottom w:val="single" w:color="1E7E34" w:sz="1"/>
              <w:right w:val="single" w:color="1E7E34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E7E34"/>
                <w:sz w:val="18"/>
                <w:szCs w:val="18"/>
              </w:rPr>
              <w:t xml:space="preserve">Your keyword might not match exactly. Try a shorter keyword — for example, use *OGM not applicable* instead of the full sentence. The * symbols let Excel match anything around your keyword.</w:t>
            </w:r>
          </w:p>
        </w:tc>
      </w:tr>
    </w:tbl>
    <w:p>
      <w:pPr>
        <w:spacing w:after="10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single" w:color="B22222" w:sz="1"/>
              <w:left w:val="single" w:color="B22222" w:sz="1"/>
              <w:bottom w:val="single" w:color="B22222" w:sz="1"/>
              <w:right w:val="single" w:color="B22222" w:sz="1"/>
            </w:tcBorders>
            <w:shd w:fill="B2222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!</w:t>
            </w:r>
          </w:p>
        </w:tc>
        <w:tc>
          <w:tcPr>
            <w:tcW w:type="dxa" w:w="9060"/>
            <w:tcBorders>
              <w:top w:val="single" w:color="B22222" w:sz="1"/>
              <w:left w:val="single" w:color="B22222" w:sz="1"/>
              <w:bottom w:val="single" w:color="B22222" w:sz="1"/>
              <w:right w:val="single" w:color="B22222" w:sz="1"/>
            </w:tcBorders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22222"/>
                <w:sz w:val="18"/>
                <w:szCs w:val="18"/>
              </w:rPr>
              <w:t xml:space="preserve">The dashboard looks cut off when I print it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single" w:color="1E7E34" w:sz="1"/>
              <w:left w:val="single" w:color="1E7E34" w:sz="1"/>
              <w:bottom w:val="single" w:color="1E7E34" w:sz="1"/>
              <w:right w:val="single" w:color="1E7E34" w:sz="1"/>
            </w:tcBorders>
            <w:shd w:fill="1E7E3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9060"/>
            <w:tcBorders>
              <w:top w:val="single" w:color="1E7E34" w:sz="1"/>
              <w:left w:val="single" w:color="1E7E34" w:sz="1"/>
              <w:bottom w:val="single" w:color="1E7E34" w:sz="1"/>
              <w:right w:val="single" w:color="1E7E34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E7E34"/>
                <w:sz w:val="18"/>
                <w:szCs w:val="18"/>
              </w:rPr>
              <w:t xml:space="preserve">Go to Page Layout → Fit to 1 page wide. Or reduce the zoom under the View tab. Landscape orientation also helps.</w:t>
            </w:r>
          </w:p>
        </w:tc>
      </w:tr>
    </w:tbl>
    <w:p>
      <w:pPr>
        <w:spacing w:after="10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single" w:color="B22222" w:sz="1"/>
              <w:left w:val="single" w:color="B22222" w:sz="1"/>
              <w:bottom w:val="single" w:color="B22222" w:sz="1"/>
              <w:right w:val="single" w:color="B22222" w:sz="1"/>
            </w:tcBorders>
            <w:shd w:fill="B2222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!</w:t>
            </w:r>
          </w:p>
        </w:tc>
        <w:tc>
          <w:tcPr>
            <w:tcW w:type="dxa" w:w="9060"/>
            <w:tcBorders>
              <w:top w:val="single" w:color="B22222" w:sz="1"/>
              <w:left w:val="single" w:color="B22222" w:sz="1"/>
              <w:bottom w:val="single" w:color="B22222" w:sz="1"/>
              <w:right w:val="single" w:color="B22222" w:sz="1"/>
            </w:tcBorders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22222"/>
                <w:sz w:val="18"/>
                <w:szCs w:val="18"/>
              </w:rPr>
              <w:t xml:space="preserve">Numbers in IssueData don't add up to the total models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single" w:color="1E7E34" w:sz="1"/>
              <w:left w:val="single" w:color="1E7E34" w:sz="1"/>
              <w:bottom w:val="single" w:color="1E7E34" w:sz="1"/>
              <w:right w:val="single" w:color="1E7E34" w:sz="1"/>
            </w:tcBorders>
            <w:shd w:fill="1E7E3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9060"/>
            <w:tcBorders>
              <w:top w:val="single" w:color="1E7E34" w:sz="1"/>
              <w:left w:val="single" w:color="1E7E34" w:sz="1"/>
              <w:bottom w:val="single" w:color="1E7E34" w:sz="1"/>
              <w:right w:val="single" w:color="1E7E34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E7E34"/>
                <w:sz w:val="18"/>
                <w:szCs w:val="18"/>
              </w:rPr>
              <w:t xml:space="preserve">This is expected — some models may appear in multiple categories, or some models may not have been validated in the period and don't fall into any category.</w:t>
            </w:r>
          </w:p>
        </w:tc>
      </w:tr>
    </w:tbl>
    <w:p>
      <w:pPr>
        <w:spacing w:after="100" w:before="60"/>
      </w:pPr>
    </w:p>
    <w:p>
      <w:pPr>
        <w:spacing w:after="100" w:before="100"/>
      </w:pPr>
    </w:p>
    <w:p>
      <w:pPr>
        <w:pBdr>
          <w:bottom w:val="single" w:color="7B2D8B" w:sz="4"/>
        </w:pBdr>
        <w:spacing w:after="60" w:before="60"/>
      </w:pPr>
    </w:p>
    <w:p>
      <w:pPr>
        <w:spacing w:after="100" w:before="60"/>
      </w:pP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A4A4A"/>
          <w:sz w:val="17"/>
          <w:szCs w:val="17"/>
        </w:rPr>
        <w:t xml:space="preserve">End of Guide — If you need further help, share a screenshot of the issue and the guide author will assist.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spacing w:after="0" w:before="60"/>
    </w:pPr>
  </w:p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860"/>
      <w:gridCol w:w="1500"/>
    </w:tblGrid>
    <w:tr>
      <w:tc>
        <w:tcPr>
          <w:tcW w:type="dxa" w:w="7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120"/>
            <w:bottom w:type="dxa" w:w="60"/>
            <w:right w:type="dxa" w:w="120"/>
          </w:tcMar>
        </w:tcPr>
        <w:p>
          <w:pPr>
            <w:spacing w:after="120" w:before="0"/>
            <w:jc w:val="left"/>
          </w:pPr>
          <w:r>
            <w:rPr>
              <w:rFonts w:ascii="Arial" w:cs="Arial" w:eastAsia="Arial" w:hAnsi="Arial"/>
              <w:i/>
              <w:iCs/>
              <w:color w:val="4A4A4A"/>
              <w:sz w:val="14"/>
              <w:szCs w:val="14"/>
            </w:rPr>
            <w:t xml:space="preserve">Confidential — Internal Use Only</w:t>
          </w:r>
        </w:p>
      </w:tc>
      <w:tc>
        <w:tcPr>
          <w:tcW w:type="dxa" w:w="1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120"/>
            <w:bottom w:type="dxa" w:w="60"/>
            <w:right w:type="dxa" w:w="120"/>
          </w:tcMar>
        </w:tcPr>
        <w:p>
          <w:pPr>
            <w:spacing w:after="120" w:before="0"/>
            <w:jc w:val="right"/>
          </w:pPr>
          <w:r>
            <w:rPr>
              <w:rFonts w:ascii="Arial" w:cs="Arial" w:eastAsia="Arial" w:hAnsi="Arial"/>
              <w:color w:val="4A4A4A"/>
              <w:sz w:val="14"/>
              <w:szCs w:val="14"/>
            </w:rPr>
            <w:t xml:space="preserve">Page </w:t>
          </w:r>
          <w:pgNum/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60"/>
      <w:gridCol w:w="2500"/>
    </w:tblGrid>
    <w:tr>
      <w:tc>
        <w:tcPr>
          <w:tcW w:type="dxa" w:w="6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120"/>
            <w:bottom w:type="dxa" w:w="60"/>
            <w:right w:type="dxa" w:w="120"/>
          </w:tcMar>
        </w:tcPr>
        <w:p>
          <w:pPr>
            <w:spacing w:after="120" w:before="0"/>
            <w:jc w:val="left"/>
          </w:pPr>
          <w:r>
            <w:rPr>
              <w:rFonts w:ascii="Arial" w:cs="Arial" w:eastAsia="Arial" w:hAnsi="Arial"/>
              <w:b/>
              <w:bCs/>
              <w:color w:val="7B2D8B"/>
              <w:sz w:val="16"/>
              <w:szCs w:val="16"/>
            </w:rPr>
            <w:t xml:space="preserve">Model Activity Tracker — Excel Dashboard Guide</w:t>
          </w:r>
        </w:p>
      </w:tc>
      <w:tc>
        <w:tcPr>
          <w:tcW w:type="dxa" w:w="2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120"/>
            <w:bottom w:type="dxa" w:w="60"/>
            <w:right w:type="dxa" w:w="120"/>
          </w:tcMar>
        </w:tcPr>
        <w:p>
          <w:pPr>
            <w:spacing w:after="120" w:before="0"/>
            <w:jc w:val="right"/>
          </w:pPr>
          <w:r>
            <w:rPr>
              <w:rFonts w:ascii="Arial" w:cs="Arial" w:eastAsia="Arial" w:hAnsi="Arial"/>
              <w:i/>
              <w:iCs/>
              <w:color w:val="4A4A4A"/>
              <w:sz w:val="16"/>
              <w:szCs w:val="16"/>
            </w:rPr>
            <w:t xml:space="preserve">Step-by-Step Instructions</w:t>
          </w:r>
        </w:p>
      </w:tc>
    </w:tr>
  </w:tbl>
  <w:p>
    <w:pPr>
      <w:pBdr>
        <w:bottom w:val="single" w:color="7B2D8B" w:sz="4"/>
      </w:pBdr>
      <w:spacing w:after="60" w:befor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9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2026-05-13T03:46:32.640Z</dcterms:created>
  <dcterms:modified xsi:type="dcterms:W3CDTF">2026-05-13T03:46:32.640Z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