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4DBB"/>
          <w:spacing w:val="0"/>
          <w:position w:val="0"/>
          <w:sz w:val="36"/>
          <w:u w:val="single"/>
          <w:shd w:fill="auto" w:val="clear"/>
        </w:rPr>
        <w:t xml:space="preserve">Database Of CollegeProject-Phase-2-Simplilearn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75" w:dyaOrig="4935">
          <v:rect xmlns:o="urn:schemas-microsoft-com:office:office" xmlns:v="urn:schemas-microsoft-com:vml" id="rectole0000000000" style="width:213.750000pt;height:246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30" w:dyaOrig="3780">
          <v:rect xmlns:o="urn:schemas-microsoft-com:office:office" xmlns:v="urn:schemas-microsoft-com:vml" id="rectole0000000001" style="width:361.500000pt;height:189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29" w:dyaOrig="3330">
          <v:rect xmlns:o="urn:schemas-microsoft-com:office:office" xmlns:v="urn:schemas-microsoft-com:vml" id="rectole0000000002" style="width:286.450000pt;height:166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05" w:dyaOrig="3270">
          <v:rect xmlns:o="urn:schemas-microsoft-com:office:office" xmlns:v="urn:schemas-microsoft-com:vml" id="rectole0000000003" style="width:320.250000pt;height:163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