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u w:val="single"/>
          <w:shd w:fill="auto" w:val="clear"/>
        </w:rPr>
        <w:t xml:space="preserve">Subsequence Program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2"/>
          <w:shd w:fill="auto" w:val="clear"/>
        </w:rPr>
        <w:t xml:space="preserve">This  is a Subsequence program , which is written in java programming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u w:val="single"/>
          <w:shd w:fill="auto" w:val="clear"/>
        </w:rPr>
        <w:t xml:space="preserve">UnderStood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shd w:fill="auto" w:val="clear"/>
        </w:rPr>
        <w:t xml:space="preserve">:--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2"/>
          <w:shd w:fill="auto" w:val="clear"/>
        </w:rPr>
        <w:t xml:space="preserve">How to find longest increasing subsequence.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u w:val="single"/>
          <w:shd w:fill="auto" w:val="clear"/>
        </w:rPr>
        <w:t xml:space="preserve">What are the different topics of java you have implemented.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  <w:t xml:space="preserve">Package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  <w:t xml:space="preserve">Variables  ---&gt; It used for the memory allocation.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  <w:t xml:space="preserve">Array :-  It is used for the add more than one elements in one variable.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  <w:t xml:space="preserve">Lenght function :-  It is used for the find length.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