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445B1F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37DA9BD0" w:rsidR="00630CFF" w:rsidRPr="002B09ED" w:rsidRDefault="00F53A32" w:rsidP="002B09ED">
      <w:pPr>
        <w:pStyle w:val="ContactInfo"/>
        <w:spacing w:before="240"/>
      </w:pPr>
      <w:r>
        <w:rPr>
          <w:noProof/>
        </w:rPr>
        <w:t xml:space="preserve"> </w:t>
      </w:r>
      <w:r w:rsidR="002B09ED" w:rsidRPr="002B09ED">
        <w:rPr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5F2540" w:rsidRPr="002B09ED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2B09ED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B16F0F" w:rsidRPr="002B09ED">
        <w:rPr>
          <w:noProof/>
        </w:rPr>
        <w:drawing>
          <wp:inline distT="0" distB="0" distL="0" distR="0" wp14:anchorId="30E34925" wp14:editId="7AEC5D17">
            <wp:extent cx="228600" cy="2286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2B09ED" w:rsidRPr="002B09ED">
        <w:rPr>
          <w:noProof/>
        </w:rPr>
        <w:drawing>
          <wp:inline distT="0" distB="0" distL="0" distR="0" wp14:anchorId="63CDB039" wp14:editId="429E2589">
            <wp:extent cx="200025" cy="228600"/>
            <wp:effectExtent l="0" t="0" r="9525" b="0"/>
            <wp:docPr id="5" name="Graphic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445B1F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73CA3622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 xml:space="preserve">Experience </w:t>
            </w:r>
            <w:r w:rsidR="00B21287">
              <w:rPr>
                <w:rFonts w:cstheme="minorHAnsi"/>
                <w:sz w:val="20"/>
                <w:szCs w:val="20"/>
              </w:rPr>
              <w:t>4</w:t>
            </w:r>
            <w:r w:rsidRPr="00E54BDE">
              <w:rPr>
                <w:rFonts w:cstheme="minorHAnsi"/>
                <w:sz w:val="20"/>
                <w:szCs w:val="20"/>
              </w:rPr>
              <w:t>+ years in</w:t>
            </w:r>
            <w:r w:rsidR="00B355E0">
              <w:rPr>
                <w:rFonts w:cstheme="minorHAnsi"/>
                <w:sz w:val="20"/>
                <w:szCs w:val="20"/>
              </w:rPr>
              <w:t xml:space="preserve"> the </w:t>
            </w:r>
            <w:r w:rsidRPr="00E54BDE">
              <w:rPr>
                <w:rFonts w:cstheme="minorHAnsi"/>
                <w:sz w:val="20"/>
                <w:szCs w:val="20"/>
              </w:rPr>
              <w:t>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>
              <w:rPr>
                <w:rFonts w:cstheme="minorHAnsi"/>
                <w:sz w:val="20"/>
                <w:szCs w:val="20"/>
              </w:rPr>
              <w:t xml:space="preserve"> about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Vue,</w:t>
            </w:r>
            <w:r w:rsidRPr="00E54BDE">
              <w:rPr>
                <w:rFonts w:cstheme="minorHAnsi"/>
                <w:sz w:val="20"/>
                <w:szCs w:val="20"/>
              </w:rPr>
              <w:t xml:space="preserve">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cript,</w:t>
            </w:r>
            <w:r w:rsidR="00B355E0">
              <w:rPr>
                <w:rFonts w:cstheme="minorHAnsi"/>
                <w:sz w:val="20"/>
                <w:szCs w:val="20"/>
              </w:rPr>
              <w:t xml:space="preserve"> jQuery,</w:t>
            </w:r>
            <w:r w:rsidRPr="00E54BDE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E54BDE">
              <w:rPr>
                <w:rFonts w:cstheme="minorHAnsi"/>
                <w:sz w:val="20"/>
                <w:szCs w:val="20"/>
              </w:rPr>
              <w:t xml:space="preserve">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445B1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087E2029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355E0">
        <w:rPr>
          <w:rFonts w:cstheme="minorHAnsi"/>
          <w:sz w:val="20"/>
          <w:szCs w:val="20"/>
        </w:rPr>
        <w:t>Micro frontend</w:t>
      </w:r>
      <w:r w:rsidR="00B355E0">
        <w:rPr>
          <w:rFonts w:cstheme="minorHAnsi"/>
          <w:sz w:val="20"/>
          <w:szCs w:val="20"/>
        </w:rPr>
        <w:t xml:space="preserve">,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546068">
        <w:rPr>
          <w:rFonts w:cstheme="minorHAnsi"/>
          <w:sz w:val="20"/>
          <w:szCs w:val="20"/>
        </w:rPr>
        <w:t>,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445B1F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445B1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1B4A3881" w:rsidR="003E0295" w:rsidRPr="003E0295" w:rsidRDefault="003F666E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iSEEC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AA24CF"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3F46E7BC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5601D1F5" w14:textId="04B2AF0A" w:rsidR="00E71068" w:rsidRPr="00E71068" w:rsidRDefault="00E71068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 Platform (Intelligent Data Extraction Platform)</w:t>
            </w:r>
            <w:r w:rsidRPr="00071C5E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43DC8">
              <w:rPr>
                <w:rFonts w:cstheme="minorHAnsi"/>
                <w:sz w:val="20"/>
                <w:szCs w:val="20"/>
              </w:rPr>
              <w:t>IDX is an AI</w:t>
            </w:r>
            <w:r w:rsidR="00084BE4">
              <w:rPr>
                <w:rFonts w:cstheme="minorHAnsi"/>
                <w:sz w:val="20"/>
                <w:szCs w:val="20"/>
              </w:rPr>
              <w:t>-</w:t>
            </w:r>
            <w:r w:rsidRPr="00843DC8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>
              <w:rPr>
                <w:rFonts w:cstheme="minorHAnsi"/>
                <w:sz w:val="20"/>
                <w:szCs w:val="20"/>
              </w:rPr>
              <w:t>s users</w:t>
            </w:r>
            <w:r w:rsidRPr="00843DC8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>
              <w:rPr>
                <w:rFonts w:cstheme="minorHAnsi"/>
                <w:sz w:val="20"/>
                <w:szCs w:val="20"/>
              </w:rPr>
              <w:t>a</w:t>
            </w:r>
            <w:r w:rsidR="00AC2F50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Pr="00843DC8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843DC8">
              <w:rPr>
                <w:rFonts w:cstheme="minorHAnsi"/>
                <w:sz w:val="20"/>
                <w:szCs w:val="20"/>
              </w:rPr>
              <w:t xml:space="preserve"> and Normalize the data</w:t>
            </w:r>
            <w:r>
              <w:rPr>
                <w:rFonts w:cstheme="minorHAnsi"/>
                <w:sz w:val="20"/>
                <w:szCs w:val="20"/>
              </w:rPr>
              <w:t xml:space="preserve">. Worked as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with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 xml:space="preserve">Vue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lastRenderedPageBreak/>
              <w:t>framework</w:t>
            </w:r>
            <w:r>
              <w:rPr>
                <w:rFonts w:cstheme="minorHAnsi"/>
                <w:sz w:val="20"/>
                <w:szCs w:val="20"/>
              </w:rPr>
              <w:t xml:space="preserve"> to design </w:t>
            </w:r>
            <w:r w:rsidRPr="005E3BE9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>
              <w:rPr>
                <w:rFonts w:cstheme="minorHAnsi"/>
                <w:sz w:val="20"/>
                <w:szCs w:val="20"/>
              </w:rPr>
              <w:t xml:space="preserve">,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>
              <w:rPr>
                <w:rFonts w:cstheme="minorHAnsi"/>
                <w:sz w:val="20"/>
                <w:szCs w:val="20"/>
              </w:rPr>
              <w:t xml:space="preserve"> with </w:t>
            </w:r>
            <w:r w:rsidRPr="002A79C0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E71068" w:rsidRDefault="007323A2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323A2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323A2">
              <w:rPr>
                <w:rFonts w:cstheme="minorHAnsi"/>
                <w:sz w:val="20"/>
                <w:szCs w:val="20"/>
              </w:rPr>
              <w:t>:</w:t>
            </w:r>
            <w:r w:rsidR="00C811E6">
              <w:rPr>
                <w:rFonts w:cstheme="minorHAnsi"/>
                <w:sz w:val="20"/>
                <w:szCs w:val="20"/>
              </w:rPr>
              <w:t xml:space="preserve"> </w:t>
            </w:r>
            <w:r w:rsidR="00C811E6" w:rsidRPr="00843DC8">
              <w:rPr>
                <w:rFonts w:cstheme="minorHAnsi"/>
                <w:sz w:val="20"/>
                <w:szCs w:val="20"/>
              </w:rPr>
              <w:t xml:space="preserve">An AI Product that </w:t>
            </w:r>
            <w:r w:rsidR="00C811E6" w:rsidRPr="00843DC8">
              <w:rPr>
                <w:rFonts w:cstheme="minorHAnsi"/>
                <w:sz w:val="20"/>
                <w:szCs w:val="20"/>
              </w:rPr>
              <w:t>Extract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843DC8">
              <w:rPr>
                <w:rFonts w:cstheme="minorHAnsi"/>
                <w:sz w:val="20"/>
                <w:szCs w:val="20"/>
              </w:rPr>
              <w:t>emails</w:t>
            </w:r>
            <w:r w:rsidR="00BC2FE7" w:rsidRPr="00843DC8">
              <w:rPr>
                <w:rFonts w:cstheme="minorHAnsi"/>
                <w:sz w:val="20"/>
                <w:szCs w:val="20"/>
              </w:rPr>
              <w:t>,</w:t>
            </w:r>
            <w:r w:rsidR="00BC2FE7" w:rsidRPr="00843DC8">
              <w:rPr>
                <w:rFonts w:cstheme="minorHAnsi"/>
                <w:sz w:val="20"/>
                <w:szCs w:val="20"/>
              </w:rPr>
              <w:t xml:space="preserve"> ACORD forms, broker excels, custom forms, and other documents</w:t>
            </w:r>
            <w:r w:rsidR="00BC2FE7" w:rsidRPr="00843DC8">
              <w:rPr>
                <w:rFonts w:cstheme="minorHAnsi"/>
                <w:sz w:val="20"/>
                <w:szCs w:val="20"/>
              </w:rPr>
              <w:t>. It also Enrich</w:t>
            </w:r>
            <w:r w:rsidR="00084BE4">
              <w:rPr>
                <w:rFonts w:cstheme="minorHAnsi"/>
                <w:sz w:val="20"/>
                <w:szCs w:val="20"/>
              </w:rPr>
              <w:t>es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and </w:t>
            </w:r>
            <w:r w:rsidR="00CA689D" w:rsidRPr="00843DC8">
              <w:rPr>
                <w:rFonts w:cstheme="minorHAnsi"/>
                <w:sz w:val="20"/>
                <w:szCs w:val="20"/>
              </w:rPr>
              <w:t>I</w:t>
            </w:r>
            <w:r w:rsidR="00CA689D" w:rsidRPr="00843DC8">
              <w:rPr>
                <w:rFonts w:cstheme="minorHAnsi"/>
                <w:sz w:val="20"/>
                <w:szCs w:val="20"/>
              </w:rPr>
              <w:t>ndicate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843DC8">
              <w:rPr>
                <w:rFonts w:cstheme="minorHAnsi"/>
                <w:sz w:val="20"/>
                <w:szCs w:val="20"/>
              </w:rPr>
              <w:t>information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such as Address, COPE, NAICS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and more with thousands of data sources</w:t>
            </w:r>
            <w:r w:rsidR="00BC2FE7" w:rsidRPr="00843DC8">
              <w:rPr>
                <w:rFonts w:cstheme="minorHAnsi"/>
                <w:sz w:val="20"/>
                <w:szCs w:val="20"/>
              </w:rPr>
              <w:t xml:space="preserve"> with human-in-loop experience</w:t>
            </w:r>
            <w:r w:rsidR="00E71068">
              <w:rPr>
                <w:rFonts w:cstheme="minorHAnsi"/>
                <w:sz w:val="20"/>
                <w:szCs w:val="20"/>
              </w:rPr>
              <w:t>. Worked</w:t>
            </w:r>
            <w:r w:rsidR="00BC2FE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E71068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Developed with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44EFEE7D" w14:textId="7B0B020C" w:rsidR="009B5C73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Planned and Engineered project from </w:t>
            </w:r>
            <w:r w:rsidRPr="004A5B82">
              <w:rPr>
                <w:rFonts w:cstheme="minorHAnsi"/>
                <w:b/>
                <w:bCs/>
                <w:sz w:val="20"/>
                <w:szCs w:val="20"/>
              </w:rPr>
              <w:t>Scratch to UAT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CC5E354" w14:textId="4B606CC9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>
              <w:rPr>
                <w:rFonts w:cstheme="minorHAnsi"/>
                <w:sz w:val="20"/>
                <w:szCs w:val="20"/>
              </w:rPr>
              <w:t>(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>
              <w:rPr>
                <w:rFonts w:cstheme="minorHAnsi"/>
                <w:sz w:val="20"/>
                <w:szCs w:val="20"/>
              </w:rPr>
              <w:t xml:space="preserve">,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 xml:space="preserve"> and jQuery)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005BD30" w14:textId="5CA7A5A1" w:rsidR="00CB2502" w:rsidRDefault="00CB250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and develop </w:t>
            </w:r>
            <w:r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product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0C70BA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4D3A2EDD" w:rsidR="002A79C0" w:rsidRDefault="00FA74EC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ender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ighlight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Annotate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>
              <w:rPr>
                <w:rFonts w:cstheme="minorHAnsi"/>
                <w:sz w:val="20"/>
                <w:szCs w:val="20"/>
              </w:rPr>
              <w:t xml:space="preserve"> content.</w:t>
            </w:r>
          </w:p>
          <w:p w14:paraId="4CECFF1B" w14:textId="18F95483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 xml:space="preserve"> a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</w:t>
            </w:r>
            <w:r w:rsidR="00084BE4">
              <w:rPr>
                <w:rFonts w:cstheme="minorHAnsi"/>
                <w:sz w:val="20"/>
                <w:szCs w:val="20"/>
              </w:rPr>
              <w:t xml:space="preserve"> be</w:t>
            </w:r>
            <w:r w:rsidR="006F44DB">
              <w:rPr>
                <w:rFonts w:cstheme="minorHAnsi"/>
                <w:sz w:val="20"/>
                <w:szCs w:val="20"/>
              </w:rPr>
              <w:t xml:space="preserve"> integrated </w:t>
            </w:r>
            <w:r w:rsidR="00084BE4">
              <w:rPr>
                <w:rFonts w:cstheme="minorHAnsi"/>
                <w:sz w:val="20"/>
                <w:szCs w:val="20"/>
              </w:rPr>
              <w:t>with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proofErr w:type="spellStart"/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</w:t>
            </w:r>
            <w:proofErr w:type="spellEnd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Vuetify</w:t>
            </w:r>
            <w:proofErr w:type="spellEnd"/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4C24B7F0" w:rsidR="00403C22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</w:t>
            </w:r>
            <w:r w:rsidR="00403C22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FA74EC">
              <w:rPr>
                <w:rFonts w:cstheme="minorHAnsi"/>
                <w:b/>
                <w:bCs/>
                <w:sz w:val="20"/>
                <w:szCs w:val="20"/>
              </w:rPr>
              <w:t>GraphQL</w:t>
            </w:r>
            <w:proofErr w:type="spellEnd"/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403C22">
              <w:rPr>
                <w:rFonts w:cstheme="minorHAnsi"/>
                <w:sz w:val="20"/>
                <w:szCs w:val="20"/>
              </w:rPr>
              <w:t xml:space="preserve"> and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 w:rsidR="00403C22"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 w:rsidR="00403C22">
              <w:rPr>
                <w:rFonts w:cstheme="minorHAnsi"/>
                <w:sz w:val="20"/>
                <w:szCs w:val="20"/>
              </w:rPr>
              <w:t>.</w:t>
            </w:r>
          </w:p>
          <w:p w14:paraId="632385B1" w14:textId="7D8737FB" w:rsidR="002B3C59" w:rsidRPr="0080382B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="004A5B82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6FA9FA5E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</w:t>
            </w:r>
            <w:r w:rsidR="00084BE4">
              <w:rPr>
                <w:rFonts w:cstheme="minorHAnsi"/>
                <w:sz w:val="20"/>
                <w:szCs w:val="20"/>
              </w:rPr>
              <w:t>ote</w:t>
            </w:r>
            <w:r w:rsidRPr="00D86DDD">
              <w:rPr>
                <w:rFonts w:cstheme="minorHAnsi"/>
                <w:sz w:val="20"/>
                <w:szCs w:val="20"/>
              </w:rPr>
              <w:t xml:space="preserve">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="007E68D3" w:rsidRPr="005F5995">
              <w:rPr>
                <w:rFonts w:cstheme="minorHAnsi"/>
                <w:sz w:val="20"/>
                <w:szCs w:val="20"/>
              </w:rPr>
              <w:t>cooperat</w:t>
            </w:r>
            <w:r w:rsidR="00084BE4">
              <w:rPr>
                <w:rFonts w:cstheme="minorHAnsi"/>
                <w:sz w:val="20"/>
                <w:szCs w:val="20"/>
              </w:rPr>
              <w:t>ing</w:t>
            </w:r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445B1F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BA8A" w14:textId="77777777" w:rsidR="00445B1F" w:rsidRDefault="00445B1F" w:rsidP="00580C51">
      <w:pPr>
        <w:spacing w:before="0" w:after="0" w:line="240" w:lineRule="auto"/>
      </w:pPr>
      <w:r>
        <w:separator/>
      </w:r>
    </w:p>
  </w:endnote>
  <w:endnote w:type="continuationSeparator" w:id="0">
    <w:p w14:paraId="75CA6BF3" w14:textId="77777777" w:rsidR="00445B1F" w:rsidRDefault="00445B1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D2F6" w14:textId="77777777" w:rsidR="00445B1F" w:rsidRDefault="00445B1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043FC95" w14:textId="77777777" w:rsidR="00445B1F" w:rsidRDefault="00445B1F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2EBF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3A63"/>
    <w:rsid w:val="00463E2A"/>
    <w:rsid w:val="00487DF5"/>
    <w:rsid w:val="004A5B82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BE9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77002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6EBD"/>
    <w:rsid w:val="006C7883"/>
    <w:rsid w:val="006D3825"/>
    <w:rsid w:val="006E2432"/>
    <w:rsid w:val="006E36EC"/>
    <w:rsid w:val="006F1519"/>
    <w:rsid w:val="006F3A44"/>
    <w:rsid w:val="006F44DB"/>
    <w:rsid w:val="007001D6"/>
    <w:rsid w:val="00702537"/>
    <w:rsid w:val="007125B4"/>
    <w:rsid w:val="00721C0F"/>
    <w:rsid w:val="00723045"/>
    <w:rsid w:val="007323A2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C0BB7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2FE7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2023C"/>
    <w:rsid w:val="00E22175"/>
    <w:rsid w:val="00E23ED8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90829"/>
    <w:rsid w:val="00F965AE"/>
    <w:rsid w:val="00FA2FCE"/>
    <w:rsid w:val="00FA74EC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A515A9"/>
    <w:rsid w:val="00A779C4"/>
    <w:rsid w:val="00AA5C5D"/>
    <w:rsid w:val="00B32206"/>
    <w:rsid w:val="00BB52B0"/>
    <w:rsid w:val="00C93480"/>
    <w:rsid w:val="00CB51B2"/>
    <w:rsid w:val="00D0264D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707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431</cp:revision>
  <cp:lastPrinted>2021-02-22T15:51:00Z</cp:lastPrinted>
  <dcterms:created xsi:type="dcterms:W3CDTF">2020-10-17T05:11:00Z</dcterms:created>
  <dcterms:modified xsi:type="dcterms:W3CDTF">2022-01-14T13:51:00Z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