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301" w:rsidRDefault="00341301" w:rsidP="0075196C">
      <w:pPr>
        <w:spacing w:line="276" w:lineRule="auto"/>
        <w:jc w:val="center"/>
        <w:rPr>
          <w:rFonts w:asciiTheme="majorHAnsi" w:hAnsiTheme="majorHAnsi" w:cstheme="majorHAnsi"/>
          <w:b/>
          <w:sz w:val="32"/>
          <w:szCs w:val="32"/>
        </w:rPr>
      </w:pPr>
      <w:r w:rsidRPr="00262DAC">
        <w:rPr>
          <w:rFonts w:cstheme="minorHAnsi"/>
          <w:b/>
          <w:sz w:val="44"/>
          <w:szCs w:val="44"/>
        </w:rPr>
        <w:t>Difference b</w:t>
      </w:r>
      <w:bookmarkStart w:id="0" w:name="_GoBack"/>
      <w:bookmarkEnd w:id="0"/>
      <w:r w:rsidRPr="00262DAC">
        <w:rPr>
          <w:rFonts w:cstheme="minorHAnsi"/>
          <w:b/>
          <w:sz w:val="44"/>
          <w:szCs w:val="44"/>
        </w:rPr>
        <w:t>etween HTTP</w:t>
      </w:r>
      <w:r>
        <w:rPr>
          <w:rFonts w:cstheme="minorHAnsi"/>
          <w:b/>
          <w:sz w:val="44"/>
          <w:szCs w:val="44"/>
        </w:rPr>
        <w:t>/</w:t>
      </w:r>
      <w:r w:rsidRPr="00262DAC">
        <w:rPr>
          <w:rFonts w:cstheme="minorHAnsi"/>
          <w:b/>
          <w:sz w:val="44"/>
          <w:szCs w:val="44"/>
        </w:rPr>
        <w:t>1.1 and HTTP</w:t>
      </w:r>
      <w:r>
        <w:rPr>
          <w:rFonts w:cstheme="minorHAnsi"/>
          <w:b/>
          <w:sz w:val="44"/>
          <w:szCs w:val="44"/>
        </w:rPr>
        <w:t>/</w:t>
      </w:r>
      <w:r w:rsidRPr="00262DAC">
        <w:rPr>
          <w:rFonts w:cstheme="minorHAnsi"/>
          <w:b/>
          <w:sz w:val="44"/>
          <w:szCs w:val="44"/>
        </w:rPr>
        <w:t>2.0</w:t>
      </w:r>
    </w:p>
    <w:p w:rsidR="00262DAC" w:rsidRPr="00C521EE" w:rsidRDefault="00341301" w:rsidP="0075196C">
      <w:pPr>
        <w:tabs>
          <w:tab w:val="left" w:pos="1980"/>
        </w:tabs>
        <w:spacing w:line="276" w:lineRule="auto"/>
        <w:ind w:left="-567"/>
        <w:rPr>
          <w:rFonts w:asciiTheme="majorHAnsi" w:hAnsiTheme="majorHAnsi" w:cstheme="majorHAnsi"/>
          <w:b/>
          <w:sz w:val="32"/>
          <w:szCs w:val="32"/>
        </w:rPr>
      </w:pPr>
      <w:r>
        <w:rPr>
          <w:rFonts w:asciiTheme="majorHAnsi" w:hAnsiTheme="majorHAnsi" w:cstheme="majorHAnsi"/>
          <w:b/>
          <w:sz w:val="32"/>
          <w:szCs w:val="32"/>
        </w:rPr>
        <w:t xml:space="preserve">      </w:t>
      </w:r>
      <w:r w:rsidR="00262DAC" w:rsidRPr="00C521EE">
        <w:rPr>
          <w:rFonts w:asciiTheme="majorHAnsi" w:hAnsiTheme="majorHAnsi" w:cstheme="majorHAnsi"/>
          <w:b/>
          <w:sz w:val="32"/>
          <w:szCs w:val="32"/>
        </w:rPr>
        <w:t>HTTP:</w:t>
      </w:r>
    </w:p>
    <w:p w:rsidR="00262DAC" w:rsidRPr="00C521EE" w:rsidRDefault="00262DAC" w:rsidP="0075196C">
      <w:pPr>
        <w:tabs>
          <w:tab w:val="left" w:pos="1980"/>
        </w:tabs>
        <w:spacing w:line="360" w:lineRule="auto"/>
        <w:ind w:left="-142" w:firstLine="993"/>
        <w:rPr>
          <w:rFonts w:ascii="Times New Roman" w:hAnsi="Times New Roman" w:cs="Times New Roman"/>
          <w:sz w:val="28"/>
          <w:szCs w:val="28"/>
          <w:shd w:val="clear" w:color="auto" w:fill="FFFFFF"/>
        </w:rPr>
      </w:pPr>
      <w:r w:rsidRPr="00C521EE">
        <w:rPr>
          <w:rFonts w:ascii="Times New Roman" w:hAnsi="Times New Roman" w:cs="Times New Roman"/>
          <w:sz w:val="28"/>
          <w:szCs w:val="28"/>
        </w:rPr>
        <w:t>T</w:t>
      </w:r>
      <w:r w:rsidR="00D161C9" w:rsidRPr="00C521EE">
        <w:rPr>
          <w:rFonts w:ascii="Times New Roman" w:hAnsi="Times New Roman" w:cs="Times New Roman"/>
          <w:sz w:val="28"/>
          <w:szCs w:val="28"/>
        </w:rPr>
        <w:t>he</w:t>
      </w:r>
      <w:r w:rsidR="00485523">
        <w:rPr>
          <w:rFonts w:ascii="Times New Roman" w:hAnsi="Times New Roman" w:cs="Times New Roman"/>
          <w:sz w:val="28"/>
          <w:szCs w:val="28"/>
        </w:rPr>
        <w:t xml:space="preserve"> Hyper Text Transf</w:t>
      </w:r>
      <w:r w:rsidRPr="00C521EE">
        <w:rPr>
          <w:rFonts w:ascii="Times New Roman" w:hAnsi="Times New Roman" w:cs="Times New Roman"/>
          <w:sz w:val="28"/>
          <w:szCs w:val="28"/>
        </w:rPr>
        <w:t xml:space="preserve">er Protocol </w:t>
      </w:r>
      <w:r w:rsidR="00D161C9" w:rsidRPr="00C521EE">
        <w:rPr>
          <w:rFonts w:ascii="Times New Roman" w:hAnsi="Times New Roman" w:cs="Times New Roman"/>
          <w:sz w:val="28"/>
          <w:szCs w:val="28"/>
        </w:rPr>
        <w:t>“HTTP”</w:t>
      </w:r>
      <w:r w:rsidR="00EB2E6E">
        <w:rPr>
          <w:rFonts w:ascii="Times New Roman" w:hAnsi="Times New Roman" w:cs="Times New Roman"/>
          <w:sz w:val="28"/>
          <w:szCs w:val="28"/>
          <w:shd w:val="clear" w:color="auto" w:fill="FFFFFF"/>
        </w:rPr>
        <w:t>&amp; it is used in client – server communication</w:t>
      </w:r>
      <w:r w:rsidR="00D161C9" w:rsidRPr="00C521EE">
        <w:rPr>
          <w:rFonts w:ascii="Times New Roman" w:hAnsi="Times New Roman" w:cs="Times New Roman"/>
          <w:sz w:val="28"/>
          <w:szCs w:val="28"/>
          <w:shd w:val="clear" w:color="auto" w:fill="FFFFFF"/>
        </w:rPr>
        <w:t>. Development of HTTP was initiated by </w:t>
      </w:r>
      <w:hyperlink r:id="rId7" w:tooltip="Tim Berners-Lee" w:history="1">
        <w:r w:rsidR="00D161C9" w:rsidRPr="00C521EE">
          <w:rPr>
            <w:rStyle w:val="Hyperlink"/>
            <w:rFonts w:ascii="Times New Roman" w:hAnsi="Times New Roman" w:cs="Times New Roman"/>
            <w:color w:val="auto"/>
            <w:sz w:val="28"/>
            <w:szCs w:val="28"/>
            <w:u w:val="none"/>
            <w:shd w:val="clear" w:color="auto" w:fill="FFFFFF"/>
          </w:rPr>
          <w:t>Tim Berners-Lee</w:t>
        </w:r>
      </w:hyperlink>
      <w:r w:rsidR="00D161C9" w:rsidRPr="00C521EE">
        <w:rPr>
          <w:rFonts w:ascii="Times New Roman" w:hAnsi="Times New Roman" w:cs="Times New Roman"/>
          <w:sz w:val="28"/>
          <w:szCs w:val="28"/>
          <w:shd w:val="clear" w:color="auto" w:fill="FFFFFF"/>
        </w:rPr>
        <w:t> at </w:t>
      </w:r>
      <w:hyperlink r:id="rId8" w:tooltip="CERN" w:history="1">
        <w:r w:rsidR="00D161C9" w:rsidRPr="00C521EE">
          <w:rPr>
            <w:rStyle w:val="Hyperlink"/>
            <w:rFonts w:ascii="Times New Roman" w:hAnsi="Times New Roman" w:cs="Times New Roman"/>
            <w:color w:val="auto"/>
            <w:sz w:val="28"/>
            <w:szCs w:val="28"/>
            <w:u w:val="none"/>
            <w:shd w:val="clear" w:color="auto" w:fill="FFFFFF"/>
          </w:rPr>
          <w:t>CERN</w:t>
        </w:r>
      </w:hyperlink>
      <w:r w:rsidR="00D161C9" w:rsidRPr="00C521EE">
        <w:rPr>
          <w:rFonts w:ascii="Times New Roman" w:hAnsi="Times New Roman" w:cs="Times New Roman"/>
          <w:sz w:val="28"/>
          <w:szCs w:val="28"/>
          <w:shd w:val="clear" w:color="auto" w:fill="FFFFFF"/>
        </w:rPr>
        <w:t> in 1989 and summarized in a simple document describing the behaviour of a client and a server using the first HTTP protocol version that was named 0.9.</w:t>
      </w:r>
      <w:r w:rsidR="003F31DA">
        <w:rPr>
          <w:rFonts w:ascii="Times New Roman" w:hAnsi="Times New Roman" w:cs="Times New Roman"/>
          <w:sz w:val="28"/>
          <w:szCs w:val="28"/>
          <w:shd w:val="clear" w:color="auto" w:fill="FFFFFF"/>
        </w:rPr>
        <w:t xml:space="preserve">  </w:t>
      </w:r>
    </w:p>
    <w:p w:rsidR="009004FC" w:rsidRDefault="00EB2E6E" w:rsidP="009004FC">
      <w:pPr>
        <w:pStyle w:val="NormalWeb"/>
        <w:shd w:val="clear" w:color="auto" w:fill="FFFFFF"/>
        <w:spacing w:before="120" w:after="120" w:line="360" w:lineRule="auto"/>
        <w:ind w:left="-142" w:firstLine="993"/>
        <w:rPr>
          <w:sz w:val="28"/>
          <w:szCs w:val="28"/>
        </w:rPr>
      </w:pPr>
      <w:r>
        <w:rPr>
          <w:sz w:val="28"/>
          <w:szCs w:val="28"/>
        </w:rPr>
        <w:t xml:space="preserve">By using the HTTP user sends the request to the server &amp; the server </w:t>
      </w:r>
      <w:r w:rsidR="009004FC">
        <w:rPr>
          <w:sz w:val="28"/>
          <w:szCs w:val="28"/>
        </w:rPr>
        <w:t xml:space="preserve">send the response to the user. </w:t>
      </w:r>
      <w:r w:rsidR="009004FC" w:rsidRPr="009004FC">
        <w:rPr>
          <w:sz w:val="28"/>
          <w:szCs w:val="28"/>
        </w:rPr>
        <w:t>It is a protocol used to access the da</w:t>
      </w:r>
      <w:r w:rsidR="009004FC">
        <w:rPr>
          <w:sz w:val="28"/>
          <w:szCs w:val="28"/>
        </w:rPr>
        <w:t>ta on the World Wide Web (www).</w:t>
      </w:r>
    </w:p>
    <w:p w:rsidR="009004FC" w:rsidRPr="009004FC" w:rsidRDefault="00EB2E6E" w:rsidP="009004FC">
      <w:pPr>
        <w:pStyle w:val="NormalWeb"/>
        <w:shd w:val="clear" w:color="auto" w:fill="FFFFFF"/>
        <w:spacing w:before="120" w:after="120" w:line="360" w:lineRule="auto"/>
        <w:ind w:left="-142" w:firstLine="993"/>
        <w:rPr>
          <w:sz w:val="28"/>
          <w:szCs w:val="28"/>
        </w:rPr>
      </w:pPr>
      <w:r w:rsidRPr="00C521EE">
        <w:rPr>
          <w:sz w:val="28"/>
          <w:szCs w:val="28"/>
        </w:rPr>
        <w:t>It evolved HTTP 1.1 in 1997 and then its specifications were updated in 1999, 2014, and 2022.</w:t>
      </w:r>
      <w:r>
        <w:rPr>
          <w:sz w:val="28"/>
          <w:szCs w:val="28"/>
        </w:rPr>
        <w:t xml:space="preserve"> </w:t>
      </w:r>
      <w:hyperlink r:id="rId9" w:tooltip="HTTP/2" w:history="1">
        <w:r w:rsidR="00D161C9" w:rsidRPr="00C521EE">
          <w:rPr>
            <w:rStyle w:val="Hyperlink"/>
            <w:color w:val="auto"/>
            <w:sz w:val="28"/>
            <w:szCs w:val="28"/>
            <w:u w:val="none"/>
          </w:rPr>
          <w:t>HTTP/2</w:t>
        </w:r>
      </w:hyperlink>
      <w:r w:rsidR="00D161C9" w:rsidRPr="00C521EE">
        <w:rPr>
          <w:sz w:val="28"/>
          <w:szCs w:val="28"/>
        </w:rPr>
        <w:t>, published in 2015, provides a more efficient expression of HTTP's semantics "on the wire"</w:t>
      </w:r>
      <w:r w:rsidR="00C82C36">
        <w:rPr>
          <w:sz w:val="28"/>
          <w:szCs w:val="28"/>
        </w:rPr>
        <w:t>.</w:t>
      </w:r>
      <w:r w:rsidR="009004FC">
        <w:rPr>
          <w:sz w:val="28"/>
          <w:szCs w:val="28"/>
        </w:rPr>
        <w:t xml:space="preserve"> </w:t>
      </w:r>
    </w:p>
    <w:p w:rsidR="00D161C9" w:rsidRPr="00C521EE" w:rsidRDefault="009004FC" w:rsidP="009004FC">
      <w:pPr>
        <w:pStyle w:val="NormalWeb"/>
        <w:shd w:val="clear" w:color="auto" w:fill="FFFFFF"/>
        <w:spacing w:before="120" w:beforeAutospacing="0" w:after="120" w:afterAutospacing="0" w:line="360" w:lineRule="auto"/>
        <w:ind w:left="-142" w:firstLine="993"/>
        <w:rPr>
          <w:sz w:val="28"/>
          <w:szCs w:val="28"/>
        </w:rPr>
      </w:pPr>
      <w:r w:rsidRPr="009004FC">
        <w:rPr>
          <w:sz w:val="28"/>
          <w:szCs w:val="28"/>
        </w:rPr>
        <w:t>The HTTP protocol can be used to transfer the data in the form of plain text, hypertext, audio, video, and so on.</w:t>
      </w:r>
    </w:p>
    <w:p w:rsidR="003D5D02" w:rsidRDefault="00BC2114" w:rsidP="0075196C">
      <w:pPr>
        <w:shd w:val="clear" w:color="auto" w:fill="FFFFFF"/>
        <w:spacing w:before="120" w:after="120" w:line="360" w:lineRule="auto"/>
        <w:ind w:left="-142" w:firstLine="993"/>
        <w:rPr>
          <w:rFonts w:ascii="Times New Roman" w:eastAsia="Times New Roman" w:hAnsi="Times New Roman" w:cs="Times New Roman"/>
          <w:sz w:val="28"/>
          <w:szCs w:val="28"/>
          <w:lang w:eastAsia="en-IN"/>
        </w:rPr>
      </w:pPr>
      <w:hyperlink r:id="rId10" w:tooltip="Web resource" w:history="1">
        <w:r w:rsidR="00D161C9" w:rsidRPr="00C521EE">
          <w:rPr>
            <w:rFonts w:ascii="Times New Roman" w:eastAsia="Times New Roman" w:hAnsi="Times New Roman" w:cs="Times New Roman"/>
            <w:sz w:val="28"/>
            <w:szCs w:val="28"/>
            <w:lang w:eastAsia="en-IN"/>
          </w:rPr>
          <w:t>HTTP resources</w:t>
        </w:r>
      </w:hyperlink>
      <w:r w:rsidR="00D161C9" w:rsidRPr="00D161C9">
        <w:rPr>
          <w:rFonts w:ascii="Times New Roman" w:eastAsia="Times New Roman" w:hAnsi="Times New Roman" w:cs="Times New Roman"/>
          <w:sz w:val="28"/>
          <w:szCs w:val="28"/>
          <w:lang w:eastAsia="en-IN"/>
        </w:rPr>
        <w:t> are identified and located on the network by </w:t>
      </w:r>
      <w:r w:rsidR="00C521EE">
        <w:rPr>
          <w:rFonts w:ascii="Times New Roman" w:eastAsia="Times New Roman" w:hAnsi="Times New Roman" w:cs="Times New Roman"/>
          <w:sz w:val="28"/>
          <w:szCs w:val="28"/>
          <w:lang w:eastAsia="en-IN"/>
        </w:rPr>
        <w:t>“</w:t>
      </w:r>
      <w:hyperlink r:id="rId11" w:tooltip="Uniform Resource Locator" w:history="1">
        <w:r w:rsidR="00D161C9" w:rsidRPr="00C521EE">
          <w:rPr>
            <w:rFonts w:ascii="Times New Roman" w:eastAsia="Times New Roman" w:hAnsi="Times New Roman" w:cs="Times New Roman"/>
            <w:sz w:val="28"/>
            <w:szCs w:val="28"/>
            <w:lang w:eastAsia="en-IN"/>
          </w:rPr>
          <w:t>Uniform Resource Locators</w:t>
        </w:r>
      </w:hyperlink>
      <w:r w:rsidR="00C521EE">
        <w:rPr>
          <w:rFonts w:ascii="Times New Roman" w:eastAsia="Times New Roman" w:hAnsi="Times New Roman" w:cs="Times New Roman"/>
          <w:sz w:val="28"/>
          <w:szCs w:val="28"/>
          <w:lang w:eastAsia="en-IN"/>
        </w:rPr>
        <w:t>”</w:t>
      </w:r>
      <w:r w:rsidR="00D161C9" w:rsidRPr="00D161C9">
        <w:rPr>
          <w:rFonts w:ascii="Times New Roman" w:eastAsia="Times New Roman" w:hAnsi="Times New Roman" w:cs="Times New Roman"/>
          <w:sz w:val="28"/>
          <w:szCs w:val="28"/>
          <w:lang w:eastAsia="en-IN"/>
        </w:rPr>
        <w:t> (URLs), using the </w:t>
      </w:r>
      <w:hyperlink r:id="rId12" w:tooltip="Uniform Resource Identifier" w:history="1">
        <w:r w:rsidR="00D161C9" w:rsidRPr="00C521EE">
          <w:rPr>
            <w:rFonts w:ascii="Times New Roman" w:eastAsia="Times New Roman" w:hAnsi="Times New Roman" w:cs="Times New Roman"/>
            <w:sz w:val="28"/>
            <w:szCs w:val="28"/>
            <w:lang w:eastAsia="en-IN"/>
          </w:rPr>
          <w:t>Uniform Resource Identifiers</w:t>
        </w:r>
      </w:hyperlink>
      <w:r w:rsidR="00D161C9" w:rsidRPr="00D161C9">
        <w:rPr>
          <w:rFonts w:ascii="Times New Roman" w:eastAsia="Times New Roman" w:hAnsi="Times New Roman" w:cs="Times New Roman"/>
          <w:sz w:val="28"/>
          <w:szCs w:val="28"/>
          <w:lang w:eastAsia="en-IN"/>
        </w:rPr>
        <w:t> (URI's) schemes </w:t>
      </w:r>
      <w:r w:rsidR="00D161C9" w:rsidRPr="00D161C9">
        <w:rPr>
          <w:rFonts w:ascii="Times New Roman" w:eastAsia="Times New Roman" w:hAnsi="Times New Roman" w:cs="Times New Roman"/>
          <w:i/>
          <w:iCs/>
          <w:sz w:val="28"/>
          <w:szCs w:val="28"/>
          <w:lang w:eastAsia="en-IN"/>
        </w:rPr>
        <w:t>http</w:t>
      </w:r>
      <w:r w:rsidR="00D161C9" w:rsidRPr="00D161C9">
        <w:rPr>
          <w:rFonts w:ascii="Times New Roman" w:eastAsia="Times New Roman" w:hAnsi="Times New Roman" w:cs="Times New Roman"/>
          <w:sz w:val="28"/>
          <w:szCs w:val="28"/>
          <w:lang w:eastAsia="en-IN"/>
        </w:rPr>
        <w:t> and </w:t>
      </w:r>
      <w:hyperlink r:id="rId13" w:tooltip="Https" w:history="1">
        <w:r w:rsidR="00D161C9" w:rsidRPr="00C521EE">
          <w:rPr>
            <w:rFonts w:ascii="Times New Roman" w:eastAsia="Times New Roman" w:hAnsi="Times New Roman" w:cs="Times New Roman"/>
            <w:i/>
            <w:iCs/>
            <w:sz w:val="28"/>
            <w:szCs w:val="28"/>
            <w:lang w:eastAsia="en-IN"/>
          </w:rPr>
          <w:t>https</w:t>
        </w:r>
      </w:hyperlink>
      <w:r w:rsidR="00D161C9" w:rsidRPr="00D161C9">
        <w:rPr>
          <w:rFonts w:ascii="Times New Roman" w:eastAsia="Times New Roman" w:hAnsi="Times New Roman" w:cs="Times New Roman"/>
          <w:sz w:val="28"/>
          <w:szCs w:val="28"/>
          <w:lang w:eastAsia="en-IN"/>
        </w:rPr>
        <w:t>. As defined in </w:t>
      </w:r>
      <w:hyperlink r:id="rId14" w:tooltip="RFC (identifier)" w:history="1">
        <w:r w:rsidR="00D161C9" w:rsidRPr="00C521EE">
          <w:rPr>
            <w:rFonts w:ascii="Times New Roman" w:eastAsia="Times New Roman" w:hAnsi="Times New Roman" w:cs="Times New Roman"/>
            <w:sz w:val="28"/>
            <w:szCs w:val="28"/>
            <w:lang w:eastAsia="en-IN"/>
          </w:rPr>
          <w:t>RFC</w:t>
        </w:r>
      </w:hyperlink>
      <w:r w:rsidR="00D161C9" w:rsidRPr="00D161C9">
        <w:rPr>
          <w:rFonts w:ascii="Times New Roman" w:eastAsia="Times New Roman" w:hAnsi="Times New Roman" w:cs="Times New Roman"/>
          <w:sz w:val="28"/>
          <w:szCs w:val="28"/>
          <w:lang w:eastAsia="en-IN"/>
        </w:rPr>
        <w:t> </w:t>
      </w:r>
      <w:hyperlink r:id="rId15" w:history="1">
        <w:r w:rsidR="00D161C9" w:rsidRPr="00C521EE">
          <w:rPr>
            <w:rFonts w:ascii="Times New Roman" w:eastAsia="Times New Roman" w:hAnsi="Times New Roman" w:cs="Times New Roman"/>
            <w:sz w:val="28"/>
            <w:szCs w:val="28"/>
            <w:lang w:eastAsia="en-IN"/>
          </w:rPr>
          <w:t>3986</w:t>
        </w:r>
      </w:hyperlink>
      <w:r w:rsidR="00D161C9" w:rsidRPr="00D161C9">
        <w:rPr>
          <w:rFonts w:ascii="Times New Roman" w:eastAsia="Times New Roman" w:hAnsi="Times New Roman" w:cs="Times New Roman"/>
          <w:sz w:val="28"/>
          <w:szCs w:val="28"/>
          <w:lang w:eastAsia="en-IN"/>
        </w:rPr>
        <w:t>, URIs are encoded as </w:t>
      </w:r>
      <w:hyperlink r:id="rId16" w:tooltip="Hyperlink" w:history="1">
        <w:r w:rsidR="00D161C9" w:rsidRPr="00C521EE">
          <w:rPr>
            <w:rFonts w:ascii="Times New Roman" w:eastAsia="Times New Roman" w:hAnsi="Times New Roman" w:cs="Times New Roman"/>
            <w:sz w:val="28"/>
            <w:szCs w:val="28"/>
            <w:lang w:eastAsia="en-IN"/>
          </w:rPr>
          <w:t>hyperlinks</w:t>
        </w:r>
      </w:hyperlink>
      <w:r w:rsidR="00D161C9" w:rsidRPr="00D161C9">
        <w:rPr>
          <w:rFonts w:ascii="Times New Roman" w:eastAsia="Times New Roman" w:hAnsi="Times New Roman" w:cs="Times New Roman"/>
          <w:sz w:val="28"/>
          <w:szCs w:val="28"/>
          <w:lang w:eastAsia="en-IN"/>
        </w:rPr>
        <w:t> in </w:t>
      </w:r>
      <w:hyperlink r:id="rId17" w:tooltip="HTML" w:history="1">
        <w:r w:rsidR="00D161C9" w:rsidRPr="00C521EE">
          <w:rPr>
            <w:rFonts w:ascii="Times New Roman" w:eastAsia="Times New Roman" w:hAnsi="Times New Roman" w:cs="Times New Roman"/>
            <w:sz w:val="28"/>
            <w:szCs w:val="28"/>
            <w:lang w:eastAsia="en-IN"/>
          </w:rPr>
          <w:t>HTML</w:t>
        </w:r>
      </w:hyperlink>
      <w:r w:rsidR="00D161C9" w:rsidRPr="00D161C9">
        <w:rPr>
          <w:rFonts w:ascii="Times New Roman" w:eastAsia="Times New Roman" w:hAnsi="Times New Roman" w:cs="Times New Roman"/>
          <w:sz w:val="28"/>
          <w:szCs w:val="28"/>
          <w:lang w:eastAsia="en-IN"/>
        </w:rPr>
        <w:t> documents, so as to form interlinked </w:t>
      </w:r>
      <w:hyperlink r:id="rId18" w:tooltip="Hypertext" w:history="1">
        <w:r w:rsidR="00D161C9" w:rsidRPr="00C521EE">
          <w:rPr>
            <w:rFonts w:ascii="Times New Roman" w:eastAsia="Times New Roman" w:hAnsi="Times New Roman" w:cs="Times New Roman"/>
            <w:sz w:val="28"/>
            <w:szCs w:val="28"/>
            <w:lang w:eastAsia="en-IN"/>
          </w:rPr>
          <w:t>hypertext</w:t>
        </w:r>
      </w:hyperlink>
      <w:r w:rsidR="00D161C9" w:rsidRPr="00D161C9">
        <w:rPr>
          <w:rFonts w:ascii="Times New Roman" w:eastAsia="Times New Roman" w:hAnsi="Times New Roman" w:cs="Times New Roman"/>
          <w:sz w:val="28"/>
          <w:szCs w:val="28"/>
          <w:lang w:eastAsia="en-IN"/>
        </w:rPr>
        <w:t> documents.</w:t>
      </w:r>
    </w:p>
    <w:p w:rsidR="00F81ACD" w:rsidRPr="00F81ACD" w:rsidRDefault="00F81ACD" w:rsidP="00F81ACD">
      <w:pPr>
        <w:pStyle w:val="NormalWeb"/>
        <w:shd w:val="clear" w:color="auto" w:fill="FFFFFF"/>
        <w:spacing w:before="0" w:beforeAutospacing="0" w:after="450" w:afterAutospacing="0"/>
        <w:ind w:left="-142"/>
        <w:rPr>
          <w:color w:val="000000"/>
          <w:sz w:val="28"/>
          <w:szCs w:val="28"/>
        </w:rPr>
      </w:pPr>
      <w:r>
        <w:rPr>
          <w:color w:val="000000"/>
          <w:sz w:val="28"/>
          <w:szCs w:val="28"/>
        </w:rPr>
        <w:t xml:space="preserve">             </w:t>
      </w:r>
      <w:r w:rsidRPr="00F81ACD">
        <w:rPr>
          <w:color w:val="000000"/>
          <w:sz w:val="28"/>
          <w:szCs w:val="28"/>
        </w:rPr>
        <w:t>HTTP/2 improved on HTTP/1.1 in a number of</w:t>
      </w:r>
      <w:r>
        <w:rPr>
          <w:color w:val="000000"/>
          <w:sz w:val="28"/>
          <w:szCs w:val="28"/>
        </w:rPr>
        <w:t xml:space="preserve"> ways that allowed for speedier </w:t>
      </w:r>
      <w:r w:rsidRPr="00F81ACD">
        <w:rPr>
          <w:color w:val="000000"/>
          <w:sz w:val="28"/>
          <w:szCs w:val="28"/>
        </w:rPr>
        <w:t>content delivery and improved user experience, including:</w:t>
      </w:r>
    </w:p>
    <w:p w:rsidR="00F81ACD" w:rsidRDefault="00F81ACD" w:rsidP="00F81ACD">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       </w:t>
      </w:r>
      <w:r>
        <w:rPr>
          <w:noProof/>
        </w:rPr>
        <w:drawing>
          <wp:inline distT="0" distB="0" distL="0" distR="0">
            <wp:extent cx="6388256" cy="2390775"/>
            <wp:effectExtent l="0" t="0" r="0" b="0"/>
            <wp:docPr id="8" name="Picture 8" descr="HTTP/1 vs HTTP/2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 vs HTTP/2 What is the Dif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1917" cy="2395888"/>
                    </a:xfrm>
                    <a:prstGeom prst="rect">
                      <a:avLst/>
                    </a:prstGeom>
                    <a:noFill/>
                    <a:ln>
                      <a:noFill/>
                    </a:ln>
                  </pic:spPr>
                </pic:pic>
              </a:graphicData>
            </a:graphic>
          </wp:inline>
        </w:drawing>
      </w:r>
    </w:p>
    <w:p w:rsidR="00F81ACD" w:rsidRDefault="00F81ACD" w:rsidP="00F81ACD">
      <w:pPr>
        <w:shd w:val="clear" w:color="auto" w:fill="FFFFFF"/>
        <w:spacing w:before="120" w:after="120" w:line="360" w:lineRule="auto"/>
        <w:rPr>
          <w:rFonts w:ascii="Times New Roman" w:eastAsia="Times New Roman" w:hAnsi="Times New Roman" w:cs="Times New Roman"/>
          <w:sz w:val="28"/>
          <w:szCs w:val="28"/>
          <w:lang w:eastAsia="en-IN"/>
        </w:rPr>
      </w:pPr>
    </w:p>
    <w:p w:rsidR="00341301" w:rsidRDefault="003D5D02" w:rsidP="0075196C">
      <w:pPr>
        <w:shd w:val="clear" w:color="auto" w:fill="FFFFFF"/>
        <w:spacing w:before="120" w:after="120" w:line="276" w:lineRule="auto"/>
        <w:ind w:left="-142"/>
        <w:rPr>
          <w:rFonts w:asciiTheme="majorHAnsi" w:hAnsiTheme="majorHAnsi" w:cstheme="majorHAnsi"/>
          <w:b/>
          <w:sz w:val="32"/>
          <w:szCs w:val="32"/>
        </w:rPr>
      </w:pPr>
      <w:r w:rsidRPr="003D5D02">
        <w:rPr>
          <w:rFonts w:asciiTheme="majorHAnsi" w:hAnsiTheme="majorHAnsi" w:cstheme="majorHAnsi"/>
          <w:b/>
          <w:sz w:val="32"/>
          <w:szCs w:val="32"/>
        </w:rPr>
        <w:t>Single connection and multiplexing:</w:t>
      </w:r>
    </w:p>
    <w:p w:rsidR="00CC3DEF" w:rsidRDefault="003D5D02" w:rsidP="0075196C">
      <w:pPr>
        <w:shd w:val="clear" w:color="auto" w:fill="FFFFFF"/>
        <w:spacing w:before="120" w:after="120" w:line="276" w:lineRule="auto"/>
        <w:ind w:left="-142"/>
        <w:rPr>
          <w:rFonts w:ascii="Times New Roman" w:hAnsi="Times New Roman" w:cs="Times New Roman"/>
          <w:sz w:val="28"/>
          <w:szCs w:val="28"/>
        </w:rPr>
      </w:pPr>
      <w:r>
        <w:rPr>
          <w:rFonts w:asciiTheme="majorHAnsi" w:hAnsiTheme="majorHAnsi" w:cstheme="majorHAnsi"/>
          <w:b/>
          <w:sz w:val="32"/>
          <w:szCs w:val="32"/>
        </w:rPr>
        <w:t xml:space="preserve">                </w:t>
      </w:r>
      <w:r w:rsidRPr="003D5D02">
        <w:rPr>
          <w:rFonts w:ascii="Times New Roman" w:hAnsi="Times New Roman" w:cs="Times New Roman"/>
          <w:b/>
          <w:sz w:val="28"/>
          <w:szCs w:val="28"/>
        </w:rPr>
        <w:t xml:space="preserve"> </w:t>
      </w:r>
      <w:r w:rsidRPr="003D5D02">
        <w:rPr>
          <w:rFonts w:ascii="Times New Roman" w:hAnsi="Times New Roman" w:cs="Times New Roman"/>
          <w:sz w:val="28"/>
          <w:szCs w:val="28"/>
        </w:rPr>
        <w:t>HTTP/1.1</w:t>
      </w:r>
      <w:r>
        <w:rPr>
          <w:rFonts w:ascii="Times New Roman" w:hAnsi="Times New Roman" w:cs="Times New Roman"/>
          <w:sz w:val="28"/>
          <w:szCs w:val="28"/>
        </w:rPr>
        <w:t xml:space="preserve"> is a sequential protocol, where the browser opens only one TCP connection, requests one file, and only after receiving the file is too large, or th</w:t>
      </w:r>
      <w:r w:rsidR="00CC3DEF">
        <w:rPr>
          <w:rFonts w:ascii="Times New Roman" w:hAnsi="Times New Roman" w:cs="Times New Roman"/>
          <w:sz w:val="28"/>
          <w:szCs w:val="28"/>
        </w:rPr>
        <w:t>e server processing is too slow, the page can crash. To minimize this issue, browsers usually open multiple connections, between 6 and 8, per server. In HTTP/2 on the other hand, a TCP connection will be persistent and only one per source is needed since parallel requests and responses can request/receive all the necessary.</w:t>
      </w:r>
    </w:p>
    <w:p w:rsidR="00CC3DEF" w:rsidRDefault="00CC3DEF" w:rsidP="0075196C">
      <w:pPr>
        <w:shd w:val="clear" w:color="auto" w:fill="FFFFFF"/>
        <w:spacing w:before="120" w:after="120" w:line="360" w:lineRule="auto"/>
        <w:ind w:left="-142"/>
        <w:rPr>
          <w:rFonts w:ascii="Times New Roman" w:hAnsi="Times New Roman" w:cs="Times New Roman"/>
          <w:sz w:val="28"/>
          <w:szCs w:val="28"/>
        </w:rPr>
      </w:pPr>
      <w:r>
        <w:rPr>
          <w:rFonts w:ascii="Times New Roman" w:hAnsi="Times New Roman" w:cs="Times New Roman"/>
          <w:sz w:val="28"/>
          <w:szCs w:val="28"/>
        </w:rPr>
        <w:t xml:space="preserve">                 This brings a reduction in processing and memory consumption, a reduction in network operating cost, and increased usability. The result is reduced network latency and lower hardware and software costs.</w:t>
      </w:r>
    </w:p>
    <w:p w:rsidR="003D5D02" w:rsidRDefault="00CC3DEF" w:rsidP="0075196C">
      <w:pPr>
        <w:shd w:val="clear" w:color="auto" w:fill="FFFFFF"/>
        <w:spacing w:before="120" w:after="120" w:line="360" w:lineRule="auto"/>
        <w:ind w:left="-142"/>
        <w:rPr>
          <w:rFonts w:ascii="Times New Roman" w:hAnsi="Times New Roman" w:cs="Times New Roman"/>
          <w:sz w:val="28"/>
          <w:szCs w:val="28"/>
        </w:rPr>
      </w:pPr>
      <w:r>
        <w:rPr>
          <w:noProof/>
          <w:lang w:eastAsia="en-IN"/>
        </w:rPr>
        <w:drawing>
          <wp:inline distT="0" distB="0" distL="0" distR="0" wp14:anchorId="338B8090" wp14:editId="09CFD607">
            <wp:extent cx="6104255" cy="2124075"/>
            <wp:effectExtent l="0" t="0" r="0" b="9525"/>
            <wp:docPr id="1" name="Picture 1" descr="How Evolution Of HTTP/2 From HTTP/1 Changed The Web | Lambd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Evolution Of HTTP/2 From HTTP/1 Changed The Web | LambdaT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6384" cy="2163092"/>
                    </a:xfrm>
                    <a:prstGeom prst="rect">
                      <a:avLst/>
                    </a:prstGeom>
                    <a:noFill/>
                    <a:ln>
                      <a:noFill/>
                    </a:ln>
                  </pic:spPr>
                </pic:pic>
              </a:graphicData>
            </a:graphic>
          </wp:inline>
        </w:drawing>
      </w:r>
      <w:r>
        <w:rPr>
          <w:rFonts w:ascii="Times New Roman" w:hAnsi="Times New Roman" w:cs="Times New Roman"/>
          <w:sz w:val="28"/>
          <w:szCs w:val="28"/>
        </w:rPr>
        <w:t xml:space="preserve"> </w:t>
      </w:r>
    </w:p>
    <w:p w:rsidR="0075196C" w:rsidRPr="0075196C" w:rsidRDefault="0075196C" w:rsidP="0075196C">
      <w:pPr>
        <w:shd w:val="clear" w:color="auto" w:fill="FFFFFF"/>
        <w:spacing w:before="120" w:after="120" w:line="360" w:lineRule="auto"/>
        <w:ind w:left="-142"/>
        <w:rPr>
          <w:rFonts w:ascii="Times New Roman" w:hAnsi="Times New Roman" w:cs="Times New Roman"/>
          <w:b/>
          <w:sz w:val="28"/>
          <w:szCs w:val="28"/>
        </w:rPr>
      </w:pPr>
    </w:p>
    <w:p w:rsidR="003D5D02" w:rsidRDefault="003D5D02" w:rsidP="0075196C">
      <w:pPr>
        <w:shd w:val="clear" w:color="auto" w:fill="FFFFFF"/>
        <w:spacing w:before="120" w:after="120" w:line="360" w:lineRule="auto"/>
        <w:ind w:left="-142"/>
        <w:rPr>
          <w:rFonts w:asciiTheme="majorHAnsi" w:hAnsiTheme="majorHAnsi" w:cstheme="majorHAnsi"/>
          <w:b/>
          <w:sz w:val="32"/>
          <w:szCs w:val="32"/>
        </w:rPr>
      </w:pPr>
      <w:r>
        <w:rPr>
          <w:rFonts w:asciiTheme="majorHAnsi" w:hAnsiTheme="majorHAnsi" w:cstheme="majorHAnsi"/>
          <w:b/>
          <w:sz w:val="32"/>
          <w:szCs w:val="32"/>
        </w:rPr>
        <w:t xml:space="preserve"> </w:t>
      </w:r>
      <w:r w:rsidR="0075196C">
        <w:rPr>
          <w:rFonts w:asciiTheme="majorHAnsi" w:hAnsiTheme="majorHAnsi" w:cstheme="majorHAnsi"/>
          <w:b/>
          <w:sz w:val="32"/>
          <w:szCs w:val="32"/>
        </w:rPr>
        <w:t>Binary framing layer:</w:t>
      </w:r>
    </w:p>
    <w:p w:rsidR="00341301" w:rsidRDefault="0075196C" w:rsidP="0075196C">
      <w:pPr>
        <w:shd w:val="clear" w:color="auto" w:fill="FFFFFF"/>
        <w:spacing w:before="120" w:after="120" w:line="360" w:lineRule="auto"/>
        <w:ind w:left="-142"/>
        <w:rPr>
          <w:rFonts w:ascii="Times New Roman" w:hAnsi="Times New Roman" w:cs="Times New Roman"/>
          <w:sz w:val="28"/>
          <w:szCs w:val="28"/>
        </w:rPr>
      </w:pPr>
      <w:r>
        <w:rPr>
          <w:rFonts w:ascii="Times New Roman" w:hAnsi="Times New Roman" w:cs="Times New Roman"/>
          <w:sz w:val="28"/>
          <w:szCs w:val="28"/>
        </w:rPr>
        <w:t xml:space="preserve">              This brings is the core of all HTTP/2 performance improvements, determining how HTTP messages are encapsulated and transferred between client and server. The encoding mechanism has been redesigned without changing the semantics of method, verbs, and headers. Communications are broken into frames,</w:t>
      </w:r>
      <w:r w:rsidR="008B48A5">
        <w:rPr>
          <w:rFonts w:ascii="Times New Roman" w:hAnsi="Times New Roman" w:cs="Times New Roman"/>
          <w:sz w:val="28"/>
          <w:szCs w:val="28"/>
        </w:rPr>
        <w:t xml:space="preserve"> </w:t>
      </w:r>
      <w:r>
        <w:rPr>
          <w:rFonts w:ascii="Times New Roman" w:hAnsi="Times New Roman" w:cs="Times New Roman"/>
          <w:sz w:val="28"/>
          <w:szCs w:val="28"/>
        </w:rPr>
        <w:t>over a single TCP connection.</w:t>
      </w:r>
    </w:p>
    <w:p w:rsidR="00E043A8" w:rsidRDefault="008B48A5" w:rsidP="00E043A8">
      <w:pPr>
        <w:shd w:val="clear" w:color="auto" w:fill="FFFFFF"/>
        <w:spacing w:before="120" w:after="120" w:line="360" w:lineRule="auto"/>
        <w:ind w:left="-142"/>
        <w:rPr>
          <w:rFonts w:ascii="Times New Roman" w:hAnsi="Times New Roman" w:cs="Times New Roman"/>
          <w:sz w:val="28"/>
          <w:szCs w:val="28"/>
        </w:rPr>
      </w:pPr>
      <w:r>
        <w:rPr>
          <w:rFonts w:ascii="Times New Roman" w:hAnsi="Times New Roman" w:cs="Times New Roman"/>
          <w:sz w:val="28"/>
          <w:szCs w:val="28"/>
        </w:rPr>
        <w:t xml:space="preserve">                            </w:t>
      </w:r>
      <w:r>
        <w:rPr>
          <w:noProof/>
          <w:lang w:eastAsia="en-IN"/>
        </w:rPr>
        <w:drawing>
          <wp:inline distT="0" distB="0" distL="0" distR="0">
            <wp:extent cx="3457575" cy="1895475"/>
            <wp:effectExtent l="0" t="0" r="9525" b="9525"/>
            <wp:docPr id="3" name="Picture 3" descr="HTTP2 Vs HTTP1 – The Difference Between the Two Protocol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 Vs HTTP1 – The Difference Between the Two Protocols Explai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1895475"/>
                    </a:xfrm>
                    <a:prstGeom prst="rect">
                      <a:avLst/>
                    </a:prstGeom>
                    <a:noFill/>
                    <a:ln>
                      <a:noFill/>
                    </a:ln>
                  </pic:spPr>
                </pic:pic>
              </a:graphicData>
            </a:graphic>
          </wp:inline>
        </w:drawing>
      </w:r>
    </w:p>
    <w:p w:rsidR="008B48A5" w:rsidRPr="008B48A5" w:rsidRDefault="008B48A5" w:rsidP="00E043A8">
      <w:pPr>
        <w:shd w:val="clear" w:color="auto" w:fill="FFFFFF"/>
        <w:spacing w:before="120" w:after="120" w:line="360" w:lineRule="auto"/>
        <w:ind w:left="-142"/>
        <w:rPr>
          <w:rFonts w:asciiTheme="majorHAnsi" w:hAnsiTheme="majorHAnsi" w:cstheme="majorHAnsi"/>
          <w:b/>
          <w:sz w:val="32"/>
          <w:szCs w:val="32"/>
        </w:rPr>
      </w:pPr>
      <w:r w:rsidRPr="008B48A5">
        <w:rPr>
          <w:rFonts w:asciiTheme="majorHAnsi" w:eastAsia="Times New Roman" w:hAnsiTheme="majorHAnsi" w:cstheme="majorHAnsi"/>
          <w:b/>
          <w:bCs/>
          <w:color w:val="151515"/>
          <w:sz w:val="32"/>
          <w:szCs w:val="32"/>
          <w:lang w:eastAsia="en-IN"/>
        </w:rPr>
        <w:lastRenderedPageBreak/>
        <w:t>Request Prioritization</w:t>
      </w:r>
      <w:r w:rsidR="00E043A8">
        <w:rPr>
          <w:rFonts w:asciiTheme="majorHAnsi" w:eastAsia="Times New Roman" w:hAnsiTheme="majorHAnsi" w:cstheme="majorHAnsi"/>
          <w:b/>
          <w:bCs/>
          <w:color w:val="151515"/>
          <w:sz w:val="32"/>
          <w:szCs w:val="32"/>
          <w:lang w:eastAsia="en-IN"/>
        </w:rPr>
        <w:t>:</w:t>
      </w:r>
    </w:p>
    <w:p w:rsidR="008B48A5" w:rsidRPr="00E043A8" w:rsidRDefault="00E043A8" w:rsidP="00E043A8">
      <w:pPr>
        <w:shd w:val="clear" w:color="auto" w:fill="FFFFFF"/>
        <w:spacing w:after="300"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8B48A5" w:rsidRPr="008B48A5">
        <w:rPr>
          <w:rFonts w:ascii="Times New Roman" w:eastAsia="Times New Roman" w:hAnsi="Times New Roman" w:cs="Times New Roman"/>
          <w:color w:val="000000"/>
          <w:sz w:val="28"/>
          <w:szCs w:val="28"/>
          <w:lang w:eastAsia="en-IN"/>
        </w:rPr>
        <w:t>It enables the browser to request all elements when discovered, communicating to the server its intention to prioritize any of them. This is done through dependencies and stream weights. An example of this is when CSS files and JS files are requested, that with HTTP/2 the browser will prioritize CSS files first, even if its request in DOM order comes after the JS.</w:t>
      </w:r>
    </w:p>
    <w:p w:rsidR="00E043A8" w:rsidRDefault="00E043A8" w:rsidP="008B48A5">
      <w:pPr>
        <w:shd w:val="clear" w:color="auto" w:fill="FFFFFF"/>
        <w:spacing w:after="300" w:line="240" w:lineRule="auto"/>
        <w:rPr>
          <w:rFonts w:ascii="Arial" w:eastAsia="Times New Roman" w:hAnsi="Arial" w:cs="Arial"/>
          <w:color w:val="000000"/>
          <w:sz w:val="24"/>
          <w:szCs w:val="24"/>
          <w:lang w:eastAsia="en-IN"/>
        </w:rPr>
      </w:pPr>
    </w:p>
    <w:p w:rsidR="00E043A8" w:rsidRDefault="008B48A5" w:rsidP="00E043A8">
      <w:pPr>
        <w:shd w:val="clear" w:color="auto" w:fill="FFFFFF"/>
        <w:spacing w:after="300" w:line="240" w:lineRule="auto"/>
        <w:jc w:val="center"/>
        <w:rPr>
          <w:rFonts w:ascii="Arial" w:eastAsia="Times New Roman" w:hAnsi="Arial" w:cs="Arial"/>
          <w:color w:val="000000"/>
          <w:sz w:val="24"/>
          <w:szCs w:val="24"/>
          <w:lang w:eastAsia="en-IN"/>
        </w:rPr>
      </w:pPr>
      <w:r>
        <w:rPr>
          <w:noProof/>
          <w:lang w:eastAsia="en-IN"/>
        </w:rPr>
        <w:drawing>
          <wp:inline distT="0" distB="0" distL="0" distR="0">
            <wp:extent cx="4913618" cy="2181225"/>
            <wp:effectExtent l="0" t="0" r="1905" b="0"/>
            <wp:docPr id="5" name="Picture 5" descr="https://www.neomind.com.br/wp-content/uploads/2022/07/Request-Priorit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neomind.com.br/wp-content/uploads/2022/07/Request-Prioritiz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6096" cy="2195642"/>
                    </a:xfrm>
                    <a:prstGeom prst="rect">
                      <a:avLst/>
                    </a:prstGeom>
                    <a:noFill/>
                    <a:ln>
                      <a:noFill/>
                    </a:ln>
                  </pic:spPr>
                </pic:pic>
              </a:graphicData>
            </a:graphic>
          </wp:inline>
        </w:drawing>
      </w:r>
    </w:p>
    <w:p w:rsidR="008B48A5" w:rsidRPr="008B48A5" w:rsidRDefault="008B48A5" w:rsidP="00E043A8">
      <w:pPr>
        <w:shd w:val="clear" w:color="auto" w:fill="FFFFFF"/>
        <w:spacing w:after="300" w:line="240" w:lineRule="auto"/>
        <w:rPr>
          <w:rFonts w:asciiTheme="majorHAnsi" w:eastAsia="Times New Roman" w:hAnsiTheme="majorHAnsi" w:cstheme="majorHAnsi"/>
          <w:color w:val="000000"/>
          <w:sz w:val="32"/>
          <w:szCs w:val="32"/>
          <w:lang w:eastAsia="en-IN"/>
        </w:rPr>
      </w:pPr>
      <w:r w:rsidRPr="008B48A5">
        <w:rPr>
          <w:rFonts w:asciiTheme="majorHAnsi" w:eastAsia="Times New Roman" w:hAnsiTheme="majorHAnsi" w:cstheme="majorHAnsi"/>
          <w:b/>
          <w:bCs/>
          <w:color w:val="151515"/>
          <w:sz w:val="32"/>
          <w:szCs w:val="32"/>
          <w:lang w:eastAsia="en-IN"/>
        </w:rPr>
        <w:t>Server Push</w:t>
      </w:r>
      <w:r w:rsidR="00E043A8">
        <w:rPr>
          <w:rFonts w:asciiTheme="majorHAnsi" w:eastAsia="Times New Roman" w:hAnsiTheme="majorHAnsi" w:cstheme="majorHAnsi"/>
          <w:b/>
          <w:bCs/>
          <w:color w:val="151515"/>
          <w:sz w:val="32"/>
          <w:szCs w:val="32"/>
          <w:lang w:eastAsia="en-IN"/>
        </w:rPr>
        <w:t>:</w:t>
      </w:r>
    </w:p>
    <w:p w:rsidR="008B48A5" w:rsidRPr="008B48A5" w:rsidRDefault="00E043A8" w:rsidP="00E043A8">
      <w:pPr>
        <w:shd w:val="clear" w:color="auto" w:fill="FFFFFF"/>
        <w:spacing w:after="300" w:line="360" w:lineRule="auto"/>
        <w:rPr>
          <w:rFonts w:ascii="Times New Roman" w:eastAsia="Times New Roman" w:hAnsi="Times New Roman" w:cs="Times New Roman"/>
          <w:color w:val="000000"/>
          <w:sz w:val="28"/>
          <w:szCs w:val="28"/>
          <w:lang w:eastAsia="en-IN"/>
        </w:rPr>
      </w:pPr>
      <w:r>
        <w:rPr>
          <w:rFonts w:ascii="Arial" w:eastAsia="Times New Roman" w:hAnsi="Arial" w:cs="Arial"/>
          <w:color w:val="000000"/>
          <w:sz w:val="24"/>
          <w:szCs w:val="24"/>
          <w:lang w:eastAsia="en-IN"/>
        </w:rPr>
        <w:t xml:space="preserve">              </w:t>
      </w:r>
      <w:r w:rsidR="008B48A5" w:rsidRPr="008B48A5">
        <w:rPr>
          <w:rFonts w:ascii="Times New Roman" w:eastAsia="Times New Roman" w:hAnsi="Times New Roman" w:cs="Times New Roman"/>
          <w:color w:val="000000"/>
          <w:sz w:val="28"/>
          <w:szCs w:val="28"/>
          <w:lang w:eastAsia="en-IN"/>
        </w:rPr>
        <w:t>It allows the server to send multiple responses to the client, from a single request, without the client explicitly asking for it. Imagine the following scenario: a web browser requests a page’s HTML file; the server then responds with the requested file and also sends the CSS file, JavaScript, icons, and other things.</w:t>
      </w:r>
    </w:p>
    <w:p w:rsidR="00E043A8" w:rsidRDefault="008B48A5" w:rsidP="008B48A5">
      <w:pPr>
        <w:spacing w:after="0" w:line="240" w:lineRule="auto"/>
        <w:rPr>
          <w:rFonts w:ascii="Arial" w:hAnsi="Arial" w:cs="Arial"/>
          <w:color w:val="151515"/>
          <w:sz w:val="36"/>
          <w:szCs w:val="36"/>
        </w:rPr>
      </w:pPr>
      <w:r w:rsidRPr="008B48A5">
        <w:rPr>
          <w:rFonts w:ascii="Times New Roman" w:eastAsia="Times New Roman" w:hAnsi="Times New Roman" w:cs="Times New Roman"/>
          <w:noProof/>
          <w:sz w:val="24"/>
          <w:szCs w:val="24"/>
          <w:lang w:eastAsia="en-IN"/>
        </w:rPr>
        <w:drawing>
          <wp:inline distT="0" distB="0" distL="0" distR="0">
            <wp:extent cx="5886350" cy="2390775"/>
            <wp:effectExtent l="0" t="0" r="635" b="0"/>
            <wp:docPr id="4" name="Picture 4" descr="https://www.neomind.com.br/wp-content/uploads/2022/07/Server-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eomind.com.br/wp-content/uploads/2022/07/Server-Pu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0671" cy="2400653"/>
                    </a:xfrm>
                    <a:prstGeom prst="rect">
                      <a:avLst/>
                    </a:prstGeom>
                    <a:noFill/>
                    <a:ln>
                      <a:noFill/>
                    </a:ln>
                  </pic:spPr>
                </pic:pic>
              </a:graphicData>
            </a:graphic>
          </wp:inline>
        </w:drawing>
      </w:r>
      <w:r w:rsidRPr="008B48A5">
        <w:rPr>
          <w:rFonts w:ascii="Arial" w:hAnsi="Arial" w:cs="Arial"/>
          <w:color w:val="151515"/>
          <w:sz w:val="36"/>
          <w:szCs w:val="36"/>
        </w:rPr>
        <w:t xml:space="preserve"> </w:t>
      </w:r>
    </w:p>
    <w:p w:rsidR="00E043A8" w:rsidRDefault="00E043A8" w:rsidP="008B48A5">
      <w:pPr>
        <w:spacing w:after="0" w:line="240" w:lineRule="auto"/>
        <w:rPr>
          <w:rFonts w:ascii="Arial" w:hAnsi="Arial" w:cs="Arial"/>
          <w:color w:val="151515"/>
          <w:sz w:val="36"/>
          <w:szCs w:val="36"/>
        </w:rPr>
      </w:pPr>
      <w:r>
        <w:rPr>
          <w:rFonts w:ascii="Arial" w:hAnsi="Arial" w:cs="Arial"/>
          <w:color w:val="151515"/>
          <w:sz w:val="36"/>
          <w:szCs w:val="36"/>
        </w:rPr>
        <w:t xml:space="preserve"> </w:t>
      </w:r>
    </w:p>
    <w:p w:rsidR="00F81ACD" w:rsidRDefault="00F81ACD" w:rsidP="008B48A5">
      <w:pPr>
        <w:spacing w:after="0" w:line="240" w:lineRule="auto"/>
        <w:rPr>
          <w:rFonts w:asciiTheme="majorHAnsi" w:hAnsiTheme="majorHAnsi" w:cstheme="majorHAnsi"/>
          <w:b/>
          <w:color w:val="151515"/>
          <w:sz w:val="32"/>
          <w:szCs w:val="32"/>
        </w:rPr>
      </w:pPr>
    </w:p>
    <w:p w:rsidR="00F81ACD" w:rsidRDefault="00F81ACD" w:rsidP="008B48A5">
      <w:pPr>
        <w:spacing w:after="0" w:line="240" w:lineRule="auto"/>
        <w:rPr>
          <w:rFonts w:asciiTheme="majorHAnsi" w:hAnsiTheme="majorHAnsi" w:cstheme="majorHAnsi"/>
          <w:b/>
          <w:color w:val="151515"/>
          <w:sz w:val="32"/>
          <w:szCs w:val="32"/>
        </w:rPr>
      </w:pPr>
    </w:p>
    <w:p w:rsidR="008B48A5" w:rsidRPr="00E043A8" w:rsidRDefault="008B48A5" w:rsidP="008B48A5">
      <w:pPr>
        <w:spacing w:after="0" w:line="240" w:lineRule="auto"/>
        <w:rPr>
          <w:rFonts w:asciiTheme="majorHAnsi" w:hAnsiTheme="majorHAnsi" w:cstheme="majorHAnsi"/>
          <w:b/>
          <w:color w:val="151515"/>
          <w:sz w:val="32"/>
          <w:szCs w:val="32"/>
        </w:rPr>
      </w:pPr>
      <w:r w:rsidRPr="00E043A8">
        <w:rPr>
          <w:rFonts w:asciiTheme="majorHAnsi" w:hAnsiTheme="majorHAnsi" w:cstheme="majorHAnsi"/>
          <w:b/>
          <w:color w:val="151515"/>
          <w:sz w:val="32"/>
          <w:szCs w:val="32"/>
        </w:rPr>
        <w:t>Automatic compression</w:t>
      </w:r>
      <w:r w:rsidR="00E043A8" w:rsidRPr="00E043A8">
        <w:rPr>
          <w:rFonts w:asciiTheme="majorHAnsi" w:hAnsiTheme="majorHAnsi" w:cstheme="majorHAnsi"/>
          <w:b/>
          <w:color w:val="151515"/>
          <w:sz w:val="32"/>
          <w:szCs w:val="32"/>
        </w:rPr>
        <w:t>:</w:t>
      </w:r>
    </w:p>
    <w:p w:rsidR="00E043A8" w:rsidRPr="008B48A5" w:rsidRDefault="00E043A8" w:rsidP="008B48A5">
      <w:pPr>
        <w:spacing w:after="0" w:line="240" w:lineRule="auto"/>
        <w:rPr>
          <w:rFonts w:ascii="Times New Roman" w:eastAsia="Times New Roman" w:hAnsi="Times New Roman" w:cs="Times New Roman"/>
          <w:sz w:val="24"/>
          <w:szCs w:val="24"/>
          <w:lang w:eastAsia="en-IN"/>
        </w:rPr>
      </w:pPr>
    </w:p>
    <w:p w:rsidR="008B48A5" w:rsidRPr="008B48A5" w:rsidRDefault="00E043A8" w:rsidP="00E043A8">
      <w:pPr>
        <w:shd w:val="clear" w:color="auto" w:fill="FFFFFF"/>
        <w:spacing w:after="300" w:line="360" w:lineRule="auto"/>
        <w:rPr>
          <w:rFonts w:ascii="Times New Roman" w:eastAsia="Times New Roman" w:hAnsi="Times New Roman" w:cs="Times New Roman"/>
          <w:color w:val="000000"/>
          <w:sz w:val="28"/>
          <w:szCs w:val="28"/>
          <w:lang w:eastAsia="en-IN"/>
        </w:rPr>
      </w:pPr>
      <w:r>
        <w:rPr>
          <w:rFonts w:ascii="Arial" w:eastAsia="Times New Roman" w:hAnsi="Arial" w:cs="Arial"/>
          <w:color w:val="000000"/>
          <w:sz w:val="24"/>
          <w:szCs w:val="24"/>
          <w:lang w:eastAsia="en-IN"/>
        </w:rPr>
        <w:t xml:space="preserve">             </w:t>
      </w:r>
      <w:r w:rsidR="008B48A5" w:rsidRPr="008B48A5">
        <w:rPr>
          <w:rFonts w:ascii="Times New Roman" w:eastAsia="Times New Roman" w:hAnsi="Times New Roman" w:cs="Times New Roman"/>
          <w:color w:val="000000"/>
          <w:sz w:val="28"/>
          <w:szCs w:val="28"/>
          <w:lang w:eastAsia="en-IN"/>
        </w:rPr>
        <w:t>HTTP requests have headers with important information about the resource and its properties. With HTTP/2 the headers are compressed using the HPACK algorithm, thus reducing the size of each transfer and maintaining and updating an indexed list of the header fields seen earlier. In addition, data compression via GZIP, which needs to be enabled in HTTP/1.1, became standard in version 2.</w:t>
      </w:r>
    </w:p>
    <w:p w:rsidR="008B48A5" w:rsidRDefault="008B48A5" w:rsidP="00E043A8">
      <w:pPr>
        <w:spacing w:after="0" w:line="240" w:lineRule="auto"/>
        <w:jc w:val="center"/>
        <w:rPr>
          <w:rFonts w:ascii="Times New Roman" w:eastAsia="Times New Roman" w:hAnsi="Times New Roman" w:cs="Times New Roman"/>
          <w:sz w:val="24"/>
          <w:szCs w:val="24"/>
          <w:lang w:eastAsia="en-IN"/>
        </w:rPr>
      </w:pPr>
      <w:r w:rsidRPr="008B48A5">
        <w:rPr>
          <w:rFonts w:ascii="Times New Roman" w:eastAsia="Times New Roman" w:hAnsi="Times New Roman" w:cs="Times New Roman"/>
          <w:noProof/>
          <w:sz w:val="24"/>
          <w:szCs w:val="24"/>
          <w:lang w:eastAsia="en-IN"/>
        </w:rPr>
        <w:drawing>
          <wp:inline distT="0" distB="0" distL="0" distR="0">
            <wp:extent cx="3855720" cy="2609850"/>
            <wp:effectExtent l="0" t="0" r="0" b="0"/>
            <wp:docPr id="7" name="Picture 7" descr="https://www.neomind.com.br/wp-content/uploads/2022/07/Automatic-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neomind.com.br/wp-content/uploads/2022/07/Automatic-compres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337" cy="2635312"/>
                    </a:xfrm>
                    <a:prstGeom prst="rect">
                      <a:avLst/>
                    </a:prstGeom>
                    <a:noFill/>
                    <a:ln>
                      <a:noFill/>
                    </a:ln>
                  </pic:spPr>
                </pic:pic>
              </a:graphicData>
            </a:graphic>
          </wp:inline>
        </w:drawing>
      </w:r>
    </w:p>
    <w:p w:rsidR="00E043A8" w:rsidRDefault="00E043A8" w:rsidP="008B48A5">
      <w:pPr>
        <w:shd w:val="clear" w:color="auto" w:fill="FFFFFF"/>
        <w:spacing w:after="300" w:line="240" w:lineRule="auto"/>
        <w:outlineLvl w:val="2"/>
        <w:rPr>
          <w:rFonts w:ascii="Arial" w:eastAsia="Times New Roman" w:hAnsi="Arial" w:cs="Arial"/>
          <w:b/>
          <w:bCs/>
          <w:color w:val="151515"/>
          <w:sz w:val="36"/>
          <w:szCs w:val="36"/>
          <w:lang w:eastAsia="en-IN"/>
        </w:rPr>
      </w:pPr>
    </w:p>
    <w:p w:rsidR="008B48A5" w:rsidRPr="008B48A5" w:rsidRDefault="008B48A5" w:rsidP="00E043A8">
      <w:pPr>
        <w:shd w:val="clear" w:color="auto" w:fill="FFFFFF"/>
        <w:spacing w:after="300" w:line="240" w:lineRule="auto"/>
        <w:outlineLvl w:val="2"/>
        <w:rPr>
          <w:rFonts w:asciiTheme="majorHAnsi" w:eastAsia="Times New Roman" w:hAnsiTheme="majorHAnsi" w:cstheme="majorHAnsi"/>
          <w:b/>
          <w:bCs/>
          <w:color w:val="151515"/>
          <w:sz w:val="32"/>
          <w:szCs w:val="32"/>
          <w:lang w:eastAsia="en-IN"/>
        </w:rPr>
      </w:pPr>
      <w:r w:rsidRPr="008B48A5">
        <w:rPr>
          <w:rFonts w:asciiTheme="majorHAnsi" w:eastAsia="Times New Roman" w:hAnsiTheme="majorHAnsi" w:cstheme="majorHAnsi"/>
          <w:b/>
          <w:bCs/>
          <w:color w:val="151515"/>
          <w:sz w:val="32"/>
          <w:szCs w:val="32"/>
          <w:lang w:eastAsia="en-IN"/>
        </w:rPr>
        <w:t>Data security and encryption</w:t>
      </w:r>
      <w:r w:rsidR="00E043A8">
        <w:rPr>
          <w:rFonts w:asciiTheme="majorHAnsi" w:eastAsia="Times New Roman" w:hAnsiTheme="majorHAnsi" w:cstheme="majorHAnsi"/>
          <w:b/>
          <w:bCs/>
          <w:color w:val="151515"/>
          <w:sz w:val="32"/>
          <w:szCs w:val="32"/>
          <w:lang w:eastAsia="en-IN"/>
        </w:rPr>
        <w:t>:</w:t>
      </w:r>
    </w:p>
    <w:p w:rsidR="008B48A5" w:rsidRPr="008B48A5" w:rsidRDefault="00E043A8" w:rsidP="00E043A8">
      <w:pPr>
        <w:shd w:val="clear" w:color="auto" w:fill="FFFFFF"/>
        <w:spacing w:after="300" w:line="360" w:lineRule="auto"/>
        <w:rPr>
          <w:rFonts w:ascii="Times New Roman" w:eastAsia="Times New Roman" w:hAnsi="Times New Roman" w:cs="Times New Roman"/>
          <w:color w:val="000000"/>
          <w:sz w:val="28"/>
          <w:szCs w:val="28"/>
          <w:lang w:eastAsia="en-IN"/>
        </w:rPr>
      </w:pPr>
      <w:r>
        <w:rPr>
          <w:rFonts w:ascii="Arial" w:eastAsia="Times New Roman" w:hAnsi="Arial" w:cs="Arial"/>
          <w:color w:val="000000"/>
          <w:sz w:val="24"/>
          <w:szCs w:val="24"/>
          <w:lang w:eastAsia="en-IN"/>
        </w:rPr>
        <w:t xml:space="preserve">            </w:t>
      </w:r>
      <w:r w:rsidR="008B48A5" w:rsidRPr="008B48A5">
        <w:rPr>
          <w:rFonts w:ascii="Times New Roman" w:eastAsia="Times New Roman" w:hAnsi="Times New Roman" w:cs="Times New Roman"/>
          <w:color w:val="000000"/>
          <w:sz w:val="28"/>
          <w:szCs w:val="28"/>
          <w:lang w:eastAsia="en-IN"/>
        </w:rPr>
        <w:t>The HTTP/2 protocol has been implemented to work with or without encryption. However, all major browsers declared that they will only support HTTP/2 with encryption, requiring the use of an SSL certificate.</w:t>
      </w:r>
    </w:p>
    <w:p w:rsidR="008B48A5" w:rsidRPr="008B48A5" w:rsidRDefault="00E043A8" w:rsidP="008B48A5">
      <w:pPr>
        <w:shd w:val="clear" w:color="auto" w:fill="FFFFFF"/>
        <w:spacing w:after="300" w:line="240" w:lineRule="auto"/>
        <w:outlineLvl w:val="2"/>
        <w:rPr>
          <w:rFonts w:ascii="Arial" w:eastAsia="Times New Roman" w:hAnsi="Arial" w:cs="Arial"/>
          <w:b/>
          <w:bCs/>
          <w:color w:val="151515"/>
          <w:sz w:val="36"/>
          <w:szCs w:val="36"/>
          <w:lang w:eastAsia="en-IN"/>
        </w:rPr>
      </w:pPr>
      <w:r>
        <w:rPr>
          <w:rFonts w:ascii="Times New Roman" w:eastAsia="Times New Roman" w:hAnsi="Times New Roman" w:cs="Times New Roman"/>
          <w:noProof/>
          <w:sz w:val="24"/>
          <w:szCs w:val="24"/>
          <w:lang w:eastAsia="en-IN"/>
        </w:rPr>
        <w:t xml:space="preserve">              </w:t>
      </w:r>
      <w:r w:rsidR="008B48A5" w:rsidRPr="008B48A5">
        <w:rPr>
          <w:rFonts w:ascii="Times New Roman" w:eastAsia="Times New Roman" w:hAnsi="Times New Roman" w:cs="Times New Roman"/>
          <w:noProof/>
          <w:sz w:val="24"/>
          <w:szCs w:val="24"/>
          <w:lang w:eastAsia="en-IN"/>
        </w:rPr>
        <w:drawing>
          <wp:inline distT="0" distB="0" distL="0" distR="0">
            <wp:extent cx="4475740" cy="2298197"/>
            <wp:effectExtent l="0" t="0" r="1270" b="6985"/>
            <wp:docPr id="6" name="Picture 6" descr="https://www.neomind.com.br/wp-content/uploads/2022/07/Data-security-and-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eomind.com.br/wp-content/uploads/2022/07/Data-security-and-encryp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9481" cy="2310388"/>
                    </a:xfrm>
                    <a:prstGeom prst="rect">
                      <a:avLst/>
                    </a:prstGeom>
                    <a:noFill/>
                    <a:ln>
                      <a:noFill/>
                    </a:ln>
                  </pic:spPr>
                </pic:pic>
              </a:graphicData>
            </a:graphic>
          </wp:inline>
        </w:drawing>
      </w:r>
    </w:p>
    <w:p w:rsidR="008B48A5" w:rsidRDefault="008B48A5" w:rsidP="0075196C">
      <w:pPr>
        <w:shd w:val="clear" w:color="auto" w:fill="FFFFFF"/>
        <w:spacing w:before="120" w:after="120" w:line="360" w:lineRule="auto"/>
        <w:ind w:left="-142"/>
        <w:rPr>
          <w:rFonts w:ascii="Times New Roman" w:hAnsi="Times New Roman" w:cs="Times New Roman"/>
          <w:sz w:val="28"/>
          <w:szCs w:val="28"/>
        </w:rPr>
      </w:pPr>
    </w:p>
    <w:p w:rsidR="00341301" w:rsidRDefault="00341301" w:rsidP="004F3C9D">
      <w:pPr>
        <w:tabs>
          <w:tab w:val="left" w:pos="1980"/>
        </w:tabs>
        <w:spacing w:line="360" w:lineRule="auto"/>
        <w:rPr>
          <w:rFonts w:ascii="Times New Roman" w:hAnsi="Times New Roman" w:cs="Times New Roman"/>
          <w:sz w:val="28"/>
          <w:szCs w:val="28"/>
        </w:rPr>
      </w:pPr>
    </w:p>
    <w:p w:rsidR="001045BB" w:rsidRDefault="004F3C9D" w:rsidP="004F3C9D">
      <w:pPr>
        <w:tabs>
          <w:tab w:val="left" w:pos="1980"/>
        </w:tabs>
        <w:spacing w:before="240" w:line="360" w:lineRule="auto"/>
        <w:rPr>
          <w:rFonts w:ascii="Times New Roman" w:hAnsi="Times New Roman" w:cs="Times New Roman"/>
          <w:sz w:val="28"/>
          <w:szCs w:val="28"/>
        </w:rPr>
      </w:pPr>
      <w:r>
        <w:rPr>
          <w:rFonts w:ascii="Times New Roman" w:hAnsi="Times New Roman" w:cs="Times New Roman"/>
          <w:sz w:val="28"/>
          <w:szCs w:val="28"/>
        </w:rPr>
        <w:t>List of the few differences of  HTTP/1.1 and HTTP/2.0</w:t>
      </w:r>
    </w:p>
    <w:tbl>
      <w:tblPr>
        <w:tblStyle w:val="TableGrid"/>
        <w:tblpPr w:leftFromText="180" w:rightFromText="180" w:vertAnchor="text" w:tblpY="271"/>
        <w:tblW w:w="0" w:type="auto"/>
        <w:tblLook w:val="04A0" w:firstRow="1" w:lastRow="0" w:firstColumn="1" w:lastColumn="0" w:noHBand="0" w:noVBand="1"/>
      </w:tblPr>
      <w:tblGrid>
        <w:gridCol w:w="5027"/>
        <w:gridCol w:w="5027"/>
      </w:tblGrid>
      <w:tr w:rsidR="001045BB" w:rsidTr="00757DD4">
        <w:trPr>
          <w:trHeight w:val="412"/>
        </w:trPr>
        <w:tc>
          <w:tcPr>
            <w:tcW w:w="5027" w:type="dxa"/>
          </w:tcPr>
          <w:p w:rsidR="001045BB" w:rsidRDefault="001045BB" w:rsidP="004F3C9D">
            <w:pPr>
              <w:tabs>
                <w:tab w:val="left" w:pos="1980"/>
              </w:tabs>
              <w:spacing w:before="240" w:line="360" w:lineRule="auto"/>
              <w:jc w:val="center"/>
              <w:rPr>
                <w:rFonts w:ascii="Times New Roman" w:hAnsi="Times New Roman" w:cs="Times New Roman"/>
                <w:sz w:val="28"/>
                <w:szCs w:val="28"/>
              </w:rPr>
            </w:pPr>
            <w:r>
              <w:rPr>
                <w:rFonts w:ascii="Times New Roman" w:hAnsi="Times New Roman" w:cs="Times New Roman"/>
                <w:sz w:val="28"/>
                <w:szCs w:val="28"/>
              </w:rPr>
              <w:t>HTTP/1.1</w:t>
            </w:r>
          </w:p>
        </w:tc>
        <w:tc>
          <w:tcPr>
            <w:tcW w:w="5027" w:type="dxa"/>
          </w:tcPr>
          <w:p w:rsidR="001045BB" w:rsidRDefault="001045BB" w:rsidP="004F3C9D">
            <w:pPr>
              <w:tabs>
                <w:tab w:val="left" w:pos="1980"/>
              </w:tabs>
              <w:spacing w:before="240" w:line="360" w:lineRule="auto"/>
              <w:jc w:val="center"/>
              <w:rPr>
                <w:rFonts w:ascii="Times New Roman" w:hAnsi="Times New Roman" w:cs="Times New Roman"/>
                <w:sz w:val="28"/>
                <w:szCs w:val="28"/>
              </w:rPr>
            </w:pPr>
            <w:r>
              <w:rPr>
                <w:rFonts w:ascii="Times New Roman" w:hAnsi="Times New Roman" w:cs="Times New Roman"/>
                <w:sz w:val="28"/>
                <w:szCs w:val="28"/>
              </w:rPr>
              <w:t>HTTP/2.0</w:t>
            </w:r>
          </w:p>
        </w:tc>
      </w:tr>
      <w:tr w:rsidR="001045BB" w:rsidTr="00757DD4">
        <w:trPr>
          <w:trHeight w:val="4175"/>
        </w:trPr>
        <w:tc>
          <w:tcPr>
            <w:tcW w:w="5027" w:type="dxa"/>
          </w:tcPr>
          <w:p w:rsidR="001045BB" w:rsidRDefault="001045BB" w:rsidP="00757DD4">
            <w:pPr>
              <w:pStyle w:val="ListParagraph"/>
              <w:tabs>
                <w:tab w:val="left" w:pos="1980"/>
              </w:tabs>
              <w:spacing w:line="360" w:lineRule="auto"/>
              <w:rPr>
                <w:rFonts w:ascii="Times New Roman" w:hAnsi="Times New Roman" w:cs="Times New Roman"/>
                <w:sz w:val="28"/>
                <w:szCs w:val="28"/>
              </w:rPr>
            </w:pP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sidRPr="00341301">
              <w:rPr>
                <w:rFonts w:ascii="Times New Roman" w:hAnsi="Times New Roman" w:cs="Times New Roman"/>
                <w:sz w:val="28"/>
                <w:szCs w:val="28"/>
              </w:rPr>
              <w:t>It use to works on the textual format</w:t>
            </w: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There is head of line blocking that blocks all the requests behind it until it doesn’t get it’s all resources.</w:t>
            </w: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uses request resources inlining for use getting multiple pages.</w:t>
            </w:r>
          </w:p>
          <w:p w:rsidR="001045BB" w:rsidRPr="00341301"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compresses data by itself.</w:t>
            </w:r>
          </w:p>
          <w:p w:rsidR="001045BB" w:rsidRDefault="001045BB" w:rsidP="00757DD4">
            <w:p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027" w:type="dxa"/>
          </w:tcPr>
          <w:p w:rsidR="001045BB" w:rsidRDefault="001045BB" w:rsidP="00757DD4">
            <w:pPr>
              <w:tabs>
                <w:tab w:val="left" w:pos="1980"/>
              </w:tabs>
              <w:spacing w:line="360" w:lineRule="auto"/>
              <w:rPr>
                <w:rFonts w:ascii="Times New Roman" w:hAnsi="Times New Roman" w:cs="Times New Roman"/>
                <w:sz w:val="28"/>
                <w:szCs w:val="28"/>
              </w:rPr>
            </w:pP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works on the binary protocol.’</w:t>
            </w: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allows multiplexing so one TCP connection is required for multiple requests.</w:t>
            </w:r>
          </w:p>
          <w:p w:rsidR="001045BB"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uses PUSH frame by server that collects all multiple pages.</w:t>
            </w:r>
          </w:p>
          <w:p w:rsidR="001045BB" w:rsidRPr="009C54F4" w:rsidRDefault="001045BB" w:rsidP="00757DD4">
            <w:pPr>
              <w:pStyle w:val="ListParagraph"/>
              <w:numPr>
                <w:ilvl w:val="0"/>
                <w:numId w:val="2"/>
              </w:numPr>
              <w:tabs>
                <w:tab w:val="left" w:pos="1980"/>
              </w:tabs>
              <w:spacing w:line="360" w:lineRule="auto"/>
              <w:rPr>
                <w:rFonts w:ascii="Times New Roman" w:hAnsi="Times New Roman" w:cs="Times New Roman"/>
                <w:sz w:val="28"/>
                <w:szCs w:val="28"/>
              </w:rPr>
            </w:pPr>
            <w:r>
              <w:rPr>
                <w:rFonts w:ascii="Times New Roman" w:hAnsi="Times New Roman" w:cs="Times New Roman"/>
                <w:sz w:val="28"/>
                <w:szCs w:val="28"/>
              </w:rPr>
              <w:t>It uses HPACK for data compression.</w:t>
            </w:r>
          </w:p>
        </w:tc>
      </w:tr>
    </w:tbl>
    <w:p w:rsidR="001045BB" w:rsidRPr="00485523" w:rsidRDefault="001045BB" w:rsidP="0075196C">
      <w:pPr>
        <w:tabs>
          <w:tab w:val="left" w:pos="1980"/>
        </w:tabs>
        <w:spacing w:line="360" w:lineRule="auto"/>
        <w:ind w:left="-142" w:firstLine="993"/>
        <w:rPr>
          <w:rFonts w:ascii="Times New Roman" w:hAnsi="Times New Roman" w:cs="Times New Roman"/>
          <w:sz w:val="28"/>
          <w:szCs w:val="28"/>
        </w:rPr>
      </w:pPr>
    </w:p>
    <w:sectPr w:rsidR="001045BB" w:rsidRPr="00485523" w:rsidSect="00F81ACD">
      <w:pgSz w:w="11906" w:h="16838"/>
      <w:pgMar w:top="426" w:right="566" w:bottom="851" w:left="1276"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114" w:rsidRDefault="00BC2114" w:rsidP="00262DAC">
      <w:pPr>
        <w:spacing w:after="0" w:line="240" w:lineRule="auto"/>
      </w:pPr>
      <w:r>
        <w:separator/>
      </w:r>
    </w:p>
  </w:endnote>
  <w:endnote w:type="continuationSeparator" w:id="0">
    <w:p w:rsidR="00BC2114" w:rsidRDefault="00BC2114" w:rsidP="00262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114" w:rsidRDefault="00BC2114" w:rsidP="00262DAC">
      <w:pPr>
        <w:spacing w:after="0" w:line="240" w:lineRule="auto"/>
      </w:pPr>
      <w:r>
        <w:separator/>
      </w:r>
    </w:p>
  </w:footnote>
  <w:footnote w:type="continuationSeparator" w:id="0">
    <w:p w:rsidR="00BC2114" w:rsidRDefault="00BC2114" w:rsidP="00262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B20D1"/>
    <w:multiLevelType w:val="multilevel"/>
    <w:tmpl w:val="55DC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F4BF8"/>
    <w:multiLevelType w:val="hybridMultilevel"/>
    <w:tmpl w:val="01DE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AC"/>
    <w:rsid w:val="001045BB"/>
    <w:rsid w:val="00262DAC"/>
    <w:rsid w:val="002B37E0"/>
    <w:rsid w:val="00341301"/>
    <w:rsid w:val="003D5D02"/>
    <w:rsid w:val="003F31DA"/>
    <w:rsid w:val="0041263F"/>
    <w:rsid w:val="00485523"/>
    <w:rsid w:val="004B3D20"/>
    <w:rsid w:val="004F3C9D"/>
    <w:rsid w:val="005C7D30"/>
    <w:rsid w:val="005F77E3"/>
    <w:rsid w:val="0075196C"/>
    <w:rsid w:val="00763A25"/>
    <w:rsid w:val="007F7D21"/>
    <w:rsid w:val="008B48A5"/>
    <w:rsid w:val="009004FC"/>
    <w:rsid w:val="009C54F4"/>
    <w:rsid w:val="00BC2114"/>
    <w:rsid w:val="00C07E1A"/>
    <w:rsid w:val="00C521EE"/>
    <w:rsid w:val="00C82C36"/>
    <w:rsid w:val="00CC3DEF"/>
    <w:rsid w:val="00D161C9"/>
    <w:rsid w:val="00D57E57"/>
    <w:rsid w:val="00E043A8"/>
    <w:rsid w:val="00EB2E6E"/>
    <w:rsid w:val="00F81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7B6F1-27C4-4338-A301-4A7B545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8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AC"/>
  </w:style>
  <w:style w:type="paragraph" w:styleId="Footer">
    <w:name w:val="footer"/>
    <w:basedOn w:val="Normal"/>
    <w:link w:val="FooterChar"/>
    <w:uiPriority w:val="99"/>
    <w:unhideWhenUsed/>
    <w:rsid w:val="00262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AC"/>
  </w:style>
  <w:style w:type="character" w:styleId="Hyperlink">
    <w:name w:val="Hyperlink"/>
    <w:basedOn w:val="DefaultParagraphFont"/>
    <w:uiPriority w:val="99"/>
    <w:semiHidden/>
    <w:unhideWhenUsed/>
    <w:rsid w:val="00D161C9"/>
    <w:rPr>
      <w:color w:val="0000FF"/>
      <w:u w:val="single"/>
    </w:rPr>
  </w:style>
  <w:style w:type="paragraph" w:styleId="NormalWeb">
    <w:name w:val="Normal (Web)"/>
    <w:basedOn w:val="Normal"/>
    <w:uiPriority w:val="99"/>
    <w:semiHidden/>
    <w:unhideWhenUsed/>
    <w:rsid w:val="00D161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1301"/>
    <w:pPr>
      <w:ind w:left="720"/>
      <w:contextualSpacing/>
    </w:pPr>
  </w:style>
  <w:style w:type="table" w:styleId="TableGrid">
    <w:name w:val="Table Grid"/>
    <w:basedOn w:val="TableNormal"/>
    <w:uiPriority w:val="39"/>
    <w:rsid w:val="00341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48A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7967">
      <w:bodyDiv w:val="1"/>
      <w:marLeft w:val="0"/>
      <w:marRight w:val="0"/>
      <w:marTop w:val="0"/>
      <w:marBottom w:val="0"/>
      <w:divBdr>
        <w:top w:val="none" w:sz="0" w:space="0" w:color="auto"/>
        <w:left w:val="none" w:sz="0" w:space="0" w:color="auto"/>
        <w:bottom w:val="none" w:sz="0" w:space="0" w:color="auto"/>
        <w:right w:val="none" w:sz="0" w:space="0" w:color="auto"/>
      </w:divBdr>
    </w:div>
    <w:div w:id="620498514">
      <w:bodyDiv w:val="1"/>
      <w:marLeft w:val="0"/>
      <w:marRight w:val="0"/>
      <w:marTop w:val="0"/>
      <w:marBottom w:val="0"/>
      <w:divBdr>
        <w:top w:val="none" w:sz="0" w:space="0" w:color="auto"/>
        <w:left w:val="none" w:sz="0" w:space="0" w:color="auto"/>
        <w:bottom w:val="none" w:sz="0" w:space="0" w:color="auto"/>
        <w:right w:val="none" w:sz="0" w:space="0" w:color="auto"/>
      </w:divBdr>
    </w:div>
    <w:div w:id="704720986">
      <w:bodyDiv w:val="1"/>
      <w:marLeft w:val="0"/>
      <w:marRight w:val="0"/>
      <w:marTop w:val="0"/>
      <w:marBottom w:val="0"/>
      <w:divBdr>
        <w:top w:val="none" w:sz="0" w:space="0" w:color="auto"/>
        <w:left w:val="none" w:sz="0" w:space="0" w:color="auto"/>
        <w:bottom w:val="none" w:sz="0" w:space="0" w:color="auto"/>
        <w:right w:val="none" w:sz="0" w:space="0" w:color="auto"/>
      </w:divBdr>
    </w:div>
    <w:div w:id="815536146">
      <w:bodyDiv w:val="1"/>
      <w:marLeft w:val="0"/>
      <w:marRight w:val="0"/>
      <w:marTop w:val="0"/>
      <w:marBottom w:val="0"/>
      <w:divBdr>
        <w:top w:val="none" w:sz="0" w:space="0" w:color="auto"/>
        <w:left w:val="none" w:sz="0" w:space="0" w:color="auto"/>
        <w:bottom w:val="none" w:sz="0" w:space="0" w:color="auto"/>
        <w:right w:val="none" w:sz="0" w:space="0" w:color="auto"/>
      </w:divBdr>
    </w:div>
    <w:div w:id="1019740533">
      <w:bodyDiv w:val="1"/>
      <w:marLeft w:val="0"/>
      <w:marRight w:val="0"/>
      <w:marTop w:val="0"/>
      <w:marBottom w:val="0"/>
      <w:divBdr>
        <w:top w:val="none" w:sz="0" w:space="0" w:color="auto"/>
        <w:left w:val="none" w:sz="0" w:space="0" w:color="auto"/>
        <w:bottom w:val="none" w:sz="0" w:space="0" w:color="auto"/>
        <w:right w:val="none" w:sz="0" w:space="0" w:color="auto"/>
      </w:divBdr>
    </w:div>
    <w:div w:id="1319194253">
      <w:bodyDiv w:val="1"/>
      <w:marLeft w:val="0"/>
      <w:marRight w:val="0"/>
      <w:marTop w:val="0"/>
      <w:marBottom w:val="0"/>
      <w:divBdr>
        <w:top w:val="none" w:sz="0" w:space="0" w:color="auto"/>
        <w:left w:val="none" w:sz="0" w:space="0" w:color="auto"/>
        <w:bottom w:val="none" w:sz="0" w:space="0" w:color="auto"/>
        <w:right w:val="none" w:sz="0" w:space="0" w:color="auto"/>
      </w:divBdr>
    </w:div>
    <w:div w:id="1734770361">
      <w:bodyDiv w:val="1"/>
      <w:marLeft w:val="0"/>
      <w:marRight w:val="0"/>
      <w:marTop w:val="0"/>
      <w:marBottom w:val="0"/>
      <w:divBdr>
        <w:top w:val="none" w:sz="0" w:space="0" w:color="auto"/>
        <w:left w:val="none" w:sz="0" w:space="0" w:color="auto"/>
        <w:bottom w:val="none" w:sz="0" w:space="0" w:color="auto"/>
        <w:right w:val="none" w:sz="0" w:space="0" w:color="auto"/>
      </w:divBdr>
    </w:div>
    <w:div w:id="17479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RN" TargetMode="External"/><Relationship Id="rId13" Type="http://schemas.openxmlformats.org/officeDocument/2006/relationships/hyperlink" Target="https://en.wikipedia.org/wiki/Https" TargetMode="External"/><Relationship Id="rId18" Type="http://schemas.openxmlformats.org/officeDocument/2006/relationships/hyperlink" Target="https://en.wikipedia.org/wiki/Hyperte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Tim_Berners-Lee" TargetMode="External"/><Relationship Id="rId12" Type="http://schemas.openxmlformats.org/officeDocument/2006/relationships/hyperlink" Target="https://en.wikipedia.org/wiki/Uniform_Resource_Identifier" TargetMode="External"/><Relationship Id="rId17" Type="http://schemas.openxmlformats.org/officeDocument/2006/relationships/hyperlink" Target="https://en.wikipedia.org/wiki/HTML"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en.wikipedia.org/wiki/Hyperlink"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form_Resource_Locator"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atatracker.ietf.org/doc/html/rfc3986" TargetMode="External"/><Relationship Id="rId23" Type="http://schemas.openxmlformats.org/officeDocument/2006/relationships/image" Target="media/image5.png"/><Relationship Id="rId10" Type="http://schemas.openxmlformats.org/officeDocument/2006/relationships/hyperlink" Target="https://en.wikipedia.org/wiki/Web_resourc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HTTP/2" TargetMode="External"/><Relationship Id="rId14" Type="http://schemas.openxmlformats.org/officeDocument/2006/relationships/hyperlink" Target="https://en.wikipedia.org/wiki/RFC_(identifier)"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2023-01-14T06:50:00Z</dcterms:created>
  <dcterms:modified xsi:type="dcterms:W3CDTF">2023-01-20T02:40:00Z</dcterms:modified>
</cp:coreProperties>
</file>