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5E20"/>
          <w:sz w:val="56"/>
          <w:szCs w:val="56"/>
        </w:rPr>
        <w:t xml:space="preserve">NORMAN CRICKET</w:t>
      </w:r>
    </w:p>
    <w:p>
      <w:pPr>
        <w:spacing w:after="200"/>
        <w:jc w:val="center"/>
      </w:pPr>
      <w:r>
        <w:rPr>
          <w:rFonts w:ascii="Arial" w:cs="Arial" w:eastAsia="Arial" w:hAnsi="Arial"/>
          <w:b/>
          <w:bCs/>
          <w:color w:val="1B5E20"/>
          <w:sz w:val="56"/>
          <w:szCs w:val="56"/>
        </w:rPr>
        <w:t xml:space="preserve">CHAMPIONSHIP</w:t>
      </w:r>
    </w:p>
    <w:p>
      <w:pPr>
        <w:spacing w:after="100"/>
        <w:jc w:val="center"/>
      </w:pPr>
      <w:r>
        <w:rPr>
          <w:rFonts w:ascii="Arial" w:cs="Arial" w:eastAsia="Arial" w:hAnsi="Arial"/>
          <w:b/>
          <w:bCs/>
          <w:color w:val="F9A825"/>
          <w:sz w:val="40"/>
          <w:szCs w:val="40"/>
        </w:rPr>
        <w:t xml:space="preserve">— EDITION 5 —</w:t>
      </w:r>
    </w:p>
    <w:p>
      <w:pPr>
        <w:spacing w:after="400"/>
      </w:pPr>
    </w:p>
    <w:p>
      <w:pPr>
        <w:pBdr>
          <w:top w:val="single" w:color="2E7D32" w:sz="2" w:space="10"/>
          <w:bottom w:val="single" w:color="2E7D32" w:sz="2" w:space="10"/>
        </w:pBdr>
        <w:spacing w:after="100"/>
        <w:jc w:val="center"/>
      </w:pPr>
      <w:r>
        <w:rPr>
          <w:rFonts w:ascii="Arial" w:cs="Arial" w:eastAsia="Arial" w:hAnsi="Arial"/>
          <w:b/>
          <w:bCs/>
          <w:color w:val="2E7D32"/>
          <w:sz w:val="34"/>
          <w:szCs w:val="34"/>
        </w:rPr>
        <w:t xml:space="preserve">T20-TEST HYBRID FORMAT</w:t>
      </w:r>
    </w:p>
    <w:p>
      <w:pPr>
        <w:spacing w:after="60"/>
        <w:jc w:val="center"/>
      </w:pPr>
      <w:r>
        <w:rPr>
          <w:rFonts w:ascii="Arial" w:cs="Arial" w:eastAsia="Arial" w:hAnsi="Arial"/>
          <w:color w:val="616161"/>
          <w:sz w:val="26"/>
          <w:szCs w:val="26"/>
        </w:rPr>
        <w:t xml:space="preserve">Official Tournament Rules &amp; Structure</w:t>
      </w:r>
    </w:p>
    <w:p>
      <w:pPr>
        <w:spacing w:after="100"/>
        <w:jc w:val="center"/>
      </w:pPr>
      <w:r>
        <w:rPr>
          <w:rFonts w:ascii="Arial" w:cs="Arial" w:eastAsia="Arial" w:hAnsi="Arial"/>
          <w:b/>
          <w:bCs/>
          <w:i/>
          <w:iCs/>
          <w:color w:val="F9A825"/>
          <w:sz w:val="24"/>
          <w:szCs w:val="24"/>
        </w:rPr>
        <w:t xml:space="preserve">Featuring the Follow-On Decision</w:t>
      </w:r>
    </w:p>
    <w:p>
      <w:pPr>
        <w:spacing w:before="2400"/>
      </w:pPr>
    </w:p>
    <w:p>
      <w:pPr>
        <w:spacing w:after="100"/>
        <w:jc w:val="center"/>
      </w:pPr>
      <w:r>
        <w:rPr>
          <w:rFonts w:ascii="Arial" w:cs="Arial" w:eastAsia="Arial" w:hAnsi="Arial"/>
          <w:color w:val="616161"/>
          <w:sz w:val="24"/>
          <w:szCs w:val="24"/>
        </w:rPr>
        <w:t xml:space="preserve">2026 Season</w:t>
      </w:r>
    </w:p>
    <w:p>
      <w:pPr>
        <w:jc w:val="center"/>
      </w:pPr>
      <w:r>
        <w:rPr>
          <w:rFonts w:ascii="Arial" w:cs="Arial" w:eastAsia="Arial" w:hAnsi="Arial"/>
          <w:color w:val="616161"/>
          <w:sz w:val="24"/>
          <w:szCs w:val="24"/>
        </w:rPr>
        <w:t xml:space="preserve">Norman, Oklahoma</w:t>
      </w:r>
    </w:p>
    <w:p>
      <w:pPr>
        <w:sectPr>
          <w:pgSz w:w="12240" w:h="15840" w:orient="portrait"/>
          <w:pgMar w:top="1440" w:right="1440" w:bottom="1440" w:left="1440" w:header="708" w:footer="708" w:gutter="0"/>
          <w:pgNumType/>
          <w:docGrid w:linePitch="360"/>
        </w:sectPr>
      </w:pPr>
    </w:p>
    <w:p>
      <w:pPr>
        <w:pBdr>
          <w:bottom w:val="single" w:color="2E7D32" w:sz="4" w:space="4"/>
        </w:pBdr>
        <w:spacing w:before="400" w:after="200"/>
      </w:pPr>
      <w:r>
        <w:rPr>
          <w:rFonts w:ascii="Arial" w:cs="Arial" w:eastAsia="Arial" w:hAnsi="Arial"/>
          <w:b/>
          <w:bCs/>
          <w:color w:val="1B5E20"/>
          <w:sz w:val="30"/>
          <w:szCs w:val="30"/>
        </w:rPr>
        <w:t xml:space="preserve">1. Tournament Overview</w:t>
      </w:r>
    </w:p>
    <w:p>
      <w:pPr>
        <w:spacing w:after="140" w:line="300"/>
      </w:pPr>
      <w:r>
        <w:rPr>
          <w:rFonts w:ascii="Arial" w:cs="Arial" w:eastAsia="Arial" w:hAnsi="Arial"/>
          <w:b w:val="false"/>
          <w:bCs w:val="false"/>
          <w:i w:val="false"/>
          <w:iCs w:val="false"/>
          <w:color w:val="212121"/>
          <w:sz w:val="22"/>
          <w:szCs w:val="22"/>
        </w:rPr>
        <w:t xml:space="preserve">The Norman Cricket Championship Edition 5 introduces the T20-Test Hybrid Format — a bold, multi-innings structure designed to maximize meaningful participation, reward strategic depth, and create unforgettable comeback stories. This edition’s signature feature is the follow-on decision: a high-stakes tactical lever that gives captains the power to reshape a match mid-game.</w:t>
      </w:r>
    </w:p>
    <w:p>
      <w:pPr>
        <w:pBdr>
          <w:left w:val="single" w:color="F9A825" w:sz="12" w:space="8"/>
        </w:pBdr>
        <w:spacing w:before="160" w:after="160"/>
        <w:ind w:left="360" w:right="360"/>
      </w:pPr>
      <w:r>
        <w:rPr>
          <w:rFonts w:ascii="Arial" w:cs="Arial" w:eastAsia="Arial" w:hAnsi="Arial"/>
          <w:i/>
          <w:iCs/>
          <w:color w:val="212121"/>
          <w:sz w:val="21"/>
          <w:szCs w:val="21"/>
        </w:rPr>
        <w:t xml:space="preserve">Edition 5 Philosophy: Competitive but community-driven. Every player matters. Every innings offers hope. Every captain faces real decisions.</w:t>
      </w:r>
    </w:p>
    <w:p>
      <w:pPr>
        <w:spacing w:before="280" w:after="160"/>
      </w:pPr>
      <w:r>
        <w:rPr>
          <w:rFonts w:ascii="Arial" w:cs="Arial" w:eastAsia="Arial" w:hAnsi="Arial"/>
          <w:b/>
          <w:bCs/>
          <w:color w:val="2E7D32"/>
          <w:sz w:val="26"/>
          <w:szCs w:val="26"/>
        </w:rPr>
        <w:t xml:space="preserve">1.1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Parameter</w:t>
            </w:r>
          </w:p>
        </w:tc>
        <w:tc>
          <w:tcPr>
            <w:tcW w:type="dxa" w:w="5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Details</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Tournament Name</w:t>
            </w:r>
          </w:p>
        </w:tc>
        <w:tc>
          <w:tcPr>
            <w:tcW w:type="dxa" w:w="5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Norman Cricket Championship – Edition 5</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Format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T20-Test Hybrid (4 innings per match)</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Number of Teams</w:t>
            </w:r>
          </w:p>
        </w:tc>
        <w:tc>
          <w:tcPr>
            <w:tcW w:type="dxa" w:w="5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3</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Squad Size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15 players per team</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Playing XI</w:t>
            </w:r>
          </w:p>
        </w:tc>
        <w:tc>
          <w:tcPr>
            <w:tcW w:type="dxa" w:w="5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11 players per innings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Overs per Innings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12 overs</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Powerplay</w:t>
            </w:r>
          </w:p>
        </w:tc>
        <w:tc>
          <w:tcPr>
            <w:tcW w:type="dxa" w:w="5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First 3 overs of each innings (fixed)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Innings Time Limit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50 minutes per innings</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Match Time Cap</w:t>
            </w:r>
          </w:p>
        </w:tc>
        <w:tc>
          <w:tcPr>
            <w:tcW w:type="dxa" w:w="5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4 hours (includes rotation window)</w:t>
            </w:r>
          </w:p>
        </w:tc>
      </w:tr>
      <w:tr>
        <w:tc>
          <w:tcPr>
            <w:tcW w:type="dxa" w:w="3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Follow-On Trigger</w:t>
            </w:r>
          </w:p>
        </w:tc>
        <w:tc>
          <w:tcPr>
            <w:tcW w:type="dxa" w:w="5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If 2nd innings score &lt; 50% of 1st innings score</w:t>
            </w:r>
          </w:p>
        </w:tc>
      </w:tr>
    </w:tbl>
    <w:p>
      <w:pPr>
        <w:pBdr>
          <w:bottom w:val="single" w:color="2E7D32" w:sz="4" w:space="4"/>
        </w:pBdr>
        <w:spacing w:before="400" w:after="200"/>
      </w:pPr>
      <w:r>
        <w:rPr>
          <w:rFonts w:ascii="Arial" w:cs="Arial" w:eastAsia="Arial" w:hAnsi="Arial"/>
          <w:b/>
          <w:bCs/>
          <w:color w:val="1B5E20"/>
          <w:sz w:val="30"/>
          <w:szCs w:val="30"/>
        </w:rPr>
        <w:t xml:space="preserve">2. Match Format: T20-Test Hybrid</w:t>
      </w:r>
    </w:p>
    <w:p>
      <w:pPr>
        <w:spacing w:after="140" w:line="300"/>
      </w:pPr>
      <w:r>
        <w:rPr>
          <w:rFonts w:ascii="Arial" w:cs="Arial" w:eastAsia="Arial" w:hAnsi="Arial"/>
          <w:b w:val="false"/>
          <w:bCs w:val="false"/>
          <w:i w:val="false"/>
          <w:iCs w:val="false"/>
          <w:color w:val="212121"/>
          <w:sz w:val="22"/>
          <w:szCs w:val="22"/>
        </w:rPr>
        <w:t xml:space="preserve">Each match consists of 4 innings (2 per side), played in alternating fashion inspired by Test cricket but with the pace and energy of T20. Each innings is limited to 12 overs. Scoring is cumulative across all innings.</w:t>
      </w:r>
    </w:p>
    <w:p>
      <w:pPr>
        <w:spacing w:before="280" w:after="160"/>
      </w:pPr>
      <w:r>
        <w:rPr>
          <w:rFonts w:ascii="Arial" w:cs="Arial" w:eastAsia="Arial" w:hAnsi="Arial"/>
          <w:b/>
          <w:bCs/>
          <w:color w:val="2E7D32"/>
          <w:sz w:val="26"/>
          <w:szCs w:val="26"/>
        </w:rPr>
        <w:t xml:space="preserve">2.1 Standard Innings Structure</w:t>
      </w:r>
    </w:p>
    <w:p>
      <w:pPr>
        <w:spacing w:after="140" w:line="300"/>
      </w:pPr>
      <w:r>
        <w:rPr>
          <w:rFonts w:ascii="Arial" w:cs="Arial" w:eastAsia="Arial" w:hAnsi="Arial"/>
          <w:b w:val="false"/>
          <w:bCs w:val="false"/>
          <w:i w:val="false"/>
          <w:iCs w:val="false"/>
          <w:color w:val="212121"/>
          <w:sz w:val="22"/>
          <w:szCs w:val="22"/>
        </w:rPr>
        <w:t xml:space="preserve">In a standard match (no follow-on), the batting order alternates: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Innings</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Batting</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Overs</w:t>
            </w:r>
          </w:p>
        </w:tc>
        <w:tc>
          <w:tcPr>
            <w:tcW w:type="dxa" w:w="3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Objective</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1st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Team A</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12 overs max</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Set a total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2nd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Team 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12 overs max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Chase and establish lead</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212121"/>
                <w:sz w:val="21"/>
                <w:szCs w:val="21"/>
              </w:rPr>
              <w:t xml:space="preserve">Rotation Window</w:t>
            </w:r>
          </w:p>
        </w:tc>
        <w:tc>
          <w:tcPr>
            <w:tcW w:type="dxa" w:w="3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10 minutes – Substitutions + Follow-On Decision</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3rd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Team A</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12 overs max</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Chase and set new lead / target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4th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Team 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12 overs max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Chase the final target</w:t>
            </w:r>
          </w:p>
        </w:tc>
      </w:tr>
    </w:tbl>
    <w:p>
      <w:pPr>
        <w:spacing w:before="280" w:after="160"/>
      </w:pPr>
      <w:r>
        <w:rPr>
          <w:rFonts w:ascii="Arial" w:cs="Arial" w:eastAsia="Arial" w:hAnsi="Arial"/>
          <w:b/>
          <w:bCs/>
          <w:color w:val="2E7D32"/>
          <w:sz w:val="26"/>
          <w:szCs w:val="26"/>
        </w:rPr>
        <w:t xml:space="preserve">2.2 Cumulative Scoring</w:t>
      </w:r>
    </w:p>
    <w:p>
      <w:pPr>
        <w:spacing w:after="140" w:line="300"/>
      </w:pPr>
      <w:r>
        <w:rPr>
          <w:rFonts w:ascii="Arial" w:cs="Arial" w:eastAsia="Arial" w:hAnsi="Arial"/>
          <w:b w:val="false"/>
          <w:bCs w:val="false"/>
          <w:i w:val="false"/>
          <w:iCs w:val="false"/>
          <w:color w:val="212121"/>
          <w:sz w:val="22"/>
          <w:szCs w:val="22"/>
        </w:rPr>
        <w:t xml:space="preserve">Scoring works cumulatively across all innings, just like Test cricket. Here is a worked example:</w:t>
      </w:r>
    </w:p>
    <w:p>
      <w:pPr>
        <w:pStyle w:val="ListParagraph"/>
        <w:numPr>
          <w:ilvl w:val="0"/>
          <w:numId w:val="2"/>
        </w:numPr>
        <w:spacing w:after="100" w:line="300"/>
      </w:pPr>
      <w:r>
        <w:rPr>
          <w:rFonts w:ascii="Arial" w:cs="Arial" w:eastAsia="Arial" w:hAnsi="Arial"/>
          <w:color w:val="212121"/>
          <w:sz w:val="22"/>
          <w:szCs w:val="22"/>
        </w:rPr>
        <w:t xml:space="preserve">1st Innings: Team A scores 95.</w:t>
      </w:r>
    </w:p>
    <w:p>
      <w:pPr>
        <w:pStyle w:val="ListParagraph"/>
        <w:numPr>
          <w:ilvl w:val="0"/>
          <w:numId w:val="2"/>
        </w:numPr>
        <w:spacing w:after="100" w:line="300"/>
      </w:pPr>
      <w:r>
        <w:rPr>
          <w:rFonts w:ascii="Arial" w:cs="Arial" w:eastAsia="Arial" w:hAnsi="Arial"/>
          <w:color w:val="212121"/>
          <w:sz w:val="22"/>
          <w:szCs w:val="22"/>
        </w:rPr>
        <w:t xml:space="preserve">2nd Innings: Team B scores 110. Team B leads by 15 runs.</w:t>
      </w:r>
    </w:p>
    <w:p>
      <w:pPr>
        <w:pStyle w:val="ListParagraph"/>
        <w:numPr>
          <w:ilvl w:val="0"/>
          <w:numId w:val="2"/>
        </w:numPr>
        <w:spacing w:after="100" w:line="300"/>
      </w:pPr>
      <w:r>
        <w:rPr>
          <w:rFonts w:ascii="Arial" w:cs="Arial" w:eastAsia="Arial" w:hAnsi="Arial"/>
          <w:color w:val="212121"/>
          <w:sz w:val="22"/>
          <w:szCs w:val="22"/>
        </w:rPr>
        <w:t xml:space="preserve">3rd Innings: Team A scores 80. Combined total: A = 175, B = 110. Team B needs 66 runs to win.</w:t>
      </w:r>
    </w:p>
    <w:p>
      <w:pPr>
        <w:pStyle w:val="ListParagraph"/>
        <w:numPr>
          <w:ilvl w:val="0"/>
          <w:numId w:val="2"/>
        </w:numPr>
        <w:spacing w:after="100" w:line="300"/>
      </w:pPr>
      <w:r>
        <w:rPr>
          <w:rFonts w:ascii="Arial" w:cs="Arial" w:eastAsia="Arial" w:hAnsi="Arial"/>
          <w:color w:val="212121"/>
          <w:sz w:val="22"/>
          <w:szCs w:val="22"/>
        </w:rPr>
        <w:t xml:space="preserve">4th Innings: Team B chases 66. If they reach it, they win. If not, Team A wins.</w:t>
      </w:r>
    </w:p>
    <w:p>
      <w:pPr>
        <w:spacing w:before="280" w:after="160"/>
      </w:pPr>
      <w:r>
        <w:rPr>
          <w:rFonts w:ascii="Arial" w:cs="Arial" w:eastAsia="Arial" w:hAnsi="Arial"/>
          <w:b/>
          <w:bCs/>
          <w:color w:val="2E7D32"/>
          <w:sz w:val="26"/>
          <w:szCs w:val="26"/>
        </w:rPr>
        <w:t xml:space="preserve">2.3 Result Determination</w:t>
      </w:r>
    </w:p>
    <w:p>
      <w:pPr>
        <w:pStyle w:val="ListParagraph"/>
        <w:numPr>
          <w:ilvl w:val="0"/>
          <w:numId w:val="3"/>
        </w:numPr>
        <w:spacing w:after="100" w:line="300"/>
      </w:pPr>
      <w:r>
        <w:rPr>
          <w:rFonts w:ascii="Arial" w:cs="Arial" w:eastAsia="Arial" w:hAnsi="Arial"/>
          <w:color w:val="212121"/>
          <w:sz w:val="22"/>
          <w:szCs w:val="22"/>
        </w:rPr>
        <w:t xml:space="preserve">If Team B successfully chases the 4th innings target, Team B wins.</w:t>
      </w:r>
    </w:p>
    <w:p>
      <w:pPr>
        <w:pStyle w:val="ListParagraph"/>
        <w:numPr>
          <w:ilvl w:val="0"/>
          <w:numId w:val="3"/>
        </w:numPr>
        <w:spacing w:after="100" w:line="300"/>
      </w:pPr>
      <w:r>
        <w:rPr>
          <w:rFonts w:ascii="Arial" w:cs="Arial" w:eastAsia="Arial" w:hAnsi="Arial"/>
          <w:color w:val="212121"/>
          <w:sz w:val="22"/>
          <w:szCs w:val="22"/>
        </w:rPr>
        <w:t xml:space="preserve">If Team B is all out or fails to reach the target within 12 overs, Team A wins.</w:t>
      </w:r>
    </w:p>
    <w:p>
      <w:pPr>
        <w:pStyle w:val="ListParagraph"/>
        <w:numPr>
          <w:ilvl w:val="0"/>
          <w:numId w:val="3"/>
        </w:numPr>
        <w:spacing w:after="100" w:line="300"/>
      </w:pPr>
      <w:r>
        <w:rPr>
          <w:rFonts w:ascii="Arial" w:cs="Arial" w:eastAsia="Arial" w:hAnsi="Arial"/>
          <w:color w:val="212121"/>
          <w:sz w:val="22"/>
          <w:szCs w:val="22"/>
        </w:rPr>
        <w:t xml:space="preserve">If scores are tied after the 4th innings, the match proceeds to a Super Over (see Section 6).</w:t>
      </w:r>
    </w:p>
    <w:p>
      <w:pPr>
        <w:pStyle w:val="ListParagraph"/>
        <w:numPr>
          <w:ilvl w:val="0"/>
          <w:numId w:val="3"/>
        </w:numPr>
        <w:spacing w:after="100" w:line="300"/>
      </w:pPr>
      <w:r>
        <w:rPr>
          <w:rFonts w:ascii="Arial" w:cs="Arial" w:eastAsia="Arial" w:hAnsi="Arial"/>
          <w:color w:val="212121"/>
          <w:sz w:val="22"/>
          <w:szCs w:val="22"/>
        </w:rPr>
        <w:t xml:space="preserve">If a team is all out before 12 overs, the innings ends immediately. There is no last-man-standing rule.</w:t>
      </w:r>
    </w:p>
    <w:p>
      <w:pPr>
        <w:spacing w:before="280" w:after="160"/>
      </w:pPr>
      <w:r>
        <w:rPr>
          <w:rFonts w:ascii="Arial" w:cs="Arial" w:eastAsia="Arial" w:hAnsi="Arial"/>
          <w:b/>
          <w:bCs/>
          <w:color w:val="2E7D32"/>
          <w:sz w:val="26"/>
          <w:szCs w:val="26"/>
        </w:rPr>
        <w:t xml:space="preserve">2.4 Toss</w:t>
      </w:r>
    </w:p>
    <w:p>
      <w:pPr>
        <w:spacing w:after="140" w:line="300"/>
      </w:pPr>
      <w:r>
        <w:rPr>
          <w:rFonts w:ascii="Arial" w:cs="Arial" w:eastAsia="Arial" w:hAnsi="Arial"/>
          <w:b w:val="false"/>
          <w:bCs w:val="false"/>
          <w:i w:val="false"/>
          <w:iCs w:val="false"/>
          <w:color w:val="212121"/>
          <w:sz w:val="22"/>
          <w:szCs w:val="22"/>
        </w:rPr>
        <w:t xml:space="preserve">The toss winner chooses to bat or bowl first. The alternating innings structure (A–B–A–B) is fixed and does not change based on the toss, except when follow-on is enforced (see Section 3).</w:t>
      </w:r>
    </w:p>
    <w:p>
      <w:pPr>
        <w:pBdr>
          <w:bottom w:val="single" w:color="2E7D32" w:sz="4" w:space="4"/>
        </w:pBdr>
        <w:spacing w:before="400" w:after="200"/>
      </w:pPr>
      <w:r>
        <w:rPr>
          <w:rFonts w:ascii="Arial" w:cs="Arial" w:eastAsia="Arial" w:hAnsi="Arial"/>
          <w:b/>
          <w:bCs/>
          <w:color w:val="1B5E20"/>
          <w:sz w:val="30"/>
          <w:szCs w:val="30"/>
        </w:rPr>
        <w:t xml:space="preserve">3. The Follow-On</w:t>
      </w:r>
    </w:p>
    <w:p>
      <w:pPr>
        <w:pBdr>
          <w:left w:val="single" w:color="F9A825" w:sz="12" w:space="8"/>
        </w:pBdr>
        <w:spacing w:before="160" w:after="160"/>
        <w:ind w:left="360" w:right="360"/>
      </w:pPr>
      <w:r>
        <w:rPr>
          <w:rFonts w:ascii="Arial" w:cs="Arial" w:eastAsia="Arial" w:hAnsi="Arial"/>
          <w:i/>
          <w:iCs/>
          <w:color w:val="212121"/>
          <w:sz w:val="21"/>
          <w:szCs w:val="21"/>
        </w:rPr>
        <w:t xml:space="preserve">The follow-on is the signature strategic element of Edition 5. It rewards dominance, invites risk, and creates the most dramatic moments of the tournament.</w:t>
      </w:r>
    </w:p>
    <w:p>
      <w:pPr>
        <w:spacing w:before="280" w:after="160"/>
      </w:pPr>
      <w:r>
        <w:rPr>
          <w:rFonts w:ascii="Arial" w:cs="Arial" w:eastAsia="Arial" w:hAnsi="Arial"/>
          <w:b/>
          <w:bCs/>
          <w:color w:val="2E7D32"/>
          <w:sz w:val="26"/>
          <w:szCs w:val="26"/>
        </w:rPr>
        <w:t xml:space="preserve">3.1 Follow-On Trigger</w:t>
      </w:r>
    </w:p>
    <w:p>
      <w:pPr>
        <w:spacing w:after="140" w:line="300"/>
      </w:pPr>
      <w:r>
        <w:rPr>
          <w:rFonts w:ascii="Arial" w:cs="Arial" w:eastAsia="Arial" w:hAnsi="Arial"/>
          <w:b w:val="false"/>
          <w:bCs w:val="false"/>
          <w:i w:val="false"/>
          <w:iCs w:val="false"/>
          <w:color w:val="212121"/>
          <w:sz w:val="22"/>
          <w:szCs w:val="22"/>
        </w:rPr>
        <w:t xml:space="preserve">If Team B’s 2nd innings total is </w:t>
      </w:r>
      <w:r>
        <w:rPr>
          <w:rFonts w:ascii="Arial" w:cs="Arial" w:eastAsia="Arial" w:hAnsi="Arial"/>
          <w:b/>
          <w:bCs/>
          <w:i w:val="false"/>
          <w:iCs w:val="false"/>
          <w:color w:val="212121"/>
          <w:sz w:val="22"/>
          <w:szCs w:val="22"/>
        </w:rPr>
        <w:t xml:space="preserve">less than 50%</w:t>
      </w:r>
      <w:r>
        <w:rPr>
          <w:rFonts w:ascii="Arial" w:cs="Arial" w:eastAsia="Arial" w:hAnsi="Arial"/>
          <w:b w:val="false"/>
          <w:bCs w:val="false"/>
          <w:i w:val="false"/>
          <w:iCs w:val="false"/>
          <w:color w:val="212121"/>
          <w:sz w:val="22"/>
          <w:szCs w:val="22"/>
        </w:rPr>
        <w:t xml:space="preserve"> of Team A’s 1st innings total, Team A’s captain </w:t>
      </w:r>
      <w:r>
        <w:rPr>
          <w:rFonts w:ascii="Arial" w:cs="Arial" w:eastAsia="Arial" w:hAnsi="Arial"/>
          <w:b/>
          <w:bCs/>
          <w:i/>
          <w:iCs/>
          <w:color w:val="212121"/>
          <w:sz w:val="22"/>
          <w:szCs w:val="22"/>
        </w:rPr>
        <w:t xml:space="preserve">may</w:t>
      </w:r>
      <w:r>
        <w:rPr>
          <w:rFonts w:ascii="Arial" w:cs="Arial" w:eastAsia="Arial" w:hAnsi="Arial"/>
          <w:b w:val="false"/>
          <w:bCs w:val="false"/>
          <w:i w:val="false"/>
          <w:iCs w:val="false"/>
          <w:color w:val="212121"/>
          <w:sz w:val="22"/>
          <w:szCs w:val="22"/>
        </w:rPr>
        <w:t xml:space="preserve"> choose to enforce the follow-on.</w:t>
      </w:r>
    </w:p>
    <w:p>
      <w:pPr>
        <w:spacing w:after="140" w:line="300"/>
      </w:pPr>
      <w:r>
        <w:rPr>
          <w:rFonts w:ascii="Arial" w:cs="Arial" w:eastAsia="Arial" w:hAnsi="Arial"/>
          <w:b w:val="false"/>
          <w:bCs w:val="false"/>
          <w:i w:val="false"/>
          <w:iCs w:val="false"/>
          <w:color w:val="212121"/>
          <w:sz w:val="22"/>
          <w:szCs w:val="22"/>
        </w:rPr>
        <w:t xml:space="preserve">This is a captain’s decision — not mandatory. The follow-on is declared during the 10-minute Rotation Window (see Section 4).</w:t>
      </w:r>
    </w:p>
    <w:p>
      <w:pPr>
        <w:spacing w:before="280" w:after="160"/>
      </w:pPr>
      <w:r>
        <w:rPr>
          <w:rFonts w:ascii="Arial" w:cs="Arial" w:eastAsia="Arial" w:hAnsi="Arial"/>
          <w:b/>
          <w:bCs/>
          <w:color w:val="2E7D32"/>
          <w:sz w:val="26"/>
          <w:szCs w:val="26"/>
        </w:rPr>
        <w:t xml:space="preserve">3.2 Follow-On Innings Order</w:t>
      </w:r>
    </w:p>
    <w:p>
      <w:pPr>
        <w:spacing w:after="140" w:line="300"/>
      </w:pPr>
      <w:r>
        <w:rPr>
          <w:rFonts w:ascii="Arial" w:cs="Arial" w:eastAsia="Arial" w:hAnsi="Arial"/>
          <w:b w:val="false"/>
          <w:bCs w:val="false"/>
          <w:i w:val="false"/>
          <w:iCs w:val="false"/>
          <w:color w:val="212121"/>
          <w:sz w:val="22"/>
          <w:szCs w:val="22"/>
        </w:rPr>
        <w:t xml:space="preserve">If follow-on is enforced, the batting order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212121"/>
                <w:sz w:val="22"/>
                <w:szCs w:val="22"/>
              </w:rPr>
              <w:t xml:space="preserve">Innings</w:t>
            </w:r>
          </w:p>
        </w:tc>
        <w:tc>
          <w:tcPr>
            <w:tcW w:type="dxa" w:w="24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212121"/>
                <w:sz w:val="22"/>
                <w:szCs w:val="22"/>
              </w:rPr>
              <w:t xml:space="preserve">Batting</w:t>
            </w:r>
          </w:p>
        </w:tc>
        <w:tc>
          <w:tcPr>
            <w:tcW w:type="dxa" w:w="24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212121"/>
                <w:sz w:val="22"/>
                <w:szCs w:val="22"/>
              </w:rPr>
              <w:t xml:space="preserve">Overs</w:t>
            </w:r>
          </w:p>
        </w:tc>
        <w:tc>
          <w:tcPr>
            <w:tcW w:type="dxa" w:w="316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212121"/>
                <w:sz w:val="22"/>
                <w:szCs w:val="22"/>
              </w:rPr>
              <w:t xml:space="preserve">Objective</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1st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Team A</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12 overs max</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Set a total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2nd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Team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12 overs max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Chase (falls below 50%)</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212121"/>
                <w:sz w:val="21"/>
                <w:szCs w:val="21"/>
              </w:rPr>
              <w:t xml:space="preserve">Rotation Window</w:t>
            </w:r>
          </w:p>
        </w:tc>
        <w:tc>
          <w:tcPr>
            <w:tcW w:type="dxa" w:w="3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Follow-on declared here</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3rd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212121"/>
                <w:sz w:val="21"/>
                <w:szCs w:val="21"/>
              </w:rPr>
              <w:t xml:space="preserve">Team B (follow-on)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12 overs max</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Chase again, try to set lead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4th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12121"/>
                <w:sz w:val="21"/>
                <w:szCs w:val="21"/>
              </w:rPr>
              <w:t xml:space="preserve">Team 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12 overs max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Chase the final target</w:t>
            </w:r>
          </w:p>
        </w:tc>
      </w:tr>
    </w:tbl>
    <w:p>
      <w:pPr>
        <w:spacing w:before="100"/>
      </w:pPr>
    </w:p>
    <w:p>
      <w:pPr>
        <w:spacing w:after="140" w:line="300"/>
      </w:pPr>
      <w:r>
        <w:rPr>
          <w:rFonts w:ascii="Arial" w:cs="Arial" w:eastAsia="Arial" w:hAnsi="Arial"/>
          <w:b/>
          <w:bCs/>
          <w:i w:val="false"/>
          <w:iCs w:val="false"/>
          <w:color w:val="212121"/>
          <w:sz w:val="22"/>
          <w:szCs w:val="22"/>
        </w:rPr>
        <w:t xml:space="preserve">Key implication: </w:t>
      </w:r>
      <w:r>
        <w:rPr>
          <w:rFonts w:ascii="Arial" w:cs="Arial" w:eastAsia="Arial" w:hAnsi="Arial"/>
          <w:b w:val="false"/>
          <w:bCs w:val="false"/>
          <w:i w:val="false"/>
          <w:iCs w:val="false"/>
          <w:color w:val="212121"/>
          <w:sz w:val="22"/>
          <w:szCs w:val="22"/>
        </w:rPr>
        <w:t xml:space="preserve">Enforcing follow-on flips who bats last. Team A now chases in the 4th innings instead of Team B. This makes follow-on a high-risk, high-reward decision.</w:t>
      </w:r>
    </w:p>
    <w:p>
      <w:pPr>
        <w:spacing w:before="280" w:after="160"/>
      </w:pPr>
      <w:r>
        <w:rPr>
          <w:rFonts w:ascii="Arial" w:cs="Arial" w:eastAsia="Arial" w:hAnsi="Arial"/>
          <w:b/>
          <w:bCs/>
          <w:color w:val="2E7D32"/>
          <w:sz w:val="26"/>
          <w:szCs w:val="26"/>
        </w:rPr>
        <w:t xml:space="preserve">3.3 Cumulative Scoring with Follow-On</w:t>
      </w:r>
    </w:p>
    <w:p>
      <w:pPr>
        <w:spacing w:after="140" w:line="300"/>
      </w:pPr>
      <w:r>
        <w:rPr>
          <w:rFonts w:ascii="Arial" w:cs="Arial" w:eastAsia="Arial" w:hAnsi="Arial"/>
          <w:b w:val="false"/>
          <w:bCs w:val="false"/>
          <w:i w:val="false"/>
          <w:iCs w:val="false"/>
          <w:color w:val="212121"/>
          <w:sz w:val="22"/>
          <w:szCs w:val="22"/>
        </w:rPr>
        <w:t xml:space="preserve">Cumulative scoring remains unchanged regardless of follow-on. A worked example:</w:t>
      </w:r>
    </w:p>
    <w:p>
      <w:pPr>
        <w:pStyle w:val="ListParagraph"/>
        <w:numPr>
          <w:ilvl w:val="0"/>
          <w:numId w:val="4"/>
        </w:numPr>
        <w:spacing w:after="100" w:line="300"/>
      </w:pPr>
      <w:r>
        <w:rPr>
          <w:rFonts w:ascii="Arial" w:cs="Arial" w:eastAsia="Arial" w:hAnsi="Arial"/>
          <w:color w:val="212121"/>
          <w:sz w:val="22"/>
          <w:szCs w:val="22"/>
        </w:rPr>
        <w:t xml:space="preserve">1st Innings: Team A scores 100.</w:t>
      </w:r>
    </w:p>
    <w:p>
      <w:pPr>
        <w:pStyle w:val="ListParagraph"/>
        <w:numPr>
          <w:ilvl w:val="0"/>
          <w:numId w:val="4"/>
        </w:numPr>
        <w:spacing w:after="100" w:line="300"/>
      </w:pPr>
      <w:r>
        <w:rPr>
          <w:rFonts w:ascii="Arial" w:cs="Arial" w:eastAsia="Arial" w:hAnsi="Arial"/>
          <w:color w:val="212121"/>
          <w:sz w:val="22"/>
          <w:szCs w:val="22"/>
        </w:rPr>
        <w:t xml:space="preserve">2nd Innings: Team B scores 45. (45 &lt; 50 = 50% of 100 → Follow-on eligible.)</w:t>
      </w:r>
    </w:p>
    <w:p>
      <w:pPr>
        <w:pStyle w:val="ListParagraph"/>
        <w:numPr>
          <w:ilvl w:val="0"/>
          <w:numId w:val="4"/>
        </w:numPr>
        <w:spacing w:after="100" w:line="300"/>
      </w:pPr>
      <w:r>
        <w:rPr>
          <w:rFonts w:ascii="Arial" w:cs="Arial" w:eastAsia="Arial" w:hAnsi="Arial"/>
          <w:color w:val="212121"/>
          <w:sz w:val="22"/>
          <w:szCs w:val="22"/>
        </w:rPr>
        <w:t xml:space="preserve">Team A enforces follow-on.</w:t>
      </w:r>
    </w:p>
    <w:p>
      <w:pPr>
        <w:pStyle w:val="ListParagraph"/>
        <w:numPr>
          <w:ilvl w:val="0"/>
          <w:numId w:val="4"/>
        </w:numPr>
        <w:spacing w:after="100" w:line="300"/>
      </w:pPr>
      <w:r>
        <w:rPr>
          <w:rFonts w:ascii="Arial" w:cs="Arial" w:eastAsia="Arial" w:hAnsi="Arial"/>
          <w:color w:val="212121"/>
          <w:sz w:val="22"/>
          <w:szCs w:val="22"/>
        </w:rPr>
        <w:t xml:space="preserve">3rd Innings: Team B scores 70. Combined: B = 115, A = 100. Team A now trails by 15.</w:t>
      </w:r>
    </w:p>
    <w:p>
      <w:pPr>
        <w:pStyle w:val="ListParagraph"/>
        <w:numPr>
          <w:ilvl w:val="0"/>
          <w:numId w:val="4"/>
        </w:numPr>
        <w:spacing w:after="100" w:line="300"/>
      </w:pPr>
      <w:r>
        <w:rPr>
          <w:rFonts w:ascii="Arial" w:cs="Arial" w:eastAsia="Arial" w:hAnsi="Arial"/>
          <w:color w:val="212121"/>
          <w:sz w:val="22"/>
          <w:szCs w:val="22"/>
        </w:rPr>
        <w:t xml:space="preserve">4th Innings: Team A must chase 16 runs to win.</w:t>
      </w:r>
    </w:p>
    <w:p>
      <w:pPr>
        <w:spacing w:before="60"/>
      </w:pPr>
    </w:p>
    <w:p>
      <w:pPr>
        <w:pBdr>
          <w:left w:val="single" w:color="F9A825" w:sz="12" w:space="8"/>
        </w:pBdr>
        <w:spacing w:before="160" w:after="160"/>
        <w:ind w:left="360" w:right="360"/>
      </w:pPr>
      <w:r>
        <w:rPr>
          <w:rFonts w:ascii="Arial" w:cs="Arial" w:eastAsia="Arial" w:hAnsi="Arial"/>
          <w:i/>
          <w:iCs/>
          <w:color w:val="212121"/>
          <w:sz w:val="21"/>
          <w:szCs w:val="21"/>
        </w:rPr>
        <w:t xml:space="preserve">Strategic dilemma: Team A dominated the 1st innings but now must chase in the 4th. The follow-on can backfire spectacularly — and that is precisely what makes it dramatic.</w:t>
      </w:r>
    </w:p>
    <w:p>
      <w:pPr>
        <w:spacing w:before="280" w:after="160"/>
      </w:pPr>
      <w:r>
        <w:rPr>
          <w:rFonts w:ascii="Arial" w:cs="Arial" w:eastAsia="Arial" w:hAnsi="Arial"/>
          <w:b/>
          <w:bCs/>
          <w:color w:val="2E7D32"/>
          <w:sz w:val="26"/>
          <w:szCs w:val="26"/>
        </w:rPr>
        <w:t xml:space="preserve">3.4 Follow-On Rules Summary</w:t>
      </w:r>
    </w:p>
    <w:p>
      <w:pPr>
        <w:pStyle w:val="ListParagraph"/>
        <w:numPr>
          <w:ilvl w:val="0"/>
          <w:numId w:val="5"/>
        </w:numPr>
        <w:spacing w:after="100" w:line="300"/>
      </w:pPr>
      <w:r>
        <w:rPr>
          <w:rFonts w:ascii="Arial" w:cs="Arial" w:eastAsia="Arial" w:hAnsi="Arial"/>
          <w:color w:val="212121"/>
          <w:sz w:val="22"/>
          <w:szCs w:val="22"/>
        </w:rPr>
        <w:t xml:space="preserve">Follow-on trigger: 2nd innings total &lt; 50% of 1st innings total. No minimum run floor.</w:t>
      </w:r>
    </w:p>
    <w:p>
      <w:pPr>
        <w:pStyle w:val="ListParagraph"/>
        <w:numPr>
          <w:ilvl w:val="0"/>
          <w:numId w:val="5"/>
        </w:numPr>
        <w:spacing w:after="100" w:line="300"/>
      </w:pPr>
      <w:r>
        <w:rPr>
          <w:rFonts w:ascii="Arial" w:cs="Arial" w:eastAsia="Arial" w:hAnsi="Arial"/>
          <w:color w:val="212121"/>
          <w:sz w:val="22"/>
          <w:szCs w:val="22"/>
        </w:rPr>
        <w:t xml:space="preserve">Declaration: Must be made during the 10-minute Rotation Window.</w:t>
      </w:r>
    </w:p>
    <w:p>
      <w:pPr>
        <w:pStyle w:val="ListParagraph"/>
        <w:numPr>
          <w:ilvl w:val="0"/>
          <w:numId w:val="5"/>
        </w:numPr>
        <w:spacing w:after="100" w:line="300"/>
      </w:pPr>
      <w:r>
        <w:rPr>
          <w:rFonts w:ascii="Arial" w:cs="Arial" w:eastAsia="Arial" w:hAnsi="Arial"/>
          <w:color w:val="212121"/>
          <w:sz w:val="22"/>
          <w:szCs w:val="22"/>
        </w:rPr>
        <w:t xml:space="preserve">Once declared, the decision is final and cannot be reversed.</w:t>
      </w:r>
    </w:p>
    <w:p>
      <w:pPr>
        <w:pStyle w:val="ListParagraph"/>
        <w:numPr>
          <w:ilvl w:val="0"/>
          <w:numId w:val="5"/>
        </w:numPr>
        <w:spacing w:after="100" w:line="300"/>
      </w:pPr>
      <w:r>
        <w:rPr>
          <w:rFonts w:ascii="Arial" w:cs="Arial" w:eastAsia="Arial" w:hAnsi="Arial"/>
          <w:color w:val="212121"/>
          <w:sz w:val="22"/>
          <w:szCs w:val="22"/>
        </w:rPr>
        <w:t xml:space="preserve">No additional consequences for enforcing follow-on (no bonus or penalty points).</w:t>
      </w:r>
    </w:p>
    <w:p>
      <w:pPr>
        <w:pStyle w:val="ListParagraph"/>
        <w:numPr>
          <w:ilvl w:val="0"/>
          <w:numId w:val="5"/>
        </w:numPr>
        <w:spacing w:after="100" w:line="300"/>
      </w:pPr>
      <w:r>
        <w:rPr>
          <w:rFonts w:ascii="Arial" w:cs="Arial" w:eastAsia="Arial" w:hAnsi="Arial"/>
          <w:color w:val="212121"/>
          <w:sz w:val="22"/>
          <w:szCs w:val="22"/>
        </w:rPr>
        <w:t xml:space="preserve">Follow-on only changes batting order. All other rules (scoring, rotation, powerplay) remain identical.</w:t>
      </w:r>
    </w:p>
    <w:p>
      <w:pPr>
        <w:pBdr>
          <w:bottom w:val="single" w:color="2E7D32" w:sz="4" w:space="4"/>
        </w:pBdr>
        <w:spacing w:before="400" w:after="200"/>
      </w:pPr>
      <w:r>
        <w:rPr>
          <w:rFonts w:ascii="Arial" w:cs="Arial" w:eastAsia="Arial" w:hAnsi="Arial"/>
          <w:b/>
          <w:bCs/>
          <w:color w:val="1B5E20"/>
          <w:sz w:val="30"/>
          <w:szCs w:val="30"/>
        </w:rPr>
        <w:t xml:space="preserve">4. Squad Rotation System</w:t>
      </w:r>
    </w:p>
    <w:p>
      <w:pPr>
        <w:spacing w:after="140" w:line="300"/>
      </w:pPr>
      <w:r>
        <w:rPr>
          <w:rFonts w:ascii="Arial" w:cs="Arial" w:eastAsia="Arial" w:hAnsi="Arial"/>
          <w:b w:val="false"/>
          <w:bCs w:val="false"/>
          <w:i w:val="false"/>
          <w:iCs w:val="false"/>
          <w:color w:val="212121"/>
          <w:sz w:val="22"/>
          <w:szCs w:val="22"/>
        </w:rPr>
        <w:t xml:space="preserve">Edition 5 features a squad rotation system designed to give every player in the 15-member squad an opportunity to contribute. Rotation is strategic — captains choose freely, and the format itself incentivizes depth.</w:t>
      </w:r>
    </w:p>
    <w:p>
      <w:pPr>
        <w:spacing w:before="280" w:after="160"/>
      </w:pPr>
      <w:r>
        <w:rPr>
          <w:rFonts w:ascii="Arial" w:cs="Arial" w:eastAsia="Arial" w:hAnsi="Arial"/>
          <w:b/>
          <w:bCs/>
          <w:color w:val="2E7D32"/>
          <w:sz w:val="26"/>
          <w:szCs w:val="26"/>
        </w:rPr>
        <w:t xml:space="preserve">4.1 The Rotation Window</w:t>
      </w:r>
    </w:p>
    <w:p>
      <w:pPr>
        <w:pStyle w:val="ListParagraph"/>
        <w:numPr>
          <w:ilvl w:val="0"/>
          <w:numId w:val="6"/>
        </w:numPr>
        <w:spacing w:after="100" w:line="300"/>
      </w:pPr>
      <w:r>
        <w:rPr>
          <w:rFonts w:ascii="Arial" w:cs="Arial" w:eastAsia="Arial" w:hAnsi="Arial"/>
          <w:color w:val="212121"/>
          <w:sz w:val="22"/>
          <w:szCs w:val="22"/>
        </w:rPr>
        <w:t xml:space="preserve">A 10-minute Rotation Window begins immediately after the completion of the 2nd innings.</w:t>
      </w:r>
    </w:p>
    <w:p>
      <w:pPr>
        <w:pStyle w:val="ListParagraph"/>
        <w:numPr>
          <w:ilvl w:val="0"/>
          <w:numId w:val="6"/>
        </w:numPr>
        <w:spacing w:after="100" w:line="300"/>
      </w:pPr>
      <w:r>
        <w:rPr>
          <w:rFonts w:ascii="Arial" w:cs="Arial" w:eastAsia="Arial" w:hAnsi="Arial"/>
          <w:color w:val="212121"/>
          <w:sz w:val="22"/>
          <w:szCs w:val="22"/>
        </w:rPr>
        <w:t xml:space="preserve">During this window, both teams must submit their substitution lists and (if applicable) follow-on declaration to match officials.</w:t>
      </w:r>
    </w:p>
    <w:p>
      <w:pPr>
        <w:pStyle w:val="ListParagraph"/>
        <w:numPr>
          <w:ilvl w:val="0"/>
          <w:numId w:val="6"/>
        </w:numPr>
        <w:spacing w:after="100" w:line="300"/>
      </w:pPr>
      <w:r>
        <w:rPr>
          <w:rFonts w:ascii="Arial" w:cs="Arial" w:eastAsia="Arial" w:hAnsi="Arial"/>
          <w:color w:val="212121"/>
          <w:sz w:val="22"/>
          <w:szCs w:val="22"/>
        </w:rPr>
        <w:t xml:space="preserve">Decisions become final once submitted. No changes after the window closes.</w:t>
      </w:r>
    </w:p>
    <w:p>
      <w:pPr>
        <w:pStyle w:val="ListParagraph"/>
        <w:numPr>
          <w:ilvl w:val="0"/>
          <w:numId w:val="6"/>
        </w:numPr>
        <w:spacing w:after="100" w:line="300"/>
      </w:pPr>
      <w:r>
        <w:rPr>
          <w:rFonts w:ascii="Arial" w:cs="Arial" w:eastAsia="Arial" w:hAnsi="Arial"/>
          <w:color w:val="212121"/>
          <w:sz w:val="22"/>
          <w:szCs w:val="22"/>
        </w:rPr>
        <w:t xml:space="preserve">The Rotation Window always occurs after the 2nd innings, even if follow-on is enforced.</w:t>
      </w:r>
    </w:p>
    <w:p>
      <w:pPr>
        <w:spacing w:before="280" w:after="160"/>
      </w:pPr>
      <w:r>
        <w:rPr>
          <w:rFonts w:ascii="Arial" w:cs="Arial" w:eastAsia="Arial" w:hAnsi="Arial"/>
          <w:b/>
          <w:bCs/>
          <w:color w:val="2E7D32"/>
          <w:sz w:val="26"/>
          <w:szCs w:val="26"/>
        </w:rPr>
        <w:t xml:space="preserve">4.2 Substitution Rules</w:t>
      </w:r>
    </w:p>
    <w:p>
      <w:pPr>
        <w:pStyle w:val="ListParagraph"/>
        <w:numPr>
          <w:ilvl w:val="0"/>
          <w:numId w:val="7"/>
        </w:numPr>
        <w:spacing w:after="100" w:line="300"/>
      </w:pPr>
      <w:r>
        <w:rPr>
          <w:rFonts w:ascii="Arial" w:cs="Arial" w:eastAsia="Arial" w:hAnsi="Arial"/>
          <w:color w:val="212121"/>
          <w:sz w:val="22"/>
          <w:szCs w:val="22"/>
        </w:rPr>
        <w:t xml:space="preserve">Each team may replace between 2 and 4 players from their playing XI.</w:t>
      </w:r>
    </w:p>
    <w:p>
      <w:pPr>
        <w:pStyle w:val="ListParagraph"/>
        <w:numPr>
          <w:ilvl w:val="0"/>
          <w:numId w:val="7"/>
        </w:numPr>
        <w:spacing w:after="100" w:line="300"/>
      </w:pPr>
      <w:r>
        <w:rPr>
          <w:rFonts w:ascii="Arial" w:cs="Arial" w:eastAsia="Arial" w:hAnsi="Arial"/>
          <w:color w:val="212121"/>
          <w:sz w:val="22"/>
          <w:szCs w:val="22"/>
        </w:rPr>
        <w:t xml:space="preserve">Replacements come from the remaining squad members (the 4 players not in the starting XI).</w:t>
      </w:r>
    </w:p>
    <w:p>
      <w:pPr>
        <w:pStyle w:val="ListParagraph"/>
        <w:numPr>
          <w:ilvl w:val="0"/>
          <w:numId w:val="7"/>
        </w:numPr>
        <w:spacing w:after="100" w:line="300"/>
      </w:pPr>
      <w:r>
        <w:rPr>
          <w:rFonts w:ascii="Arial" w:cs="Arial" w:eastAsia="Arial" w:hAnsi="Arial"/>
          <w:color w:val="212121"/>
          <w:sz w:val="22"/>
          <w:szCs w:val="22"/>
        </w:rPr>
        <w:t xml:space="preserve">Once a player is substituted out, they cannot return to the playing XI for the remainder of the match.</w:t>
      </w:r>
    </w:p>
    <w:p>
      <w:pPr>
        <w:pStyle w:val="ListParagraph"/>
        <w:numPr>
          <w:ilvl w:val="0"/>
          <w:numId w:val="7"/>
        </w:numPr>
        <w:spacing w:after="100" w:line="300"/>
      </w:pPr>
      <w:r>
        <w:rPr>
          <w:rFonts w:ascii="Arial" w:cs="Arial" w:eastAsia="Arial" w:hAnsi="Arial"/>
          <w:color w:val="212121"/>
          <w:sz w:val="22"/>
          <w:szCs w:val="22"/>
        </w:rPr>
        <w:t xml:space="preserve">Substituted players’ batting, bowling, and fielding statistics from the 1st and 2nd innings remain fully valid on the scorecard.</w:t>
      </w:r>
    </w:p>
    <w:p>
      <w:pPr>
        <w:pStyle w:val="ListParagraph"/>
        <w:numPr>
          <w:ilvl w:val="0"/>
          <w:numId w:val="7"/>
        </w:numPr>
        <w:spacing w:after="100" w:line="300"/>
      </w:pPr>
      <w:r>
        <w:rPr>
          <w:rFonts w:ascii="Arial" w:cs="Arial" w:eastAsia="Arial" w:hAnsi="Arial"/>
          <w:color w:val="212121"/>
          <w:sz w:val="22"/>
          <w:szCs w:val="22"/>
        </w:rPr>
        <w:t xml:space="preserve">Incoming players are eligible to bat, bowl, and field in the 3rd and 4th innings.</w:t>
      </w:r>
    </w:p>
    <w:p>
      <w:pPr>
        <w:pStyle w:val="ListParagraph"/>
        <w:numPr>
          <w:ilvl w:val="0"/>
          <w:numId w:val="7"/>
        </w:numPr>
        <w:spacing w:after="100" w:line="300"/>
      </w:pPr>
      <w:r>
        <w:rPr>
          <w:rFonts w:ascii="Arial" w:cs="Arial" w:eastAsia="Arial" w:hAnsi="Arial"/>
          <w:color w:val="212121"/>
          <w:sz w:val="22"/>
          <w:szCs w:val="22"/>
        </w:rPr>
        <w:t xml:space="preserve">The captain has full strategic freedom. There are no mandatory rotation requirements.</w:t>
      </w:r>
    </w:p>
    <w:p>
      <w:pPr>
        <w:spacing w:before="280" w:after="160"/>
      </w:pPr>
      <w:r>
        <w:rPr>
          <w:rFonts w:ascii="Arial" w:cs="Arial" w:eastAsia="Arial" w:hAnsi="Arial"/>
          <w:b/>
          <w:bCs/>
          <w:color w:val="2E7D32"/>
          <w:sz w:val="26"/>
          <w:szCs w:val="26"/>
        </w:rPr>
        <w:t xml:space="preserve">4.3 Emergency Substitute Fielding</w:t>
      </w:r>
    </w:p>
    <w:p>
      <w:pPr>
        <w:spacing w:after="140" w:line="300"/>
      </w:pPr>
      <w:r>
        <w:rPr>
          <w:rFonts w:ascii="Arial" w:cs="Arial" w:eastAsia="Arial" w:hAnsi="Arial"/>
          <w:b w:val="false"/>
          <w:bCs w:val="false"/>
          <w:i w:val="false"/>
          <w:iCs w:val="false"/>
          <w:color w:val="212121"/>
          <w:sz w:val="22"/>
          <w:szCs w:val="22"/>
        </w:rPr>
        <w:t xml:space="preserve">Substituted players (those removed from the XI during the Rotation Window) may return to the field strictly as emergency substitute fielders under the following conditions:</w:t>
      </w:r>
    </w:p>
    <w:p>
      <w:pPr>
        <w:pStyle w:val="ListParagraph"/>
        <w:numPr>
          <w:ilvl w:val="0"/>
          <w:numId w:val="8"/>
        </w:numPr>
        <w:spacing w:after="100" w:line="300"/>
      </w:pPr>
      <w:r>
        <w:rPr>
          <w:rFonts w:ascii="Arial" w:cs="Arial" w:eastAsia="Arial" w:hAnsi="Arial"/>
          <w:color w:val="212121"/>
          <w:sz w:val="22"/>
          <w:szCs w:val="22"/>
        </w:rPr>
        <w:t xml:space="preserve">Allowed only for genuine injury or medical reasons to a current playing XI member.</w:t>
      </w:r>
    </w:p>
    <w:p>
      <w:pPr>
        <w:pStyle w:val="ListParagraph"/>
        <w:numPr>
          <w:ilvl w:val="0"/>
          <w:numId w:val="8"/>
        </w:numPr>
        <w:spacing w:after="100" w:line="300"/>
      </w:pPr>
      <w:r>
        <w:rPr>
          <w:rFonts w:ascii="Arial" w:cs="Arial" w:eastAsia="Arial" w:hAnsi="Arial"/>
          <w:color w:val="212121"/>
          <w:sz w:val="22"/>
          <w:szCs w:val="22"/>
        </w:rPr>
        <w:t xml:space="preserve">Emergency substitute fielders cannot bat, bowl, or keep wicket (unless approved by the umpire due to wicketkeeper injury).</w:t>
      </w:r>
    </w:p>
    <w:p>
      <w:pPr>
        <w:pStyle w:val="ListParagraph"/>
        <w:numPr>
          <w:ilvl w:val="0"/>
          <w:numId w:val="8"/>
        </w:numPr>
        <w:spacing w:after="100" w:line="300"/>
      </w:pPr>
      <w:r>
        <w:rPr>
          <w:rFonts w:ascii="Arial" w:cs="Arial" w:eastAsia="Arial" w:hAnsi="Arial"/>
          <w:color w:val="212121"/>
          <w:sz w:val="22"/>
          <w:szCs w:val="22"/>
        </w:rPr>
        <w:t xml:space="preserve">Must leave the field once the injured player returns.</w:t>
      </w:r>
    </w:p>
    <w:p>
      <w:pPr>
        <w:spacing w:before="280" w:after="160"/>
      </w:pPr>
      <w:r>
        <w:rPr>
          <w:rFonts w:ascii="Arial" w:cs="Arial" w:eastAsia="Arial" w:hAnsi="Arial"/>
          <w:b/>
          <w:bCs/>
          <w:color w:val="2E7D32"/>
          <w:sz w:val="26"/>
          <w:szCs w:val="26"/>
        </w:rPr>
        <w:t xml:space="preserve">4.4 Rotation Example</w:t>
      </w:r>
    </w:p>
    <w:p>
      <w:pPr>
        <w:spacing w:after="140" w:line="300"/>
      </w:pPr>
      <w:r>
        <w:rPr>
          <w:rFonts w:ascii="Arial" w:cs="Arial" w:eastAsia="Arial" w:hAnsi="Arial"/>
          <w:b w:val="false"/>
          <w:bCs w:val="false"/>
          <w:i w:val="false"/>
          <w:iCs w:val="false"/>
          <w:color w:val="212121"/>
          <w:sz w:val="22"/>
          <w:szCs w:val="22"/>
        </w:rPr>
        <w:t xml:space="preserve">Team A has a squad of 15 (Players 1–15). Players 1–11 form the starting XI.</w:t>
      </w:r>
    </w:p>
    <w:p>
      <w:pPr>
        <w:spacing w:after="140" w:line="300"/>
      </w:pPr>
      <w:r>
        <w:rPr>
          <w:rFonts w:ascii="Arial" w:cs="Arial" w:eastAsia="Arial" w:hAnsi="Arial"/>
          <w:b w:val="false"/>
          <w:bCs w:val="false"/>
          <w:i w:val="false"/>
          <w:iCs w:val="false"/>
          <w:color w:val="212121"/>
          <w:sz w:val="22"/>
          <w:szCs w:val="22"/>
        </w:rPr>
        <w:t xml:space="preserve">After the 2nd innings, Team A substitutes 3 players: Players 9, 10, and 11 are replaced by Players 13, 14, and 15.</w:t>
      </w:r>
    </w:p>
    <w:p>
      <w:pPr>
        <w:spacing w:after="140" w:line="300"/>
      </w:pPr>
      <w:r>
        <w:rPr>
          <w:rFonts w:ascii="Arial" w:cs="Arial" w:eastAsia="Arial" w:hAnsi="Arial"/>
          <w:b w:val="false"/>
          <w:bCs w:val="false"/>
          <w:i w:val="false"/>
          <w:iCs w:val="false"/>
          <w:color w:val="212121"/>
          <w:sz w:val="22"/>
          <w:szCs w:val="22"/>
        </w:rPr>
        <w:t xml:space="preserve">New XI for 3rd and 4th innings: Players 1–8, 13, 14, and 15.</w:t>
      </w:r>
    </w:p>
    <w:p>
      <w:pPr>
        <w:spacing w:after="140" w:line="300"/>
      </w:pPr>
      <w:r>
        <w:rPr>
          <w:rFonts w:ascii="Arial" w:cs="Arial" w:eastAsia="Arial" w:hAnsi="Arial"/>
          <w:b w:val="false"/>
          <w:bCs w:val="false"/>
          <w:i w:val="false"/>
          <w:iCs w:val="false"/>
          <w:color w:val="212121"/>
          <w:sz w:val="22"/>
          <w:szCs w:val="22"/>
        </w:rPr>
        <w:t xml:space="preserve">Player 12 did not play in this match but remains in the squad for future matches.</w:t>
      </w:r>
    </w:p>
    <w:p>
      <w:pPr>
        <w:pBdr>
          <w:bottom w:val="single" w:color="2E7D32" w:sz="4" w:space="4"/>
        </w:pBdr>
        <w:spacing w:before="400" w:after="200"/>
      </w:pPr>
      <w:r>
        <w:rPr>
          <w:rFonts w:ascii="Arial" w:cs="Arial" w:eastAsia="Arial" w:hAnsi="Arial"/>
          <w:b/>
          <w:bCs/>
          <w:color w:val="1B5E20"/>
          <w:sz w:val="30"/>
          <w:szCs w:val="30"/>
        </w:rPr>
        <w:t xml:space="preserve">5. Powerplay &amp; Fielding Restrictions</w:t>
      </w:r>
    </w:p>
    <w:p>
      <w:pPr>
        <w:spacing w:before="280" w:after="160"/>
      </w:pPr>
      <w:r>
        <w:rPr>
          <w:rFonts w:ascii="Arial" w:cs="Arial" w:eastAsia="Arial" w:hAnsi="Arial"/>
          <w:b/>
          <w:bCs/>
          <w:color w:val="2E7D32"/>
          <w:sz w:val="26"/>
          <w:szCs w:val="26"/>
        </w:rPr>
        <w:t xml:space="preserve">5.1 Powerplay</w:t>
      </w:r>
    </w:p>
    <w:p>
      <w:pPr>
        <w:pStyle w:val="ListParagraph"/>
        <w:numPr>
          <w:ilvl w:val="0"/>
          <w:numId w:val="9"/>
        </w:numPr>
        <w:spacing w:after="100" w:line="300"/>
      </w:pPr>
      <w:r>
        <w:rPr>
          <w:rFonts w:ascii="Arial" w:cs="Arial" w:eastAsia="Arial" w:hAnsi="Arial"/>
          <w:color w:val="212121"/>
          <w:sz w:val="22"/>
          <w:szCs w:val="22"/>
        </w:rPr>
        <w:t xml:space="preserve">The first 3 overs of every innings are the mandatory Powerplay.</w:t>
      </w:r>
    </w:p>
    <w:p>
      <w:pPr>
        <w:pStyle w:val="ListParagraph"/>
        <w:numPr>
          <w:ilvl w:val="0"/>
          <w:numId w:val="9"/>
        </w:numPr>
        <w:spacing w:after="100" w:line="300"/>
      </w:pPr>
      <w:r>
        <w:rPr>
          <w:rFonts w:ascii="Arial" w:cs="Arial" w:eastAsia="Arial" w:hAnsi="Arial"/>
          <w:color w:val="212121"/>
          <w:sz w:val="22"/>
          <w:szCs w:val="22"/>
        </w:rPr>
        <w:t xml:space="preserve">During the Powerplay, a maximum of 2 fielders are allowed outside the 30-yard circle.</w:t>
      </w:r>
    </w:p>
    <w:p>
      <w:pPr>
        <w:pStyle w:val="ListParagraph"/>
        <w:numPr>
          <w:ilvl w:val="0"/>
          <w:numId w:val="9"/>
        </w:numPr>
        <w:spacing w:after="100" w:line="300"/>
      </w:pPr>
      <w:r>
        <w:rPr>
          <w:rFonts w:ascii="Arial" w:cs="Arial" w:eastAsia="Arial" w:hAnsi="Arial"/>
          <w:color w:val="212121"/>
          <w:sz w:val="22"/>
          <w:szCs w:val="22"/>
        </w:rPr>
        <w:t xml:space="preserve">If a team is bowled out before 3 overs, the Powerplay simply ends with the innings.</w:t>
      </w:r>
    </w:p>
    <w:p>
      <w:pPr>
        <w:pStyle w:val="ListParagraph"/>
        <w:numPr>
          <w:ilvl w:val="0"/>
          <w:numId w:val="9"/>
        </w:numPr>
        <w:spacing w:after="100" w:line="300"/>
      </w:pPr>
      <w:r>
        <w:rPr>
          <w:rFonts w:ascii="Arial" w:cs="Arial" w:eastAsia="Arial" w:hAnsi="Arial"/>
          <w:color w:val="212121"/>
          <w:sz w:val="22"/>
          <w:szCs w:val="22"/>
        </w:rPr>
        <w:t xml:space="preserve">Powerplay rules are fixed and identical in every innings (no proportional adjustments).</w:t>
      </w:r>
    </w:p>
    <w:p>
      <w:pPr>
        <w:spacing w:before="280" w:after="160"/>
      </w:pPr>
      <w:r>
        <w:rPr>
          <w:rFonts w:ascii="Arial" w:cs="Arial" w:eastAsia="Arial" w:hAnsi="Arial"/>
          <w:b/>
          <w:bCs/>
          <w:color w:val="2E7D32"/>
          <w:sz w:val="26"/>
          <w:szCs w:val="26"/>
        </w:rPr>
        <w:t xml:space="preserve">5.2 Standard Fielding Restrictions</w:t>
      </w:r>
    </w:p>
    <w:p>
      <w:pPr>
        <w:pStyle w:val="ListParagraph"/>
        <w:numPr>
          <w:ilvl w:val="0"/>
          <w:numId w:val="10"/>
        </w:numPr>
        <w:spacing w:after="100" w:line="300"/>
      </w:pPr>
      <w:r>
        <w:rPr>
          <w:rFonts w:ascii="Arial" w:cs="Arial" w:eastAsia="Arial" w:hAnsi="Arial"/>
          <w:color w:val="212121"/>
          <w:sz w:val="22"/>
          <w:szCs w:val="22"/>
        </w:rPr>
        <w:t xml:space="preserve">After the Powerplay (overs 4–12): maximum 5 fielders allowed outside the 30-yard circle.</w:t>
      </w:r>
    </w:p>
    <w:p>
      <w:pPr>
        <w:pBdr>
          <w:bottom w:val="single" w:color="2E7D32" w:sz="4" w:space="4"/>
        </w:pBdr>
        <w:spacing w:before="400" w:after="200"/>
      </w:pPr>
      <w:r>
        <w:rPr>
          <w:rFonts w:ascii="Arial" w:cs="Arial" w:eastAsia="Arial" w:hAnsi="Arial"/>
          <w:b/>
          <w:bCs/>
          <w:color w:val="1B5E20"/>
          <w:sz w:val="30"/>
          <w:szCs w:val="30"/>
        </w:rPr>
        <w:t xml:space="preserve">6. Super Over (Tiebreaker)</w:t>
      </w:r>
    </w:p>
    <w:p>
      <w:pPr>
        <w:spacing w:after="140" w:line="300"/>
      </w:pPr>
      <w:r>
        <w:rPr>
          <w:rFonts w:ascii="Arial" w:cs="Arial" w:eastAsia="Arial" w:hAnsi="Arial"/>
          <w:b w:val="false"/>
          <w:bCs w:val="false"/>
          <w:i w:val="false"/>
          <w:iCs w:val="false"/>
          <w:color w:val="212121"/>
          <w:sz w:val="22"/>
          <w:szCs w:val="22"/>
        </w:rPr>
        <w:t xml:space="preserve">If the match is tied after all 4 innings, the result is determined by a Super Over.</w:t>
      </w:r>
    </w:p>
    <w:p>
      <w:pPr>
        <w:pStyle w:val="ListParagraph"/>
        <w:numPr>
          <w:ilvl w:val="0"/>
          <w:numId w:val="11"/>
        </w:numPr>
        <w:spacing w:after="100" w:line="300"/>
      </w:pPr>
      <w:r>
        <w:rPr>
          <w:rFonts w:ascii="Arial" w:cs="Arial" w:eastAsia="Arial" w:hAnsi="Arial"/>
          <w:color w:val="212121"/>
          <w:sz w:val="22"/>
          <w:szCs w:val="22"/>
        </w:rPr>
        <w:t xml:space="preserve">Each team nominates 3 batters and 1 bowler for the Super Over.</w:t>
      </w:r>
    </w:p>
    <w:p>
      <w:pPr>
        <w:pStyle w:val="ListParagraph"/>
        <w:numPr>
          <w:ilvl w:val="0"/>
          <w:numId w:val="11"/>
        </w:numPr>
        <w:spacing w:after="100" w:line="300"/>
      </w:pPr>
      <w:r>
        <w:rPr>
          <w:rFonts w:ascii="Arial" w:cs="Arial" w:eastAsia="Arial" w:hAnsi="Arial"/>
          <w:color w:val="212121"/>
          <w:sz w:val="22"/>
          <w:szCs w:val="22"/>
        </w:rPr>
        <w:t xml:space="preserve">Each team faces 1 over (6 balls). The team scoring more runs wins.</w:t>
      </w:r>
    </w:p>
    <w:p>
      <w:pPr>
        <w:pStyle w:val="ListParagraph"/>
        <w:numPr>
          <w:ilvl w:val="0"/>
          <w:numId w:val="11"/>
        </w:numPr>
        <w:spacing w:after="100" w:line="300"/>
      </w:pPr>
      <w:r>
        <w:rPr>
          <w:rFonts w:ascii="Arial" w:cs="Arial" w:eastAsia="Arial" w:hAnsi="Arial"/>
          <w:color w:val="212121"/>
          <w:sz w:val="22"/>
          <w:szCs w:val="22"/>
        </w:rPr>
        <w:t xml:space="preserve">If the Super Over is also tied, the team with the higher boundary count across the entire match (all 4 innings combined) wins.</w:t>
      </w:r>
    </w:p>
    <w:p>
      <w:pPr>
        <w:pStyle w:val="ListParagraph"/>
        <w:numPr>
          <w:ilvl w:val="0"/>
          <w:numId w:val="11"/>
        </w:numPr>
        <w:spacing w:after="100" w:line="300"/>
      </w:pPr>
      <w:r>
        <w:rPr>
          <w:rFonts w:ascii="Arial" w:cs="Arial" w:eastAsia="Arial" w:hAnsi="Arial"/>
          <w:color w:val="212121"/>
          <w:sz w:val="22"/>
          <w:szCs w:val="22"/>
        </w:rPr>
        <w:t xml:space="preserve">If boundaries are also equal, a subsequent Super Over may be played at the discretion of tournament organizers.</w:t>
      </w:r>
    </w:p>
    <w:p>
      <w:pPr>
        <w:pBdr>
          <w:bottom w:val="single" w:color="2E7D32" w:sz="4" w:space="4"/>
        </w:pBdr>
        <w:spacing w:before="400" w:after="200"/>
      </w:pPr>
      <w:r>
        <w:rPr>
          <w:rFonts w:ascii="Arial" w:cs="Arial" w:eastAsia="Arial" w:hAnsi="Arial"/>
          <w:b/>
          <w:bCs/>
          <w:color w:val="1B5E20"/>
          <w:sz w:val="30"/>
          <w:szCs w:val="30"/>
        </w:rPr>
        <w:t xml:space="preserve">7. Pace of Play &amp; Time Management</w:t>
      </w:r>
    </w:p>
    <w:p>
      <w:pPr>
        <w:spacing w:after="140" w:line="300"/>
      </w:pPr>
      <w:r>
        <w:rPr>
          <w:rFonts w:ascii="Arial" w:cs="Arial" w:eastAsia="Arial" w:hAnsi="Arial"/>
          <w:b w:val="false"/>
          <w:bCs w:val="false"/>
          <w:i w:val="false"/>
          <w:iCs w:val="false"/>
          <w:color w:val="212121"/>
          <w:sz w:val="22"/>
          <w:szCs w:val="22"/>
        </w:rPr>
        <w:t xml:space="preserve">Edition 5 enforces pace of play through progressive penalties rather than overs reduction. This ensures matches remain strategically intact while staying within logistical limits.</w:t>
      </w:r>
    </w:p>
    <w:p>
      <w:pPr>
        <w:spacing w:before="280" w:after="160"/>
      </w:pPr>
      <w:r>
        <w:rPr>
          <w:rFonts w:ascii="Arial" w:cs="Arial" w:eastAsia="Arial" w:hAnsi="Arial"/>
          <w:b/>
          <w:bCs/>
          <w:color w:val="2E7D32"/>
          <w:sz w:val="26"/>
          <w:szCs w:val="26"/>
        </w:rPr>
        <w:t xml:space="preserve">7.1 Time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Parameter</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Limit</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Per innings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50 minutes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Rotation Window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10 minutes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212121"/>
                <w:sz w:val="21"/>
                <w:szCs w:val="21"/>
              </w:rPr>
              <w:t xml:space="preserve">Overall match</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4 hours (240 minutes)</w:t>
            </w:r>
          </w:p>
        </w:tc>
      </w:tr>
    </w:tbl>
    <w:p>
      <w:pPr>
        <w:spacing w:before="60"/>
      </w:pPr>
    </w:p>
    <w:p>
      <w:pPr>
        <w:spacing w:after="140" w:line="300"/>
      </w:pPr>
      <w:r>
        <w:rPr>
          <w:rFonts w:ascii="Arial" w:cs="Arial" w:eastAsia="Arial" w:hAnsi="Arial"/>
          <w:b w:val="false"/>
          <w:bCs w:val="false"/>
          <w:i w:val="false"/>
          <w:iCs w:val="false"/>
          <w:color w:val="212121"/>
          <w:sz w:val="22"/>
          <w:szCs w:val="22"/>
        </w:rPr>
        <w:t xml:space="preserve">Time budget: 4 innings × 50 min = 200 min + 10 min rotation + ~30 min transitions = ~240 min.</w:t>
      </w:r>
    </w:p>
    <w:p>
      <w:pPr>
        <w:spacing w:before="280" w:after="160"/>
      </w:pPr>
      <w:r>
        <w:rPr>
          <w:rFonts w:ascii="Arial" w:cs="Arial" w:eastAsia="Arial" w:hAnsi="Arial"/>
          <w:b/>
          <w:bCs/>
          <w:color w:val="2E7D32"/>
          <w:sz w:val="26"/>
          <w:szCs w:val="26"/>
        </w:rPr>
        <w:t xml:space="preserve">7.2 Overrate Penalty: Circle Compression</w:t>
      </w:r>
    </w:p>
    <w:p>
      <w:pPr>
        <w:spacing w:after="140" w:line="300"/>
      </w:pPr>
      <w:r>
        <w:rPr>
          <w:rFonts w:ascii="Arial" w:cs="Arial" w:eastAsia="Arial" w:hAnsi="Arial"/>
          <w:b w:val="false"/>
          <w:bCs w:val="false"/>
          <w:i w:val="false"/>
          <w:iCs w:val="false"/>
          <w:color w:val="212121"/>
          <w:sz w:val="22"/>
          <w:szCs w:val="22"/>
        </w:rPr>
        <w:t xml:space="preserve">If an innings exceeds 50 minutes, the umpire determines which side is causing the delay and applies the appropriate penalty: </w:t>
      </w:r>
    </w:p>
    <w:p>
      <w:pPr>
        <w:spacing w:before="200" w:after="120"/>
      </w:pPr>
      <w:r>
        <w:rPr>
          <w:rFonts w:ascii="Arial" w:cs="Arial" w:eastAsia="Arial" w:hAnsi="Arial"/>
          <w:b/>
          <w:bCs/>
          <w:color w:val="212121"/>
          <w:sz w:val="23"/>
          <w:szCs w:val="23"/>
        </w:rPr>
        <w:t xml:space="preserve">Fielding-Side Delay</w:t>
      </w:r>
    </w:p>
    <w:p>
      <w:pPr>
        <w:spacing w:after="140" w:line="300"/>
      </w:pPr>
      <w:r>
        <w:rPr>
          <w:rFonts w:ascii="Arial" w:cs="Arial" w:eastAsia="Arial" w:hAnsi="Arial"/>
          <w:b w:val="false"/>
          <w:bCs w:val="false"/>
          <w:i w:val="false"/>
          <w:iCs w:val="false"/>
          <w:color w:val="212121"/>
          <w:sz w:val="22"/>
          <w:szCs w:val="22"/>
        </w:rPr>
        <w:t xml:space="preserve">Caused by slow over transitions, excessive field conferences, deliberate ball retrieval delays, or intentional slowing of play.</w:t>
      </w:r>
    </w:p>
    <w:p>
      <w:pPr>
        <w:pStyle w:val="ListParagraph"/>
        <w:numPr>
          <w:ilvl w:val="0"/>
          <w:numId w:val="12"/>
        </w:numPr>
        <w:spacing w:after="100" w:line="300"/>
      </w:pPr>
      <w:r>
        <w:rPr>
          <w:rFonts w:ascii="Arial" w:cs="Arial" w:eastAsia="Arial" w:hAnsi="Arial"/>
          <w:color w:val="212121"/>
          <w:sz w:val="22"/>
          <w:szCs w:val="22"/>
        </w:rPr>
        <w:t xml:space="preserve">For every 5-minute block beyond 50 minutes, the maximum number of fielders allowed outside the 30-yard circle is reduced by 1.</w:t>
      </w:r>
    </w:p>
    <w:p>
      <w:pPr>
        <w:pStyle w:val="ListParagraph"/>
        <w:numPr>
          <w:ilvl w:val="0"/>
          <w:numId w:val="12"/>
        </w:numPr>
        <w:spacing w:after="100" w:line="300"/>
      </w:pPr>
      <w:r>
        <w:rPr>
          <w:rFonts w:ascii="Arial" w:cs="Arial" w:eastAsia="Arial" w:hAnsi="Arial"/>
          <w:color w:val="212121"/>
          <w:sz w:val="22"/>
          <w:szCs w:val="22"/>
        </w:rPr>
        <w:t xml:space="preserve">Progressive reduction: 5 → 4 → 3 → 2 → 1 → 0 fielders outside the circle.</w:t>
      </w:r>
    </w:p>
    <w:p>
      <w:pPr>
        <w:pStyle w:val="ListParagraph"/>
        <w:numPr>
          <w:ilvl w:val="0"/>
          <w:numId w:val="12"/>
        </w:numPr>
        <w:spacing w:after="100" w:line="300"/>
      </w:pPr>
      <w:r>
        <w:rPr>
          <w:rFonts w:ascii="Arial" w:cs="Arial" w:eastAsia="Arial" w:hAnsi="Arial"/>
          <w:color w:val="212121"/>
          <w:sz w:val="22"/>
          <w:szCs w:val="22"/>
        </w:rPr>
        <w:t xml:space="preserve">Reduction applies after the current over is completed (no mid-over changes).</w:t>
      </w:r>
    </w:p>
    <w:p>
      <w:pPr>
        <w:pStyle w:val="ListParagraph"/>
        <w:numPr>
          <w:ilvl w:val="0"/>
          <w:numId w:val="12"/>
        </w:numPr>
        <w:spacing w:after="100" w:line="300"/>
      </w:pPr>
      <w:r>
        <w:rPr>
          <w:rFonts w:ascii="Arial" w:cs="Arial" w:eastAsia="Arial" w:hAnsi="Arial"/>
          <w:color w:val="212121"/>
          <w:sz w:val="22"/>
          <w:szCs w:val="22"/>
        </w:rPr>
        <w:t xml:space="preserve">Applies only to non-Powerplay overs (Powerplay already limits to 2 outside).</w:t>
      </w:r>
    </w:p>
    <w:p>
      <w:pPr>
        <w:pStyle w:val="ListParagraph"/>
        <w:numPr>
          <w:ilvl w:val="0"/>
          <w:numId w:val="12"/>
        </w:numPr>
        <w:spacing w:after="100" w:line="300"/>
      </w:pPr>
      <w:r>
        <w:rPr>
          <w:rFonts w:ascii="Arial" w:cs="Arial" w:eastAsia="Arial" w:hAnsi="Arial"/>
          <w:color w:val="212121"/>
          <w:sz w:val="22"/>
          <w:szCs w:val="22"/>
        </w:rPr>
        <w:t xml:space="preserve">Once reduced, the restriction cannot be reversed, even if the over rate improves.</w:t>
      </w:r>
    </w:p>
    <w:p>
      <w:pPr>
        <w:spacing w:before="200" w:after="120"/>
      </w:pPr>
      <w:r>
        <w:rPr>
          <w:rFonts w:ascii="Arial" w:cs="Arial" w:eastAsia="Arial" w:hAnsi="Arial"/>
          <w:b/>
          <w:bCs/>
          <w:color w:val="212121"/>
          <w:sz w:val="23"/>
          <w:szCs w:val="23"/>
        </w:rPr>
        <w:t xml:space="preserve">Batting-Side Delay</w:t>
      </w:r>
    </w:p>
    <w:p>
      <w:pPr>
        <w:spacing w:after="140" w:line="300"/>
      </w:pPr>
      <w:r>
        <w:rPr>
          <w:rFonts w:ascii="Arial" w:cs="Arial" w:eastAsia="Arial" w:hAnsi="Arial"/>
          <w:b w:val="false"/>
          <w:bCs w:val="false"/>
          <w:i w:val="false"/>
          <w:iCs w:val="false"/>
          <w:color w:val="212121"/>
          <w:sz w:val="22"/>
          <w:szCs w:val="22"/>
        </w:rPr>
        <w:t xml:space="preserve">Caused by excessive time between deliveries, repeated guard changes, deliberate stalling, or avoidable equipment delays.</w:t>
      </w:r>
    </w:p>
    <w:p>
      <w:pPr>
        <w:pStyle w:val="ListParagraph"/>
        <w:numPr>
          <w:ilvl w:val="0"/>
          <w:numId w:val="13"/>
        </w:numPr>
        <w:spacing w:after="100" w:line="300"/>
      </w:pPr>
      <w:r>
        <w:rPr>
          <w:rFonts w:ascii="Arial" w:cs="Arial" w:eastAsia="Arial" w:hAnsi="Arial"/>
          <w:color w:val="212121"/>
          <w:sz w:val="22"/>
          <w:szCs w:val="22"/>
        </w:rPr>
        <w:t xml:space="preserve">For every 5-minute block beyond 50 minutes attributed to the batting side, a 5-run penalty is applied (deducted from the batting team’s innings total or added to the fielding team’s match total).</w:t>
      </w:r>
    </w:p>
    <w:p>
      <w:pPr>
        <w:spacing w:before="200" w:after="120"/>
      </w:pPr>
      <w:r>
        <w:rPr>
          <w:rFonts w:ascii="Arial" w:cs="Arial" w:eastAsia="Arial" w:hAnsi="Arial"/>
          <w:b/>
          <w:bCs/>
          <w:color w:val="212121"/>
          <w:sz w:val="23"/>
          <w:szCs w:val="23"/>
        </w:rPr>
        <w:t xml:space="preserve">Umpire Discretion</w:t>
      </w:r>
    </w:p>
    <w:p>
      <w:pPr>
        <w:spacing w:after="140" w:line="300"/>
      </w:pPr>
      <w:r>
        <w:rPr>
          <w:rFonts w:ascii="Arial" w:cs="Arial" w:eastAsia="Arial" w:hAnsi="Arial"/>
          <w:b w:val="false"/>
          <w:bCs w:val="false"/>
          <w:i w:val="false"/>
          <w:iCs w:val="false"/>
          <w:color w:val="212121"/>
          <w:sz w:val="22"/>
          <w:szCs w:val="22"/>
        </w:rPr>
        <w:t xml:space="preserve">The umpire(s) track innings time and determine which side is responsible for any delay. This assessment is final and not subject to appeal.</w:t>
      </w:r>
    </w:p>
    <w:p>
      <w:pPr>
        <w:pBdr>
          <w:bottom w:val="single" w:color="2E7D32" w:sz="4" w:space="4"/>
        </w:pBdr>
        <w:spacing w:before="400" w:after="200"/>
      </w:pPr>
      <w:r>
        <w:rPr>
          <w:rFonts w:ascii="Arial" w:cs="Arial" w:eastAsia="Arial" w:hAnsi="Arial"/>
          <w:b/>
          <w:bCs/>
          <w:color w:val="1B5E20"/>
          <w:sz w:val="30"/>
          <w:szCs w:val="30"/>
        </w:rPr>
        <w:t xml:space="preserve">8. Bowling Rules</w:t>
      </w:r>
    </w:p>
    <w:p>
      <w:pPr>
        <w:pStyle w:val="ListParagraph"/>
        <w:numPr>
          <w:ilvl w:val="0"/>
          <w:numId w:val="14"/>
        </w:numPr>
        <w:spacing w:after="100" w:line="300"/>
      </w:pPr>
      <w:r>
        <w:rPr>
          <w:rFonts w:ascii="Arial" w:cs="Arial" w:eastAsia="Arial" w:hAnsi="Arial"/>
          <w:color w:val="212121"/>
          <w:sz w:val="22"/>
          <w:szCs w:val="22"/>
        </w:rPr>
        <w:t xml:space="preserve">Maximum 3 overs per bowler per innings.</w:t>
      </w:r>
    </w:p>
    <w:p>
      <w:pPr>
        <w:pStyle w:val="ListParagraph"/>
        <w:numPr>
          <w:ilvl w:val="0"/>
          <w:numId w:val="14"/>
        </w:numPr>
        <w:spacing w:after="100" w:line="300"/>
      </w:pPr>
      <w:r>
        <w:rPr>
          <w:rFonts w:ascii="Arial" w:cs="Arial" w:eastAsia="Arial" w:hAnsi="Arial"/>
          <w:color w:val="212121"/>
          <w:sz w:val="22"/>
          <w:szCs w:val="22"/>
        </w:rPr>
        <w:t xml:space="preserve">No match-wide bowling cap. A bowler may bowl up to 6 overs total across 2 innings (3 + 3).</w:t>
      </w:r>
    </w:p>
    <w:p>
      <w:pPr>
        <w:pStyle w:val="ListParagraph"/>
        <w:numPr>
          <w:ilvl w:val="0"/>
          <w:numId w:val="14"/>
        </w:numPr>
        <w:spacing w:after="100" w:line="300"/>
      </w:pPr>
      <w:r>
        <w:rPr>
          <w:rFonts w:ascii="Arial" w:cs="Arial" w:eastAsia="Arial" w:hAnsi="Arial"/>
          <w:color w:val="212121"/>
          <w:sz w:val="22"/>
          <w:szCs w:val="22"/>
        </w:rPr>
        <w:t xml:space="preserve">Minimum of 4 bowlers must be used per innings (12 overs ÷ 3 max = 4 bowlers minimum).</w:t>
      </w:r>
    </w:p>
    <w:p>
      <w:pPr>
        <w:pStyle w:val="ListParagraph"/>
        <w:numPr>
          <w:ilvl w:val="0"/>
          <w:numId w:val="14"/>
        </w:numPr>
        <w:spacing w:after="100" w:line="300"/>
      </w:pPr>
      <w:r>
        <w:rPr>
          <w:rFonts w:ascii="Arial" w:cs="Arial" w:eastAsia="Arial" w:hAnsi="Arial"/>
          <w:color w:val="212121"/>
          <w:sz w:val="22"/>
          <w:szCs w:val="22"/>
        </w:rPr>
        <w:t xml:space="preserve">No cross-innings restrictions. A bowler’s 1st innings performance does not affect their 3rd innings eligibility.</w:t>
      </w:r>
    </w:p>
    <w:p>
      <w:pPr>
        <w:pStyle w:val="ListParagraph"/>
        <w:numPr>
          <w:ilvl w:val="0"/>
          <w:numId w:val="14"/>
        </w:numPr>
        <w:spacing w:after="100" w:line="300"/>
      </w:pPr>
      <w:r>
        <w:rPr>
          <w:rFonts w:ascii="Arial" w:cs="Arial" w:eastAsia="Arial" w:hAnsi="Arial"/>
          <w:color w:val="212121"/>
          <w:sz w:val="22"/>
          <w:szCs w:val="22"/>
        </w:rPr>
        <w:t xml:space="preserve">Standard T20 rules apply for wides, no-balls, and free hits.</w:t>
      </w:r>
    </w:p>
    <w:p>
      <w:pPr>
        <w:pBdr>
          <w:bottom w:val="single" w:color="2E7D32" w:sz="4" w:space="4"/>
        </w:pBdr>
        <w:spacing w:before="400" w:after="200"/>
      </w:pPr>
      <w:r>
        <w:rPr>
          <w:rFonts w:ascii="Arial" w:cs="Arial" w:eastAsia="Arial" w:hAnsi="Arial"/>
          <w:b/>
          <w:bCs/>
          <w:color w:val="1B5E20"/>
          <w:sz w:val="30"/>
          <w:szCs w:val="30"/>
        </w:rPr>
        <w:t xml:space="preserve">9. Tournament Structure</w:t>
      </w:r>
    </w:p>
    <w:p>
      <w:pPr>
        <w:spacing w:before="280" w:after="160"/>
      </w:pPr>
      <w:r>
        <w:rPr>
          <w:rFonts w:ascii="Arial" w:cs="Arial" w:eastAsia="Arial" w:hAnsi="Arial"/>
          <w:b/>
          <w:bCs/>
          <w:color w:val="2E7D32"/>
          <w:sz w:val="26"/>
          <w:szCs w:val="26"/>
        </w:rPr>
        <w:t xml:space="preserve">9.1 Teams</w:t>
      </w:r>
    </w:p>
    <w:p>
      <w:pPr>
        <w:spacing w:after="140" w:line="300"/>
      </w:pPr>
      <w:r>
        <w:rPr>
          <w:rFonts w:ascii="Arial" w:cs="Arial" w:eastAsia="Arial" w:hAnsi="Arial"/>
          <w:b w:val="false"/>
          <w:bCs w:val="false"/>
          <w:i w:val="false"/>
          <w:iCs w:val="false"/>
          <w:color w:val="212121"/>
          <w:sz w:val="22"/>
          <w:szCs w:val="22"/>
        </w:rPr>
        <w:t xml:space="preserve">The tournament features 3 teams, each with a registered squad of 15 players. Squads must be submitted before the start of the tournament.</w:t>
      </w:r>
    </w:p>
    <w:p>
      <w:pPr>
        <w:spacing w:before="280" w:after="160"/>
      </w:pPr>
      <w:r>
        <w:rPr>
          <w:rFonts w:ascii="Arial" w:cs="Arial" w:eastAsia="Arial" w:hAnsi="Arial"/>
          <w:b/>
          <w:bCs/>
          <w:color w:val="2E7D32"/>
          <w:sz w:val="26"/>
          <w:szCs w:val="26"/>
        </w:rPr>
        <w:t xml:space="preserve">9.2 League Stage (Round Robin)</w:t>
      </w:r>
    </w:p>
    <w:p>
      <w:pPr>
        <w:spacing w:after="140" w:line="300"/>
      </w:pPr>
      <w:r>
        <w:rPr>
          <w:rFonts w:ascii="Arial" w:cs="Arial" w:eastAsia="Arial" w:hAnsi="Arial"/>
          <w:b w:val="false"/>
          <w:bCs w:val="false"/>
          <w:i w:val="false"/>
          <w:iCs w:val="false"/>
          <w:color w:val="212121"/>
          <w:sz w:val="22"/>
          <w:szCs w:val="22"/>
        </w:rPr>
        <w:t xml:space="preserve">Each team plays every other team once, resulting in 3 league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Match</w:t>
            </w:r>
          </w:p>
        </w:tc>
        <w:tc>
          <w:tcPr>
            <w:tcW w:type="dxa" w:w="351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Home</w:t>
            </w:r>
          </w:p>
        </w:tc>
        <w:tc>
          <w:tcPr>
            <w:tcW w:type="dxa" w:w="351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Away</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Match 1</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Team 1</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Team 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Match 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Team 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Team 3</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Match 3</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Team 2</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Team 3</w:t>
            </w:r>
          </w:p>
        </w:tc>
      </w:tr>
    </w:tbl>
    <w:p>
      <w:pPr>
        <w:spacing w:before="280" w:after="160"/>
      </w:pPr>
      <w:r>
        <w:rPr>
          <w:rFonts w:ascii="Arial" w:cs="Arial" w:eastAsia="Arial" w:hAnsi="Arial"/>
          <w:b/>
          <w:bCs/>
          <w:color w:val="2E7D32"/>
          <w:sz w:val="26"/>
          <w:szCs w:val="26"/>
        </w:rPr>
        <w:t xml:space="preserve">9.3 Points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Result</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Points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Win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2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Tie / No Result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1 point</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12121"/>
                <w:sz w:val="21"/>
                <w:szCs w:val="21"/>
              </w:rPr>
              <w:t xml:space="preserve">Loss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0 points</w:t>
            </w:r>
          </w:p>
        </w:tc>
      </w:tr>
    </w:tbl>
    <w:p>
      <w:pPr>
        <w:spacing w:before="60"/>
      </w:pPr>
    </w:p>
    <w:p>
      <w:pPr>
        <w:spacing w:after="140" w:line="300"/>
      </w:pPr>
      <w:r>
        <w:rPr>
          <w:rFonts w:ascii="Arial" w:cs="Arial" w:eastAsia="Arial" w:hAnsi="Arial"/>
          <w:b w:val="false"/>
          <w:bCs w:val="false"/>
          <w:i w:val="false"/>
          <w:iCs w:val="false"/>
          <w:color w:val="212121"/>
          <w:sz w:val="22"/>
          <w:szCs w:val="22"/>
        </w:rPr>
        <w:t xml:space="preserve">If two or more teams are level on points, the following tiebreakers apply in order:</w:t>
      </w:r>
    </w:p>
    <w:p>
      <w:pPr>
        <w:pStyle w:val="ListParagraph"/>
        <w:numPr>
          <w:ilvl w:val="0"/>
          <w:numId w:val="15"/>
        </w:numPr>
        <w:spacing w:after="100" w:line="300"/>
      </w:pPr>
      <w:r>
        <w:rPr>
          <w:rFonts w:ascii="Arial" w:cs="Arial" w:eastAsia="Arial" w:hAnsi="Arial"/>
          <w:color w:val="212121"/>
          <w:sz w:val="22"/>
          <w:szCs w:val="22"/>
        </w:rPr>
        <w:t xml:space="preserve">Net Run Rate (NRR) across all league matches.</w:t>
      </w:r>
    </w:p>
    <w:p>
      <w:pPr>
        <w:pStyle w:val="ListParagraph"/>
        <w:numPr>
          <w:ilvl w:val="0"/>
          <w:numId w:val="15"/>
        </w:numPr>
        <w:spacing w:after="100" w:line="300"/>
      </w:pPr>
      <w:r>
        <w:rPr>
          <w:rFonts w:ascii="Arial" w:cs="Arial" w:eastAsia="Arial" w:hAnsi="Arial"/>
          <w:color w:val="212121"/>
          <w:sz w:val="22"/>
          <w:szCs w:val="22"/>
        </w:rPr>
        <w:t xml:space="preserve">Head-to-head result between the tied teams.</w:t>
      </w:r>
    </w:p>
    <w:p>
      <w:pPr>
        <w:pStyle w:val="ListParagraph"/>
        <w:numPr>
          <w:ilvl w:val="0"/>
          <w:numId w:val="15"/>
        </w:numPr>
        <w:spacing w:after="100" w:line="300"/>
      </w:pPr>
      <w:r>
        <w:rPr>
          <w:rFonts w:ascii="Arial" w:cs="Arial" w:eastAsia="Arial" w:hAnsi="Arial"/>
          <w:color w:val="212121"/>
          <w:sz w:val="22"/>
          <w:szCs w:val="22"/>
        </w:rPr>
        <w:t xml:space="preserve">Higher total runs scored across all league matches.</w:t>
      </w:r>
    </w:p>
    <w:p>
      <w:pPr>
        <w:spacing w:before="280" w:after="160"/>
      </w:pPr>
      <w:r>
        <w:rPr>
          <w:rFonts w:ascii="Arial" w:cs="Arial" w:eastAsia="Arial" w:hAnsi="Arial"/>
          <w:b/>
          <w:bCs/>
          <w:color w:val="2E7D32"/>
          <w:sz w:val="26"/>
          <w:szCs w:val="26"/>
        </w:rPr>
        <w:t xml:space="preserve">9.4 Net Run Rate (NRR)</w:t>
      </w:r>
    </w:p>
    <w:p>
      <w:pPr>
        <w:spacing w:after="140" w:line="300"/>
      </w:pPr>
      <w:r>
        <w:rPr>
          <w:rFonts w:ascii="Arial" w:cs="Arial" w:eastAsia="Arial" w:hAnsi="Arial"/>
          <w:b w:val="false"/>
          <w:bCs w:val="false"/>
          <w:i w:val="false"/>
          <w:iCs w:val="false"/>
          <w:color w:val="212121"/>
          <w:sz w:val="22"/>
          <w:szCs w:val="22"/>
        </w:rPr>
        <w:t xml:space="preserve">NRR is calculated using ICC-style methodology, treating each match as a 24-over-per-team contest (2 innings × 12 overs):</w:t>
      </w:r>
    </w:p>
    <w:p>
      <w:pPr>
        <w:pStyle w:val="ListParagraph"/>
        <w:numPr>
          <w:ilvl w:val="0"/>
          <w:numId w:val="16"/>
        </w:numPr>
        <w:spacing w:after="100" w:line="300"/>
      </w:pPr>
      <w:r>
        <w:rPr>
          <w:rFonts w:ascii="Arial" w:cs="Arial" w:eastAsia="Arial" w:hAnsi="Arial"/>
          <w:color w:val="212121"/>
          <w:sz w:val="22"/>
          <w:szCs w:val="22"/>
        </w:rPr>
        <w:t xml:space="preserve">NRR = (Total runs scored ÷ Total overs faced) – (Total runs conceded ÷ Total overs bowled).</w:t>
      </w:r>
    </w:p>
    <w:p>
      <w:pPr>
        <w:pStyle w:val="ListParagraph"/>
        <w:numPr>
          <w:ilvl w:val="0"/>
          <w:numId w:val="16"/>
        </w:numPr>
        <w:spacing w:after="100" w:line="300"/>
      </w:pPr>
      <w:r>
        <w:rPr>
          <w:rFonts w:ascii="Arial" w:cs="Arial" w:eastAsia="Arial" w:hAnsi="Arial"/>
          <w:color w:val="212121"/>
          <w:sz w:val="22"/>
          <w:szCs w:val="22"/>
        </w:rPr>
        <w:t xml:space="preserve">If a team is bowled out before 12 overs, the full 12 overs are counted for NRR purposes in that innings. This follows standard limited-overs convention.</w:t>
      </w:r>
    </w:p>
    <w:p>
      <w:pPr>
        <w:pStyle w:val="ListParagraph"/>
        <w:numPr>
          <w:ilvl w:val="0"/>
          <w:numId w:val="16"/>
        </w:numPr>
        <w:spacing w:after="100" w:line="300"/>
      </w:pPr>
      <w:r>
        <w:rPr>
          <w:rFonts w:ascii="Arial" w:cs="Arial" w:eastAsia="Arial" w:hAnsi="Arial"/>
          <w:color w:val="212121"/>
          <w:sz w:val="22"/>
          <w:szCs w:val="22"/>
        </w:rPr>
        <w:t xml:space="preserve">Follow-on does not change the NRR calculation. Each team can face a maximum of 24 overs per match regardless of batting order.</w:t>
      </w:r>
    </w:p>
    <w:p>
      <w:pPr>
        <w:spacing w:before="280" w:after="160"/>
      </w:pPr>
      <w:r>
        <w:rPr>
          <w:rFonts w:ascii="Arial" w:cs="Arial" w:eastAsia="Arial" w:hAnsi="Arial"/>
          <w:b/>
          <w:bCs/>
          <w:color w:val="2E7D32"/>
          <w:sz w:val="26"/>
          <w:szCs w:val="26"/>
        </w:rPr>
        <w:t xml:space="preserve">9.5 Knockout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60"/>
        <w:gridCol w:w="250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Match</w:t>
            </w:r>
          </w:p>
        </w:tc>
        <w:tc>
          <w:tcPr>
            <w:tcW w:type="dxa" w:w="4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Outcome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212121"/>
                <w:sz w:val="21"/>
                <w:szCs w:val="21"/>
              </w:rPr>
              <w:t xml:space="preserve">Eliminator</w:t>
            </w:r>
          </w:p>
        </w:tc>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2nd Place vs 3rd Place</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Loser eliminated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12121"/>
                <w:sz w:val="21"/>
                <w:szCs w:val="21"/>
              </w:rPr>
              <w:t xml:space="preserve">Final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2121"/>
                <w:sz w:val="21"/>
                <w:szCs w:val="21"/>
              </w:rPr>
              <w:t xml:space="preserve">1st Place vs Eliminator Winner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12121"/>
                <w:sz w:val="21"/>
                <w:szCs w:val="21"/>
              </w:rPr>
              <w:t xml:space="preserve">Champion!</w:t>
            </w:r>
          </w:p>
        </w:tc>
      </w:tr>
    </w:tbl>
    <w:p>
      <w:pPr>
        <w:spacing w:before="60"/>
      </w:pPr>
    </w:p>
    <w:p>
      <w:pPr>
        <w:spacing w:after="140" w:line="300"/>
      </w:pPr>
      <w:r>
        <w:rPr>
          <w:rFonts w:ascii="Arial" w:cs="Arial" w:eastAsia="Arial" w:hAnsi="Arial"/>
          <w:b w:val="false"/>
          <w:bCs w:val="false"/>
          <w:i w:val="false"/>
          <w:iCs w:val="false"/>
          <w:color w:val="212121"/>
          <w:sz w:val="22"/>
          <w:szCs w:val="22"/>
        </w:rPr>
        <w:t xml:space="preserve">The team finishing 1st in the league stage earns a direct berth into the Final. The 2nd and 3rd placed teams contest the Eliminator, with the winner advancing to face the league topper.</w:t>
      </w:r>
    </w:p>
    <w:p>
      <w:pPr>
        <w:pBdr>
          <w:bottom w:val="single" w:color="2E7D32" w:sz="4" w:space="4"/>
        </w:pBdr>
        <w:spacing w:before="400" w:after="200"/>
      </w:pPr>
      <w:r>
        <w:rPr>
          <w:rFonts w:ascii="Arial" w:cs="Arial" w:eastAsia="Arial" w:hAnsi="Arial"/>
          <w:b/>
          <w:bCs/>
          <w:color w:val="1B5E20"/>
          <w:sz w:val="30"/>
          <w:szCs w:val="30"/>
        </w:rPr>
        <w:t xml:space="preserve">10. Interrupted &amp; Shortened Matches</w:t>
      </w:r>
    </w:p>
    <w:p>
      <w:pPr>
        <w:spacing w:before="280" w:after="160"/>
      </w:pPr>
      <w:r>
        <w:rPr>
          <w:rFonts w:ascii="Arial" w:cs="Arial" w:eastAsia="Arial" w:hAnsi="Arial"/>
          <w:b/>
          <w:bCs/>
          <w:color w:val="2E7D32"/>
          <w:sz w:val="26"/>
          <w:szCs w:val="26"/>
        </w:rPr>
        <w:t xml:space="preserve">10.1 Minimum Valid Match</w:t>
      </w:r>
    </w:p>
    <w:p>
      <w:pPr>
        <w:spacing w:after="140" w:line="300"/>
      </w:pPr>
      <w:r>
        <w:rPr>
          <w:rFonts w:ascii="Arial" w:cs="Arial" w:eastAsia="Arial" w:hAnsi="Arial"/>
          <w:b w:val="false"/>
          <w:bCs w:val="false"/>
          <w:i w:val="false"/>
          <w:iCs w:val="false"/>
          <w:color w:val="212121"/>
          <w:sz w:val="22"/>
          <w:szCs w:val="22"/>
        </w:rPr>
        <w:t xml:space="preserve">A match is considered valid if at least 1 completed innings per team has been played (i.e., a minimum of 2 innings total).</w:t>
      </w:r>
    </w:p>
    <w:p>
      <w:pPr>
        <w:spacing w:before="280" w:after="160"/>
      </w:pPr>
      <w:r>
        <w:rPr>
          <w:rFonts w:ascii="Arial" w:cs="Arial" w:eastAsia="Arial" w:hAnsi="Arial"/>
          <w:b/>
          <w:bCs/>
          <w:color w:val="2E7D32"/>
          <w:sz w:val="26"/>
          <w:szCs w:val="26"/>
        </w:rPr>
        <w:t xml:space="preserve">10.2 Result in Shortened Matches</w:t>
      </w:r>
    </w:p>
    <w:p>
      <w:pPr>
        <w:spacing w:after="140" w:line="300"/>
      </w:pPr>
      <w:r>
        <w:rPr>
          <w:rFonts w:ascii="Arial" w:cs="Arial" w:eastAsia="Arial" w:hAnsi="Arial"/>
          <w:b w:val="false"/>
          <w:bCs w:val="false"/>
          <w:i w:val="false"/>
          <w:iCs w:val="false"/>
          <w:color w:val="212121"/>
          <w:sz w:val="22"/>
          <w:szCs w:val="22"/>
        </w:rPr>
        <w:t xml:space="preserve">If a match is interrupted or stopped after the minimum requirement is met but before all 4 innings are completed, the result is determined using a DLS-style recalculation.</w:t>
      </w:r>
    </w:p>
    <w:p>
      <w:pPr>
        <w:pBdr>
          <w:left w:val="single" w:color="F9A825" w:sz="12" w:space="8"/>
        </w:pBdr>
        <w:spacing w:before="160" w:after="160"/>
        <w:ind w:left="360" w:right="360"/>
      </w:pPr>
      <w:r>
        <w:rPr>
          <w:rFonts w:ascii="Arial" w:cs="Arial" w:eastAsia="Arial" w:hAnsi="Arial"/>
          <w:i/>
          <w:iCs/>
          <w:color w:val="212121"/>
          <w:sz w:val="21"/>
          <w:szCs w:val="21"/>
        </w:rPr>
        <w:t xml:space="preserve">Note: The specific DLS operational method for this hybrid format will be finalized and published before the tournament begins. This section will be updated accordingly.</w:t>
      </w:r>
    </w:p>
    <w:p>
      <w:pPr>
        <w:pBdr>
          <w:bottom w:val="single" w:color="2E7D32" w:sz="4" w:space="4"/>
        </w:pBdr>
        <w:spacing w:before="400" w:after="200"/>
      </w:pPr>
      <w:r>
        <w:rPr>
          <w:rFonts w:ascii="Arial" w:cs="Arial" w:eastAsia="Arial" w:hAnsi="Arial"/>
          <w:b/>
          <w:bCs/>
          <w:color w:val="1B5E20"/>
          <w:sz w:val="30"/>
          <w:szCs w:val="30"/>
        </w:rPr>
        <w:t xml:space="preserve">11. General Playing Conditions</w:t>
      </w:r>
    </w:p>
    <w:p>
      <w:pPr>
        <w:pStyle w:val="ListParagraph"/>
        <w:numPr>
          <w:ilvl w:val="0"/>
          <w:numId w:val="17"/>
        </w:numPr>
        <w:spacing w:after="100" w:line="300"/>
      </w:pPr>
      <w:r>
        <w:rPr>
          <w:rFonts w:ascii="Arial" w:cs="Arial" w:eastAsia="Arial" w:hAnsi="Arial"/>
          <w:color w:val="212121"/>
          <w:sz w:val="22"/>
          <w:szCs w:val="22"/>
        </w:rPr>
        <w:t xml:space="preserve">Standard cricket rules apply for wides, no-balls, LBW, run-outs, catches, and stumpings.</w:t>
      </w:r>
    </w:p>
    <w:p>
      <w:pPr>
        <w:pStyle w:val="ListParagraph"/>
        <w:numPr>
          <w:ilvl w:val="0"/>
          <w:numId w:val="17"/>
        </w:numPr>
        <w:spacing w:after="100" w:line="300"/>
      </w:pPr>
      <w:r>
        <w:rPr>
          <w:rFonts w:ascii="Arial" w:cs="Arial" w:eastAsia="Arial" w:hAnsi="Arial"/>
          <w:color w:val="212121"/>
          <w:sz w:val="22"/>
          <w:szCs w:val="22"/>
        </w:rPr>
        <w:t xml:space="preserve">Free hit is awarded after every no-ball (as per T20 rules).</w:t>
      </w:r>
    </w:p>
    <w:p>
      <w:pPr>
        <w:pStyle w:val="ListParagraph"/>
        <w:numPr>
          <w:ilvl w:val="0"/>
          <w:numId w:val="17"/>
        </w:numPr>
        <w:spacing w:after="100" w:line="300"/>
      </w:pPr>
      <w:r>
        <w:rPr>
          <w:rFonts w:ascii="Arial" w:cs="Arial" w:eastAsia="Arial" w:hAnsi="Arial"/>
          <w:color w:val="212121"/>
          <w:sz w:val="22"/>
          <w:szCs w:val="22"/>
        </w:rPr>
        <w:t xml:space="preserve">All players in the playing XI for a given innings are eligible to bat, bowl, and field in that innings.</w:t>
      </w:r>
    </w:p>
    <w:p>
      <w:pPr>
        <w:pStyle w:val="ListParagraph"/>
        <w:numPr>
          <w:ilvl w:val="0"/>
          <w:numId w:val="17"/>
        </w:numPr>
        <w:spacing w:after="100" w:line="300"/>
      </w:pPr>
      <w:r>
        <w:rPr>
          <w:rFonts w:ascii="Arial" w:cs="Arial" w:eastAsia="Arial" w:hAnsi="Arial"/>
          <w:color w:val="212121"/>
          <w:sz w:val="22"/>
          <w:szCs w:val="22"/>
        </w:rPr>
        <w:t xml:space="preserve">The batting order may change between innings following squad rotation.</w:t>
      </w:r>
    </w:p>
    <w:p>
      <w:pPr>
        <w:pStyle w:val="ListParagraph"/>
        <w:numPr>
          <w:ilvl w:val="0"/>
          <w:numId w:val="17"/>
        </w:numPr>
        <w:spacing w:after="100" w:line="300"/>
      </w:pPr>
      <w:r>
        <w:rPr>
          <w:rFonts w:ascii="Arial" w:cs="Arial" w:eastAsia="Arial" w:hAnsi="Arial"/>
          <w:color w:val="212121"/>
          <w:sz w:val="22"/>
          <w:szCs w:val="22"/>
        </w:rPr>
        <w:t xml:space="preserve">No cross-innings restrictions of any kind. Player performance in one innings does not affect eligibility in subsequent innings.</w:t>
      </w:r>
    </w:p>
    <w:p>
      <w:pPr>
        <w:pBdr>
          <w:bottom w:val="single" w:color="2E7D32" w:sz="4" w:space="4"/>
        </w:pBdr>
        <w:spacing w:before="400" w:after="200"/>
      </w:pPr>
      <w:r>
        <w:rPr>
          <w:rFonts w:ascii="Arial" w:cs="Arial" w:eastAsia="Arial" w:hAnsi="Arial"/>
          <w:b/>
          <w:bCs/>
          <w:color w:val="1B5E20"/>
          <w:sz w:val="30"/>
          <w:szCs w:val="30"/>
        </w:rPr>
        <w:t xml:space="preserve">12. Code of Conduct &amp; Spirit of the Game</w:t>
      </w:r>
    </w:p>
    <w:p>
      <w:pPr>
        <w:spacing w:after="140" w:line="300"/>
      </w:pPr>
      <w:r>
        <w:rPr>
          <w:rFonts w:ascii="Arial" w:cs="Arial" w:eastAsia="Arial" w:hAnsi="Arial"/>
          <w:b w:val="false"/>
          <w:bCs w:val="false"/>
          <w:i w:val="false"/>
          <w:iCs w:val="false"/>
          <w:color w:val="212121"/>
          <w:sz w:val="22"/>
          <w:szCs w:val="22"/>
        </w:rPr>
        <w:t xml:space="preserve">NCC Edition 5 is built on the belief that fierce competition and genuine community are not opposites — they strengthen each other.</w:t>
      </w:r>
    </w:p>
    <w:p>
      <w:pPr>
        <w:spacing w:before="280" w:after="160"/>
      </w:pPr>
      <w:r>
        <w:rPr>
          <w:rFonts w:ascii="Arial" w:cs="Arial" w:eastAsia="Arial" w:hAnsi="Arial"/>
          <w:b/>
          <w:bCs/>
          <w:color w:val="2E7D32"/>
          <w:sz w:val="26"/>
          <w:szCs w:val="26"/>
        </w:rPr>
        <w:t xml:space="preserve">12.1 Expectations</w:t>
      </w:r>
    </w:p>
    <w:p>
      <w:pPr>
        <w:pStyle w:val="ListParagraph"/>
        <w:numPr>
          <w:ilvl w:val="0"/>
          <w:numId w:val="18"/>
        </w:numPr>
        <w:spacing w:after="100" w:line="300"/>
      </w:pPr>
      <w:r>
        <w:rPr>
          <w:rFonts w:ascii="Arial" w:cs="Arial" w:eastAsia="Arial" w:hAnsi="Arial"/>
          <w:color w:val="212121"/>
          <w:sz w:val="22"/>
          <w:szCs w:val="22"/>
        </w:rPr>
        <w:t xml:space="preserve">All players are expected to play in the spirit of the game and uphold fair play at all times.</w:t>
      </w:r>
    </w:p>
    <w:p>
      <w:pPr>
        <w:pStyle w:val="ListParagraph"/>
        <w:numPr>
          <w:ilvl w:val="0"/>
          <w:numId w:val="18"/>
        </w:numPr>
        <w:spacing w:after="100" w:line="300"/>
      </w:pPr>
      <w:r>
        <w:rPr>
          <w:rFonts w:ascii="Arial" w:cs="Arial" w:eastAsia="Arial" w:hAnsi="Arial"/>
          <w:color w:val="212121"/>
          <w:sz w:val="22"/>
          <w:szCs w:val="22"/>
        </w:rPr>
        <w:t xml:space="preserve">Umpire decisions are final to ensure smooth and respectful competition.</w:t>
      </w:r>
    </w:p>
    <w:p>
      <w:pPr>
        <w:pStyle w:val="ListParagraph"/>
        <w:numPr>
          <w:ilvl w:val="0"/>
          <w:numId w:val="18"/>
        </w:numPr>
        <w:spacing w:after="100" w:line="300"/>
      </w:pPr>
      <w:r>
        <w:rPr>
          <w:rFonts w:ascii="Arial" w:cs="Arial" w:eastAsia="Arial" w:hAnsi="Arial"/>
          <w:color w:val="212121"/>
          <w:sz w:val="22"/>
          <w:szCs w:val="22"/>
        </w:rPr>
        <w:t xml:space="preserve">Teams must submit their squad of 15 players before the start of the tournament.</w:t>
      </w:r>
    </w:p>
    <w:p>
      <w:pPr>
        <w:pStyle w:val="ListParagraph"/>
        <w:numPr>
          <w:ilvl w:val="0"/>
          <w:numId w:val="18"/>
        </w:numPr>
        <w:spacing w:after="100" w:line="300"/>
      </w:pPr>
      <w:r>
        <w:rPr>
          <w:rFonts w:ascii="Arial" w:cs="Arial" w:eastAsia="Arial" w:hAnsi="Arial"/>
          <w:color w:val="212121"/>
          <w:sz w:val="22"/>
          <w:szCs w:val="22"/>
        </w:rPr>
        <w:t xml:space="preserve">The playing XI for each match must be announced before the toss.</w:t>
      </w:r>
    </w:p>
    <w:p>
      <w:pPr>
        <w:pStyle w:val="ListParagraph"/>
        <w:numPr>
          <w:ilvl w:val="0"/>
          <w:numId w:val="18"/>
        </w:numPr>
        <w:spacing w:after="100" w:line="300"/>
      </w:pPr>
      <w:r>
        <w:rPr>
          <w:rFonts w:ascii="Arial" w:cs="Arial" w:eastAsia="Arial" w:hAnsi="Arial"/>
          <w:color w:val="212121"/>
          <w:sz w:val="22"/>
          <w:szCs w:val="22"/>
        </w:rPr>
        <w:t xml:space="preserve">All substitutions and follow-on declarations must be communicated to match officials within the Rotation Window.</w:t>
      </w:r>
    </w:p>
    <w:p>
      <w:pPr>
        <w:pStyle w:val="ListParagraph"/>
        <w:numPr>
          <w:ilvl w:val="0"/>
          <w:numId w:val="18"/>
        </w:numPr>
        <w:spacing w:after="100" w:line="300"/>
      </w:pPr>
      <w:r>
        <w:rPr>
          <w:rFonts w:ascii="Arial" w:cs="Arial" w:eastAsia="Arial" w:hAnsi="Arial"/>
          <w:color w:val="212121"/>
          <w:sz w:val="22"/>
          <w:szCs w:val="22"/>
        </w:rPr>
        <w:t xml:space="preserve">We expect all teams to uphold the spirit of the championship.</w:t>
      </w:r>
    </w:p>
    <w:p>
      <w:pPr>
        <w:spacing w:before="280" w:after="160"/>
      </w:pPr>
      <w:r>
        <w:rPr>
          <w:rFonts w:ascii="Arial" w:cs="Arial" w:eastAsia="Arial" w:hAnsi="Arial"/>
          <w:b/>
          <w:bCs/>
          <w:color w:val="2E7D32"/>
          <w:sz w:val="26"/>
          <w:szCs w:val="26"/>
        </w:rPr>
        <w:t xml:space="preserve">12.2 Spirit of NCC Award</w:t>
      </w:r>
    </w:p>
    <w:p>
      <w:pPr>
        <w:spacing w:after="140" w:line="300"/>
      </w:pPr>
      <w:r>
        <w:rPr>
          <w:rFonts w:ascii="Arial" w:cs="Arial" w:eastAsia="Arial" w:hAnsi="Arial"/>
          <w:b w:val="false"/>
          <w:bCs w:val="false"/>
          <w:i w:val="false"/>
          <w:iCs w:val="false"/>
          <w:color w:val="212121"/>
          <w:sz w:val="22"/>
          <w:szCs w:val="22"/>
        </w:rPr>
        <w:t xml:space="preserve">Each season, the tournament recognizes one team with the Spirit of NCC Award — celebrating not just competitive performance, but the culture a team brings to the championship.</w:t>
      </w:r>
    </w:p>
    <w:p>
      <w:pPr>
        <w:spacing w:after="140" w:line="300"/>
      </w:pPr>
      <w:r>
        <w:rPr>
          <w:rFonts w:ascii="Arial" w:cs="Arial" w:eastAsia="Arial" w:hAnsi="Arial"/>
          <w:b w:val="false"/>
          <w:bCs w:val="false"/>
          <w:i w:val="false"/>
          <w:iCs w:val="false"/>
          <w:color w:val="212121"/>
          <w:sz w:val="22"/>
          <w:szCs w:val="22"/>
        </w:rPr>
        <w:t xml:space="preserve">The award is determined by a panel of tournament organizers and umpires, evaluating:</w:t>
      </w:r>
    </w:p>
    <w:p>
      <w:pPr>
        <w:pStyle w:val="ListParagraph"/>
        <w:numPr>
          <w:ilvl w:val="0"/>
          <w:numId w:val="19"/>
        </w:numPr>
        <w:spacing w:after="100" w:line="300"/>
      </w:pPr>
      <w:r>
        <w:rPr>
          <w:rFonts w:ascii="Arial" w:cs="Arial" w:eastAsia="Arial" w:hAnsi="Arial"/>
          <w:color w:val="212121"/>
          <w:sz w:val="22"/>
          <w:szCs w:val="22"/>
        </w:rPr>
        <w:t xml:space="preserve">Sportsmanship: respectful conduct, no dissent, positive on-field attitude.</w:t>
      </w:r>
    </w:p>
    <w:p>
      <w:pPr>
        <w:pStyle w:val="ListParagraph"/>
        <w:numPr>
          <w:ilvl w:val="0"/>
          <w:numId w:val="19"/>
        </w:numPr>
        <w:spacing w:after="100" w:line="300"/>
      </w:pPr>
      <w:r>
        <w:rPr>
          <w:rFonts w:ascii="Arial" w:cs="Arial" w:eastAsia="Arial" w:hAnsi="Arial"/>
          <w:color w:val="212121"/>
          <w:sz w:val="22"/>
          <w:szCs w:val="22"/>
        </w:rPr>
        <w:t xml:space="preserve">Rotation inclusivity: meaningful squad usage across the season.</w:t>
      </w:r>
    </w:p>
    <w:p>
      <w:pPr>
        <w:pStyle w:val="ListParagraph"/>
        <w:numPr>
          <w:ilvl w:val="0"/>
          <w:numId w:val="19"/>
        </w:numPr>
        <w:spacing w:after="100" w:line="300"/>
      </w:pPr>
      <w:r>
        <w:rPr>
          <w:rFonts w:ascii="Arial" w:cs="Arial" w:eastAsia="Arial" w:hAnsi="Arial"/>
          <w:color w:val="212121"/>
          <w:sz w:val="22"/>
          <w:szCs w:val="22"/>
        </w:rPr>
        <w:t xml:space="preserve">Match punctuality and discipline.</w:t>
      </w:r>
    </w:p>
    <w:p>
      <w:pPr>
        <w:pStyle w:val="ListParagraph"/>
        <w:numPr>
          <w:ilvl w:val="0"/>
          <w:numId w:val="19"/>
        </w:numPr>
        <w:spacing w:after="100" w:line="300"/>
      </w:pPr>
      <w:r>
        <w:rPr>
          <w:rFonts w:ascii="Arial" w:cs="Arial" w:eastAsia="Arial" w:hAnsi="Arial"/>
          <w:color w:val="212121"/>
          <w:sz w:val="22"/>
          <w:szCs w:val="22"/>
        </w:rPr>
        <w:t xml:space="preserve">Competitive integrity: no tactical time-wasting or gamesmanship.</w:t>
      </w:r>
    </w:p>
    <w:p>
      <w:pPr>
        <w:pStyle w:val="ListParagraph"/>
        <w:numPr>
          <w:ilvl w:val="0"/>
          <w:numId w:val="19"/>
        </w:numPr>
        <w:spacing w:after="100" w:line="300"/>
      </w:pPr>
      <w:r>
        <w:rPr>
          <w:rFonts w:ascii="Arial" w:cs="Arial" w:eastAsia="Arial" w:hAnsi="Arial"/>
          <w:color w:val="212121"/>
          <w:sz w:val="22"/>
          <w:szCs w:val="22"/>
        </w:rPr>
        <w:t xml:space="preserve">Community contribution: helping with setup, scoring, streaming, and other operational support.</w:t>
      </w:r>
    </w:p>
    <w:p>
      <w:pPr>
        <w:spacing w:before="60"/>
      </w:pPr>
    </w:p>
    <w:p>
      <w:pPr>
        <w:pBdr>
          <w:left w:val="single" w:color="F9A825" w:sz="12" w:space="8"/>
        </w:pBdr>
        <w:spacing w:before="160" w:after="160"/>
        <w:ind w:left="360" w:right="360"/>
      </w:pPr>
      <w:r>
        <w:rPr>
          <w:rFonts w:ascii="Arial" w:cs="Arial" w:eastAsia="Arial" w:hAnsi="Arial"/>
          <w:i/>
          <w:iCs/>
          <w:color w:val="212121"/>
          <w:sz w:val="21"/>
          <w:szCs w:val="21"/>
        </w:rPr>
        <w:t xml:space="preserve">Captains are encouraged to use the rotation system to give meaningful opportunities to all squad members. The Spirit of NCC Award recognizes teams that embrace this philosophy.</w:t>
      </w:r>
    </w:p>
    <w:p>
      <w:pPr>
        <w:spacing w:before="400"/>
      </w:pPr>
    </w:p>
    <w:p>
      <w:pPr>
        <w:pBdr>
          <w:top w:val="single" w:color="2E7D32" w:sz="2" w:space="10"/>
        </w:pBdr>
        <w:spacing w:before="200" w:after="200"/>
        <w:jc w:val="center"/>
      </w:pPr>
      <w:r>
        <w:rPr>
          <w:rFonts w:ascii="Arial" w:cs="Arial" w:eastAsia="Arial" w:hAnsi="Arial"/>
          <w:b/>
          <w:bCs/>
          <w:color w:val="1B5E20"/>
          <w:sz w:val="26"/>
          <w:szCs w:val="26"/>
        </w:rPr>
        <w:t xml:space="preserve">Norman Cricket Championship – Edition 5</w:t>
      </w:r>
    </w:p>
    <w:p>
      <w:pPr>
        <w:spacing w:after="60"/>
        <w:jc w:val="center"/>
      </w:pPr>
      <w:r>
        <w:rPr>
          <w:rFonts w:ascii="Arial" w:cs="Arial" w:eastAsia="Arial" w:hAnsi="Arial"/>
          <w:i/>
          <w:iCs/>
          <w:color w:val="616161"/>
          <w:sz w:val="22"/>
          <w:szCs w:val="22"/>
        </w:rPr>
        <w:t xml:space="preserve">Where every captain faces the question:</w:t>
      </w:r>
    </w:p>
    <w:p>
      <w:pPr>
        <w:spacing w:after="200"/>
        <w:jc w:val="center"/>
      </w:pPr>
      <w:r>
        <w:rPr>
          <w:rFonts w:ascii="Arial" w:cs="Arial" w:eastAsia="Arial" w:hAnsi="Arial"/>
          <w:b/>
          <w:bCs/>
          <w:i/>
          <w:iCs/>
          <w:color w:val="F9A825"/>
          <w:sz w:val="26"/>
          <w:szCs w:val="26"/>
        </w:rPr>
        <w:t xml:space="preserve">Enforce the follow-on… or risk regret?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16161"/>
        <w:sz w:val="18"/>
        <w:szCs w:val="18"/>
      </w:rPr>
      <w:t xml:space="preserve">Norman Cricket Championship – Edition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2"/>
    <w:lvlOverride w:ilvl="0">
      <w:startOverride w:val="1"/>
    </w:lvlOverride>
  </w:num>
  <w:num w:numId="3">
    <w:abstractNumId w:val="2"/>
    <w:lvlOverride w:ilvl="0">
      <w:startOverride w:val="1"/>
    </w:lvlOverride>
  </w:num>
  <w:num w:numId="4">
    <w:abstractNumId w:val="23"/>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24"/>
    <w:lvlOverride w:ilvl="0">
      <w:startOverride w:val="1"/>
    </w:lvlOverride>
  </w:num>
  <w:num w:numId="16">
    <w:abstractNumId w:val="13"/>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2026-02-22T20:18:43.314Z</dcterms:created>
  <dcterms:modified xsi:type="dcterms:W3CDTF">2026-02-22T20:18:43.315Z</dcterms:modified>
</cp:coreProperties>
</file>

<file path=docProps/custom.xml><?xml version="1.0" encoding="utf-8"?>
<Properties xmlns="http://schemas.openxmlformats.org/officeDocument/2006/custom-properties" xmlns:vt="http://schemas.openxmlformats.org/officeDocument/2006/docPropsVTypes"/>
</file>