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54"/>
        </w:rPr>
        <w:t>Denes Commerce Mobile API Integration Readiness</w:t>
      </w:r>
    </w:p>
    <w:p>
      <w:pPr>
        <w:spacing w:after="360"/>
      </w:pPr>
      <w:r>
        <w:rPr>
          <w:rFonts w:ascii="Aptos" w:hAnsi="Aptos"/>
          <w:b w:val="0"/>
          <w:color w:val="1F6B4F"/>
          <w:sz w:val="28"/>
        </w:rPr>
        <w:t>Engineering handoff for Flutter and other mobile clients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Field</w:t>
            </w:r>
          </w:p>
        </w:tc>
        <w:tc>
          <w:tcPr>
            <w:tcW w:type="dxa" w:w="741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Value</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9"/>
              </w:rPr>
              <w:t>Assessment date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9"/>
              </w:rPr>
              <w:t>21 October 2026</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9"/>
              </w:rPr>
              <w:t>Audience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9"/>
              </w:rPr>
              <w:t>Mobile developers, API testers and release managers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9"/>
              </w:rPr>
              <w:t>Production base URL</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9"/>
              </w:rPr>
              <w:t>https://api-theta-jade-1ftquke8hz.vercel.app</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9"/>
              </w:rPr>
              <w:t>Current checkout route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9"/>
              </w:rPr>
              <w:t>Cash on delivery</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9"/>
              </w:rPr>
              <w:t>Decision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9"/>
              </w:rPr>
              <w:t>Ready for mobile integration and UAT; not cleared for production launch</w:t>
            </w:r>
          </w:p>
        </w:tc>
      </w:tr>
    </w:tbl>
    <w:p>
      <w:pPr>
        <w:spacing w:after="40"/>
      </w:pPr>
    </w:p>
    <w:p>
      <w:pPr>
        <w:pStyle w:val="Heading1"/>
      </w:pPr>
      <w:r>
        <w:t>Integration decision</w:t>
      </w:r>
    </w:p>
    <w:p>
      <w:r>
        <w:rPr>
          <w:rFonts w:ascii="Aptos" w:hAnsi="Aptos"/>
          <w:b/>
        </w:rPr>
        <w:t xml:space="preserve">The mobile team can start integration now. </w:t>
      </w:r>
      <w:r>
        <w:rPr>
          <w:rFonts w:ascii="Aptos" w:hAnsi="Aptos"/>
          <w:b w:val="0"/>
        </w:rPr>
        <w:t>The REST API covers customer authentication, catalogue browsing, age gating, baskets, pricing, delivery, COD checkout, customer accounts, orders, invoices, returns, notifications and privacy requests. The same JSON endpoints can be used by Flutter, native iOS, native Android or another HTTP client.</w:t>
      </w:r>
    </w:p>
    <w:p>
      <w:r>
        <w:rPr>
          <w:rFonts w:ascii="Aptos" w:hAnsi="Aptos"/>
          <w:b/>
          <w:color w:val="A33A3A"/>
        </w:rPr>
        <w:t xml:space="preserve">Production launch is not yet approved. </w:t>
      </w:r>
      <w:r>
        <w:rPr>
          <w:rFonts w:ascii="Aptos" w:hAnsi="Aptos"/>
          <w:b w:val="0"/>
        </w:rPr>
        <w:t>The readiness endpoint currently returns HTTP 503, card payments remain deferred, production age verification must be configured for alcohol workflows, and deployed end to end acceptance testing is still required.</w:t>
      </w:r>
    </w:p>
    <w:p>
      <w:pPr>
        <w:pStyle w:val="Heading2"/>
      </w:pPr>
      <w:r>
        <w:t>What the mobile team can build now</w:t>
      </w:r>
    </w:p>
    <w:p>
      <w:pPr>
        <w:pStyle w:val="ListBullet"/>
        <w:spacing w:after="60"/>
      </w:pPr>
      <w:r>
        <w:rPr>
          <w:rFonts w:ascii="Aptos" w:hAnsi="Aptos"/>
          <w:b w:val="0"/>
          <w:sz w:val="21"/>
        </w:rPr>
        <w:t>Customer registration, email verification, login, refresh, logout, password recovery and mobile OTP flows.</w:t>
      </w:r>
    </w:p>
    <w:p>
      <w:pPr>
        <w:pStyle w:val="ListBullet"/>
        <w:spacing w:after="60"/>
      </w:pPr>
      <w:r>
        <w:rPr>
          <w:rFonts w:ascii="Aptos" w:hAnsi="Aptos"/>
          <w:b w:val="0"/>
          <w:sz w:val="21"/>
        </w:rPr>
        <w:t>Catalogue, category, brand, search, autocomplete, product review and CMS content screens.</w:t>
      </w:r>
    </w:p>
    <w:p>
      <w:pPr>
        <w:pStyle w:val="ListBullet"/>
        <w:spacing w:after="60"/>
      </w:pPr>
      <w:r>
        <w:rPr>
          <w:rFonts w:ascii="Aptos" w:hAnsi="Aptos"/>
          <w:b w:val="0"/>
          <w:sz w:val="21"/>
        </w:rPr>
        <w:t>Guest and authenticated baskets, coupons, server calculated pricing and delivery slot selection.</w:t>
      </w:r>
    </w:p>
    <w:p>
      <w:pPr>
        <w:pStyle w:val="ListBullet"/>
        <w:spacing w:after="60"/>
      </w:pPr>
      <w:r>
        <w:rPr>
          <w:rFonts w:ascii="Aptos" w:hAnsi="Aptos"/>
          <w:b w:val="0"/>
          <w:sz w:val="21"/>
        </w:rPr>
        <w:t>COD checkout, order confirmation, order history, tracking, invoice download, reorder and returns.</w:t>
      </w:r>
    </w:p>
    <w:p>
      <w:pPr>
        <w:pStyle w:val="ListBullet"/>
        <w:spacing w:after="60"/>
      </w:pPr>
      <w:r>
        <w:rPr>
          <w:rFonts w:ascii="Aptos" w:hAnsi="Aptos"/>
          <w:b w:val="0"/>
          <w:sz w:val="21"/>
        </w:rPr>
        <w:t>Profile, addresses, wishlist, reviews, notification preferences, push devices and privacy requests.</w:t>
      </w:r>
    </w:p>
    <w:p>
      <w:pPr>
        <w:pStyle w:val="Heading2"/>
      </w:pPr>
      <w:r>
        <w:t>Conditions before public launch</w:t>
      </w:r>
    </w:p>
    <w:p>
      <w:pPr>
        <w:pStyle w:val="ListBullet"/>
        <w:spacing w:after="60"/>
      </w:pPr>
      <w:r>
        <w:rPr>
          <w:rFonts w:ascii="Aptos" w:hAnsi="Aptos"/>
          <w:b w:val="0"/>
          <w:sz w:val="21"/>
        </w:rPr>
        <w:t>Make the API reachable without an interactive Vercel protection page, or give the mobile environment a valid protection bypass token.</w:t>
      </w:r>
    </w:p>
    <w:p>
      <w:pPr>
        <w:pStyle w:val="ListBullet"/>
        <w:spacing w:after="60"/>
      </w:pPr>
      <w:r>
        <w:rPr>
          <w:rFonts w:ascii="Aptos" w:hAnsi="Aptos"/>
          <w:b w:val="0"/>
          <w:sz w:val="21"/>
        </w:rPr>
        <w:t>Resolve the failing readiness dependency check and require a green readiness result for release.</w:t>
      </w:r>
    </w:p>
    <w:p>
      <w:pPr>
        <w:pStyle w:val="ListBullet"/>
        <w:spacing w:after="60"/>
      </w:pPr>
      <w:r>
        <w:rPr>
          <w:rFonts w:ascii="Aptos" w:hAnsi="Aptos"/>
          <w:b w:val="0"/>
          <w:sz w:val="21"/>
        </w:rPr>
        <w:t>Complete real mailbox checks for registration, password reset, order confirmation, invoice and fulfilment email.</w:t>
      </w:r>
    </w:p>
    <w:p>
      <w:pPr>
        <w:pStyle w:val="ListBullet"/>
        <w:spacing w:after="60"/>
      </w:pPr>
      <w:r>
        <w:rPr>
          <w:rFonts w:ascii="Aptos" w:hAnsi="Aptos"/>
          <w:b w:val="0"/>
          <w:sz w:val="21"/>
        </w:rPr>
        <w:t>Configure a production age verification provider for regulated alcohol purchases where digital verification is required.</w:t>
      </w:r>
    </w:p>
    <w:p>
      <w:pPr>
        <w:pStyle w:val="ListBullet"/>
        <w:spacing w:after="60"/>
      </w:pPr>
      <w:r>
        <w:rPr>
          <w:rFonts w:ascii="Aptos" w:hAnsi="Aptos"/>
          <w:b w:val="0"/>
          <w:sz w:val="21"/>
        </w:rPr>
        <w:t>Run deployed guest and authenticated checkout tests for stock conflicts, expired reservations and duplicate submission.</w:t>
      </w:r>
    </w:p>
    <w:p>
      <w:r>
        <w:br w:type="page"/>
      </w:r>
    </w:p>
    <w:p>
      <w:pPr>
        <w:pStyle w:val="Heading1"/>
      </w:pPr>
      <w:r>
        <w:t>Connection and protocol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Topic</w:t>
            </w:r>
          </w:p>
        </w:tc>
        <w:tc>
          <w:tcPr>
            <w:tcW w:type="dxa" w:w="78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Mobile client requirement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API version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Use routes under /api/v1. Do not call admin, webhook or scheduler routes.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Transport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HTTPS only. Send and accept application/json unless downloading an invoice PDF.</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Authentication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Send Authorization: Bearer &lt;accessToken&gt; on authenticated customer routes.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Refresh</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Store the refresh token securely and replace both tokens after a successful refresh rotation.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Session expiry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On an unrecoverable 401, clear local credentials and show a session expired sign in message.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Guest basket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Persist the API cookie jar. The guest basket and age gate depend on cookies before login.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Money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Treat monetary integers as minor units in pence and use GBP. Display values only after currency formatting.</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Totals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Server supplied basket, quote, checkout and order totals are authoritative. Never recalculate payment totals locally.</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Identifiers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Treat IDs as opaque strings. Do not infer entity type or ordering from an ID.</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Retries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Retry safe reads for transient failures. Use idempotency protection for order or payment submission.</w:t>
            </w:r>
          </w:p>
        </w:tc>
      </w:tr>
    </w:tbl>
    <w:p>
      <w:pPr>
        <w:spacing w:after="40"/>
      </w:pPr>
    </w:p>
    <w:p>
      <w:pPr>
        <w:pStyle w:val="Heading2"/>
      </w:pPr>
      <w:r>
        <w:t>Authentication storage</w:t>
      </w:r>
    </w:p>
    <w:p>
      <w:r>
        <w:rPr>
          <w:rFonts w:ascii="Aptos" w:hAnsi="Aptos"/>
          <w:b w:val="0"/>
        </w:rPr>
        <w:t xml:space="preserve">Store access and refresh tokens in the platform secure store, not ordinary preferences. </w:t>
      </w:r>
      <w:r>
        <w:rPr>
          <w:rFonts w:ascii="Aptos" w:hAnsi="Aptos"/>
          <w:b/>
        </w:rPr>
        <w:t>Do not embed admin credentials, database credentials, SMTP credentials, Supabase keys or a Vercel bypass secret in a public mobile build.</w:t>
      </w:r>
    </w:p>
    <w:p>
      <w:pPr>
        <w:pStyle w:val="Heading2"/>
      </w:pPr>
      <w:r>
        <w:t>Guest basket and cookies</w:t>
      </w:r>
    </w:p>
    <w:p>
      <w:r>
        <w:t>A mobile HTTP client must preserve Set Cookie responses and send the stored cookies on later basket and age gate requests. After login, call the basket merge endpoint once so guest items move into the authenticated basket. Use a shared cookie aware client for the complete session.</w:t>
      </w:r>
    </w:p>
    <w:p>
      <w:pPr>
        <w:pStyle w:val="Heading2"/>
      </w:pPr>
      <w:r>
        <w:t>Error handling</w:t>
      </w:r>
    </w:p>
    <w:p>
      <w:r>
        <w:t>Use the HTTP status and structured JSON error, display a customer safe message, and log the request identifier for support. Never show raw server exceptions. Treat an HTML response as an infrastructure or routing error; the API itself should return JSON.</w:t>
      </w:r>
    </w:p>
    <w:tbl>
      <w:tblPr>
        <w:tblW w:type="auto" w:w="0"/>
        <w:jc w:val="center"/>
        <w:tblLook w:firstColumn="1" w:firstRow="1" w:lastColumn="0" w:lastRow="0" w:noHBand="0" w:noVBand="1" w:val="04A0"/>
      </w:tblPr>
      <w:tblGrid>
        <w:gridCol w:w="10166"/>
      </w:tblGrid>
      <w:tr>
        <w:tc>
          <w:tcPr>
            <w:tcW w:type="dxa" w:w="10166"/>
            <w:shd w:fill="F6F8FA"/>
            <w:tcBorders>
              <w:top w:val="single" w:sz="4" w:color="C9D1D9"/>
              <w:left w:val="single" w:sz="4" w:color="C9D1D9"/>
              <w:bottom w:val="single" w:sz="4" w:color="C9D1D9"/>
              <w:right w:val="single" w:sz="4" w:color="C9D1D9"/>
              <w:insideH w:val="single" w:sz="4" w:color="C9D1D9"/>
              <w:insideV w:val="single" w:sz="4" w:color="C9D1D9"/>
            </w:tcBorders>
            <w:tcMar>
              <w:top w:w="130" w:type="dxa"/>
              <w:start w:w="160" w:type="dxa"/>
              <w:bottom w:w="130" w:type="dxa"/>
              <w:end w:w="160" w:type="dxa"/>
            </w:tcMar>
          </w:tcPr>
          <w:p>
            <w:pPr>
              <w:spacing w:after="0"/>
            </w:pPr>
            <w:r>
              <w:rPr>
                <w:rFonts w:ascii="Liberation Mono" w:hAnsi="Liberation Mono"/>
                <w:b w:val="0"/>
                <w:sz w:val="17"/>
              </w:rPr>
              <w:t>{</w:t>
            </w:r>
            <w:r>
              <w:br/>
            </w:r>
            <w:r>
              <w:rPr>
                <w:rFonts w:ascii="Liberation Mono" w:hAnsi="Liberation Mono"/>
                <w:b w:val="0"/>
                <w:sz w:val="17"/>
              </w:rPr>
              <w:t xml:space="preserve">  "error": {</w:t>
            </w:r>
            <w:r>
              <w:br/>
            </w:r>
            <w:r>
              <w:rPr>
                <w:rFonts w:ascii="Liberation Mono" w:hAnsi="Liberation Mono"/>
                <w:b w:val="0"/>
                <w:sz w:val="17"/>
              </w:rPr>
              <w:t xml:space="preserve">    "code": "VALIDATION_ERROR",</w:t>
            </w:r>
            <w:r>
              <w:br/>
            </w:r>
            <w:r>
              <w:rPr>
                <w:rFonts w:ascii="Liberation Mono" w:hAnsi="Liberation Mono"/>
                <w:b w:val="0"/>
                <w:sz w:val="17"/>
              </w:rPr>
              <w:t xml:space="preserve">    "message": "Customer safe explanation",</w:t>
            </w:r>
            <w:r>
              <w:br/>
            </w:r>
            <w:r>
              <w:rPr>
                <w:rFonts w:ascii="Liberation Mono" w:hAnsi="Liberation Mono"/>
                <w:b w:val="0"/>
                <w:sz w:val="17"/>
              </w:rPr>
              <w:t xml:space="preserve">    "requestId": "request identifier"</w:t>
            </w:r>
            <w:r>
              <w:br/>
            </w:r>
            <w:r>
              <w:rPr>
                <w:rFonts w:ascii="Liberation Mono" w:hAnsi="Liberation Mono"/>
                <w:b w:val="0"/>
                <w:sz w:val="17"/>
              </w:rPr>
              <w:t xml:space="preserve">  },</w:t>
            </w:r>
            <w:r>
              <w:br/>
            </w:r>
            <w:r>
              <w:rPr>
                <w:rFonts w:ascii="Liberation Mono" w:hAnsi="Liberation Mono"/>
                <w:b w:val="0"/>
                <w:sz w:val="17"/>
              </w:rPr>
              <w:t xml:space="preserve">  "path": "/api/v1/example",</w:t>
            </w:r>
            <w:r>
              <w:br/>
            </w:r>
            <w:r>
              <w:rPr>
                <w:rFonts w:ascii="Liberation Mono" w:hAnsi="Liberation Mono"/>
                <w:b w:val="0"/>
                <w:sz w:val="17"/>
              </w:rPr>
              <w:t xml:space="preserve">  "timestamp": "ISO 8601 timestamp"</w:t>
            </w:r>
            <w:r>
              <w:br/>
            </w:r>
            <w:r>
              <w:rPr>
                <w:rFonts w:ascii="Liberation Mono" w:hAnsi="Liberation Mono"/>
                <w:b w:val="0"/>
                <w:sz w:val="17"/>
              </w:rPr>
              <w:t>}</w:t>
            </w:r>
          </w:p>
        </w:tc>
      </w:tr>
    </w:tbl>
    <w:p>
      <w:pPr>
        <w:spacing w:after="40"/>
      </w:pPr>
    </w:p>
    <w:p>
      <w:pPr>
        <w:pStyle w:val="Heading2"/>
      </w:pPr>
      <w:r>
        <w:t>Recommended client modules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Module</w:t>
            </w:r>
          </w:p>
        </w:tc>
        <w:tc>
          <w:tcPr>
            <w:tcW w:type="dxa" w:w="741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Responsibility</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ApiClient</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Base URL, JSON encoding, cookies, headers, timeout and request identifier logging.</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AuthRepository</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Login, token rotation, secure storage, logout and session expiry handling.</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CommerceRepository</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Catalogue, basket, pricing, delivery, checkout and orders.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AccountRepository</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Profile, addresses, wishlist, reviews, notifications and privacy.</w:t>
            </w:r>
          </w:p>
        </w:tc>
      </w:tr>
    </w:tbl>
    <w:p>
      <w:pPr>
        <w:spacing w:after="40"/>
      </w:pPr>
    </w:p>
    <w:p>
      <w:r>
        <w:br w:type="page"/>
      </w:r>
    </w:p>
    <w:p>
      <w:pPr>
        <w:pStyle w:val="Heading1"/>
      </w:pPr>
      <w:r>
        <w:t>Customer journey and endpoint sequence</w:t>
      </w:r>
    </w:p>
    <w:p>
      <w:pPr>
        <w:pStyle w:val="ListNumber"/>
        <w:spacing w:after="80"/>
      </w:pPr>
      <w:r>
        <w:rPr>
          <w:rFonts w:ascii="Aptos" w:hAnsi="Aptos"/>
          <w:b w:val="0"/>
          <w:sz w:val="21"/>
        </w:rPr>
        <w:t>Load home content, categories, brands and products. Use search and autocomplete for discovery.</w:t>
      </w:r>
    </w:p>
    <w:p>
      <w:pPr>
        <w:pStyle w:val="ListNumber"/>
        <w:spacing w:after="80"/>
      </w:pPr>
      <w:r>
        <w:rPr>
          <w:rFonts w:ascii="Aptos" w:hAnsi="Aptos"/>
          <w:b w:val="0"/>
          <w:sz w:val="21"/>
        </w:rPr>
        <w:t>For alcohol browsing, confirm the age gate and preserve its cookie. Complete purchase age verification before regulated checkout.</w:t>
      </w:r>
    </w:p>
    <w:p>
      <w:pPr>
        <w:pStyle w:val="ListNumber"/>
        <w:spacing w:after="80"/>
      </w:pPr>
      <w:r>
        <w:rPr>
          <w:rFonts w:ascii="Aptos" w:hAnsi="Aptos"/>
          <w:b w:val="0"/>
          <w:sz w:val="21"/>
        </w:rPr>
        <w:t>Read the basket, add or update items, apply a coupon if supplied, then request the authoritative pricing quote.</w:t>
      </w:r>
    </w:p>
    <w:p>
      <w:pPr>
        <w:pStyle w:val="ListNumber"/>
        <w:spacing w:after="80"/>
      </w:pPr>
      <w:r>
        <w:rPr>
          <w:rFonts w:ascii="Aptos" w:hAnsi="Aptos"/>
          <w:b w:val="0"/>
          <w:sz w:val="21"/>
        </w:rPr>
        <w:t>Resolve the delivery zone, list slots and reserve the selected slot.</w:t>
      </w:r>
    </w:p>
    <w:p>
      <w:pPr>
        <w:pStyle w:val="ListNumber"/>
        <w:spacing w:after="80"/>
      </w:pPr>
      <w:r>
        <w:rPr>
          <w:rFonts w:ascii="Aptos" w:hAnsi="Aptos"/>
          <w:b w:val="0"/>
          <w:sz w:val="21"/>
        </w:rPr>
        <w:t>Validate checkout, create the checkout session and retain its identifier.</w:t>
      </w:r>
    </w:p>
    <w:p>
      <w:pPr>
        <w:pStyle w:val="ListNumber"/>
        <w:spacing w:after="80"/>
      </w:pPr>
      <w:r>
        <w:rPr>
          <w:rFonts w:ascii="Aptos" w:hAnsi="Aptos"/>
          <w:b w:val="0"/>
          <w:sz w:val="21"/>
        </w:rPr>
        <w:t>For the current release, submit the COD payment route once. Do not treat a local button tap as order success.</w:t>
      </w:r>
    </w:p>
    <w:p>
      <w:pPr>
        <w:pStyle w:val="ListNumber"/>
        <w:spacing w:after="80"/>
      </w:pPr>
      <w:r>
        <w:rPr>
          <w:rFonts w:ascii="Aptos" w:hAnsi="Aptos"/>
          <w:b w:val="0"/>
          <w:sz w:val="21"/>
        </w:rPr>
        <w:t>Use the returned order identifier to display confirmation, tracking and invoice access.</w:t>
      </w:r>
    </w:p>
    <w:p>
      <w:pPr>
        <w:pStyle w:val="Heading2"/>
      </w:pPr>
      <w:r>
        <w:t>Core checkout endpoints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367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96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c>
          <w:tcPr>
            <w:tcW w:type="dxa" w:w="1296"/>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Auth</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GET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/api/v1/cart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Read current basket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/api/v1/cart/items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Add product or variant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PATCH</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/api/v1/cart/items/{cartItemId}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Change quantity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/api/v1/cart/coupon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Attach coupon</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/api/v1/pricing/quote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Calculate authoritative totals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GET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/api/v1/delivery/slots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List available slots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Optional</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/api/v1/delivery/slots/{id}/reserve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Reserve delivery slot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Customer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/api/v1/checkout/validate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Validate stock, age and delivery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Customer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/api/v1/checkout/session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Create checkout transaction</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Customer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POST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/api/v1/payments/cash-on-delivery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Place COD order</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Customer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GET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/api/v1/orders/{orderId}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6"/>
              </w:rPr>
              <w:t>Read confirmed order</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6"/>
              </w:rPr>
              <w:t>Customer</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GET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/api/v1/orders/{orderId}/invoice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6"/>
              </w:rPr>
              <w:t>Download invoice PDF</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6"/>
              </w:rPr>
              <w:t>Customer</w:t>
            </w:r>
          </w:p>
        </w:tc>
      </w:tr>
    </w:tbl>
    <w:p>
      <w:pPr>
        <w:spacing w:after="40"/>
      </w:pPr>
    </w:p>
    <w:p>
      <w:pPr>
        <w:pStyle w:val="Heading2"/>
      </w:pPr>
      <w:r>
        <w:t>COD order success rule</w:t>
      </w:r>
    </w:p>
    <w:p>
      <w:r>
        <w:t>Show a successful order only after the COD endpoint returns a confirmed order identifier. If the network fails after submission, query the checkout session or customer orders before retrying. This prevents duplicate orders when the server completed the first request but the response did not reach the device.</w:t>
      </w:r>
    </w:p>
    <w:p>
      <w:pPr>
        <w:pStyle w:val="Heading2"/>
      </w:pPr>
      <w:r>
        <w:t>Stripe status</w:t>
      </w:r>
    </w:p>
    <w:p>
      <w:r>
        <w:rPr>
          <w:rFonts w:ascii="Aptos" w:hAnsi="Aptos"/>
          <w:b/>
          <w:color w:val="A33A3A"/>
        </w:rPr>
        <w:t xml:space="preserve">Do not enable card payment in the production mobile interface yet. </w:t>
      </w:r>
      <w:r>
        <w:rPr>
          <w:rFonts w:ascii="Aptos" w:hAnsi="Aptos"/>
          <w:b w:val="0"/>
        </w:rPr>
        <w:t>Payment intent and payment state routes exist, but client owned Stripe keys, webhook signing, Payment Element integration and success, decline, 3DS, cancellation and replay tests remain outstanding.</w:t>
      </w:r>
    </w:p>
    <w:p>
      <w:r>
        <w:br w:type="page"/>
      </w:r>
    </w:p>
    <w:p>
      <w:pPr>
        <w:pStyle w:val="Heading1"/>
      </w:pPr>
      <w:r>
        <w:t>Endpoint coverage by domain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Domain</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Coverage</w:t>
            </w:r>
          </w:p>
        </w:tc>
        <w:tc>
          <w:tcPr>
            <w:tcW w:type="dxa" w:w="259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Status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Authentication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Register, verify, login, refresh, logout, reset password and OTP</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Catalogue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Products, categories, brands, search, reviews and content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Age controls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Browse gate, date of birth and provider session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Integration ready; provider configuration pending</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Basket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Guest and customer basket, quantities, substitution and merge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Pricing</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Coupon attachment, coupon validation and authoritative quote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Delivery</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Postcode zone, slot listing and reservation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Checkout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Validation, session lifecycle and COD order placement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COD ready for UAT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Card payment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Payment intent and payment state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Do not launch</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Customer account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Profile, addresses, wishlist and reviews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Orders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History, detail, tracking, invoice and reorder</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Returns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Create, list and view return requests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Notifications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Preferences, notification list and push devices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Ready for integration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Privacy</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Consent, export and deletion requests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Ready for integration; test destructive routes carefully</w:t>
            </w:r>
          </w:p>
        </w:tc>
      </w:tr>
    </w:tbl>
    <w:p>
      <w:pPr>
        <w:spacing w:after="40"/>
      </w:pPr>
    </w:p>
    <w:p>
      <w:pPr>
        <w:pStyle w:val="Heading2"/>
      </w:pPr>
      <w:r>
        <w:t>Routes the mobile app must not call</w:t>
      </w:r>
    </w:p>
    <w:p>
      <w:pPr>
        <w:pStyle w:val="ListBullet"/>
        <w:spacing w:after="60"/>
      </w:pPr>
      <w:r>
        <w:rPr>
          <w:rFonts w:ascii="Aptos" w:hAnsi="Aptos"/>
          <w:b w:val="0"/>
          <w:sz w:val="21"/>
        </w:rPr>
        <w:t>Any /api/v1/admin route or staff authentication route.</w:t>
      </w:r>
    </w:p>
    <w:p>
      <w:pPr>
        <w:pStyle w:val="ListBullet"/>
        <w:spacing w:after="60"/>
      </w:pPr>
      <w:r>
        <w:rPr>
          <w:rFonts w:ascii="Aptos" w:hAnsi="Aptos"/>
          <w:b w:val="0"/>
          <w:sz w:val="21"/>
        </w:rPr>
        <w:t>Stripe webhook, age provider callback, scheduler or notification worker routes.</w:t>
      </w:r>
    </w:p>
    <w:p>
      <w:pPr>
        <w:pStyle w:val="ListBullet"/>
        <w:spacing w:after="60"/>
      </w:pPr>
      <w:r>
        <w:rPr>
          <w:rFonts w:ascii="Aptos" w:hAnsi="Aptos"/>
          <w:b w:val="0"/>
          <w:sz w:val="21"/>
        </w:rPr>
        <w:t>Direct coupon redemption. Apply a coupon to the basket and let checkout finalize usage on the server.</w:t>
      </w:r>
    </w:p>
    <w:p>
      <w:pPr>
        <w:pStyle w:val="ListBullet"/>
        <w:spacing w:after="60"/>
      </w:pPr>
      <w:r>
        <w:rPr>
          <w:rFonts w:ascii="Aptos" w:hAnsi="Aptos"/>
          <w:b w:val="0"/>
          <w:sz w:val="21"/>
        </w:rPr>
        <w:t>Database, Supabase or storage provider endpoints. The app integrates only with the commerce API.</w:t>
      </w:r>
    </w:p>
    <w:p>
      <w:pPr>
        <w:pStyle w:val="Heading2"/>
      </w:pPr>
      <w:r>
        <w:t>Backend portability</w:t>
      </w:r>
    </w:p>
    <w:p>
      <w:r>
        <w:t>The mobile contract is an HTTP JSON API and does not require the Flutter app to use the Supabase SDK. PostgreSQL can later move from Supabase to AWS PostgreSQL or RDS if the application connection settings, migrations and operational dependencies are migrated correctly. The mobile API contract can remain unchanged.</w:t>
      </w:r>
    </w:p>
    <w:p>
      <w:r>
        <w:br w:type="page"/>
      </w:r>
    </w:p>
    <w:p>
      <w:pPr>
        <w:pStyle w:val="Heading1"/>
      </w:pPr>
      <w:r>
        <w:t>Endpoint reference</w:t>
      </w:r>
    </w:p>
    <w:p>
      <w:pPr>
        <w:pStyle w:val="Heading2"/>
      </w:pPr>
      <w:r>
        <w:t>Authentication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/api/v1/auth/register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Register customer</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/api/v1/auth/verify-email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Verify email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/api/v1/auth/verify-email/resend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Resend verification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/api/v1/auth/login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Customer login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Current session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/api/v1/auth/refresh</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Rotate refresh token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/api/v1/auth/password/forgot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Request reset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/api/v1/auth/password/reset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Reset password</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/api/v1/auth/otp/request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Request OTP</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/api/v1/auth/otp/verify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Verify OTP</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/api/v1/auth/logout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Logout</w:t>
            </w:r>
          </w:p>
        </w:tc>
      </w:tr>
    </w:tbl>
    <w:p>
      <w:pPr>
        <w:spacing w:after="40"/>
      </w:pPr>
    </w:p>
    <w:p>
      <w:pPr>
        <w:pStyle w:val="Heading2"/>
      </w:pPr>
      <w:r>
        <w:t>Catalogue and age controls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/api/v1/products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List products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/api/v1/products/{productId}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Product detail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/api/v1/categories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List categories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/api/v1/brands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List brands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/api/v1/search</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Search products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/api/v1/search/autocomplete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Autocomplete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/api/v1/reviews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Product reviews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/api/v1/content/home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Home content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/api/v1/content/legal/{type}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Legal content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/api/v1/age-gate/confirm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Confirm browse gate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/api/v1/age-gate/decline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Decline browse gate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/api/v1/age-verification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Verification state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/api/v1/age-verification/dob</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Declare date of birth</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/api/v1/age-verification/provider-session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Start provider session</w:t>
            </w:r>
          </w:p>
        </w:tc>
      </w:tr>
    </w:tbl>
    <w:p>
      <w:pPr>
        <w:spacing w:after="40"/>
      </w:pPr>
    </w:p>
    <w:p>
      <w:r>
        <w:br w:type="page"/>
      </w:r>
    </w:p>
    <w:p>
      <w:pPr>
        <w:pStyle w:val="Heading2"/>
      </w:pPr>
      <w:r>
        <w:t>Basket pricing and delivery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/api/v1/cart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 basket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/api/v1/cart/items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Add item</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PATCH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/api/v1/cart/items/{cartItemId}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Update quantity</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/api/v1/cart/items/{cartItemId}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Remove item</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/api/v1/cart/items/{cartItemId}/substitution-preference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Set substitution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/api/v1/cart/coupon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Apply coupon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/api/v1/cart/coupon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Remove coupon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/api/v1/cart/merge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Merge guest basket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/api/v1/pricing/quote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Pricing quote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/api/v1/coupons/validate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Validate coupon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/api/v1/delivery/zones/resolve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Resolve zone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/api/v1/delivery/slots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List slots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/api/v1/delivery/slots/{slotId}/reserve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Reserve slot</w:t>
            </w:r>
          </w:p>
        </w:tc>
      </w:tr>
    </w:tbl>
    <w:p>
      <w:pPr>
        <w:spacing w:after="40"/>
      </w:pPr>
    </w:p>
    <w:p>
      <w:pPr>
        <w:pStyle w:val="Heading2"/>
      </w:pPr>
      <w:r>
        <w:t>Checkout and customer account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/api/v1/checkout/validate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Validate checkout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/api/v1/checkout/session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Create checkout session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/api/v1/checkout/session/{id}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 checkout session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/api/v1/checkout/session/{id}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Cancel checkout session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/api/v1/payments/cash-on-delivery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Place COD order</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/api/v1/profile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 profile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PATCH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/api/v1/profile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Update profile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/api/v1/addresses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List addresses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/api/v1/addresses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Create address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PATCH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/api/v1/addresses/{addressId}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Update address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/api/v1/addresses/{addressId}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Delete address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/api/v1/wishlist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 wishlist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/api/v1/wishlist/items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Add wishlist item</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/api/v1/wishlist/items/{productId}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Remove wishlist item</w:t>
            </w:r>
          </w:p>
        </w:tc>
      </w:tr>
    </w:tbl>
    <w:p>
      <w:pPr>
        <w:spacing w:after="40"/>
      </w:pPr>
    </w:p>
    <w:p>
      <w:r>
        <w:br w:type="page"/>
      </w:r>
    </w:p>
    <w:p>
      <w:pPr>
        <w:pStyle w:val="Heading2"/>
      </w:pPr>
      <w:r>
        <w:t>Orders returns notifications and privacy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Method</w:t>
            </w:r>
          </w:p>
        </w:tc>
        <w:tc>
          <w:tcPr>
            <w:tcW w:type="dxa" w:w="5400"/>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Path</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Purpose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/api/v1/orders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List orders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/api/v1/orders/{orderId}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Order detail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/api/v1/orders/{orderId}/tracking</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Track order</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/api/v1/orders/{orderId}/invoice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Invoice PDF</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/api/v1/orders/{orderId}/reorder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Reorder</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/api/v1/orders/{orderId}/returns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Create return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/api/v1/returns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List returns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/api/v1/returns/{returnId}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Return detail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/api/v1/notification-preferences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Read notification preferences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PATCH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/api/v1/notification-preferences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Update notification preferences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/api/v1/notifications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List notifications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/api/v1/notification-devices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Register push device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DELETE</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/api/v1/notification-devices/{deviceId}</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Remove push device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GET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/api/v1/privacy/consents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Read consents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PATCH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/api/v1/privacy/consents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Update consents</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/api/v1/privacy/export-requests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7"/>
              </w:rPr>
              <w:t>Request export</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7"/>
              </w:rPr>
              <w:t>POST</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/api/v1/privacy/deletion-requests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7"/>
              </w:rPr>
              <w:t>Request erasure</w:t>
            </w:r>
          </w:p>
        </w:tc>
      </w:tr>
    </w:tbl>
    <w:p>
      <w:pPr>
        <w:spacing w:after="40"/>
      </w:pPr>
    </w:p>
    <w:p>
      <w:pPr>
        <w:pStyle w:val="Heading1"/>
      </w:pPr>
      <w:r>
        <w:t>Test assets and acceptance</w:t>
      </w:r>
    </w:p>
    <w:p>
      <w:r>
        <w:t>The repository includes an executable storefront collection with 83 requests in eight folders and a production environment file. Import both files into Postman and run the folders in order. Replace test credentials before execution. Postman retains guest basket and age gate cookies and captures the customer access token after login.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rFonts w:ascii="Aptos" w:hAnsi="Aptos"/>
                <w:b/>
                <w:color w:val="FFFFFF"/>
                <w:sz w:val="18"/>
              </w:rPr>
              <w:t>Asset</w:t>
            </w:r>
          </w:p>
        </w:tc>
        <w:tc>
          <w:tcPr>
            <w:tcW w:type="dxa" w:w="7488"/>
            <w:shd w:fill="17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left"/>
            </w:pPr>
            <w:r>
              <w:rPr>
                <w:rFonts w:ascii="Aptos" w:hAnsi="Aptos"/>
                <w:b/>
                <w:color w:val="FFFFFF"/>
                <w:sz w:val="18"/>
              </w:rPr>
              <w:t>Repository path</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Postman collection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docs/postman/Denes_Storefront_API.postman_collection.json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center"/>
            </w:pPr>
            <w:r>
              <w:rPr>
                <w:rFonts w:ascii="Aptos" w:hAnsi="Aptos"/>
                <w:b w:val="0"/>
                <w:sz w:val="18"/>
              </w:rPr>
              <w:t>Postman environment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3F5F7"/>
            <w:vAlign w:val="center"/>
          </w:tcPr>
          <w:p>
            <w:pPr>
              <w:spacing w:after="0"/>
              <w:jc w:val="left"/>
            </w:pPr>
            <w:r>
              <w:rPr>
                <w:rFonts w:ascii="Aptos" w:hAnsi="Aptos"/>
                <w:b w:val="0"/>
                <w:sz w:val="18"/>
              </w:rPr>
              <w:t>docs/postman/Denes_Storefront_Production.postman_environment.json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center"/>
            </w:pPr>
            <w:r>
              <w:rPr>
                <w:rFonts w:ascii="Aptos" w:hAnsi="Aptos"/>
                <w:b w:val="0"/>
                <w:sz w:val="18"/>
              </w:rPr>
              <w:t>Readiness notes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jc w:val="left"/>
            </w:pPr>
            <w:r>
              <w:rPr>
                <w:rFonts w:ascii="Aptos" w:hAnsi="Aptos"/>
                <w:b w:val="0"/>
                <w:sz w:val="18"/>
              </w:rPr>
              <w:t>docs/STOREFRONT_API_READINESS.md</w:t>
            </w:r>
          </w:p>
        </w:tc>
      </w:tr>
    </w:tbl>
    <w:p>
      <w:pPr>
        <w:spacing w:after="40"/>
      </w:pPr>
    </w:p>
    <w:p>
      <w:pPr>
        <w:pStyle w:val="Heading2"/>
      </w:pPr>
      <w:r>
        <w:t>Mobile acceptance checklist</w:t>
      </w:r>
    </w:p>
    <w:p>
      <w:pPr>
        <w:pStyle w:val="ListBullet"/>
        <w:spacing w:after="60"/>
      </w:pPr>
      <w:r>
        <w:rPr>
          <w:rFonts w:ascii="Aptos" w:hAnsi="Aptos"/>
          <w:b w:val="0"/>
          <w:sz w:val="21"/>
        </w:rPr>
        <w:t>[ ] Registration, verification, login, refresh rotation, logout and session expiry work on a real device.</w:t>
      </w:r>
    </w:p>
    <w:p>
      <w:pPr>
        <w:pStyle w:val="ListBullet"/>
        <w:spacing w:after="60"/>
      </w:pPr>
      <w:r>
        <w:rPr>
          <w:rFonts w:ascii="Aptos" w:hAnsi="Aptos"/>
          <w:b w:val="0"/>
          <w:sz w:val="21"/>
        </w:rPr>
        <w:t>[ ] Guest basket survives app navigation and merges once after login without duplicate quantities.</w:t>
      </w:r>
    </w:p>
    <w:p>
      <w:pPr>
        <w:pStyle w:val="ListBullet"/>
        <w:spacing w:after="60"/>
      </w:pPr>
      <w:r>
        <w:rPr>
          <w:rFonts w:ascii="Aptos" w:hAnsi="Aptos"/>
          <w:b w:val="0"/>
          <w:sz w:val="21"/>
        </w:rPr>
        <w:t>[ ] Alcohol products remain hidden or blocked until the age gate is confirmed.</w:t>
      </w:r>
    </w:p>
    <w:p>
      <w:pPr>
        <w:pStyle w:val="ListBullet"/>
        <w:spacing w:after="60"/>
      </w:pPr>
      <w:r>
        <w:rPr>
          <w:rFonts w:ascii="Aptos" w:hAnsi="Aptos"/>
          <w:b w:val="0"/>
          <w:sz w:val="21"/>
        </w:rPr>
        <w:t>[ ] The device displays server supplied prices and totals and does not use floating point calculations for money.</w:t>
      </w:r>
    </w:p>
    <w:p>
      <w:pPr>
        <w:pStyle w:val="ListBullet"/>
        <w:spacing w:after="60"/>
      </w:pPr>
      <w:r>
        <w:rPr>
          <w:rFonts w:ascii="Aptos" w:hAnsi="Aptos"/>
          <w:b w:val="0"/>
          <w:sz w:val="21"/>
        </w:rPr>
        <w:t>[ ] COD submission creates one order under retry and poor network conditions.</w:t>
      </w:r>
    </w:p>
    <w:p>
      <w:pPr>
        <w:pStyle w:val="ListBullet"/>
        <w:spacing w:after="60"/>
      </w:pPr>
      <w:r>
        <w:rPr>
          <w:rFonts w:ascii="Aptos" w:hAnsi="Aptos"/>
          <w:b w:val="0"/>
          <w:sz w:val="21"/>
        </w:rPr>
        <w:t>[ ] Order history, tracking and invoice PDF are limited to the signed in customer.</w:t>
      </w:r>
    </w:p>
    <w:p>
      <w:pPr>
        <w:pStyle w:val="ListBullet"/>
        <w:spacing w:after="60"/>
      </w:pPr>
      <w:r>
        <w:rPr>
          <w:rFonts w:ascii="Aptos" w:hAnsi="Aptos"/>
          <w:b w:val="0"/>
          <w:sz w:val="21"/>
        </w:rPr>
        <w:t>[ ] Push token registration and removal work for the target notification provider.</w:t>
      </w:r>
    </w:p>
    <w:p>
      <w:pPr>
        <w:pStyle w:val="ListBullet"/>
        <w:spacing w:after="60"/>
      </w:pPr>
      <w:r>
        <w:rPr>
          <w:rFonts w:ascii="Aptos" w:hAnsi="Aptos"/>
          <w:b w:val="0"/>
          <w:sz w:val="21"/>
        </w:rPr>
        <w:t>[ ] HTML responses are rejected and logged as infrastructure errors.</w:t>
      </w:r>
    </w:p>
    <w:p>
      <w:pPr>
        <w:pStyle w:val="ListBullet"/>
        <w:spacing w:after="60"/>
      </w:pPr>
      <w:r>
        <w:rPr>
          <w:rFonts w:ascii="Aptos" w:hAnsi="Aptos"/>
          <w:b w:val="0"/>
          <w:sz w:val="21"/>
        </w:rPr>
        <w:t>[ ] The production readiness endpoint is green before release approval.</w:t>
      </w:r>
    </w:p>
    <w:p>
      <w:pPr>
        <w:pStyle w:val="Heading2"/>
      </w:pPr>
      <w:r>
        <w:t>Current verification evidence</w:t>
      </w:r>
    </w:p>
    <w:p>
      <w:pPr>
        <w:pStyle w:val="ListBullet"/>
        <w:spacing w:after="60"/>
      </w:pPr>
      <w:r>
        <w:rPr>
          <w:rFonts w:ascii="Aptos" w:hAnsi="Aptos"/>
          <w:b w:val="0"/>
          <w:sz w:val="21"/>
        </w:rPr>
        <w:t>The focused API verification completed 13 test files and 32 tests successfully.</w:t>
      </w:r>
    </w:p>
    <w:p>
      <w:pPr>
        <w:pStyle w:val="ListBullet"/>
        <w:spacing w:after="60"/>
      </w:pPr>
      <w:r>
        <w:rPr>
          <w:rFonts w:ascii="Aptos" w:hAnsi="Aptos"/>
          <w:b w:val="0"/>
          <w:sz w:val="21"/>
        </w:rPr>
        <w:t>The public health endpoint returned status ok during the latest audit.</w:t>
      </w:r>
    </w:p>
    <w:p>
      <w:pPr>
        <w:pStyle w:val="ListBullet"/>
        <w:spacing w:after="60"/>
      </w:pPr>
      <w:r>
        <w:rPr>
          <w:rFonts w:ascii="Aptos" w:hAnsi="Aptos"/>
          <w:b w:val="0"/>
          <w:sz w:val="21"/>
        </w:rPr>
        <w:t>The production readiness endpoint returned HTTP 503 and remains a release blocker.</w:t>
      </w:r>
    </w:p>
    <w:p>
      <w:pPr>
        <w:pStyle w:val="ListBullet"/>
        <w:spacing w:after="60"/>
      </w:pPr>
      <w:r>
        <w:rPr>
          <w:rFonts w:ascii="Aptos" w:hAnsi="Aptos"/>
          <w:b w:val="0"/>
          <w:sz w:val="21"/>
        </w:rPr>
        <w:t>The current Postman collection excludes admin routes, webhooks and internal scheduler routes.</w:t>
      </w:r>
    </w:p>
    <w:p>
      <w:r>
        <w:br w:type="page"/>
      </w:r>
    </w:p>
    <w:p>
      <w:pPr>
        <w:pStyle w:val="Heading1"/>
      </w:pPr>
      <w:r>
        <w:t>Prompt for another Codex chat</w:t>
      </w:r>
    </w:p>
    <w:p>
      <w:r>
        <w:t>Paste the following prompt into a new Codex chat opened at the repository root. It keeps the work focused on the mobile API contract and prevents accidental admin or infrastructure changes.</w:t>
      </w:r>
    </w:p>
    <w:tbl>
      <w:tblPr>
        <w:tblW w:type="auto" w:w="0"/>
        <w:jc w:val="center"/>
        <w:tblLook w:firstColumn="1" w:firstRow="1" w:lastColumn="0" w:lastRow="0" w:noHBand="0" w:noVBand="1" w:val="04A0"/>
      </w:tblPr>
      <w:tblGrid>
        <w:gridCol w:w="10166"/>
      </w:tblGrid>
      <w:tr>
        <w:tc>
          <w:tcPr>
            <w:tcW w:type="dxa" w:w="10166"/>
            <w:shd w:fill="F6F8FA"/>
            <w:tcBorders>
              <w:top w:val="single" w:sz="4" w:color="C9D1D9"/>
              <w:left w:val="single" w:sz="4" w:color="C9D1D9"/>
              <w:bottom w:val="single" w:sz="4" w:color="C9D1D9"/>
              <w:right w:val="single" w:sz="4" w:color="C9D1D9"/>
              <w:insideH w:val="single" w:sz="4" w:color="C9D1D9"/>
              <w:insideV w:val="single" w:sz="4" w:color="C9D1D9"/>
            </w:tcBorders>
            <w:tcMar>
              <w:top w:w="130" w:type="dxa"/>
              <w:start w:w="160" w:type="dxa"/>
              <w:bottom w:w="130" w:type="dxa"/>
              <w:end w:w="160" w:type="dxa"/>
            </w:tcMar>
          </w:tcPr>
          <w:p>
            <w:pPr>
              <w:spacing w:after="0"/>
            </w:pPr>
            <w:r>
              <w:rPr>
                <w:rFonts w:ascii="Liberation Mono" w:hAnsi="Liberation Mono"/>
                <w:b w:val="0"/>
                <w:sz w:val="17"/>
              </w:rPr>
              <w:t>Work in /Volumes/backup-driv/Dev/Projects/denes-web.</w:t>
            </w:r>
            <w:r>
              <w:br/>
            </w:r>
            <w:r>
              <w:rPr>
                <w:rFonts w:ascii="Liberation Mono" w:hAnsi="Liberation Mono"/>
                <w:b w:val="0"/>
                <w:sz w:val="17"/>
              </w:rPr>
            </w:r>
            <w:r>
              <w:br/>
            </w:r>
            <w:r>
              <w:rPr>
                <w:rFonts w:ascii="Liberation Mono" w:hAnsi="Liberation Mono"/>
                <w:b w:val="0"/>
                <w:sz w:val="17"/>
              </w:rPr>
              <w:t>Goal</w:t>
            </w:r>
            <w:r>
              <w:br/>
            </w:r>
            <w:r>
              <w:rPr>
                <w:rFonts w:ascii="Liberation Mono" w:hAnsi="Liberation Mono"/>
                <w:b w:val="0"/>
                <w:sz w:val="17"/>
              </w:rPr>
              <w:t>Review and continue the mobile app integration against the Denes Commerce storefront API. Use the existing REST JSON endpoints and keep the current COD checkout path. Do not modify admin features unless a storefront API defect requires a shared backend fix.</w:t>
            </w:r>
            <w:r>
              <w:br/>
            </w:r>
            <w:r>
              <w:rPr>
                <w:rFonts w:ascii="Liberation Mono" w:hAnsi="Liberation Mono"/>
                <w:b w:val="0"/>
                <w:sz w:val="17"/>
              </w:rPr>
            </w:r>
            <w:r>
              <w:br/>
            </w:r>
            <w:r>
              <w:rPr>
                <w:rFonts w:ascii="Liberation Mono" w:hAnsi="Liberation Mono"/>
                <w:b w:val="0"/>
                <w:sz w:val="17"/>
              </w:rPr>
              <w:t>Read first</w:t>
            </w:r>
            <w:r>
              <w:br/>
            </w:r>
            <w:r>
              <w:rPr>
                <w:rFonts w:ascii="Liberation Mono" w:hAnsi="Liberation Mono"/>
                <w:b w:val="0"/>
                <w:sz w:val="17"/>
              </w:rPr>
              <w:t>1. docs/Denes_Mobile_API_Integration_Readiness.docx</w:t>
            </w:r>
            <w:r>
              <w:br/>
            </w:r>
            <w:r>
              <w:rPr>
                <w:rFonts w:ascii="Liberation Mono" w:hAnsi="Liberation Mono"/>
                <w:b w:val="0"/>
                <w:sz w:val="17"/>
              </w:rPr>
              <w:t>2. docs/STOREFRONT_API_READINESS.md</w:t>
            </w:r>
            <w:r>
              <w:br/>
            </w:r>
            <w:r>
              <w:rPr>
                <w:rFonts w:ascii="Liberation Mono" w:hAnsi="Liberation Mono"/>
                <w:b w:val="0"/>
                <w:sz w:val="17"/>
              </w:rPr>
              <w:t>3. docs/postman/Denes_Storefront_API.postman_collection.json</w:t>
            </w:r>
            <w:r>
              <w:br/>
            </w:r>
            <w:r>
              <w:rPr>
                <w:rFonts w:ascii="Liberation Mono" w:hAnsi="Liberation Mono"/>
                <w:b w:val="0"/>
                <w:sz w:val="17"/>
              </w:rPr>
              <w:t>4. docs/postman/Denes_Storefront_Production.postman_environment.json</w:t>
            </w:r>
            <w:r>
              <w:br/>
            </w:r>
            <w:r>
              <w:rPr>
                <w:rFonts w:ascii="Liberation Mono" w:hAnsi="Liberation Mono"/>
                <w:b w:val="0"/>
                <w:sz w:val="17"/>
              </w:rPr>
            </w:r>
            <w:r>
              <w:br/>
            </w:r>
            <w:r>
              <w:rPr>
                <w:rFonts w:ascii="Liberation Mono" w:hAnsi="Liberation Mono"/>
                <w:b w:val="0"/>
                <w:sz w:val="17"/>
              </w:rPr>
              <w:t>Requirements</w:t>
            </w:r>
            <w:r>
              <w:br/>
            </w:r>
            <w:r>
              <w:rPr>
                <w:rFonts w:ascii="Liberation Mono" w:hAnsi="Liberation Mono"/>
                <w:b w:val="0"/>
                <w:sz w:val="17"/>
              </w:rPr>
              <w:t>- Treat the server totals as authoritative and represent GBP money in integer pence.</w:t>
            </w:r>
            <w:r>
              <w:br/>
            </w:r>
            <w:r>
              <w:rPr>
                <w:rFonts w:ascii="Liberation Mono" w:hAnsi="Liberation Mono"/>
                <w:b w:val="0"/>
                <w:sz w:val="17"/>
              </w:rPr>
              <w:t>- Preserve cookies for guest basket and age gate flows.</w:t>
            </w:r>
            <w:r>
              <w:br/>
            </w:r>
            <w:r>
              <w:rPr>
                <w:rFonts w:ascii="Liberation Mono" w:hAnsi="Liberation Mono"/>
                <w:b w:val="0"/>
                <w:sz w:val="17"/>
              </w:rPr>
              <w:t>- Store access and refresh tokens securely, rotate refresh tokens, and show a clear session expired sign in message after an unrecoverable 401.</w:t>
            </w:r>
            <w:r>
              <w:br/>
            </w:r>
            <w:r>
              <w:rPr>
                <w:rFonts w:ascii="Liberation Mono" w:hAnsi="Liberation Mono"/>
                <w:b w:val="0"/>
                <w:sz w:val="17"/>
              </w:rPr>
              <w:t>- Use customer routes only. Do not call admin, webhook, scheduler or direct coupon redemption routes.</w:t>
            </w:r>
            <w:r>
              <w:br/>
            </w:r>
            <w:r>
              <w:rPr>
                <w:rFonts w:ascii="Liberation Mono" w:hAnsi="Liberation Mono"/>
                <w:b w:val="0"/>
                <w:sz w:val="17"/>
              </w:rPr>
              <w:t>- Implement and verify catalogue, search, age gate, basket, coupon, delivery, checkout, COD order, account, order history, tracking, invoice, returns, notifications and privacy flows.</w:t>
            </w:r>
            <w:r>
              <w:br/>
            </w:r>
            <w:r>
              <w:rPr>
                <w:rFonts w:ascii="Liberation Mono" w:hAnsi="Liberation Mono"/>
                <w:b w:val="0"/>
                <w:sz w:val="17"/>
              </w:rPr>
              <w:t>- Keep card payment hidden until Stripe keys, webhook signing, UI and acceptance scenarios are complete.</w:t>
            </w:r>
            <w:r>
              <w:br/>
            </w:r>
            <w:r>
              <w:rPr>
                <w:rFonts w:ascii="Liberation Mono" w:hAnsi="Liberation Mono"/>
                <w:b w:val="0"/>
                <w:sz w:val="17"/>
              </w:rPr>
              <w:t>- Do not put database, SMTP, Supabase, Vercel bypass or other server secrets in the app.</w:t>
            </w:r>
            <w:r>
              <w:br/>
            </w:r>
            <w:r>
              <w:rPr>
                <w:rFonts w:ascii="Liberation Mono" w:hAnsi="Liberation Mono"/>
                <w:b w:val="0"/>
                <w:sz w:val="17"/>
              </w:rPr>
              <w:t>- Keep changes small, typed and maintainable. Preserve existing behavior and user changes.</w:t>
            </w:r>
            <w:r>
              <w:br/>
            </w:r>
            <w:r>
              <w:rPr>
                <w:rFonts w:ascii="Liberation Mono" w:hAnsi="Liberation Mono"/>
                <w:b w:val="0"/>
                <w:sz w:val="17"/>
              </w:rPr>
            </w:r>
            <w:r>
              <w:br/>
            </w:r>
            <w:r>
              <w:rPr>
                <w:rFonts w:ascii="Liberation Mono" w:hAnsi="Liberation Mono"/>
                <w:b w:val="0"/>
                <w:sz w:val="17"/>
              </w:rPr>
              <w:t>Verification</w:t>
            </w:r>
            <w:r>
              <w:br/>
            </w:r>
            <w:r>
              <w:rPr>
                <w:rFonts w:ascii="Liberation Mono" w:hAnsi="Liberation Mono"/>
                <w:b w:val="0"/>
                <w:sz w:val="17"/>
              </w:rPr>
              <w:t>- Run focused tests for changed functionality rather than the full regression suite unless risk requires it.</w:t>
            </w:r>
            <w:r>
              <w:br/>
            </w:r>
            <w:r>
              <w:rPr>
                <w:rFonts w:ascii="Liberation Mono" w:hAnsi="Liberation Mono"/>
                <w:b w:val="0"/>
                <w:sz w:val="17"/>
              </w:rPr>
              <w:t>- Verify guest and authenticated flows, duplicate COD submission protection, stock conflicts, expired delivery reservations, ownership checks and HTML response rejection.</w:t>
            </w:r>
            <w:r>
              <w:br/>
            </w:r>
            <w:r>
              <w:rPr>
                <w:rFonts w:ascii="Liberation Mono" w:hAnsi="Liberation Mono"/>
                <w:b w:val="0"/>
                <w:sz w:val="17"/>
              </w:rPr>
              <w:t>- Report completed work, failed checks and production blockers separately.</w:t>
            </w:r>
            <w:r>
              <w:br/>
            </w:r>
            <w:r>
              <w:rPr>
                <w:rFonts w:ascii="Liberation Mono" w:hAnsi="Liberation Mono"/>
                <w:b w:val="0"/>
                <w:sz w:val="17"/>
              </w:rPr>
            </w:r>
            <w:r>
              <w:br/>
            </w:r>
            <w:r>
              <w:rPr>
                <w:rFonts w:ascii="Liberation Mono" w:hAnsi="Liberation Mono"/>
                <w:b w:val="0"/>
                <w:sz w:val="17"/>
              </w:rPr>
              <w:t>Start by auditing the current mobile client or, if no client exists in this repository, produce an implementation plan mapped to the Postman folders and identify any API contract gaps before writing code.</w:t>
            </w:r>
          </w:p>
        </w:tc>
      </w:tr>
    </w:tbl>
    <w:p>
      <w:pPr>
        <w:spacing w:after="40"/>
      </w:pPr>
    </w:p>
    <w:p>
      <w:pPr>
        <w:pStyle w:val="Heading1"/>
      </w:pPr>
      <w:r>
        <w:t>Final release position</w:t>
      </w:r>
    </w:p>
    <w:p>
      <w:r>
        <w:rPr>
          <w:rFonts w:ascii="Aptos" w:hAnsi="Aptos"/>
          <w:b/>
          <w:color w:val="1F6B4F"/>
        </w:rPr>
        <w:t xml:space="preserve">Mobile integration can proceed now using the COD workflow. </w:t>
      </w:r>
      <w:r>
        <w:rPr>
          <w:rFonts w:ascii="Aptos" w:hAnsi="Aptos"/>
          <w:b w:val="0"/>
        </w:rPr>
        <w:t>Do not describe the system as production ready until the readiness endpoint is green and the external launch blockers in this document are closed and verified in the deployed environment.</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Denes Commerce   Mobile API Integration Readiness   21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Denes Commerce Mobile API Integration Readiness</dc:title>
  <dc:subject>Mobile engineering handoff and storefront API readiness</dc:subject>
  <dc:creator>Denes Commerce Engineering</dc:creator>
  <cp:keywords>mobile API, Flutter, storefront, COD, integration, readiness</cp:keywords>
  <dc:description>generated by python-docx</dc:description>
  <cp:lastModifiedBy/>
  <cp:revision>1</cp:revision>
  <dcterms:created xsi:type="dcterms:W3CDTF">2013-12-23T23:15:00Z</dcterms:created>
  <dcterms:modified xsi:type="dcterms:W3CDTF">2013-12-23T23:15:00Z</dcterms:modified>
  <cp:category/>
</cp:coreProperties>
</file>