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0F" w:rsidRDefault="006C4C0F" w:rsidP="006C4C0F"/>
    <w:bookmarkStart w:id="0" w:name="_GoBack"/>
    <w:bookmarkEnd w:id="0"/>
    <w:p w:rsidR="006C271F" w:rsidRDefault="006C4C0F" w:rsidP="006C4C0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169A01" wp14:editId="7F1F18A3">
                <wp:simplePos x="0" y="0"/>
                <wp:positionH relativeFrom="margin">
                  <wp:posOffset>-115570</wp:posOffset>
                </wp:positionH>
                <wp:positionV relativeFrom="paragraph">
                  <wp:posOffset>4283075</wp:posOffset>
                </wp:positionV>
                <wp:extent cx="5995670" cy="1126490"/>
                <wp:effectExtent l="95250" t="57150" r="100330" b="1174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11264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71D" w:rsidRPr="0073271D" w:rsidRDefault="0073271D" w:rsidP="0073271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3271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Learning Objective</w:t>
                            </w:r>
                          </w:p>
                          <w:p w:rsidR="0073271D" w:rsidRPr="0073271D" w:rsidRDefault="006C4C0F" w:rsidP="0073271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4C0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To appreciate key aspects of doing EA within a legacy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69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337.25pt;width:472.1pt;height:88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" fillcolor="#253357 [1639]" stroked="f">
                <v:fill color2="#455fa1 [3015]" rotate="t" angle="180" colors="0 #29458a;52429f #395cb5;1 #375cb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73271D" w:rsidRPr="0073271D" w:rsidRDefault="0073271D" w:rsidP="0073271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3271D">
                        <w:rPr>
                          <w:color w:val="FFFFFF" w:themeColor="background1"/>
                          <w:sz w:val="40"/>
                          <w:szCs w:val="40"/>
                        </w:rPr>
                        <w:t>Learning Objective</w:t>
                      </w:r>
                    </w:p>
                    <w:p w:rsidR="0073271D" w:rsidRPr="0073271D" w:rsidRDefault="006C4C0F" w:rsidP="0073271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C4C0F">
                        <w:rPr>
                          <w:color w:val="FFFFFF" w:themeColor="background1"/>
                          <w:sz w:val="32"/>
                          <w:szCs w:val="32"/>
                        </w:rPr>
                        <w:t>To appreciate key aspects of doing EA within a legacy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38D1098B" wp14:editId="4667E313">
                <wp:simplePos x="0" y="0"/>
                <wp:positionH relativeFrom="margin">
                  <wp:posOffset>1848485</wp:posOffset>
                </wp:positionH>
                <wp:positionV relativeFrom="margin">
                  <wp:posOffset>307340</wp:posOffset>
                </wp:positionV>
                <wp:extent cx="2436495" cy="1706880"/>
                <wp:effectExtent l="19050" t="19050" r="20955" b="2540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4364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4079" w:rsidRDefault="009E260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 w:rsidRPr="002B3799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F148776" wp14:editId="519DA889">
                                  <wp:extent cx="2286635" cy="586782"/>
                                  <wp:effectExtent l="0" t="0" r="0" b="3810"/>
                                  <wp:docPr id="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635" cy="586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7" type="#_x0000_t185" style="position:absolute;margin-left:145.55pt;margin-top:24.2pt;width:191.85pt;height:134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E34079" w:rsidRDefault="009E2609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 w:rsidRPr="002B3799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F148776" wp14:editId="519DA889">
                            <wp:extent cx="2286635" cy="586782"/>
                            <wp:effectExtent l="0" t="0" r="0" b="3810"/>
                            <wp:docPr id="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635" cy="586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7A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F37FB" wp14:editId="1D935720">
                <wp:simplePos x="0" y="0"/>
                <wp:positionH relativeFrom="margin">
                  <wp:posOffset>-1905</wp:posOffset>
                </wp:positionH>
                <wp:positionV relativeFrom="paragraph">
                  <wp:posOffset>1758950</wp:posOffset>
                </wp:positionV>
                <wp:extent cx="7315200" cy="69850"/>
                <wp:effectExtent l="7620" t="6350" r="1905" b="0"/>
                <wp:wrapNone/>
                <wp:docPr id="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8819C9" id="Rectangle 8" o:spid="_x0000_s1026" style="position:absolute;margin-left:-.15pt;margin-top:138.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" fillcolor="white [3212]" stroked="f">
                <v:fill opacity="26214f"/>
                <w10:wrap anchorx="margin"/>
              </v:rect>
            </w:pict>
          </mc:Fallback>
        </mc:AlternateContent>
      </w:r>
      <w:r w:rsidR="00017A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23048" wp14:editId="758302D5">
                <wp:simplePos x="0" y="0"/>
                <wp:positionH relativeFrom="margin">
                  <wp:posOffset>0</wp:posOffset>
                </wp:positionH>
                <wp:positionV relativeFrom="margin">
                  <wp:posOffset>6134100</wp:posOffset>
                </wp:positionV>
                <wp:extent cx="7315200" cy="69850"/>
                <wp:effectExtent l="0" t="0" r="0" b="635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C227B0" id="Rectangle 7" o:spid="_x0000_s1026" style="position:absolute;margin-left:0;margin-top:483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/nogIAAEg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55520" behindDoc="1" locked="0" layoutInCell="1" allowOverlap="1" wp14:anchorId="3E10ACED" wp14:editId="20C6CA34">
            <wp:simplePos x="0" y="0"/>
            <wp:positionH relativeFrom="column">
              <wp:posOffset>-167640</wp:posOffset>
            </wp:positionH>
            <wp:positionV relativeFrom="paragraph">
              <wp:posOffset>1684655</wp:posOffset>
            </wp:positionV>
            <wp:extent cx="6241415" cy="66573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66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47F906" wp14:editId="3528FD46">
                <wp:simplePos x="0" y="0"/>
                <wp:positionH relativeFrom="margin">
                  <wp:align>left</wp:align>
                </wp:positionH>
                <wp:positionV relativeFrom="paragraph">
                  <wp:posOffset>1829435</wp:posOffset>
                </wp:positionV>
                <wp:extent cx="5972810" cy="2143125"/>
                <wp:effectExtent l="0" t="0" r="2794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71D" w:rsidRPr="0073271D" w:rsidRDefault="0073271D" w:rsidP="0073271D">
                            <w:pPr>
                              <w:jc w:val="center"/>
                              <w:rPr>
                                <w:color w:val="00B050"/>
                                <w:sz w:val="96"/>
                              </w:rPr>
                            </w:pPr>
                            <w:r w:rsidRPr="0073271D">
                              <w:rPr>
                                <w:color w:val="00B050"/>
                                <w:sz w:val="96"/>
                              </w:rPr>
                              <w:t xml:space="preserve">Case Study Workshop </w:t>
                            </w:r>
                          </w:p>
                          <w:p w:rsidR="00E34079" w:rsidRPr="0073271D" w:rsidRDefault="006C4C0F" w:rsidP="0073271D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color w:val="FF0000"/>
                                <w:sz w:val="96"/>
                              </w:rPr>
                              <w:t>Paris Guide</w:t>
                            </w:r>
                            <w:r w:rsidR="002F5A9F">
                              <w:rPr>
                                <w:color w:val="FF0000"/>
                                <w:sz w:val="96"/>
                              </w:rPr>
                              <w:t xml:space="preserve">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47F90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44.05pt;width:470.3pt;height:168.7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">
                <v:textbox>
                  <w:txbxContent>
                    <w:p w:rsidR="0073271D" w:rsidRPr="0073271D" w:rsidRDefault="0073271D" w:rsidP="0073271D">
                      <w:pPr>
                        <w:jc w:val="center"/>
                        <w:rPr>
                          <w:color w:val="00B050"/>
                          <w:sz w:val="96"/>
                        </w:rPr>
                      </w:pPr>
                      <w:r w:rsidRPr="0073271D">
                        <w:rPr>
                          <w:color w:val="00B050"/>
                          <w:sz w:val="96"/>
                        </w:rPr>
                        <w:t xml:space="preserve">Case Study Workshop </w:t>
                      </w:r>
                    </w:p>
                    <w:p w:rsidR="00E34079" w:rsidRPr="0073271D" w:rsidRDefault="006C4C0F" w:rsidP="0073271D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>
                        <w:rPr>
                          <w:color w:val="FF0000"/>
                          <w:sz w:val="96"/>
                        </w:rPr>
                        <w:t>Paris Guide</w:t>
                      </w:r>
                      <w:r w:rsidR="002F5A9F">
                        <w:rPr>
                          <w:color w:val="FF0000"/>
                          <w:sz w:val="96"/>
                        </w:rPr>
                        <w:t xml:space="preserve"> Answers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F6F">
        <w:br w:type="page"/>
      </w:r>
    </w:p>
    <w:p w:rsidR="00E71E02" w:rsidRPr="00E71E02" w:rsidRDefault="00E71E02" w:rsidP="00E71E02">
      <w:pPr>
        <w:pStyle w:val="Heading01"/>
      </w:pPr>
      <w:r>
        <w:lastRenderedPageBreak/>
        <w:t>Tasks</w:t>
      </w:r>
      <w:r w:rsidR="002F5A9F">
        <w:t xml:space="preserve"> Answers</w:t>
      </w:r>
    </w:p>
    <w:p w:rsidR="0073271D" w:rsidRDefault="00634030" w:rsidP="0073271D">
      <w:pPr>
        <w:jc w:val="both"/>
        <w:rPr>
          <w:b/>
          <w:color w:val="002060"/>
        </w:rPr>
      </w:pPr>
      <w:r>
        <w:rPr>
          <w:b/>
          <w:noProof/>
          <w:color w:val="002060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EE4318" wp14:editId="4690CA75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6105525" cy="2009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9F" w:rsidRPr="002F5A9F" w:rsidRDefault="002F5A9F" w:rsidP="002F5A9F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F5A9F">
                              <w:rPr>
                                <w:sz w:val="24"/>
                              </w:rPr>
                              <w:t xml:space="preserve">1. Define a long term plan (architecture) </w:t>
                            </w:r>
                          </w:p>
                          <w:p w:rsidR="002F5A9F" w:rsidRPr="002F5A9F" w:rsidRDefault="002F5A9F" w:rsidP="002F5A9F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F5A9F">
                              <w:rPr>
                                <w:sz w:val="24"/>
                              </w:rPr>
                              <w:t>2.  Build a stable interface infrastructure</w:t>
                            </w:r>
                          </w:p>
                          <w:p w:rsidR="002F5A9F" w:rsidRPr="002F5A9F" w:rsidRDefault="002F5A9F" w:rsidP="002F5A9F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F5A9F">
                              <w:rPr>
                                <w:sz w:val="24"/>
                              </w:rPr>
                              <w:t>3. Break complicated application landscapes into manageable domains</w:t>
                            </w:r>
                          </w:p>
                          <w:p w:rsidR="002F5A9F" w:rsidRPr="002F5A9F" w:rsidRDefault="002F5A9F" w:rsidP="002F5A9F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F5A9F">
                              <w:rPr>
                                <w:sz w:val="24"/>
                              </w:rPr>
                              <w:t>4. Make the most of what you can re-use</w:t>
                            </w:r>
                          </w:p>
                          <w:p w:rsidR="002F5A9F" w:rsidRPr="002F5A9F" w:rsidRDefault="002F5A9F" w:rsidP="002F5A9F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2F5A9F">
                              <w:rPr>
                                <w:sz w:val="24"/>
                              </w:rPr>
                              <w:t>5. Appoint a council (governance) board to enforce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EE4318" id="Rectangle 8" o:spid="_x0000_s1029" style="position:absolute;left:0;text-align:left;margin-left:0;margin-top:24.05pt;width:480.75pt;height:158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" fillcolor="white [3201]" strokecolor="#9d90a0 [3209]" strokeweight="2pt">
                <v:textbox>
                  <w:txbxContent>
                    <w:p w:rsidR="002F5A9F" w:rsidRPr="002F5A9F" w:rsidRDefault="002F5A9F" w:rsidP="002F5A9F">
                      <w:pPr>
                        <w:jc w:val="both"/>
                        <w:rPr>
                          <w:sz w:val="24"/>
                        </w:rPr>
                      </w:pPr>
                      <w:r w:rsidRPr="002F5A9F">
                        <w:rPr>
                          <w:sz w:val="24"/>
                        </w:rPr>
                        <w:t xml:space="preserve">1. Define a long term plan (architecture) </w:t>
                      </w:r>
                    </w:p>
                    <w:p w:rsidR="002F5A9F" w:rsidRPr="002F5A9F" w:rsidRDefault="002F5A9F" w:rsidP="002F5A9F">
                      <w:pPr>
                        <w:jc w:val="both"/>
                        <w:rPr>
                          <w:sz w:val="24"/>
                        </w:rPr>
                      </w:pPr>
                      <w:r w:rsidRPr="002F5A9F">
                        <w:rPr>
                          <w:sz w:val="24"/>
                        </w:rPr>
                        <w:t>2.  Build a stable interface infrastructure</w:t>
                      </w:r>
                    </w:p>
                    <w:p w:rsidR="002F5A9F" w:rsidRPr="002F5A9F" w:rsidRDefault="002F5A9F" w:rsidP="002F5A9F">
                      <w:pPr>
                        <w:jc w:val="both"/>
                        <w:rPr>
                          <w:sz w:val="24"/>
                        </w:rPr>
                      </w:pPr>
                      <w:r w:rsidRPr="002F5A9F">
                        <w:rPr>
                          <w:sz w:val="24"/>
                        </w:rPr>
                        <w:t>3. Break complicated application landscapes into manageable domains</w:t>
                      </w:r>
                    </w:p>
                    <w:p w:rsidR="002F5A9F" w:rsidRPr="002F5A9F" w:rsidRDefault="002F5A9F" w:rsidP="002F5A9F">
                      <w:pPr>
                        <w:jc w:val="both"/>
                        <w:rPr>
                          <w:sz w:val="24"/>
                        </w:rPr>
                      </w:pPr>
                      <w:r w:rsidRPr="002F5A9F">
                        <w:rPr>
                          <w:sz w:val="24"/>
                        </w:rPr>
                        <w:t>4. Make the most of what you can re-use</w:t>
                      </w:r>
                    </w:p>
                    <w:p w:rsidR="002F5A9F" w:rsidRPr="002F5A9F" w:rsidRDefault="002F5A9F" w:rsidP="002F5A9F">
                      <w:pPr>
                        <w:jc w:val="both"/>
                        <w:rPr>
                          <w:sz w:val="24"/>
                        </w:rPr>
                      </w:pPr>
                      <w:r w:rsidRPr="002F5A9F">
                        <w:rPr>
                          <w:sz w:val="24"/>
                        </w:rPr>
                        <w:t>5. Appoint a council (governance) board to enforce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C0F">
        <w:rPr>
          <w:b/>
          <w:color w:val="002060"/>
        </w:rPr>
        <w:t xml:space="preserve">Q1: </w:t>
      </w:r>
      <w:r w:rsidR="006C4C0F" w:rsidRPr="006C4C0F">
        <w:rPr>
          <w:b/>
          <w:color w:val="002060"/>
        </w:rPr>
        <w:t>What lessons can we draw from the redevelopment of Paris?</w:t>
      </w:r>
    </w:p>
    <w:p w:rsidR="00E71E02" w:rsidRDefault="00E71E02" w:rsidP="0073271D">
      <w:pPr>
        <w:jc w:val="both"/>
        <w:rPr>
          <w:b/>
          <w:color w:val="002060"/>
        </w:rPr>
      </w:pPr>
    </w:p>
    <w:p w:rsidR="00E71E02" w:rsidRPr="0073271D" w:rsidRDefault="00E71E02" w:rsidP="0073271D">
      <w:pPr>
        <w:jc w:val="both"/>
        <w:rPr>
          <w:b/>
          <w:color w:val="002060"/>
        </w:rPr>
      </w:pPr>
    </w:p>
    <w:p w:rsidR="00634030" w:rsidRDefault="00634030" w:rsidP="0073271D">
      <w:pPr>
        <w:jc w:val="both"/>
        <w:rPr>
          <w:b/>
          <w:color w:val="002060"/>
        </w:rPr>
      </w:pPr>
    </w:p>
    <w:p w:rsidR="00634030" w:rsidRDefault="00634030" w:rsidP="0073271D">
      <w:pPr>
        <w:jc w:val="both"/>
        <w:rPr>
          <w:b/>
          <w:color w:val="002060"/>
        </w:rPr>
      </w:pPr>
    </w:p>
    <w:p w:rsidR="00634030" w:rsidRDefault="00634030" w:rsidP="0073271D">
      <w:pPr>
        <w:jc w:val="both"/>
        <w:rPr>
          <w:b/>
          <w:color w:val="002060"/>
        </w:rPr>
      </w:pPr>
    </w:p>
    <w:p w:rsidR="00685C75" w:rsidRDefault="00685C75" w:rsidP="0073271D">
      <w:pPr>
        <w:jc w:val="both"/>
        <w:rPr>
          <w:b/>
          <w:color w:val="002060"/>
        </w:rPr>
      </w:pPr>
    </w:p>
    <w:p w:rsidR="00E13B40" w:rsidRDefault="00E13B40" w:rsidP="0073271D">
      <w:pPr>
        <w:jc w:val="both"/>
        <w:rPr>
          <w:b/>
          <w:color w:val="002060"/>
        </w:rPr>
      </w:pPr>
    </w:p>
    <w:p w:rsidR="0073271D" w:rsidRDefault="0073271D" w:rsidP="0073271D">
      <w:pPr>
        <w:jc w:val="both"/>
        <w:rPr>
          <w:b/>
          <w:color w:val="002060"/>
        </w:rPr>
      </w:pPr>
      <w:r w:rsidRPr="0073271D">
        <w:rPr>
          <w:b/>
          <w:color w:val="002060"/>
        </w:rPr>
        <w:t xml:space="preserve">Q2: </w:t>
      </w:r>
      <w:r w:rsidR="006C4C0F" w:rsidRPr="006C4C0F">
        <w:rPr>
          <w:b/>
          <w:color w:val="002060"/>
        </w:rPr>
        <w:t>Develop two principles that could have been implied by Baron Haussman</w:t>
      </w:r>
    </w:p>
    <w:p w:rsidR="00E71E02" w:rsidRDefault="00E13B40" w:rsidP="0073271D">
      <w:pPr>
        <w:jc w:val="both"/>
        <w:rPr>
          <w:b/>
          <w:color w:val="002060"/>
        </w:rPr>
      </w:pPr>
      <w:r>
        <w:rPr>
          <w:b/>
          <w:noProof/>
          <w:color w:val="002060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F58738" wp14:editId="29514058">
                <wp:simplePos x="0" y="0"/>
                <wp:positionH relativeFrom="margin">
                  <wp:posOffset>-1270</wp:posOffset>
                </wp:positionH>
                <wp:positionV relativeFrom="paragraph">
                  <wp:posOffset>130176</wp:posOffset>
                </wp:positionV>
                <wp:extent cx="616267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9F" w:rsidRDefault="002F5A9F" w:rsidP="002F5A9F">
                            <w:pPr>
                              <w:jc w:val="both"/>
                            </w:pPr>
                            <w:r w:rsidRPr="002F5A9F">
                              <w:t xml:space="preserve"> </w:t>
                            </w:r>
                            <w:r>
                              <w:t>1. We will always re-use before build before buy</w:t>
                            </w:r>
                          </w:p>
                          <w:p w:rsidR="002F5A9F" w:rsidRDefault="002F5A9F" w:rsidP="002F5A9F">
                            <w:pPr>
                              <w:jc w:val="both"/>
                            </w:pPr>
                            <w:r>
                              <w:t>2. We will rationalise and simplify our ‘infrastructure’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F58738" id="Rectangle 10" o:spid="_x0000_s1030" style="position:absolute;left:0;text-align:left;margin-left:-.1pt;margin-top:10.25pt;width:485.25pt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" fillcolor="white [3201]" strokecolor="#9d90a0 [3209]" strokeweight="2pt">
                <v:textbox>
                  <w:txbxContent>
                    <w:p w:rsidR="002F5A9F" w:rsidRDefault="002F5A9F" w:rsidP="002F5A9F">
                      <w:pPr>
                        <w:jc w:val="both"/>
                      </w:pPr>
                      <w:r w:rsidRPr="002F5A9F">
                        <w:t xml:space="preserve"> </w:t>
                      </w:r>
                      <w:r>
                        <w:t>1. We will always re-use before build before buy</w:t>
                      </w:r>
                    </w:p>
                    <w:p w:rsidR="002F5A9F" w:rsidRDefault="002F5A9F" w:rsidP="002F5A9F">
                      <w:pPr>
                        <w:jc w:val="both"/>
                      </w:pPr>
                      <w:r>
                        <w:t>2. We will rationalise and simplify our ‘infrastructure’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1E02" w:rsidRPr="0073271D" w:rsidRDefault="00E71E02" w:rsidP="0073271D">
      <w:pPr>
        <w:jc w:val="both"/>
        <w:rPr>
          <w:b/>
          <w:color w:val="002060"/>
        </w:rPr>
      </w:pPr>
    </w:p>
    <w:p w:rsidR="00634030" w:rsidRDefault="00634030" w:rsidP="0073271D">
      <w:pPr>
        <w:jc w:val="both"/>
        <w:rPr>
          <w:b/>
          <w:color w:val="002060"/>
        </w:rPr>
      </w:pPr>
    </w:p>
    <w:p w:rsidR="00634030" w:rsidRDefault="00634030" w:rsidP="0073271D">
      <w:pPr>
        <w:jc w:val="both"/>
        <w:rPr>
          <w:b/>
          <w:color w:val="002060"/>
        </w:rPr>
      </w:pPr>
    </w:p>
    <w:p w:rsidR="0073271D" w:rsidRPr="0073271D" w:rsidRDefault="0073271D" w:rsidP="0073271D">
      <w:pPr>
        <w:jc w:val="both"/>
        <w:rPr>
          <w:b/>
          <w:color w:val="002060"/>
        </w:rPr>
      </w:pPr>
      <w:r w:rsidRPr="0073271D">
        <w:rPr>
          <w:b/>
          <w:color w:val="002060"/>
        </w:rPr>
        <w:t xml:space="preserve">Q3: </w:t>
      </w:r>
      <w:r w:rsidR="006C4C0F" w:rsidRPr="006C4C0F">
        <w:rPr>
          <w:b/>
          <w:color w:val="002060"/>
        </w:rPr>
        <w:t>Reflect on the development of your town and it’s similarity to Pa</w:t>
      </w:r>
    </w:p>
    <w:p w:rsidR="00C62393" w:rsidRPr="0073271D" w:rsidRDefault="0094098C" w:rsidP="0073271D">
      <w:r>
        <w:rPr>
          <w:b/>
          <w:noProof/>
          <w:color w:val="002060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6153B7" wp14:editId="0CD5404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172200" cy="847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9F" w:rsidRDefault="002F5A9F" w:rsidP="002F5A9F">
                            <w:pPr>
                              <w:jc w:val="both"/>
                            </w:pPr>
                            <w:r w:rsidRPr="002F5A9F">
                              <w:t>There is no answer for this. People may come from planned towns such as Canberra or Brasilia or from cities that have developed in a much more chaotic fashion.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6153B7" id="Rectangle 9" o:spid="_x0000_s1031" style="position:absolute;margin-left:434.8pt;margin-top:1pt;width:486pt;height:66.7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" fillcolor="white [3201]" strokecolor="#9d90a0 [3209]" strokeweight="2pt">
                <v:textbox>
                  <w:txbxContent>
                    <w:p w:rsidR="002F5A9F" w:rsidRDefault="002F5A9F" w:rsidP="002F5A9F">
                      <w:pPr>
                        <w:jc w:val="both"/>
                      </w:pPr>
                      <w:r w:rsidRPr="002F5A9F">
                        <w:t>There is no answer for this. People may come from planned towns such as Canberra or Brasilia or from cities that have developed in a much more chaotic fashion.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271F" w:rsidRPr="00C62393" w:rsidRDefault="00017AB6" w:rsidP="00C62393">
      <w:pPr>
        <w:spacing w:before="100" w:beforeAutospacing="1" w:after="100" w:afterAutospacing="1" w:line="240" w:lineRule="auto"/>
        <w:rPr>
          <w:rFonts w:eastAsia="Times New Roman" w:cstheme="minorHAnsi"/>
          <w:color w:val="0070C0"/>
        </w:rPr>
      </w:pPr>
      <w:r w:rsidRPr="0082379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8DA1E" wp14:editId="07F48C77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2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F2997C" id="Rectangle 23" o:spid="_x0000_s1026" style="position:absolute;margin-left:0;margin-top:707.2pt;width:8in;height: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95qpa6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  <w:r w:rsidRPr="0082379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BD635B" wp14:editId="3B9987C1">
                <wp:simplePos x="0" y="0"/>
                <wp:positionH relativeFrom="margin">
                  <wp:align>right</wp:align>
                </wp:positionH>
                <wp:positionV relativeFrom="paragraph">
                  <wp:posOffset>8160385</wp:posOffset>
                </wp:positionV>
                <wp:extent cx="2230755" cy="1607185"/>
                <wp:effectExtent l="2540" t="3810" r="5080" b="8255"/>
                <wp:wrapNone/>
                <wp:docPr id="2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0755" cy="1607185"/>
                          <a:chOff x="-1180" y="8291"/>
                          <a:chExt cx="7229" cy="5208"/>
                        </a:xfrm>
                      </wpg:grpSpPr>
                      <wps:wsp>
                        <wps:cNvPr id="27" name="Freeform 60"/>
                        <wps:cNvSpPr>
                          <a:spLocks/>
                        </wps:cNvSpPr>
                        <wps:spPr bwMode="auto">
                          <a:xfrm rot="10800000" flipH="1" flipV="1">
                            <a:off x="-1180" y="9630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1"/>
                        <wps:cNvSpPr>
                          <a:spLocks/>
                        </wps:cNvSpPr>
                        <wps:spPr bwMode="auto">
                          <a:xfrm rot="10800000">
                            <a:off x="-430" y="8291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1F0EA25" id="Group 59" o:spid="_x0000_s1026" style="position:absolute;margin-left:124.45pt;margin-top:642.55pt;width:175.65pt;height:126.55pt;z-index:251721728;mso-position-horizontal:right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VQ/A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">
  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tMcUA&#10;AADbAAAADwAAAGRycy9kb3ducmV2LnhtbESPS2vDMBCE74X8B7GB3ho5gbbBiWxCHtBDW2he5421&#10;kUyslbGUxP33VaHQ4zAz3zDzsneNuFEXas8KxqMMBHHldc1GwX63eZqCCBFZY+OZFHxTgLIYPMwx&#10;1/7OX3TbRiMShEOOCmyMbS5lqCw5DCPfEifv7DuHMcnOSN3hPcFdIydZ9iId1pwWLLa0tFRdtlen&#10;YL2cfr6bkz22z2ZtPi6r4/XQO6Ueh/1iBiJSH//Df+03rWDyCr9f0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O0xxQAAANsAAAAPAAAAAAAAAAAAAAAAAJgCAABkcnMv&#10;ZG93bnJldi54bWxQSwUGAAAAAAQABAD1AAAAigMAAAAA&#10;" path="m7224,966c1719,3869,,,,,,,1989,3340,7224,384v-3,246,,594,,582xe" fillcolor="#498cf1 [2414]" stroked="f">
                  <v:path arrowok="t" o:connecttype="custom" o:connectlocs="7224,966;0,0;7224,384;7224,966" o:connectangles="0,0,0,0"/>
                </v:shape>
  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StL8A&#10;AADbAAAADwAAAGRycy9kb3ducmV2LnhtbERPPWvDMBDdC/kP4gLdarkZinGshJBSaJfQus5+WGfL&#10;xDoZSY7df18NhY6P910dVzuKO/kwOFbwnOUgiFunB+4VNN9vTwWIEJE1jo5JwQ8FOB42DxWW2i38&#10;Rfc69iKFcChRgYlxKqUMrSGLIXMTceI65y3GBH0vtcclhdtR7vL8RVocODUYnOhsqL3Vs1XwedZX&#10;3XzMr94txaVrRjNfaFXqcbue9iAirfFf/Od+1wp2aWz6kn6AP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V5K0vwAAANsAAAAPAAAAAAAAAAAAAAAAAJgCAABkcnMvZG93bnJl&#10;di54bWxQSwUGAAAAAAQABAD1AAAAhAMAAAAA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9CDF5" wp14:editId="095EF77D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A1138E"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+C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2VHfgq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4934D4" wp14:editId="627C6841">
                <wp:simplePos x="0" y="0"/>
                <wp:positionH relativeFrom="margin">
                  <wp:posOffset>0</wp:posOffset>
                </wp:positionH>
                <wp:positionV relativeFrom="margin">
                  <wp:posOffset>5055870</wp:posOffset>
                </wp:positionV>
                <wp:extent cx="7315200" cy="66675"/>
                <wp:effectExtent l="0" t="7620" r="0" b="1905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21C162" id="Rectangle 70" o:spid="_x0000_s1026" style="position:absolute;margin-left:0;margin-top:398.1pt;width:8in;height:5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RPr="00C62393" w:rsidSect="0073271D">
      <w:footerReference w:type="default" r:id="rId11"/>
      <w:pgSz w:w="12240" w:h="15840" w:code="1"/>
      <w:pgMar w:top="1191" w:right="1247" w:bottom="1247" w:left="124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FA" w:rsidRDefault="001E46FA">
      <w:pPr>
        <w:spacing w:after="0" w:line="240" w:lineRule="auto"/>
      </w:pPr>
      <w:r>
        <w:separator/>
      </w:r>
    </w:p>
  </w:endnote>
  <w:endnote w:type="continuationSeparator" w:id="0">
    <w:p w:rsidR="001E46FA" w:rsidRDefault="001E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B40" w:rsidRPr="00E13B40" w:rsidRDefault="00E13B40" w:rsidP="00E13B40">
    <w:pPr>
      <w:pStyle w:val="Footer"/>
      <w:jc w:val="center"/>
      <w:rPr>
        <w:b/>
        <w:color w:val="002060"/>
        <w:sz w:val="14"/>
      </w:rPr>
    </w:pPr>
  </w:p>
  <w:p w:rsidR="00E13B40" w:rsidRPr="00E71E02" w:rsidRDefault="00E13B40" w:rsidP="00E71E02">
    <w:pPr>
      <w:pStyle w:val="Footer"/>
      <w:jc w:val="center"/>
      <w:rPr>
        <w:b/>
        <w:color w:val="00206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FA" w:rsidRDefault="001E46FA">
      <w:pPr>
        <w:spacing w:after="0" w:line="240" w:lineRule="auto"/>
      </w:pPr>
      <w:r>
        <w:separator/>
      </w:r>
    </w:p>
  </w:footnote>
  <w:footnote w:type="continuationSeparator" w:id="0">
    <w:p w:rsidR="001E46FA" w:rsidRDefault="001E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06A"/>
    <w:multiLevelType w:val="hybridMultilevel"/>
    <w:tmpl w:val="965CE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30A57"/>
    <w:multiLevelType w:val="hybridMultilevel"/>
    <w:tmpl w:val="AD38AF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35EC0"/>
    <w:multiLevelType w:val="hybridMultilevel"/>
    <w:tmpl w:val="5CB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25F67"/>
    <w:multiLevelType w:val="hybridMultilevel"/>
    <w:tmpl w:val="C56EB2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E2419C"/>
    <w:multiLevelType w:val="hybridMultilevel"/>
    <w:tmpl w:val="8D0804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F836E6"/>
    <w:multiLevelType w:val="hybridMultilevel"/>
    <w:tmpl w:val="C616B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213D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B6"/>
    <w:rsid w:val="00017AB6"/>
    <w:rsid w:val="00097E97"/>
    <w:rsid w:val="001210E5"/>
    <w:rsid w:val="0012128B"/>
    <w:rsid w:val="001E46FA"/>
    <w:rsid w:val="002E6D34"/>
    <w:rsid w:val="002F5A9F"/>
    <w:rsid w:val="00322CBF"/>
    <w:rsid w:val="00324F89"/>
    <w:rsid w:val="00426FE8"/>
    <w:rsid w:val="005A0100"/>
    <w:rsid w:val="005B1814"/>
    <w:rsid w:val="00604917"/>
    <w:rsid w:val="00634030"/>
    <w:rsid w:val="00685C75"/>
    <w:rsid w:val="006A70D8"/>
    <w:rsid w:val="006C271F"/>
    <w:rsid w:val="006C4C0F"/>
    <w:rsid w:val="0073271D"/>
    <w:rsid w:val="00753390"/>
    <w:rsid w:val="00777312"/>
    <w:rsid w:val="00781480"/>
    <w:rsid w:val="0079020D"/>
    <w:rsid w:val="007A0DD6"/>
    <w:rsid w:val="00817595"/>
    <w:rsid w:val="00823796"/>
    <w:rsid w:val="00844076"/>
    <w:rsid w:val="00893CF7"/>
    <w:rsid w:val="008F07FF"/>
    <w:rsid w:val="00927549"/>
    <w:rsid w:val="0094098C"/>
    <w:rsid w:val="0097330D"/>
    <w:rsid w:val="009C34BB"/>
    <w:rsid w:val="009E2609"/>
    <w:rsid w:val="009E7FFA"/>
    <w:rsid w:val="00A92CBC"/>
    <w:rsid w:val="00B419FF"/>
    <w:rsid w:val="00B55F39"/>
    <w:rsid w:val="00B95451"/>
    <w:rsid w:val="00BD4073"/>
    <w:rsid w:val="00BF13B7"/>
    <w:rsid w:val="00C62393"/>
    <w:rsid w:val="00CF1331"/>
    <w:rsid w:val="00CF2415"/>
    <w:rsid w:val="00D05B58"/>
    <w:rsid w:val="00D06CE9"/>
    <w:rsid w:val="00D806C2"/>
    <w:rsid w:val="00D920D2"/>
    <w:rsid w:val="00DC060E"/>
    <w:rsid w:val="00DD3791"/>
    <w:rsid w:val="00E11F6F"/>
    <w:rsid w:val="00E13B40"/>
    <w:rsid w:val="00E34079"/>
    <w:rsid w:val="00E71E02"/>
    <w:rsid w:val="00E95EC1"/>
    <w:rsid w:val="00EA14BA"/>
    <w:rsid w:val="00EA43FC"/>
    <w:rsid w:val="00EF2042"/>
    <w:rsid w:val="00EF6746"/>
    <w:rsid w:val="00F22442"/>
    <w:rsid w:val="00F858B8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73271D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Arial"/>
      <w:b/>
      <w:bCs/>
      <w:smallCap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4A66AC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4A66AC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E5E8E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E5E8E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B2BBC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B2BBC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0E57C4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0E57C4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numPr>
        <w:numId w:val="1"/>
      </w:numPr>
      <w:spacing w:after="0" w:line="360" w:lineRule="auto"/>
      <w:ind w:left="360"/>
    </w:pPr>
    <w:rPr>
      <w:color w:val="E5E8E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E5E8ED" w:themeColor="accent3" w:themeTint="33"/>
      <w:sz w:val="18"/>
    </w:rPr>
  </w:style>
  <w:style w:type="paragraph" w:styleId="ListParagraph">
    <w:name w:val="List Paragraph"/>
    <w:basedOn w:val="Normal"/>
    <w:uiPriority w:val="34"/>
    <w:rsid w:val="006C27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25335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374C80" w:themeColor="accent4" w:themeShade="BF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253356" w:themeColor="accent4" w:themeShade="80"/>
      <w:sz w:val="36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374C80" w:themeColor="accent4" w:themeShade="BF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numPr>
        <w:numId w:val="2"/>
      </w:num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E5E8ED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E5E8ED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498CF1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498CF1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E5E8E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E5E8ED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paragraph" w:customStyle="1" w:styleId="518EB44BDE4044D98BE81A173E847888">
    <w:name w:val="518EB44BDE4044D98BE81A173E847888"/>
    <w:rsid w:val="007A0DD6"/>
  </w:style>
  <w:style w:type="character" w:customStyle="1" w:styleId="Heading1Char">
    <w:name w:val="Heading 1 Char"/>
    <w:basedOn w:val="DefaultParagraphFont"/>
    <w:link w:val="Heading1"/>
    <w:rsid w:val="0073271D"/>
    <w:rPr>
      <w:rFonts w:ascii="Arial" w:eastAsia="Times New Roman" w:hAnsi="Arial" w:cs="Arial"/>
      <w:b/>
      <w:bCs/>
      <w:smallCap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73271D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Arial"/>
      <w:b/>
      <w:bCs/>
      <w:smallCap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4A66AC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4A66AC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E5E8E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E5E8E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B2BBC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B2BBC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0E57C4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0E57C4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numPr>
        <w:numId w:val="1"/>
      </w:numPr>
      <w:spacing w:after="0" w:line="360" w:lineRule="auto"/>
      <w:ind w:left="360"/>
    </w:pPr>
    <w:rPr>
      <w:color w:val="E5E8E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E5E8ED" w:themeColor="accent3" w:themeTint="33"/>
      <w:sz w:val="18"/>
    </w:rPr>
  </w:style>
  <w:style w:type="paragraph" w:styleId="ListParagraph">
    <w:name w:val="List Paragraph"/>
    <w:basedOn w:val="Normal"/>
    <w:uiPriority w:val="34"/>
    <w:rsid w:val="006C27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25335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374C80" w:themeColor="accent4" w:themeShade="BF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253356" w:themeColor="accent4" w:themeShade="80"/>
      <w:sz w:val="36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374C80" w:themeColor="accent4" w:themeShade="BF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numPr>
        <w:numId w:val="2"/>
      </w:num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E5E8ED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E5E8ED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498CF1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498CF1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E5E8E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E5E8ED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paragraph" w:customStyle="1" w:styleId="518EB44BDE4044D98BE81A173E847888">
    <w:name w:val="518EB44BDE4044D98BE81A173E847888"/>
    <w:rsid w:val="007A0DD6"/>
  </w:style>
  <w:style w:type="character" w:customStyle="1" w:styleId="Heading1Char">
    <w:name w:val="Heading 1 Char"/>
    <w:basedOn w:val="DefaultParagraphFont"/>
    <w:link w:val="Heading1"/>
    <w:rsid w:val="0073271D"/>
    <w:rPr>
      <w:rFonts w:ascii="Arial" w:eastAsia="Times New Roman" w:hAnsi="Arial" w:cs="Arial"/>
      <w:b/>
      <w:bCs/>
      <w:smallCap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dhirasu\AppData\Roaming\Microsoft\Templates\BurgWave_Brochure.dotx" TargetMode="Externa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BurgWave_Brochure.dotx</Template>
  <TotalTime>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brochure (Burgundy Wave design)</vt:lpstr>
    </vt:vector>
  </TitlesOfParts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brochure (Burgundy Wave design)</dc:title>
  <dc:creator/>
  <cp:lastModifiedBy/>
  <cp:revision>1</cp:revision>
  <dcterms:created xsi:type="dcterms:W3CDTF">2014-02-07T05:33:00Z</dcterms:created>
  <dcterms:modified xsi:type="dcterms:W3CDTF">2019-09-29T13:52:00Z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