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Hospital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Irinjalakuda, Thrissur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b/>
                <w:bCs/>
                <w:sz w:val="24"/>
                <w:szCs w:val="24"/>
              </w:rPr>
              <w:t>Value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sz w:val="24"/>
                <w:szCs w:val="24"/>
              </w:rPr>
              <w:t>BP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sz w:val="24"/>
                <w:szCs w:val="24"/>
              </w:rPr>
              <w:t>80.0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sz w:val="24"/>
                <w:szCs w:val="24"/>
              </w:rPr>
              <w:t>SG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sz w:val="24"/>
                <w:szCs w:val="24"/>
              </w:rPr>
              <w:t>1.020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sz w:val="24"/>
                <w:szCs w:val="24"/>
              </w:rPr>
              <w:t>Albumin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sz w:val="24"/>
                <w:szCs w:val="24"/>
              </w:rPr>
              <w:t>2.</w:t>
            </w:r>
            <w:r>
              <w:rPr>
                <w:rFonts w:eastAsia="Noto Sans CJK SC" w:cs="Lohit Devanagari" w:ascii="Liberation Sans" w:hAnsi="Liberation Sans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sz w:val="24"/>
                <w:szCs w:val="24"/>
              </w:rPr>
              <w:t>R</w:t>
            </w:r>
            <w:r>
              <w:rPr>
                <w:rFonts w:eastAsia="Noto Sans CJK SC" w:cs="Lohit Devanagari" w:ascii="Liberation Sans" w:hAnsi="Liberation Sans"/>
                <w:sz w:val="24"/>
                <w:szCs w:val="24"/>
              </w:rPr>
              <w:t>S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sz w:val="24"/>
                <w:szCs w:val="24"/>
              </w:rPr>
              <w:t>Normal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sz w:val="24"/>
                <w:szCs w:val="24"/>
              </w:rPr>
              <w:t>PC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sz w:val="24"/>
                <w:szCs w:val="24"/>
              </w:rPr>
              <w:t>Normal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sz w:val="24"/>
                <w:szCs w:val="24"/>
              </w:rPr>
              <w:t>PCC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sz w:val="24"/>
                <w:szCs w:val="24"/>
              </w:rPr>
              <w:t>Not Present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sz w:val="24"/>
                <w:szCs w:val="24"/>
              </w:rPr>
              <w:t>BGR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sz w:val="24"/>
                <w:szCs w:val="24"/>
              </w:rPr>
              <w:t>121.0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sz w:val="24"/>
                <w:szCs w:val="24"/>
              </w:rPr>
              <w:t>BU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sz w:val="24"/>
                <w:szCs w:val="24"/>
              </w:rPr>
              <w:t>36.0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sz w:val="24"/>
                <w:szCs w:val="24"/>
              </w:rPr>
              <w:t>SC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sz w:val="24"/>
                <w:szCs w:val="24"/>
              </w:rPr>
              <w:t>1.2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sz w:val="24"/>
                <w:szCs w:val="24"/>
              </w:rPr>
              <w:t>Sodium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sz w:val="24"/>
                <w:szCs w:val="24"/>
              </w:rPr>
              <w:t>132.2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sz w:val="24"/>
                <w:szCs w:val="24"/>
              </w:rPr>
              <w:t>Potassium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sz w:val="24"/>
                <w:szCs w:val="24"/>
              </w:rPr>
              <w:t>3.5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sz w:val="24"/>
                <w:szCs w:val="24"/>
              </w:rPr>
              <w:t>Hb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sz w:val="24"/>
                <w:szCs w:val="24"/>
              </w:rPr>
              <w:t>15.4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sz w:val="24"/>
                <w:szCs w:val="24"/>
              </w:rPr>
              <w:t>PCV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sz w:val="24"/>
                <w:szCs w:val="24"/>
              </w:rPr>
              <w:t>44.0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sz w:val="24"/>
                <w:szCs w:val="24"/>
              </w:rPr>
              <w:t>WBC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sz w:val="24"/>
                <w:szCs w:val="24"/>
              </w:rPr>
              <w:t>7800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sz w:val="24"/>
                <w:szCs w:val="24"/>
              </w:rPr>
              <w:t>RBC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sz w:val="24"/>
                <w:szCs w:val="24"/>
              </w:rPr>
              <w:t>5.2</w:t>
            </w:r>
          </w:p>
        </w:tc>
      </w:tr>
    </w:tbl>
    <w:p>
      <w:pPr>
        <w:pStyle w:val="Heading1"/>
        <w:bidi w:val="0"/>
        <w:spacing w:before="240" w:after="120"/>
        <w:jc w:val="lef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ListContents">
    <w:name w:val="List Contents"/>
    <w:basedOn w:val="Normal"/>
    <w:qFormat/>
    <w:pPr>
      <w:ind w:left="567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LibreOffice/7.1.6.2$Linux_X86_64 LibreOffice_project/10$Build-2</Application>
  <AppVersion>15.0000</AppVersion>
  <Pages>1</Pages>
  <Words>36</Words>
  <Characters>158</Characters>
  <CharactersWithSpaces>160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2022-01-14T12:36:01Z</dcterms:created>
  <dc:creator/>
  <dc:description/>
  <dc:language>en-IN</dc:language>
  <cp:lastModifiedBy/>
  <dcterms:modified xsi:type="dcterms:W3CDTF">2022-01-14T14:02:58Z</dcterms:modified>
  <cp:revision>4</cp:revision>
  <dc:subject/>
  <dc:title/>
</cp:coreProperties>
</file>