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color w:val="21262d"/>
          <w:rtl w:val="0"/>
        </w:rPr>
        <w:t xml:space="preserve">Make Claude Do Your Job Hunting</w:t>
      </w:r>
      <w:r w:rsidDel="00000000" w:rsidR="00000000" w:rsidRPr="00000000">
        <w:rPr>
          <w:rtl w:val="0"/>
        </w:rPr>
      </w:r>
    </w:p>
    <w:p w:rsidR="00000000" w:rsidDel="00000000" w:rsidP="00000000" w:rsidRDefault="00000000" w:rsidRPr="00000000" w14:paraId="00000002">
      <w:pPr>
        <w:spacing w:before="140" w:lineRule="auto"/>
        <w:ind w:left="1" w:right="1" w:firstLine="0"/>
        <w:jc w:val="center"/>
        <w:rPr>
          <w:sz w:val="21"/>
          <w:szCs w:val="21"/>
        </w:rPr>
      </w:pPr>
      <w:r w:rsidDel="00000000" w:rsidR="00000000" w:rsidRPr="00000000">
        <w:rPr>
          <w:color w:val="6b7280"/>
          <w:sz w:val="21"/>
          <w:szCs w:val="21"/>
          <w:rtl w:val="0"/>
        </w:rPr>
        <w:t xml:space="preserve">The complete Firecrawl + Claude setup, the exact prompts, and what else this trick can do.</w:t>
      </w:r>
      <w:r w:rsidDel="00000000" w:rsidR="00000000" w:rsidRPr="00000000">
        <w:rPr>
          <w:rtl w:val="0"/>
        </w:rPr>
      </w:r>
    </w:p>
    <w:p w:rsidR="00000000" w:rsidDel="00000000" w:rsidP="00000000" w:rsidRDefault="00000000" w:rsidRPr="00000000" w14:paraId="00000003">
      <w:pPr>
        <w:spacing w:before="48" w:lineRule="auto"/>
        <w:ind w:left="1" w:right="1" w:firstLine="0"/>
        <w:jc w:val="center"/>
        <w:rPr>
          <w:sz w:val="21"/>
          <w:szCs w:val="21"/>
        </w:rPr>
      </w:pPr>
      <w:r w:rsidDel="00000000" w:rsidR="00000000" w:rsidRPr="00000000">
        <w:rPr>
          <w:color w:val="6b7280"/>
          <w:sz w:val="21"/>
          <w:szCs w:val="21"/>
          <w:rtl w:val="0"/>
        </w:rPr>
        <w:t xml:space="preserve">A resource by </w:t>
      </w:r>
      <w:r w:rsidDel="00000000" w:rsidR="00000000" w:rsidRPr="00000000">
        <w:rPr>
          <w:rFonts w:ascii="Arial" w:cs="Arial" w:eastAsia="Arial" w:hAnsi="Arial"/>
          <w:b w:val="1"/>
          <w:bCs w:val="1"/>
          <w:color w:val="6b7280"/>
          <w:sz w:val="21"/>
          <w:szCs w:val="21"/>
          <w:rtl w:val="0"/>
        </w:rPr>
        <w:t xml:space="preserve">Aevy TV</w:t>
      </w:r>
      <w:r w:rsidDel="00000000" w:rsidR="00000000" w:rsidRPr="00000000">
        <w:rPr>
          <w:color w:val="6b7280"/>
          <w:sz w:val="21"/>
          <w:szCs w:val="21"/>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157037</wp:posOffset>
                </wp:positionV>
                <wp:extent cx="6137910" cy="13950"/>
                <wp:effectExtent b="0" l="0" r="0" t="0"/>
                <wp:wrapTopAndBottom distB="0" distT="0"/>
                <wp:docPr id="6" name=""/>
                <a:graphic>
                  <a:graphicData uri="http://schemas.microsoft.com/office/word/2010/wordprocessingShape">
                    <wps:wsp>
                      <wps:cNvSpPr/>
                      <wps:cNvPr id="7" name="Shape 7"/>
                      <wps:spPr>
                        <a:xfrm>
                          <a:off x="2277045" y="3779365"/>
                          <a:ext cx="6137910" cy="1270"/>
                        </a:xfrm>
                        <a:custGeom>
                          <a:rect b="b" l="l" r="r" t="t"/>
                          <a:pathLst>
                            <a:path extrusionOk="0" h="120000" w="6137910">
                              <a:moveTo>
                                <a:pt x="0" y="0"/>
                              </a:moveTo>
                              <a:lnTo>
                                <a:pt x="6137600" y="0"/>
                              </a:lnTo>
                            </a:path>
                          </a:pathLst>
                        </a:custGeom>
                        <a:noFill/>
                        <a:ln cap="flat" cmpd="sng" w="13950">
                          <a:solidFill>
                            <a:srgbClr val="21262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157037</wp:posOffset>
                </wp:positionV>
                <wp:extent cx="6137910" cy="1395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137910" cy="1395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ind w:firstLine="127"/>
        <w:rPr/>
      </w:pPr>
      <w:r w:rsidDel="00000000" w:rsidR="00000000" w:rsidRPr="00000000">
        <w:rPr>
          <w:color w:val="1d7972"/>
          <w:rtl w:val="0"/>
        </w:rPr>
        <w:t xml:space="preserve">What is Firecrawl?</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50198</wp:posOffset>
                </wp:positionV>
                <wp:extent cx="6137910" cy="12700"/>
                <wp:effectExtent b="0" l="0" r="0" t="0"/>
                <wp:wrapTopAndBottom distB="0" distT="0"/>
                <wp:docPr id="17" name=""/>
                <a:graphic>
                  <a:graphicData uri="http://schemas.microsoft.com/office/word/2010/wordprocessingShape">
                    <wps:wsp>
                      <wps:cNvSpPr/>
                      <wps:cNvPr id="18" name="Shape 18"/>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50198</wp:posOffset>
                </wp:positionV>
                <wp:extent cx="6137910" cy="1270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304" w:lineRule="auto"/>
        <w:ind w:left="127" w:right="73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Firecrawl is a tool that reads websites for AI. It is what a big part of the AI industry uses for scraping (opening a webpage and pulling out the useful text, links and data from it).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04" w:lineRule="auto"/>
        <w:ind w:left="127" w:right="40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Once you connect it, Claude can open real webpages on Firecrawl's cloud browsers (Chrome windows running on Firecrawl's servers, not on your laptop) and bring back clean results: tables, lists, prices, job listings.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04" w:lineRule="auto"/>
        <w:ind w:left="127" w:right="42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Why this matters: Claude's built-in search reads a page or two and gives up. With Firecrawl connected, Claude can actually go through websites and collect everything you asked for.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04" w:lineRule="auto"/>
        <w:ind w:left="127" w:right="72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Cost: the Firecrawl account is free, no card needed. You get 1,000 credits every month (1 credit = 1 webpage it reads). That is around a thousand pages a month, free.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ind w:firstLine="127"/>
        <w:jc w:val="both"/>
        <w:rPr/>
      </w:pPr>
      <w:r w:rsidDel="00000000" w:rsidR="00000000" w:rsidRPr="00000000">
        <w:rPr>
          <w:color w:val="1d7972"/>
          <w:rtl w:val="0"/>
        </w:rPr>
        <w:t xml:space="preserve">What you need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50080</wp:posOffset>
                </wp:positionV>
                <wp:extent cx="6137910" cy="12700"/>
                <wp:effectExtent b="0" l="0" r="0" t="0"/>
                <wp:wrapTopAndBottom distB="0" distT="0"/>
                <wp:docPr id="20" name=""/>
                <a:graphic>
                  <a:graphicData uri="http://schemas.microsoft.com/office/word/2010/wordprocessingShape">
                    <wps:wsp>
                      <wps:cNvSpPr/>
                      <wps:cNvPr id="21" name="Shape 21"/>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50080</wp:posOffset>
                </wp:positionV>
                <wp:extent cx="6137910" cy="1270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76"/>
        </w:tabs>
        <w:spacing w:after="0" w:before="170"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A free Firecrawl account (next section, takes a minute).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76"/>
        </w:tabs>
        <w:spacing w:after="0" w:before="162" w:line="304" w:lineRule="auto"/>
        <w:ind w:left="448" w:right="207" w:firstLine="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Claude, on any plan. Free accounts get one custom connector slot, which is exactly what this setup needs; paid plans (Pro and above) allow more.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76"/>
        </w:tabs>
        <w:spacing w:after="0" w:before="100"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Or Codex / Claude Code in the terminal, if you work there instead. Also covered below.</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76"/>
        </w:tabs>
        <w:spacing w:after="0" w:before="162"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Two minutes.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ind w:firstLine="127"/>
        <w:rPr/>
      </w:pPr>
      <w:r w:rsidDel="00000000" w:rsidR="00000000" w:rsidRPr="00000000">
        <w:rPr>
          <w:color w:val="1d7972"/>
          <w:rtl w:val="0"/>
        </w:rPr>
        <w:t xml:space="preserve">Step 1: Create your free Firecrawl account</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50452</wp:posOffset>
                </wp:positionV>
                <wp:extent cx="6137910" cy="12700"/>
                <wp:effectExtent b="0" l="0" r="0" t="0"/>
                <wp:wrapTopAndBottom distB="0" distT="0"/>
                <wp:docPr id="4" name=""/>
                <a:graphic>
                  <a:graphicData uri="http://schemas.microsoft.com/office/word/2010/wordprocessingShape">
                    <wps:wsp>
                      <wps:cNvSpPr/>
                      <wps:cNvPr id="5" name="Shape 5"/>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50452</wp:posOffset>
                </wp:positionV>
                <wp:extent cx="613791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6"/>
        </w:tabs>
        <w:spacing w:after="0" w:before="170"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Go to </w:t>
      </w:r>
      <w:hyperlink r:id="rId7">
        <w:r w:rsidDel="00000000" w:rsidR="00000000" w:rsidRPr="00000000">
          <w:rPr>
            <w:rFonts w:ascii="Arial" w:cs="Arial" w:eastAsia="Arial" w:hAnsi="Arial"/>
            <w:b w:val="0"/>
            <w:bCs w:val="0"/>
            <w:i w:val="0"/>
            <w:iCs w:val="0"/>
            <w:smallCaps w:val="0"/>
            <w:strike w:val="0"/>
            <w:color w:val="1d7972"/>
            <w:sz w:val="20"/>
            <w:szCs w:val="20"/>
            <w:u w:val="single"/>
            <w:shd w:fill="auto" w:val="clear"/>
            <w:vertAlign w:val="baseline"/>
            <w:rtl w:val="0"/>
          </w:rPr>
          <w:t xml:space="preserve">https://www.firecrawl.dev</w:t>
        </w:r>
      </w:hyperlink>
      <w:r w:rsidDel="00000000" w:rsidR="00000000" w:rsidRPr="00000000">
        <w:rPr>
          <w:rFonts w:ascii="Arial" w:cs="Arial" w:eastAsia="Arial" w:hAnsi="Arial"/>
          <w:b w:val="0"/>
          <w:bCs w:val="0"/>
          <w:i w:val="0"/>
          <w:iCs w:val="0"/>
          <w:smallCaps w:val="0"/>
          <w:strike w:val="0"/>
          <w:color w:val="1d7972"/>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and click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Sign Up</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6"/>
        </w:tabs>
        <w:spacing w:after="0" w:before="162"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Continue with Google (fastest). No credit card is asked.</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6"/>
        </w:tabs>
        <w:spacing w:after="0" w:before="162"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You will land on the Firecrawl dashboard. That is it, account done.</w:t>
      </w:r>
      <w:r w:rsidDel="00000000" w:rsidR="00000000" w:rsidRPr="00000000">
        <w:rPr>
          <w:rtl w:val="0"/>
        </w:rPr>
      </w:r>
    </w:p>
    <w:p w:rsidR="00000000" w:rsidDel="00000000" w:rsidP="00000000" w:rsidRDefault="00000000" w:rsidRPr="00000000" w14:paraId="00000019">
      <w:pPr>
        <w:spacing w:before="161" w:line="297" w:lineRule="auto"/>
        <w:ind w:left="127" w:right="99"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If a setup wizard opens with API keys and commands, you can close it. You do not need an API key (a password meant for code) for this workflow.</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ind w:firstLine="127"/>
        <w:rPr/>
      </w:pPr>
      <w:r w:rsidDel="00000000" w:rsidR="00000000" w:rsidRPr="00000000">
        <w:rPr>
          <w:color w:val="1d7972"/>
          <w:rtl w:val="0"/>
        </w:rPr>
        <w:t xml:space="preserve">Step 2: Connect it to Claude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50345</wp:posOffset>
                </wp:positionV>
                <wp:extent cx="6137910" cy="12700"/>
                <wp:effectExtent b="0" l="0" r="0" t="0"/>
                <wp:wrapTopAndBottom distB="0" distT="0"/>
                <wp:docPr id="9" name=""/>
                <a:graphic>
                  <a:graphicData uri="http://schemas.microsoft.com/office/word/2010/wordprocessingShape">
                    <wps:wsp>
                      <wps:cNvSpPr/>
                      <wps:cNvPr id="10" name="Shape 10"/>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50345</wp:posOffset>
                </wp:positionV>
                <wp:extent cx="613791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6"/>
        </w:tabs>
        <w:spacing w:after="0" w:before="170"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Open Claude (web or desktop) and go to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Settings</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6"/>
        </w:tabs>
        <w:spacing w:after="0" w:before="162"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Connectors</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 then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Add custom connector</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6"/>
        </w:tabs>
        <w:spacing w:after="0" w:before="162"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Name it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Firecrawl </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and paste this exact link as the URL:</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86715</wp:posOffset>
                </wp:positionV>
                <wp:extent cx="6299835" cy="377825"/>
                <wp:effectExtent b="0" l="0" r="0" t="0"/>
                <wp:wrapTopAndBottom distB="0" distT="0"/>
                <wp:docPr id="23" name=""/>
                <a:graphic>
                  <a:graphicData uri="http://schemas.microsoft.com/office/word/2010/wordprocessingShape">
                    <wps:wsp>
                      <wps:cNvSpPr/>
                      <wps:cNvPr id="24" name="Shape 24"/>
                      <wps:spPr>
                        <a:xfrm>
                          <a:off x="2200845" y="3595850"/>
                          <a:ext cx="6290310" cy="3683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1f2836"/>
                                <w:sz w:val="18"/>
                                <w:vertAlign w:val="baseline"/>
                              </w:rPr>
                              <w:t xml:space="preserve">https://mcp.firecrawl.dev/v2/mcp-oauth</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86715</wp:posOffset>
                </wp:positionV>
                <wp:extent cx="6299835" cy="377825"/>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299835" cy="377825"/>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6"/>
        </w:tabs>
        <w:spacing w:after="0" w:before="138"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Leave the OAuth Client ID and Client Secret fields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blank</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6"/>
        </w:tabs>
        <w:spacing w:after="0" w:before="162" w:line="240" w:lineRule="auto"/>
        <w:ind w:left="676" w:right="0" w:hanging="227.99999999999997"/>
        <w:jc w:val="left"/>
        <w:rPr>
          <w:smallCaps w:val="0"/>
          <w:strike w:val="0"/>
          <w:u w:val="none"/>
          <w:shd w:fill="auto" w:val="clear"/>
          <w:vertAlign w:val="baseline"/>
        </w:rPr>
        <w:sectPr>
          <w:footerReference r:id="rId8" w:type="default"/>
          <w:pgSz w:h="16840" w:w="11910" w:orient="portrait"/>
          <w:pgMar w:bottom="740" w:top="1140" w:left="992" w:right="992" w:header="0" w:footer="554"/>
          <w:pgNumType w:start="1"/>
        </w:sect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A Firecrawl page opens in your browser. Sign in with the account from Step 1 and click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Approve</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6"/>
        </w:tabs>
        <w:spacing w:after="0" w:before="80"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Back in Claude, the connector shows as connected.</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6"/>
        </w:tabs>
        <w:spacing w:after="0" w:before="162" w:line="304" w:lineRule="auto"/>
        <w:ind w:left="448" w:right="477" w:firstLine="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In any chat, click the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button at the bottom, open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Connectors</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 and switch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Firecrawl on </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for that chat.</w:t>
      </w:r>
      <w:r w:rsidDel="00000000" w:rsidR="00000000" w:rsidRPr="00000000">
        <w:rPr>
          <w:rtl w:val="0"/>
        </w:rPr>
      </w:r>
    </w:p>
    <w:p w:rsidR="00000000" w:rsidDel="00000000" w:rsidP="00000000" w:rsidRDefault="00000000" w:rsidRPr="00000000" w14:paraId="00000025">
      <w:pPr>
        <w:spacing w:before="99" w:line="297" w:lineRule="auto"/>
        <w:ind w:left="127" w:right="99"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Not seeing "Add custom connector"? It is available on every Claude plan (free accounts get one custom connector slot). Check under Settings or Customize, then Connectors, or update the app.</w:t>
      </w:r>
      <w:r w:rsidDel="00000000" w:rsidR="00000000" w:rsidRPr="00000000">
        <w:rPr>
          <w:rtl w:val="0"/>
        </w:rPr>
      </w:r>
    </w:p>
    <w:p w:rsidR="00000000" w:rsidDel="00000000" w:rsidP="00000000" w:rsidRDefault="00000000" w:rsidRPr="00000000" w14:paraId="00000026">
      <w:pPr>
        <w:spacing w:before="139" w:line="297"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In a hurry? Firecrawl also has a keyless mode: paste </w:t>
      </w:r>
      <w:hyperlink r:id="rId9">
        <w:r w:rsidDel="00000000" w:rsidR="00000000" w:rsidRPr="00000000">
          <w:rPr>
            <w:rFonts w:ascii="Arial" w:cs="Arial" w:eastAsia="Arial" w:hAnsi="Arial"/>
            <w:i w:val="1"/>
            <w:iCs w:val="1"/>
            <w:color w:val="6b7280"/>
            <w:sz w:val="18"/>
            <w:szCs w:val="18"/>
            <w:rtl w:val="0"/>
          </w:rPr>
          <w:t xml:space="preserve">https://mcp.firecrawl.dev/v2/mcp</w:t>
        </w:r>
      </w:hyperlink>
      <w:r w:rsidDel="00000000" w:rsidR="00000000" w:rsidRPr="00000000">
        <w:rPr>
          <w:rFonts w:ascii="Arial" w:cs="Arial" w:eastAsia="Arial" w:hAnsi="Arial"/>
          <w:i w:val="1"/>
          <w:iCs w:val="1"/>
          <w:color w:val="6b7280"/>
          <w:sz w:val="18"/>
          <w:szCs w:val="18"/>
          <w:rtl w:val="0"/>
        </w:rPr>
        <w:t xml:space="preserve"> (without the -oauth part) and basic search and scrape work with no account at all, just tighter rate limits. The account route above is still the better deal, that is what gets you the thousand pages a month.</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ind w:firstLine="127"/>
        <w:rPr/>
      </w:pPr>
      <w:r w:rsidDel="00000000" w:rsidR="00000000" w:rsidRPr="00000000">
        <w:rPr>
          <w:color w:val="1d7972"/>
          <w:rtl w:val="0"/>
        </w:rPr>
        <w:t xml:space="preserve">If you use Codex instead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50372</wp:posOffset>
                </wp:positionV>
                <wp:extent cx="6137910" cy="12700"/>
                <wp:effectExtent b="0" l="0" r="0" t="0"/>
                <wp:wrapTopAndBottom distB="0" distT="0"/>
                <wp:docPr id="19" name=""/>
                <a:graphic>
                  <a:graphicData uri="http://schemas.microsoft.com/office/word/2010/wordprocessingShape">
                    <wps:wsp>
                      <wps:cNvSpPr/>
                      <wps:cNvPr id="20" name="Shape 20"/>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50372</wp:posOffset>
                </wp:positionV>
                <wp:extent cx="6137910" cy="1270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Same account, same link, two commands in your terminal:</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112089</wp:posOffset>
                </wp:positionV>
                <wp:extent cx="6299835" cy="542925"/>
                <wp:effectExtent b="0" l="0" r="0" t="0"/>
                <wp:wrapTopAndBottom distB="0" distT="0"/>
                <wp:docPr id="12" name=""/>
                <a:graphic>
                  <a:graphicData uri="http://schemas.microsoft.com/office/word/2010/wordprocessingShape">
                    <wps:wsp>
                      <wps:cNvSpPr/>
                      <wps:cNvPr id="13" name="Shape 13"/>
                      <wps:spPr>
                        <a:xfrm>
                          <a:off x="2200845" y="3513300"/>
                          <a:ext cx="6290310" cy="5334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88.99999618530273" w:line="307.00000762939453"/>
                              <w:ind w:left="192.00000762939453" w:right="1581.9999694824219" w:firstLine="192.00000762939453"/>
                              <w:jc w:val="left"/>
                              <w:textDirection w:val="btLr"/>
                            </w:pPr>
                            <w:r w:rsidDel="00000000" w:rsidR="00000000" w:rsidRPr="00000000">
                              <w:rPr>
                                <w:rFonts w:ascii="Courier New" w:cs="Courier New" w:eastAsia="Courier New" w:hAnsi="Courier New"/>
                                <w:b w:val="0"/>
                                <w:i w:val="0"/>
                                <w:smallCaps w:val="0"/>
                                <w:strike w:val="0"/>
                                <w:color w:val="1f2836"/>
                                <w:sz w:val="18"/>
                                <w:vertAlign w:val="baseline"/>
                              </w:rPr>
                              <w:t xml:space="preserve">codex mcp add firecrawl --url https://mcp.firecrawl.dev/v2/mcp-oauth codex mcp login firecrawl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112089</wp:posOffset>
                </wp:positionV>
                <wp:extent cx="6299835" cy="542925"/>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299835" cy="542925"/>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2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The login command opens your browser. Sign in to Firecrawl, approve, and Codex is connected.</w:t>
      </w:r>
      <w:r w:rsidDel="00000000" w:rsidR="00000000" w:rsidRPr="00000000">
        <w:rPr>
          <w:rtl w:val="0"/>
        </w:rPr>
      </w:r>
    </w:p>
    <w:p w:rsidR="00000000" w:rsidDel="00000000" w:rsidP="00000000" w:rsidRDefault="00000000" w:rsidRPr="00000000" w14:paraId="0000002D">
      <w:pPr>
        <w:spacing w:before="201" w:line="297" w:lineRule="auto"/>
        <w:ind w:left="127" w:right="229" w:firstLine="0"/>
        <w:jc w:val="both"/>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If your Codex version does not have the login command: create an API key in your Firecrawl dashboard and add the server as </w:t>
      </w:r>
      <w:hyperlink r:id="rId10">
        <w:r w:rsidDel="00000000" w:rsidR="00000000" w:rsidRPr="00000000">
          <w:rPr>
            <w:rFonts w:ascii="Arial" w:cs="Arial" w:eastAsia="Arial" w:hAnsi="Arial"/>
            <w:i w:val="1"/>
            <w:iCs w:val="1"/>
            <w:color w:val="6b7280"/>
            <w:sz w:val="18"/>
            <w:szCs w:val="18"/>
            <w:rtl w:val="0"/>
          </w:rPr>
          <w:t xml:space="preserve">https://mcp.firecrawl.dev/YOUR_API_KEY/v2/mcp</w:t>
        </w:r>
      </w:hyperlink>
      <w:r w:rsidDel="00000000" w:rsidR="00000000" w:rsidRPr="00000000">
        <w:rPr>
          <w:rFonts w:ascii="Arial" w:cs="Arial" w:eastAsia="Arial" w:hAnsi="Arial"/>
          <w:i w:val="1"/>
          <w:iCs w:val="1"/>
          <w:color w:val="6b7280"/>
          <w:sz w:val="18"/>
          <w:szCs w:val="18"/>
          <w:rtl w:val="0"/>
        </w:rPr>
        <w:t xml:space="preserve"> instead. Treat that key like a password and never share it.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before="1" w:lineRule="auto"/>
        <w:ind w:firstLine="127"/>
        <w:jc w:val="both"/>
        <w:rPr/>
      </w:pPr>
      <w:r w:rsidDel="00000000" w:rsidR="00000000" w:rsidRPr="00000000">
        <w:rPr>
          <w:color w:val="1d7972"/>
          <w:rtl w:val="0"/>
        </w:rPr>
        <w:t xml:space="preserve">If you use Claude Code (terminal)</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49903</wp:posOffset>
                </wp:positionV>
                <wp:extent cx="6137910" cy="12700"/>
                <wp:effectExtent b="0" l="0" r="0" t="0"/>
                <wp:wrapTopAndBottom distB="0" distT="0"/>
                <wp:docPr id="2" name=""/>
                <a:graphic>
                  <a:graphicData uri="http://schemas.microsoft.com/office/word/2010/wordprocessingShape">
                    <wps:wsp>
                      <wps:cNvSpPr/>
                      <wps:cNvPr id="3" name="Shape 3"/>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49903</wp:posOffset>
                </wp:positionV>
                <wp:extent cx="613791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153091</wp:posOffset>
                </wp:positionV>
                <wp:extent cx="6299835" cy="542925"/>
                <wp:effectExtent b="0" l="0" r="0" t="0"/>
                <wp:wrapTopAndBottom distB="0" distT="0"/>
                <wp:docPr id="24" name=""/>
                <a:graphic>
                  <a:graphicData uri="http://schemas.microsoft.com/office/word/2010/wordprocessingShape">
                    <wps:wsp>
                      <wps:cNvSpPr/>
                      <wps:cNvPr id="25" name="Shape 25"/>
                      <wps:spPr>
                        <a:xfrm>
                          <a:off x="2200845" y="3513300"/>
                          <a:ext cx="6290310" cy="5334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88.99999618530273" w:line="307.00000762939453"/>
                              <w:ind w:left="192.00000762939453" w:right="162.00000762939453" w:firstLine="192.00000762939453"/>
                              <w:jc w:val="left"/>
                              <w:textDirection w:val="btLr"/>
                            </w:pPr>
                            <w:r w:rsidDel="00000000" w:rsidR="00000000" w:rsidRPr="00000000">
                              <w:rPr>
                                <w:rFonts w:ascii="Courier New" w:cs="Courier New" w:eastAsia="Courier New" w:hAnsi="Courier New"/>
                                <w:b w:val="0"/>
                                <w:i w:val="0"/>
                                <w:smallCaps w:val="0"/>
                                <w:strike w:val="0"/>
                                <w:color w:val="1f2836"/>
                                <w:sz w:val="18"/>
                                <w:vertAlign w:val="baseline"/>
                              </w:rPr>
                              <w:t xml:space="preserve">claude mcp add --transport http firecrawl https://mcp.firecrawl.dev/v2/mcp-oauth claude mcp login firecrawl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153091</wp:posOffset>
                </wp:positionV>
                <wp:extent cx="6299835" cy="542925"/>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6299835" cy="542925"/>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ind w:firstLine="127"/>
        <w:rPr/>
      </w:pPr>
      <w:r w:rsidDel="00000000" w:rsidR="00000000" w:rsidRPr="00000000">
        <w:rPr>
          <w:color w:val="1d7972"/>
          <w:rtl w:val="0"/>
        </w:rPr>
        <w:t xml:space="preserve">The job-hunting workflow</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50198</wp:posOffset>
                </wp:positionV>
                <wp:extent cx="6137910" cy="12700"/>
                <wp:effectExtent b="0" l="0" r="0" t="0"/>
                <wp:wrapTopAndBottom distB="0" distT="0"/>
                <wp:docPr id="3" name=""/>
                <a:graphic>
                  <a:graphicData uri="http://schemas.microsoft.com/office/word/2010/wordprocessingShape">
                    <wps:wsp>
                      <wps:cNvSpPr/>
                      <wps:cNvPr id="4" name="Shape 4"/>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50198</wp:posOffset>
                </wp:positionV>
                <wp:extent cx="613791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304" w:lineRule="auto"/>
        <w:ind w:left="127" w:right="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Example used here: marketing jobs in Bengaluru, 3 to 5 years of experience. Swap in your own role, city and experience.</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6"/>
        </w:tabs>
        <w:spacing w:after="0" w:before="140"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Open a fresh Claude chat and make sure Firecrawl is switched on (the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button, then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Connectors</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6"/>
        </w:tabs>
        <w:spacing w:after="0" w:before="162" w:line="304" w:lineRule="auto"/>
        <w:ind w:left="448" w:right="352" w:firstLine="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Paste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Prompt 1 </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below. Claude will search on its own, open company career pages on Firecrawl's cloud browsers, and come back with one clean table: role, company, experience, apply link.</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6"/>
        </w:tabs>
        <w:spacing w:after="0" w:before="100"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Want it as a file? Say: "Export this full table as an Excel file." Claude gives you a download.</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6"/>
        </w:tabs>
        <w:spacing w:after="0" w:before="162" w:line="304" w:lineRule="auto"/>
        <w:ind w:left="448" w:right="379" w:firstLine="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Now attach your resume PDF to the same chat and paste </w:t>
      </w:r>
      <w:r w:rsidDel="00000000" w:rsidR="00000000" w:rsidRPr="00000000">
        <w:rPr>
          <w:rFonts w:ascii="Arial" w:cs="Arial" w:eastAsia="Arial" w:hAnsi="Arial"/>
          <w:b w:val="1"/>
          <w:bCs w:val="1"/>
          <w:i w:val="0"/>
          <w:iCs w:val="0"/>
          <w:smallCaps w:val="0"/>
          <w:strike w:val="0"/>
          <w:color w:val="364150"/>
          <w:sz w:val="20"/>
          <w:szCs w:val="20"/>
          <w:u w:val="none"/>
          <w:shd w:fill="auto" w:val="clear"/>
          <w:vertAlign w:val="baseline"/>
          <w:rtl w:val="0"/>
        </w:rPr>
        <w:t xml:space="preserve">Prompt 2</w:t>
      </w: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 You get the listings that genuinely fit you, ranked, plus the skills these companies keep asking for that your resume does not show yet.</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6"/>
        </w:tabs>
        <w:spacing w:after="0" w:before="100" w:line="240" w:lineRule="auto"/>
        <w:ind w:left="676"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Repeat tomorrow. New chat, same prompt, fresh listings. Five minutes with your morning chai.</w:t>
      </w:r>
      <w:r w:rsidDel="00000000" w:rsidR="00000000" w:rsidRPr="00000000">
        <w:rPr>
          <w:rtl w:val="0"/>
        </w:rPr>
      </w:r>
    </w:p>
    <w:p w:rsidR="00000000" w:rsidDel="00000000" w:rsidP="00000000" w:rsidRDefault="00000000" w:rsidRPr="00000000" w14:paraId="0000003B">
      <w:pPr>
        <w:spacing w:before="160" w:line="297" w:lineRule="auto"/>
        <w:ind w:left="127" w:right="99"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Tip: career pages of companies work best. LinkedIn and Indeed block scrapers, which is why the prompt tells Claude to skip them.</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27"/>
        <w:rPr/>
      </w:pPr>
      <w:r w:rsidDel="00000000" w:rsidR="00000000" w:rsidRPr="00000000">
        <w:rPr>
          <w:color w:val="1d7972"/>
          <w:rtl w:val="0"/>
        </w:rPr>
        <w:t xml:space="preserve">The prompts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sectPr>
          <w:type w:val="nextPage"/>
          <w:pgSz w:h="16840" w:w="11910" w:orient="portrait"/>
          <w:pgMar w:bottom="740" w:top="1120" w:left="992" w:right="992" w:header="0" w:footer="554"/>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49843</wp:posOffset>
                </wp:positionV>
                <wp:extent cx="6137910" cy="12700"/>
                <wp:effectExtent b="0" l="0" r="0" t="0"/>
                <wp:wrapTopAndBottom distB="0" distT="0"/>
                <wp:docPr id="27" name=""/>
                <a:graphic>
                  <a:graphicData uri="http://schemas.microsoft.com/office/word/2010/wordprocessingShape">
                    <wps:wsp>
                      <wps:cNvSpPr/>
                      <wps:cNvPr id="28" name="Shape 28"/>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49843</wp:posOffset>
                </wp:positionV>
                <wp:extent cx="6137910" cy="12700"/>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3F">
      <w:pPr>
        <w:spacing w:line="240" w:lineRule="auto"/>
        <w:ind w:left="1" w:right="-5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6299835" cy="898525"/>
                <wp:effectExtent b="0" l="0" r="0" t="0"/>
                <wp:docPr id="1" name=""/>
                <a:graphic>
                  <a:graphicData uri="http://schemas.microsoft.com/office/word/2010/wordprocessingShape">
                    <wps:wsp>
                      <wps:cNvSpPr/>
                      <wps:cNvPr id="2" name="Shape 2"/>
                      <wps:spPr>
                        <a:xfrm>
                          <a:off x="2200845" y="3335500"/>
                          <a:ext cx="6290310" cy="8890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PROMPT 1: FIND THE JOBS</w:t>
                            </w:r>
                          </w:p>
                          <w:p w:rsidR="00000000" w:rsidDel="00000000" w:rsidP="00000000" w:rsidRDefault="00000000" w:rsidRPr="00000000">
                            <w:pPr>
                              <w:spacing w:after="0" w:before="118.00000190734863" w:line="307.00000762939453"/>
                              <w:ind w:left="192.00000762939453" w:right="162.00000762939453"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Find me [role] jobs in [city] for [X to Y] years of experience, posted this week. Prefer company career pages and skip LinkedIn and Indeed. Put everything in one table: role, company, experience required, location, apply link.</w:t>
                            </w:r>
                          </w:p>
                        </w:txbxContent>
                      </wps:txbx>
                      <wps:bodyPr anchorCtr="0" anchor="t" bIns="0" lIns="0" spcFirstLastPara="1" rIns="0" wrap="square" tIns="0">
                        <a:noAutofit/>
                      </wps:bodyPr>
                    </wps:wsp>
                  </a:graphicData>
                </a:graphic>
              </wp:inline>
            </w:drawing>
          </mc:Choice>
          <mc:Fallback>
            <w:drawing>
              <wp:inline distB="0" distT="0" distL="0" distR="0">
                <wp:extent cx="6299835" cy="89852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299835" cy="898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2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Filled example: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112219</wp:posOffset>
                </wp:positionV>
                <wp:extent cx="6299835" cy="898525"/>
                <wp:effectExtent b="0" l="0" r="0" t="0"/>
                <wp:wrapTopAndBottom distB="0" distT="0"/>
                <wp:docPr id="13" name=""/>
                <a:graphic>
                  <a:graphicData uri="http://schemas.microsoft.com/office/word/2010/wordprocessingShape">
                    <wps:wsp>
                      <wps:cNvSpPr/>
                      <wps:cNvPr id="14" name="Shape 14"/>
                      <wps:spPr>
                        <a:xfrm>
                          <a:off x="2200845" y="3335500"/>
                          <a:ext cx="6290310" cy="8890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EXAMPLE</w:t>
                            </w:r>
                          </w:p>
                          <w:p w:rsidR="00000000" w:rsidDel="00000000" w:rsidP="00000000" w:rsidRDefault="00000000" w:rsidRPr="00000000">
                            <w:pPr>
                              <w:spacing w:after="0" w:before="118.00000190734863" w:line="307.00000762939453"/>
                              <w:ind w:left="192.00000762939453" w:right="162.00000762939453"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Find me marketing jobs in Bengaluru for 3 to 5 years of experience, posted this week. Prefer company career pages and skip LinkedIn and Indeed. Put everything in one table: role, company, experience required, location, apply link.</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112219</wp:posOffset>
                </wp:positionV>
                <wp:extent cx="6299835" cy="898525"/>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299835" cy="8985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1102819</wp:posOffset>
                </wp:positionV>
                <wp:extent cx="6299835" cy="1063625"/>
                <wp:effectExtent b="0" l="0" r="0" t="0"/>
                <wp:wrapTopAndBottom distB="0" distT="0"/>
                <wp:docPr id="5" name=""/>
                <a:graphic>
                  <a:graphicData uri="http://schemas.microsoft.com/office/word/2010/wordprocessingShape">
                    <wps:wsp>
                      <wps:cNvSpPr/>
                      <wps:cNvPr id="6" name="Shape 6"/>
                      <wps:spPr>
                        <a:xfrm>
                          <a:off x="2200845" y="3252950"/>
                          <a:ext cx="6290310" cy="10541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PROMPT 2: MATCH YOUR RESUME AND FIND THE GAP</w:t>
                            </w:r>
                          </w:p>
                          <w:p w:rsidR="00000000" w:rsidDel="00000000" w:rsidP="00000000" w:rsidRDefault="00000000" w:rsidRPr="00000000">
                            <w:pPr>
                              <w:spacing w:after="0" w:before="118.00000190734863" w:line="307.00000762939453"/>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Here is my resume. Compare it against every job in the table above. 1) Keep only the listings that genuinely fit me and rank them best match first, with one line on why.</w:t>
                            </w:r>
                          </w:p>
                          <w:p w:rsidR="00000000" w:rsidDel="00000000" w:rsidP="00000000" w:rsidRDefault="00000000" w:rsidRPr="00000000">
                            <w:pPr>
                              <w:spacing w:after="0" w:before="0" w:line="307.00000762939453"/>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2) Then list the skills that keep appearing across these listings that my resume does not have yet, and tell me which one to learn first.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1102819</wp:posOffset>
                </wp:positionV>
                <wp:extent cx="6299835" cy="1063625"/>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299835" cy="1063625"/>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ind w:firstLine="127"/>
        <w:rPr/>
      </w:pPr>
      <w:r w:rsidDel="00000000" w:rsidR="00000000" w:rsidRPr="00000000">
        <w:rPr>
          <w:color w:val="1d7972"/>
          <w:rtl w:val="0"/>
        </w:rPr>
        <w:t xml:space="preserve">Not only for jobs: other real uses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50198</wp:posOffset>
                </wp:positionV>
                <wp:extent cx="6137910" cy="12700"/>
                <wp:effectExtent b="0" l="0" r="0" t="0"/>
                <wp:wrapTopAndBottom distB="0" distT="0"/>
                <wp:docPr id="14" name=""/>
                <a:graphic>
                  <a:graphicData uri="http://schemas.microsoft.com/office/word/2010/wordprocessingShape">
                    <wps:wsp>
                      <wps:cNvSpPr/>
                      <wps:cNvPr id="15" name="Shape 15"/>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50198</wp:posOffset>
                </wp:positionV>
                <wp:extent cx="6137910"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Same connector, different problems. Copy any prompt as is.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3"/>
        <w:ind w:firstLine="127"/>
        <w:rPr/>
      </w:pPr>
      <w:r w:rsidDel="00000000" w:rsidR="00000000" w:rsidRPr="00000000">
        <w:rPr>
          <w:color w:val="21262d"/>
          <w:rtl w:val="0"/>
        </w:rPr>
        <w:t xml:space="preserve">Price-compare before you buy</w:t>
      </w:r>
      <w:r w:rsidDel="00000000" w:rsidR="00000000" w:rsidRPr="00000000">
        <w:rPr>
          <w:rtl w:val="0"/>
        </w:rPr>
      </w:r>
    </w:p>
    <w:p w:rsidR="00000000" w:rsidDel="00000000" w:rsidP="00000000" w:rsidRDefault="00000000" w:rsidRPr="00000000" w14:paraId="00000049">
      <w:pPr>
        <w:spacing w:before="71"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Buying a phone, a laptop, anything. Let Claude check every store instead of you opening ten tabs.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104507</wp:posOffset>
                </wp:positionV>
                <wp:extent cx="6299835" cy="733425"/>
                <wp:effectExtent b="0" l="0" r="0" t="0"/>
                <wp:wrapTopAndBottom distB="0" distT="0"/>
                <wp:docPr id="21" name=""/>
                <a:graphic>
                  <a:graphicData uri="http://schemas.microsoft.com/office/word/2010/wordprocessingShape">
                    <wps:wsp>
                      <wps:cNvSpPr/>
                      <wps:cNvPr id="22" name="Shape 22"/>
                      <wps:spPr>
                        <a:xfrm>
                          <a:off x="2200845" y="3418050"/>
                          <a:ext cx="6290310" cy="7239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PROMPT</w:t>
                            </w:r>
                          </w:p>
                          <w:p w:rsidR="00000000" w:rsidDel="00000000" w:rsidP="00000000" w:rsidRDefault="00000000" w:rsidRPr="00000000">
                            <w:pPr>
                              <w:spacing w:after="0" w:before="118.00000190734863" w:line="307.00000762939453"/>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Find the current price of [product] across Indian online stores. Table: store, price, link to the product page.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104507</wp:posOffset>
                </wp:positionV>
                <wp:extent cx="6299835" cy="733425"/>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299835" cy="733425"/>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3"/>
        <w:ind w:firstLine="127"/>
        <w:rPr/>
      </w:pPr>
      <w:r w:rsidDel="00000000" w:rsidR="00000000" w:rsidRPr="00000000">
        <w:rPr>
          <w:color w:val="21262d"/>
          <w:rtl w:val="0"/>
        </w:rPr>
        <w:t xml:space="preserve">Turn a topic into a reading doc</w:t>
      </w:r>
      <w:r w:rsidDel="00000000" w:rsidR="00000000" w:rsidRPr="00000000">
        <w:rPr>
          <w:rtl w:val="0"/>
        </w:rPr>
      </w:r>
    </w:p>
    <w:p w:rsidR="00000000" w:rsidDel="00000000" w:rsidP="00000000" w:rsidRDefault="00000000" w:rsidRPr="00000000" w14:paraId="0000004D">
      <w:pPr>
        <w:spacing w:before="71"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Preparing for an interview topic, a college project, or just going deep on something.</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104495</wp:posOffset>
                </wp:positionV>
                <wp:extent cx="6299835" cy="733425"/>
                <wp:effectExtent b="0" l="0" r="0" t="0"/>
                <wp:wrapTopAndBottom distB="0" distT="0"/>
                <wp:docPr id="25" name=""/>
                <a:graphic>
                  <a:graphicData uri="http://schemas.microsoft.com/office/word/2010/wordprocessingShape">
                    <wps:wsp>
                      <wps:cNvSpPr/>
                      <wps:cNvPr id="26" name="Shape 26"/>
                      <wps:spPr>
                        <a:xfrm>
                          <a:off x="2200845" y="3418050"/>
                          <a:ext cx="6290310" cy="7239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PROMPT</w:t>
                            </w:r>
                          </w:p>
                          <w:p w:rsidR="00000000" w:rsidDel="00000000" w:rsidP="00000000" w:rsidRDefault="00000000" w:rsidRPr="00000000">
                            <w:pPr>
                              <w:spacing w:after="0" w:before="118.00000190734863" w:line="307.00000762939453"/>
                              <w:ind w:left="192.00000762939453" w:right="273.99999618530273"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Pull the 10 best recent articles on [topic] into one doc. For each: title, link, and a two-line summary.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104495</wp:posOffset>
                </wp:positionV>
                <wp:extent cx="6299835" cy="733425"/>
                <wp:effectExtent b="0" l="0" r="0" t="0"/>
                <wp:wrapTopAndBottom distB="0" distT="0"/>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299835" cy="733425"/>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3"/>
        <w:ind w:firstLine="127"/>
        <w:rPr/>
      </w:pPr>
      <w:r w:rsidDel="00000000" w:rsidR="00000000" w:rsidRPr="00000000">
        <w:rPr>
          <w:color w:val="21262d"/>
          <w:rtl w:val="0"/>
        </w:rPr>
        <w:t xml:space="preserve">Cold outreach, without the digging</w:t>
      </w:r>
      <w:r w:rsidDel="00000000" w:rsidR="00000000" w:rsidRPr="00000000">
        <w:rPr>
          <w:rtl w:val="0"/>
        </w:rPr>
      </w:r>
    </w:p>
    <w:p w:rsidR="00000000" w:rsidDel="00000000" w:rsidP="00000000" w:rsidRDefault="00000000" w:rsidRPr="00000000" w14:paraId="00000051">
      <w:pPr>
        <w:spacing w:before="71"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For freelancers and job seekers who email companies directly.</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sectPr>
          <w:type w:val="nextPage"/>
          <w:pgSz w:h="16840" w:w="11910" w:orient="portrait"/>
          <w:pgMar w:bottom="740" w:top="1180" w:left="992" w:right="992" w:header="0" w:footer="554"/>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104495</wp:posOffset>
                </wp:positionV>
                <wp:extent cx="6299835" cy="733425"/>
                <wp:effectExtent b="0" l="0" r="0" t="0"/>
                <wp:wrapTopAndBottom distB="0" distT="0"/>
                <wp:docPr id="10" name=""/>
                <a:graphic>
                  <a:graphicData uri="http://schemas.microsoft.com/office/word/2010/wordprocessingShape">
                    <wps:wsp>
                      <wps:cNvSpPr/>
                      <wps:cNvPr id="11" name="Shape 11"/>
                      <wps:spPr>
                        <a:xfrm>
                          <a:off x="2200845" y="3418050"/>
                          <a:ext cx="6290310" cy="7239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PROMPT</w:t>
                            </w:r>
                          </w:p>
                          <w:p w:rsidR="00000000" w:rsidDel="00000000" w:rsidP="00000000" w:rsidRDefault="00000000" w:rsidRPr="00000000">
                            <w:pPr>
                              <w:spacing w:after="0" w:before="118.00000190734863" w:line="307.00000762939453"/>
                              <w:ind w:left="192.00000762939453" w:right="162.00000762939453"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Go through these company websites: [paste 3 to 5 links]. Find the publicly listed HR or careers contact emails. Table: company, email, source page.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104495</wp:posOffset>
                </wp:positionV>
                <wp:extent cx="6299835" cy="733425"/>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299835" cy="733425"/>
                        </a:xfrm>
                        <a:prstGeom prst="rect"/>
                        <a:ln/>
                      </pic:spPr>
                    </pic:pic>
                  </a:graphicData>
                </a:graphic>
              </wp:anchor>
            </w:drawing>
          </mc:Fallback>
        </mc:AlternateContent>
      </w:r>
    </w:p>
    <w:p w:rsidR="00000000" w:rsidDel="00000000" w:rsidP="00000000" w:rsidRDefault="00000000" w:rsidRPr="00000000" w14:paraId="00000053">
      <w:pPr>
        <w:pStyle w:val="Heading3"/>
        <w:spacing w:before="76" w:lineRule="auto"/>
        <w:ind w:firstLine="127"/>
        <w:rPr/>
      </w:pPr>
      <w:r w:rsidDel="00000000" w:rsidR="00000000" w:rsidRPr="00000000">
        <w:rPr>
          <w:color w:val="21262d"/>
          <w:rtl w:val="0"/>
        </w:rPr>
        <w:t xml:space="preserve">Watch a competitor's page</w:t>
      </w:r>
      <w:r w:rsidDel="00000000" w:rsidR="00000000" w:rsidRPr="00000000">
        <w:rPr>
          <w:rtl w:val="0"/>
        </w:rPr>
      </w:r>
    </w:p>
    <w:p w:rsidR="00000000" w:rsidDel="00000000" w:rsidP="00000000" w:rsidRDefault="00000000" w:rsidRPr="00000000" w14:paraId="00000054">
      <w:pPr>
        <w:spacing w:before="70"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For founders, marketers and creators tracking what rivals change.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104612</wp:posOffset>
                </wp:positionV>
                <wp:extent cx="6299835" cy="733425"/>
                <wp:effectExtent b="0" l="0" r="0" t="0"/>
                <wp:wrapTopAndBottom distB="0" distT="0"/>
                <wp:docPr id="7" name=""/>
                <a:graphic>
                  <a:graphicData uri="http://schemas.microsoft.com/office/word/2010/wordprocessingShape">
                    <wps:wsp>
                      <wps:cNvSpPr/>
                      <wps:cNvPr id="8" name="Shape 8"/>
                      <wps:spPr>
                        <a:xfrm>
                          <a:off x="2200845" y="3418050"/>
                          <a:ext cx="6290310" cy="7239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PROMPT</w:t>
                            </w:r>
                          </w:p>
                          <w:p w:rsidR="00000000" w:rsidDel="00000000" w:rsidP="00000000" w:rsidRDefault="00000000" w:rsidRPr="00000000">
                            <w:pPr>
                              <w:spacing w:after="0" w:before="118.00000190734863" w:line="307.00000762939453"/>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Open [competitor pricing or features page link] and summarise the plans, prices and features in a table I can compare against next week.</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104612</wp:posOffset>
                </wp:positionV>
                <wp:extent cx="6299835" cy="733425"/>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299835" cy="733425"/>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3"/>
        <w:ind w:firstLine="127"/>
        <w:rPr/>
      </w:pPr>
      <w:r w:rsidDel="00000000" w:rsidR="00000000" w:rsidRPr="00000000">
        <w:rPr>
          <w:color w:val="21262d"/>
          <w:rtl w:val="0"/>
        </w:rPr>
        <w:t xml:space="preserve">Scan a full catalog</w:t>
      </w:r>
      <w:r w:rsidDel="00000000" w:rsidR="00000000" w:rsidRPr="00000000">
        <w:rPr>
          <w:rtl w:val="0"/>
        </w:rPr>
      </w:r>
    </w:p>
    <w:p w:rsidR="00000000" w:rsidDel="00000000" w:rsidP="00000000" w:rsidRDefault="00000000" w:rsidRPr="00000000" w14:paraId="00000058">
      <w:pPr>
        <w:spacing w:before="71"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For sellers and D2C folks studying another store's range.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104495</wp:posOffset>
                </wp:positionV>
                <wp:extent cx="6299835" cy="733425"/>
                <wp:effectExtent b="0" l="0" r="0" t="0"/>
                <wp:wrapTopAndBottom distB="0" distT="0"/>
                <wp:docPr id="22" name=""/>
                <a:graphic>
                  <a:graphicData uri="http://schemas.microsoft.com/office/word/2010/wordprocessingShape">
                    <wps:wsp>
                      <wps:cNvSpPr/>
                      <wps:cNvPr id="23" name="Shape 23"/>
                      <wps:spPr>
                        <a:xfrm>
                          <a:off x="2200845" y="3418050"/>
                          <a:ext cx="6290310" cy="7239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PROMPT</w:t>
                            </w:r>
                          </w:p>
                          <w:p w:rsidR="00000000" w:rsidDel="00000000" w:rsidP="00000000" w:rsidRDefault="00000000" w:rsidRPr="00000000">
                            <w:pPr>
                              <w:spacing w:after="0" w:before="118.00000190734863" w:line="307.00000762939453"/>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Scan this store's catalog: [store link]. List every product with its name, price and product link in one table.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104495</wp:posOffset>
                </wp:positionV>
                <wp:extent cx="6299835" cy="733425"/>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299835" cy="733425"/>
                        </a:xfrm>
                        <a:prstGeom prst="rect"/>
                        <a:ln/>
                      </pic:spPr>
                    </pic:pic>
                  </a:graphicData>
                </a:graphic>
              </wp:anchor>
            </w:drawing>
          </mc:Fallback>
        </mc:AlternateConten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3"/>
        <w:ind w:firstLine="127"/>
        <w:rPr/>
      </w:pPr>
      <w:r w:rsidDel="00000000" w:rsidR="00000000" w:rsidRPr="00000000">
        <w:rPr>
          <w:color w:val="21262d"/>
          <w:rtl w:val="0"/>
        </w:rPr>
        <w:t xml:space="preserve">Turn documentation into a cheat sheet</w:t>
      </w:r>
      <w:r w:rsidDel="00000000" w:rsidR="00000000" w:rsidRPr="00000000">
        <w:rPr>
          <w:rtl w:val="0"/>
        </w:rPr>
      </w:r>
    </w:p>
    <w:p w:rsidR="00000000" w:rsidDel="00000000" w:rsidP="00000000" w:rsidRDefault="00000000" w:rsidRPr="00000000" w14:paraId="0000005C">
      <w:pPr>
        <w:spacing w:before="71"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For students and developers learning a new tool.</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104495</wp:posOffset>
                </wp:positionV>
                <wp:extent cx="6299835" cy="733425"/>
                <wp:effectExtent b="0" l="0" r="0" t="0"/>
                <wp:wrapTopAndBottom distB="0" distT="0"/>
                <wp:docPr id="26" name=""/>
                <a:graphic>
                  <a:graphicData uri="http://schemas.microsoft.com/office/word/2010/wordprocessingShape">
                    <wps:wsp>
                      <wps:cNvSpPr/>
                      <wps:cNvPr id="27" name="Shape 27"/>
                      <wps:spPr>
                        <a:xfrm>
                          <a:off x="2200845" y="3418050"/>
                          <a:ext cx="6290310" cy="7239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63.99999618530273" w:line="240"/>
                              <w:ind w:left="192.00000762939453" w:right="0" w:firstLine="192.00000762939453"/>
                              <w:jc w:val="left"/>
                              <w:textDirection w:val="btLr"/>
                            </w:pPr>
                            <w:r w:rsidDel="00000000" w:rsidR="00000000" w:rsidRPr="00000000">
                              <w:rPr>
                                <w:rFonts w:ascii="Arial" w:cs="Arial" w:eastAsia="Arial" w:hAnsi="Arial"/>
                                <w:b w:val="1"/>
                                <w:i w:val="0"/>
                                <w:smallCaps w:val="0"/>
                                <w:strike w:val="0"/>
                                <w:color w:val="1d7972"/>
                                <w:sz w:val="18"/>
                                <w:vertAlign w:val="baseline"/>
                              </w:rPr>
                              <w:t xml:space="preserve">PROMPT</w:t>
                            </w:r>
                          </w:p>
                          <w:p w:rsidR="00000000" w:rsidDel="00000000" w:rsidP="00000000" w:rsidRDefault="00000000" w:rsidRPr="00000000">
                            <w:pPr>
                              <w:spacing w:after="0" w:before="118.00000190734863" w:line="307.00000762939453"/>
                              <w:ind w:left="192.00000762939453" w:right="162.00000762939453" w:firstLine="192.00000762939453"/>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1f2836"/>
                                <w:sz w:val="18"/>
                                <w:vertAlign w:val="baseline"/>
                              </w:rPr>
                              <w:t xml:space="preserve">Read these documentation pages: [paste links]. Turn them into a one-page cheat sheet of the most-used steps and commands.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104495</wp:posOffset>
                </wp:positionV>
                <wp:extent cx="6299835" cy="733425"/>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299835" cy="733425"/>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ind w:firstLine="127"/>
        <w:rPr/>
      </w:pPr>
      <w:r w:rsidDel="00000000" w:rsidR="00000000" w:rsidRPr="00000000">
        <w:rPr>
          <w:color w:val="1d7972"/>
          <w:rtl w:val="0"/>
        </w:rPr>
        <w:t xml:space="preserve">Alternatives to Firecrawl</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50198</wp:posOffset>
                </wp:positionV>
                <wp:extent cx="6137910" cy="12700"/>
                <wp:effectExtent b="0" l="0" r="0" t="0"/>
                <wp:wrapTopAndBottom distB="0" distT="0"/>
                <wp:docPr id="15" name=""/>
                <a:graphic>
                  <a:graphicData uri="http://schemas.microsoft.com/office/word/2010/wordprocessingShape">
                    <wps:wsp>
                      <wps:cNvSpPr/>
                      <wps:cNvPr id="16" name="Shape 16"/>
                      <wps:spPr>
                        <a:xfrm>
                          <a:off x="2277045" y="3779365"/>
                          <a:ext cx="6137910" cy="1270"/>
                        </a:xfrm>
                        <a:custGeom>
                          <a:rect b="b" l="l" r="r" t="t"/>
                          <a:pathLst>
                            <a:path extrusionOk="0" h="120000" w="6137910">
                              <a:moveTo>
                                <a:pt x="0" y="0"/>
                              </a:moveTo>
                              <a:lnTo>
                                <a:pt x="6137600" y="0"/>
                              </a:lnTo>
                            </a:path>
                          </a:pathLst>
                        </a:custGeom>
                        <a:noFill/>
                        <a:ln cap="flat" cmpd="sng" w="10150">
                          <a:solidFill>
                            <a:srgbClr val="E2E6E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50198</wp:posOffset>
                </wp:positionV>
                <wp:extent cx="6137910"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137910" cy="12700"/>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304" w:lineRule="auto"/>
        <w:ind w:left="12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Same trick, different engines. Each of these connects to Claude the same way (Settings, Connectors) and can run the exact prompts in this doc. If Firecrawl ever runs out or a site gives it trouble, switch to one of these.</w:t>
      </w:r>
      <w:r w:rsidDel="00000000" w:rsidR="00000000" w:rsidRPr="00000000">
        <w:rPr>
          <w:rtl w:val="0"/>
        </w:rPr>
      </w:r>
    </w:p>
    <w:p w:rsidR="00000000" w:rsidDel="00000000" w:rsidP="00000000" w:rsidRDefault="00000000" w:rsidRPr="00000000" w14:paraId="00000062">
      <w:pPr>
        <w:pStyle w:val="Heading3"/>
        <w:spacing w:before="215" w:lineRule="auto"/>
        <w:ind w:firstLine="127"/>
        <w:rPr/>
      </w:pPr>
      <w:r w:rsidDel="00000000" w:rsidR="00000000" w:rsidRPr="00000000">
        <w:rPr>
          <w:color w:val="21262d"/>
          <w:rtl w:val="0"/>
        </w:rPr>
        <w:t xml:space="preserve">Tavily</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04" w:lineRule="auto"/>
        <w:ind w:left="12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The closest like-for-like swap. Built for AI agents, with search, extract and crawl tools, and it is the engine frameworks like LangChain plug in by default. Add it as a custom connector with this URL:</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72482</wp:posOffset>
                </wp:positionV>
                <wp:extent cx="6299835" cy="377825"/>
                <wp:effectExtent b="0" l="0" r="0" t="0"/>
                <wp:wrapTopAndBottom distB="0" distT="0"/>
                <wp:docPr id="11" name=""/>
                <a:graphic>
                  <a:graphicData uri="http://schemas.microsoft.com/office/word/2010/wordprocessingShape">
                    <wps:wsp>
                      <wps:cNvSpPr/>
                      <wps:cNvPr id="12" name="Shape 12"/>
                      <wps:spPr>
                        <a:xfrm>
                          <a:off x="2200845" y="3595850"/>
                          <a:ext cx="6290310" cy="3683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1f2836"/>
                                <w:sz w:val="18"/>
                                <w:vertAlign w:val="baseline"/>
                              </w:rPr>
                              <w:t xml:space="preserve">https://mcp.tavily.com/mcp/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72482</wp:posOffset>
                </wp:positionV>
                <wp:extent cx="6299835" cy="377825"/>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299835" cy="377825"/>
                        </a:xfrm>
                        <a:prstGeom prst="rect"/>
                        <a:ln/>
                      </pic:spPr>
                    </pic:pic>
                  </a:graphicData>
                </a:graphic>
              </wp:anchor>
            </w:drawing>
          </mc:Fallback>
        </mc:AlternateContent>
      </w:r>
    </w:p>
    <w:p w:rsidR="00000000" w:rsidDel="00000000" w:rsidP="00000000" w:rsidRDefault="00000000" w:rsidRPr="00000000" w14:paraId="00000065">
      <w:pPr>
        <w:spacing w:before="57"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No key needed in the URL. Claude opens a Tavily sign-in page, you approve, done. Account at </w:t>
      </w:r>
      <w:hyperlink r:id="rId11">
        <w:r w:rsidDel="00000000" w:rsidR="00000000" w:rsidRPr="00000000">
          <w:rPr>
            <w:rFonts w:ascii="Arial" w:cs="Arial" w:eastAsia="Arial" w:hAnsi="Arial"/>
            <w:i w:val="1"/>
            <w:iCs w:val="1"/>
            <w:color w:val="1d7972"/>
            <w:sz w:val="18"/>
            <w:szCs w:val="18"/>
            <w:u w:val="single"/>
            <w:rtl w:val="0"/>
          </w:rPr>
          <w:t xml:space="preserve">tavily.com</w:t>
        </w:r>
      </w:hyperlink>
      <w:r w:rsidDel="00000000" w:rsidR="00000000" w:rsidRPr="00000000">
        <w:rPr>
          <w:rFonts w:ascii="Arial" w:cs="Arial" w:eastAsia="Arial" w:hAnsi="Arial"/>
          <w:i w:val="1"/>
          <w:iCs w:val="1"/>
          <w:color w:val="6b7280"/>
          <w:sz w:val="18"/>
          <w:szCs w:val="18"/>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3"/>
        <w:ind w:firstLine="127"/>
        <w:rPr/>
      </w:pPr>
      <w:r w:rsidDel="00000000" w:rsidR="00000000" w:rsidRPr="00000000">
        <w:rPr>
          <w:color w:val="21262d"/>
          <w:rtl w:val="0"/>
        </w:rPr>
        <w:t xml:space="preserve">Exa</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04" w:lineRule="auto"/>
        <w:ind w:left="127" w:right="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The easiest to switch on: Exa is already listed in Claude's own connector directory, so you can often enable it from Settings, Connectors without pasting anything. It searches by meaning, not just keywords, and comes with company-research and LinkedIn-search tools that fit the job workflow well. Custom connector URL, if you prefer that route: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72552</wp:posOffset>
                </wp:positionV>
                <wp:extent cx="6299835" cy="377825"/>
                <wp:effectExtent b="0" l="0" r="0" t="0"/>
                <wp:wrapTopAndBottom distB="0" distT="0"/>
                <wp:docPr id="28" name=""/>
                <a:graphic>
                  <a:graphicData uri="http://schemas.microsoft.com/office/word/2010/wordprocessingShape">
                    <wps:wsp>
                      <wps:cNvSpPr/>
                      <wps:cNvPr id="29" name="Shape 29"/>
                      <wps:spPr>
                        <a:xfrm>
                          <a:off x="2200845" y="3595850"/>
                          <a:ext cx="6290310" cy="3683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1f2836"/>
                                <w:sz w:val="18"/>
                                <w:vertAlign w:val="baseline"/>
                              </w:rPr>
                              <w:t xml:space="preserve">https://mcp.exa.ai/mcp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72552</wp:posOffset>
                </wp:positionV>
                <wp:extent cx="6299835" cy="377825"/>
                <wp:effectExtent b="0" l="0" r="0" t="0"/>
                <wp:wrapTopAndBottom distB="0" distT="0"/>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299835" cy="377825"/>
                        </a:xfrm>
                        <a:prstGeom prst="rect"/>
                        <a:ln/>
                      </pic:spPr>
                    </pic:pic>
                  </a:graphicData>
                </a:graphic>
              </wp:anchor>
            </w:drawing>
          </mc:Fallback>
        </mc:AlternateContent>
      </w:r>
    </w:p>
    <w:p w:rsidR="00000000" w:rsidDel="00000000" w:rsidP="00000000" w:rsidRDefault="00000000" w:rsidRPr="00000000" w14:paraId="0000006A">
      <w:pPr>
        <w:spacing w:before="57" w:lineRule="auto"/>
        <w:ind w:left="127" w:right="0" w:firstLine="0"/>
        <w:jc w:val="left"/>
        <w:rPr>
          <w:rFonts w:ascii="Arial" w:cs="Arial" w:eastAsia="Arial" w:hAnsi="Arial"/>
          <w:i w:val="1"/>
          <w:iCs w:val="1"/>
          <w:sz w:val="18"/>
          <w:szCs w:val="18"/>
        </w:rPr>
        <w:sectPr>
          <w:type w:val="nextPage"/>
          <w:pgSz w:h="16840" w:w="11910" w:orient="portrait"/>
          <w:pgMar w:bottom="740" w:top="1120" w:left="992" w:right="992" w:header="0" w:footer="554"/>
        </w:sectPr>
      </w:pPr>
      <w:r w:rsidDel="00000000" w:rsidR="00000000" w:rsidRPr="00000000">
        <w:rPr>
          <w:rFonts w:ascii="Arial" w:cs="Arial" w:eastAsia="Arial" w:hAnsi="Arial"/>
          <w:i w:val="1"/>
          <w:iCs w:val="1"/>
          <w:color w:val="6b7280"/>
          <w:sz w:val="18"/>
          <w:szCs w:val="18"/>
          <w:rtl w:val="0"/>
        </w:rPr>
        <w:t xml:space="preserve">Account at </w:t>
      </w:r>
      <w:hyperlink r:id="rId12">
        <w:r w:rsidDel="00000000" w:rsidR="00000000" w:rsidRPr="00000000">
          <w:rPr>
            <w:rFonts w:ascii="Arial" w:cs="Arial" w:eastAsia="Arial" w:hAnsi="Arial"/>
            <w:i w:val="1"/>
            <w:iCs w:val="1"/>
            <w:color w:val="1d7972"/>
            <w:sz w:val="18"/>
            <w:szCs w:val="18"/>
            <w:u w:val="single"/>
            <w:rtl w:val="0"/>
          </w:rPr>
          <w:t xml:space="preserve">exa.ai</w:t>
        </w:r>
      </w:hyperlink>
      <w:r w:rsidDel="00000000" w:rsidR="00000000" w:rsidRPr="00000000">
        <w:rPr>
          <w:rFonts w:ascii="Arial" w:cs="Arial" w:eastAsia="Arial" w:hAnsi="Arial"/>
          <w:i w:val="1"/>
          <w:iCs w:val="1"/>
          <w:color w:val="6b7280"/>
          <w:sz w:val="18"/>
          <w:szCs w:val="18"/>
          <w:rtl w:val="0"/>
        </w:rPr>
        <w:t xml:space="preserve">.</w:t>
      </w:r>
      <w:r w:rsidDel="00000000" w:rsidR="00000000" w:rsidRPr="00000000">
        <w:rPr>
          <w:rtl w:val="0"/>
        </w:rPr>
      </w:r>
    </w:p>
    <w:p w:rsidR="00000000" w:rsidDel="00000000" w:rsidP="00000000" w:rsidRDefault="00000000" w:rsidRPr="00000000" w14:paraId="0000006B">
      <w:pPr>
        <w:pStyle w:val="Heading3"/>
        <w:spacing w:before="76" w:lineRule="auto"/>
        <w:ind w:firstLine="127"/>
        <w:rPr/>
      </w:pPr>
      <w:r w:rsidDel="00000000" w:rsidR="00000000" w:rsidRPr="00000000">
        <w:rPr>
          <w:color w:val="21262d"/>
          <w:rtl w:val="0"/>
        </w:rPr>
        <w:t xml:space="preserve">Bright Data</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04" w:lineRule="auto"/>
        <w:ind w:left="12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The heavy-duty option for stubborn sites. It runs on unblocking infrastructure that gets through bot walls most tools bounce off, and it has structured readers for big platforms like Amazon and LinkedIn. Sign up at brightdata.com, create an API key in the dashboard, then add the connector as: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72707</wp:posOffset>
                </wp:positionV>
                <wp:extent cx="6299835" cy="377825"/>
                <wp:effectExtent b="0" l="0" r="0" t="0"/>
                <wp:wrapTopAndBottom distB="0" distT="0"/>
                <wp:docPr id="18" name=""/>
                <a:graphic>
                  <a:graphicData uri="http://schemas.microsoft.com/office/word/2010/wordprocessingShape">
                    <wps:wsp>
                      <wps:cNvSpPr/>
                      <wps:cNvPr id="19" name="Shape 19"/>
                      <wps:spPr>
                        <a:xfrm>
                          <a:off x="2200845" y="3595850"/>
                          <a:ext cx="6290310" cy="3683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1f2836"/>
                                <w:sz w:val="18"/>
                                <w:vertAlign w:val="baseline"/>
                              </w:rPr>
                              <w:t xml:space="preserve">https://mcp.brightdata.com/mcp?token=YOUR_API_KEY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72707</wp:posOffset>
                </wp:positionV>
                <wp:extent cx="6299835" cy="377825"/>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299835" cy="377825"/>
                        </a:xfrm>
                        <a:prstGeom prst="rect"/>
                        <a:ln/>
                      </pic:spPr>
                    </pic:pic>
                  </a:graphicData>
                </a:graphic>
              </wp:anchor>
            </w:drawing>
          </mc:Fallback>
        </mc:AlternateContent>
      </w:r>
    </w:p>
    <w:p w:rsidR="00000000" w:rsidDel="00000000" w:rsidP="00000000" w:rsidRDefault="00000000" w:rsidRPr="00000000" w14:paraId="0000006E">
      <w:pPr>
        <w:spacing w:before="57"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Replace YOUR_API_KEY with the key from your dashboard, and treat that link like a password.</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3"/>
        <w:ind w:firstLine="127"/>
        <w:rPr/>
      </w:pPr>
      <w:r w:rsidDel="00000000" w:rsidR="00000000" w:rsidRPr="00000000">
        <w:rPr>
          <w:color w:val="21262d"/>
          <w:rtl w:val="0"/>
        </w:rPr>
        <w:t xml:space="preserve">Jina AI</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04" w:lineRule="auto"/>
        <w:ind w:left="127" w:right="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The lightweight reader. Paste the URL below and Claude immediately gets a tool that turns any webpage into clean text, no sign-in step. Best when you already have the links and just want them read properly:</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wp:posOffset>
                </wp:positionH>
                <wp:positionV relativeFrom="paragraph">
                  <wp:posOffset>72648</wp:posOffset>
                </wp:positionV>
                <wp:extent cx="6299835" cy="377825"/>
                <wp:effectExtent b="0" l="0" r="0" t="0"/>
                <wp:wrapTopAndBottom distB="0" distT="0"/>
                <wp:docPr id="29" name=""/>
                <a:graphic>
                  <a:graphicData uri="http://schemas.microsoft.com/office/word/2010/wordprocessingShape">
                    <wps:wsp>
                      <wps:cNvSpPr/>
                      <wps:cNvPr id="30" name="Shape 30"/>
                      <wps:spPr>
                        <a:xfrm>
                          <a:off x="2200845" y="3595850"/>
                          <a:ext cx="6290310" cy="368300"/>
                        </a:xfrm>
                        <a:prstGeom prst="rect">
                          <a:avLst/>
                        </a:prstGeom>
                        <a:solidFill>
                          <a:srgbClr val="EFF4F2"/>
                        </a:solidFill>
                        <a:ln cap="flat" cmpd="sng" w="9525">
                          <a:solidFill>
                            <a:srgbClr val="DBE6E2"/>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1f2836"/>
                                <w:sz w:val="18"/>
                                <w:vertAlign w:val="baseline"/>
                              </w:rPr>
                              <w:t xml:space="preserve">https://mcp.jina.ai/v1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wp:posOffset>
                </wp:positionH>
                <wp:positionV relativeFrom="paragraph">
                  <wp:posOffset>72648</wp:posOffset>
                </wp:positionV>
                <wp:extent cx="6299835" cy="377825"/>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299835" cy="377825"/>
                        </a:xfrm>
                        <a:prstGeom prst="rect"/>
                        <a:ln/>
                      </pic:spPr>
                    </pic:pic>
                  </a:graphicData>
                </a:graphic>
              </wp:anchor>
            </w:drawing>
          </mc:Fallback>
        </mc:AlternateContent>
      </w:r>
    </w:p>
    <w:p w:rsidR="00000000" w:rsidDel="00000000" w:rsidP="00000000" w:rsidRDefault="00000000" w:rsidRPr="00000000" w14:paraId="00000073">
      <w:pPr>
        <w:spacing w:before="57" w:lineRule="auto"/>
        <w:ind w:left="127" w:right="0" w:firstLine="0"/>
        <w:jc w:val="left"/>
        <w:rPr>
          <w:rFonts w:ascii="Arial" w:cs="Arial" w:eastAsia="Arial" w:hAnsi="Arial"/>
          <w:i w:val="1"/>
          <w:iCs w:val="1"/>
          <w:sz w:val="18"/>
          <w:szCs w:val="18"/>
        </w:rPr>
      </w:pPr>
      <w:r w:rsidDel="00000000" w:rsidR="00000000" w:rsidRPr="00000000">
        <w:rPr>
          <w:rFonts w:ascii="Arial" w:cs="Arial" w:eastAsia="Arial" w:hAnsi="Arial"/>
          <w:i w:val="1"/>
          <w:iCs w:val="1"/>
          <w:color w:val="6b7280"/>
          <w:sz w:val="18"/>
          <w:szCs w:val="18"/>
          <w:rtl w:val="0"/>
        </w:rPr>
        <w:t xml:space="preserve">An account at </w:t>
      </w:r>
      <w:hyperlink r:id="rId13">
        <w:r w:rsidDel="00000000" w:rsidR="00000000" w:rsidRPr="00000000">
          <w:rPr>
            <w:rFonts w:ascii="Arial" w:cs="Arial" w:eastAsia="Arial" w:hAnsi="Arial"/>
            <w:i w:val="1"/>
            <w:iCs w:val="1"/>
            <w:color w:val="1d7972"/>
            <w:sz w:val="18"/>
            <w:szCs w:val="18"/>
            <w:u w:val="single"/>
            <w:rtl w:val="0"/>
          </w:rPr>
          <w:t xml:space="preserve">jina.ai</w:t>
        </w:r>
      </w:hyperlink>
      <w:r w:rsidDel="00000000" w:rsidR="00000000" w:rsidRPr="00000000">
        <w:rPr>
          <w:rFonts w:ascii="Arial" w:cs="Arial" w:eastAsia="Arial" w:hAnsi="Arial"/>
          <w:i w:val="1"/>
          <w:iCs w:val="1"/>
          <w:color w:val="1d7972"/>
          <w:sz w:val="18"/>
          <w:szCs w:val="18"/>
          <w:rtl w:val="0"/>
        </w:rPr>
        <w:t xml:space="preserve"> </w:t>
      </w:r>
      <w:r w:rsidDel="00000000" w:rsidR="00000000" w:rsidRPr="00000000">
        <w:rPr>
          <w:rFonts w:ascii="Arial" w:cs="Arial" w:eastAsia="Arial" w:hAnsi="Arial"/>
          <w:i w:val="1"/>
          <w:iCs w:val="1"/>
          <w:color w:val="6b7280"/>
          <w:sz w:val="18"/>
          <w:szCs w:val="18"/>
          <w:rtl w:val="0"/>
        </w:rPr>
        <w:t xml:space="preserve">unlocks its web search tools and higher limits.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127" w:right="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20"/>
          <w:szCs w:val="20"/>
          <w:u w:val="none"/>
          <w:shd w:fill="auto" w:val="clear"/>
          <w:vertAlign w:val="baseline"/>
          <w:rtl w:val="0"/>
        </w:rPr>
        <w:t xml:space="preserve">That is the whole setup. One connector, one free account, and Claude stops telling you about the internet and starts bringing it to you. If this helped, share it with one friend who is job hunting right now.</w:t>
      </w:r>
      <w:r w:rsidDel="00000000" w:rsidR="00000000" w:rsidRPr="00000000">
        <w:rPr>
          <w:rtl w:val="0"/>
        </w:rPr>
      </w:r>
    </w:p>
    <w:sectPr>
      <w:type w:val="nextPage"/>
      <w:pgSz w:h="16840" w:w="11910" w:orient="portrait"/>
      <w:pgMar w:bottom="740" w:top="1120" w:left="992" w:right="992" w:header="0" w:footer="5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-37781</wp:posOffset>
              </wp:positionH>
              <wp:positionV relativeFrom="paragraph">
                <wp:posOffset>-136760</wp:posOffset>
              </wp:positionV>
              <wp:extent cx="158750" cy="155575"/>
              <wp:effectExtent b="0" l="0" r="0" t="0"/>
              <wp:wrapNone/>
              <wp:docPr id="16" name=""/>
              <a:graphic>
                <a:graphicData uri="http://schemas.microsoft.com/office/word/2010/wordprocessingShape">
                  <wps:wsp>
                    <wps:cNvSpPr/>
                    <wps:cNvPr id="17" name="Shape 17"/>
                    <wps:spPr>
                      <a:xfrm>
                        <a:off x="5271388" y="3706975"/>
                        <a:ext cx="149225" cy="14605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sidDel="00000000" w:rsidR="00000000" w:rsidRPr="00000000">
                            <w:rPr>
                              <w:rFonts w:ascii="Arial" w:cs="Arial" w:eastAsia="Arial" w:hAnsi="Arial"/>
                              <w:b w:val="0"/>
                              <w:i w:val="0"/>
                              <w:smallCaps w:val="0"/>
                              <w:strike w:val="0"/>
                              <w:color w:val="6b7280"/>
                              <w:sz w:val="17"/>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-37781</wp:posOffset>
              </wp:positionH>
              <wp:positionV relativeFrom="paragraph">
                <wp:posOffset>-136760</wp:posOffset>
              </wp:positionV>
              <wp:extent cx="158750" cy="155575"/>
              <wp:effectExtent b="0" l="0" r="0" t="0"/>
              <wp:wrapNone/>
              <wp:docPr id="1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58750" cy="155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5011903</wp:posOffset>
              </wp:positionH>
              <wp:positionV relativeFrom="paragraph">
                <wp:posOffset>-136760</wp:posOffset>
              </wp:positionV>
              <wp:extent cx="1301115" cy="155575"/>
              <wp:effectExtent b="0" l="0" r="0" t="0"/>
              <wp:wrapNone/>
              <wp:docPr id="8" name=""/>
              <a:graphic>
                <a:graphicData uri="http://schemas.microsoft.com/office/word/2010/wordprocessingShape">
                  <wps:wsp>
                    <wps:cNvSpPr/>
                    <wps:cNvPr id="9" name="Shape 9"/>
                    <wps:spPr>
                      <a:xfrm>
                        <a:off x="4700205" y="3706975"/>
                        <a:ext cx="1291590"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0"/>
                              <w:smallCaps w:val="0"/>
                              <w:strike w:val="0"/>
                              <w:color w:val="1d7972"/>
                              <w:sz w:val="17"/>
                              <w:vertAlign w:val="baseline"/>
                            </w:rPr>
                            <w:t xml:space="preserve">Follow Aevy TV for more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5011903</wp:posOffset>
              </wp:positionH>
              <wp:positionV relativeFrom="paragraph">
                <wp:posOffset>-136760</wp:posOffset>
              </wp:positionV>
              <wp:extent cx="1301115" cy="155575"/>
              <wp:effectExtent b="0" l="0" r="0" t="0"/>
              <wp:wrapNone/>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301115" cy="1555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7" w:hanging="230"/>
      </w:pPr>
      <w:rPr>
        <w:rFonts w:ascii="Arial" w:cs="Arial" w:eastAsia="Arial" w:hAnsi="Arial"/>
        <w:b w:val="0"/>
        <w:bCs w:val="0"/>
        <w:i w:val="0"/>
        <w:iCs w:val="0"/>
        <w:color w:val="364150"/>
        <w:sz w:val="20"/>
        <w:szCs w:val="20"/>
      </w:rPr>
    </w:lvl>
    <w:lvl w:ilvl="1">
      <w:start w:val="0"/>
      <w:numFmt w:val="bullet"/>
      <w:lvlText w:val="•"/>
      <w:lvlJc w:val="left"/>
      <w:pPr>
        <w:ind w:left="1604" w:hanging="230"/>
      </w:pPr>
      <w:rPr/>
    </w:lvl>
    <w:lvl w:ilvl="2">
      <w:start w:val="0"/>
      <w:numFmt w:val="bullet"/>
      <w:lvlText w:val="•"/>
      <w:lvlJc w:val="left"/>
      <w:pPr>
        <w:ind w:left="2528" w:hanging="230"/>
      </w:pPr>
      <w:rPr/>
    </w:lvl>
    <w:lvl w:ilvl="3">
      <w:start w:val="0"/>
      <w:numFmt w:val="bullet"/>
      <w:lvlText w:val="•"/>
      <w:lvlJc w:val="left"/>
      <w:pPr>
        <w:ind w:left="3452" w:hanging="230"/>
      </w:pPr>
      <w:rPr/>
    </w:lvl>
    <w:lvl w:ilvl="4">
      <w:start w:val="0"/>
      <w:numFmt w:val="bullet"/>
      <w:lvlText w:val="•"/>
      <w:lvlJc w:val="left"/>
      <w:pPr>
        <w:ind w:left="4376" w:hanging="230"/>
      </w:pPr>
      <w:rPr/>
    </w:lvl>
    <w:lvl w:ilvl="5">
      <w:start w:val="0"/>
      <w:numFmt w:val="bullet"/>
      <w:lvlText w:val="•"/>
      <w:lvlJc w:val="left"/>
      <w:pPr>
        <w:ind w:left="5300" w:hanging="230"/>
      </w:pPr>
      <w:rPr/>
    </w:lvl>
    <w:lvl w:ilvl="6">
      <w:start w:val="0"/>
      <w:numFmt w:val="bullet"/>
      <w:lvlText w:val="•"/>
      <w:lvlJc w:val="left"/>
      <w:pPr>
        <w:ind w:left="6224" w:hanging="230"/>
      </w:pPr>
      <w:rPr/>
    </w:lvl>
    <w:lvl w:ilvl="7">
      <w:start w:val="0"/>
      <w:numFmt w:val="bullet"/>
      <w:lvlText w:val="•"/>
      <w:lvlJc w:val="left"/>
      <w:pPr>
        <w:ind w:left="7149" w:hanging="230"/>
      </w:pPr>
      <w:rPr/>
    </w:lvl>
    <w:lvl w:ilvl="8">
      <w:start w:val="0"/>
      <w:numFmt w:val="bullet"/>
      <w:lvlText w:val="•"/>
      <w:lvlJc w:val="left"/>
      <w:pPr>
        <w:ind w:left="8073" w:hanging="230"/>
      </w:pPr>
      <w:rPr/>
    </w:lvl>
  </w:abstractNum>
  <w:abstractNum w:abstractNumId="2">
    <w:lvl w:ilvl="0">
      <w:start w:val="1"/>
      <w:numFmt w:val="decimal"/>
      <w:lvlText w:val="%1."/>
      <w:lvlJc w:val="left"/>
      <w:pPr>
        <w:ind w:left="677" w:hanging="230"/>
      </w:pPr>
      <w:rPr>
        <w:rFonts w:ascii="Arial" w:cs="Arial" w:eastAsia="Arial" w:hAnsi="Arial"/>
        <w:b w:val="0"/>
        <w:bCs w:val="0"/>
        <w:i w:val="0"/>
        <w:iCs w:val="0"/>
        <w:color w:val="364150"/>
        <w:sz w:val="20"/>
        <w:szCs w:val="20"/>
      </w:rPr>
    </w:lvl>
    <w:lvl w:ilvl="1">
      <w:start w:val="0"/>
      <w:numFmt w:val="bullet"/>
      <w:lvlText w:val="•"/>
      <w:lvlJc w:val="left"/>
      <w:pPr>
        <w:ind w:left="1604" w:hanging="230"/>
      </w:pPr>
      <w:rPr/>
    </w:lvl>
    <w:lvl w:ilvl="2">
      <w:start w:val="0"/>
      <w:numFmt w:val="bullet"/>
      <w:lvlText w:val="•"/>
      <w:lvlJc w:val="left"/>
      <w:pPr>
        <w:ind w:left="2528" w:hanging="230"/>
      </w:pPr>
      <w:rPr/>
    </w:lvl>
    <w:lvl w:ilvl="3">
      <w:start w:val="0"/>
      <w:numFmt w:val="bullet"/>
      <w:lvlText w:val="•"/>
      <w:lvlJc w:val="left"/>
      <w:pPr>
        <w:ind w:left="3452" w:hanging="230"/>
      </w:pPr>
      <w:rPr/>
    </w:lvl>
    <w:lvl w:ilvl="4">
      <w:start w:val="0"/>
      <w:numFmt w:val="bullet"/>
      <w:lvlText w:val="•"/>
      <w:lvlJc w:val="left"/>
      <w:pPr>
        <w:ind w:left="4376" w:hanging="230"/>
      </w:pPr>
      <w:rPr/>
    </w:lvl>
    <w:lvl w:ilvl="5">
      <w:start w:val="0"/>
      <w:numFmt w:val="bullet"/>
      <w:lvlText w:val="•"/>
      <w:lvlJc w:val="left"/>
      <w:pPr>
        <w:ind w:left="5300" w:hanging="230"/>
      </w:pPr>
      <w:rPr/>
    </w:lvl>
    <w:lvl w:ilvl="6">
      <w:start w:val="0"/>
      <w:numFmt w:val="bullet"/>
      <w:lvlText w:val="•"/>
      <w:lvlJc w:val="left"/>
      <w:pPr>
        <w:ind w:left="6224" w:hanging="230"/>
      </w:pPr>
      <w:rPr/>
    </w:lvl>
    <w:lvl w:ilvl="7">
      <w:start w:val="0"/>
      <w:numFmt w:val="bullet"/>
      <w:lvlText w:val="•"/>
      <w:lvlJc w:val="left"/>
      <w:pPr>
        <w:ind w:left="7149" w:hanging="230"/>
      </w:pPr>
      <w:rPr/>
    </w:lvl>
    <w:lvl w:ilvl="8">
      <w:start w:val="0"/>
      <w:numFmt w:val="bullet"/>
      <w:lvlText w:val="•"/>
      <w:lvlJc w:val="left"/>
      <w:pPr>
        <w:ind w:left="8073" w:hanging="230"/>
      </w:pPr>
      <w:rPr/>
    </w:lvl>
  </w:abstractNum>
  <w:abstractNum w:abstractNumId="3">
    <w:lvl w:ilvl="0">
      <w:start w:val="1"/>
      <w:numFmt w:val="decimal"/>
      <w:lvlText w:val="%1."/>
      <w:lvlJc w:val="left"/>
      <w:pPr>
        <w:ind w:left="677" w:hanging="230"/>
      </w:pPr>
      <w:rPr>
        <w:rFonts w:ascii="Arial" w:cs="Arial" w:eastAsia="Arial" w:hAnsi="Arial"/>
        <w:b w:val="0"/>
        <w:bCs w:val="0"/>
        <w:i w:val="0"/>
        <w:iCs w:val="0"/>
        <w:color w:val="364150"/>
        <w:sz w:val="20"/>
        <w:szCs w:val="20"/>
      </w:rPr>
    </w:lvl>
    <w:lvl w:ilvl="1">
      <w:start w:val="0"/>
      <w:numFmt w:val="bullet"/>
      <w:lvlText w:val="•"/>
      <w:lvlJc w:val="left"/>
      <w:pPr>
        <w:ind w:left="1604" w:hanging="230"/>
      </w:pPr>
      <w:rPr/>
    </w:lvl>
    <w:lvl w:ilvl="2">
      <w:start w:val="0"/>
      <w:numFmt w:val="bullet"/>
      <w:lvlText w:val="•"/>
      <w:lvlJc w:val="left"/>
      <w:pPr>
        <w:ind w:left="2528" w:hanging="230"/>
      </w:pPr>
      <w:rPr/>
    </w:lvl>
    <w:lvl w:ilvl="3">
      <w:start w:val="0"/>
      <w:numFmt w:val="bullet"/>
      <w:lvlText w:val="•"/>
      <w:lvlJc w:val="left"/>
      <w:pPr>
        <w:ind w:left="3452" w:hanging="230"/>
      </w:pPr>
      <w:rPr/>
    </w:lvl>
    <w:lvl w:ilvl="4">
      <w:start w:val="0"/>
      <w:numFmt w:val="bullet"/>
      <w:lvlText w:val="•"/>
      <w:lvlJc w:val="left"/>
      <w:pPr>
        <w:ind w:left="4376" w:hanging="230"/>
      </w:pPr>
      <w:rPr/>
    </w:lvl>
    <w:lvl w:ilvl="5">
      <w:start w:val="0"/>
      <w:numFmt w:val="bullet"/>
      <w:lvlText w:val="•"/>
      <w:lvlJc w:val="left"/>
      <w:pPr>
        <w:ind w:left="5300" w:hanging="230"/>
      </w:pPr>
      <w:rPr/>
    </w:lvl>
    <w:lvl w:ilvl="6">
      <w:start w:val="0"/>
      <w:numFmt w:val="bullet"/>
      <w:lvlText w:val="•"/>
      <w:lvlJc w:val="left"/>
      <w:pPr>
        <w:ind w:left="6224" w:hanging="230"/>
      </w:pPr>
      <w:rPr/>
    </w:lvl>
    <w:lvl w:ilvl="7">
      <w:start w:val="0"/>
      <w:numFmt w:val="bullet"/>
      <w:lvlText w:val="•"/>
      <w:lvlJc w:val="left"/>
      <w:pPr>
        <w:ind w:left="7149" w:hanging="230"/>
      </w:pPr>
      <w:rPr/>
    </w:lvl>
    <w:lvl w:ilvl="8">
      <w:start w:val="0"/>
      <w:numFmt w:val="bullet"/>
      <w:lvlText w:val="•"/>
      <w:lvlJc w:val="left"/>
      <w:pPr>
        <w:ind w:left="8073" w:hanging="230"/>
      </w:pPr>
      <w:rPr/>
    </w:lvl>
  </w:abstractNum>
  <w:abstractNum w:abstractNumId="4">
    <w:lvl w:ilvl="0">
      <w:start w:val="1"/>
      <w:numFmt w:val="decimal"/>
      <w:lvlText w:val="%1."/>
      <w:lvlJc w:val="left"/>
      <w:pPr>
        <w:ind w:left="677" w:hanging="230"/>
      </w:pPr>
      <w:rPr>
        <w:rFonts w:ascii="Arial" w:cs="Arial" w:eastAsia="Arial" w:hAnsi="Arial"/>
        <w:b w:val="0"/>
        <w:bCs w:val="0"/>
        <w:i w:val="0"/>
        <w:iCs w:val="0"/>
        <w:color w:val="364150"/>
        <w:sz w:val="20"/>
        <w:szCs w:val="20"/>
      </w:rPr>
    </w:lvl>
    <w:lvl w:ilvl="1">
      <w:start w:val="0"/>
      <w:numFmt w:val="bullet"/>
      <w:lvlText w:val="•"/>
      <w:lvlJc w:val="left"/>
      <w:pPr>
        <w:ind w:left="1604" w:hanging="230"/>
      </w:pPr>
      <w:rPr/>
    </w:lvl>
    <w:lvl w:ilvl="2">
      <w:start w:val="0"/>
      <w:numFmt w:val="bullet"/>
      <w:lvlText w:val="•"/>
      <w:lvlJc w:val="left"/>
      <w:pPr>
        <w:ind w:left="2528" w:hanging="230"/>
      </w:pPr>
      <w:rPr/>
    </w:lvl>
    <w:lvl w:ilvl="3">
      <w:start w:val="0"/>
      <w:numFmt w:val="bullet"/>
      <w:lvlText w:val="•"/>
      <w:lvlJc w:val="left"/>
      <w:pPr>
        <w:ind w:left="3452" w:hanging="230"/>
      </w:pPr>
      <w:rPr/>
    </w:lvl>
    <w:lvl w:ilvl="4">
      <w:start w:val="0"/>
      <w:numFmt w:val="bullet"/>
      <w:lvlText w:val="•"/>
      <w:lvlJc w:val="left"/>
      <w:pPr>
        <w:ind w:left="4376" w:hanging="230"/>
      </w:pPr>
      <w:rPr/>
    </w:lvl>
    <w:lvl w:ilvl="5">
      <w:start w:val="0"/>
      <w:numFmt w:val="bullet"/>
      <w:lvlText w:val="•"/>
      <w:lvlJc w:val="left"/>
      <w:pPr>
        <w:ind w:left="5300" w:hanging="230"/>
      </w:pPr>
      <w:rPr/>
    </w:lvl>
    <w:lvl w:ilvl="6">
      <w:start w:val="0"/>
      <w:numFmt w:val="bullet"/>
      <w:lvlText w:val="•"/>
      <w:lvlJc w:val="left"/>
      <w:pPr>
        <w:ind w:left="6224" w:hanging="230"/>
      </w:pPr>
      <w:rPr/>
    </w:lvl>
    <w:lvl w:ilvl="7">
      <w:start w:val="0"/>
      <w:numFmt w:val="bullet"/>
      <w:lvlText w:val="•"/>
      <w:lvlJc w:val="left"/>
      <w:pPr>
        <w:ind w:left="7149" w:hanging="230"/>
      </w:pPr>
      <w:rPr/>
    </w:lvl>
    <w:lvl w:ilvl="8">
      <w:start w:val="0"/>
      <w:numFmt w:val="bullet"/>
      <w:lvlText w:val="•"/>
      <w:lvlJc w:val="left"/>
      <w:pPr>
        <w:ind w:left="8073" w:hanging="23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9" w:lineRule="auto"/>
      <w:ind w:right="1"/>
      <w:jc w:val="center"/>
    </w:pPr>
    <w:rPr>
      <w:rFonts w:ascii="Arial" w:cs="Arial" w:eastAsia="Arial" w:hAnsi="Arial"/>
      <w:b w:val="1"/>
      <w:bCs w:val="1"/>
      <w:sz w:val="44"/>
      <w:szCs w:val="44"/>
    </w:rPr>
  </w:style>
  <w:style w:type="paragraph" w:styleId="Heading2">
    <w:name w:val="heading 2"/>
    <w:basedOn w:val="Normal"/>
    <w:next w:val="Normal"/>
    <w:pPr>
      <w:ind w:left="127"/>
    </w:pPr>
    <w:rPr>
      <w:rFonts w:ascii="Arial" w:cs="Arial" w:eastAsia="Arial" w:hAnsi="Arial"/>
      <w:b w:val="1"/>
      <w:bCs w:val="1"/>
      <w:sz w:val="27"/>
      <w:szCs w:val="27"/>
    </w:rPr>
  </w:style>
  <w:style w:type="paragraph" w:styleId="Heading3">
    <w:name w:val="heading 3"/>
    <w:basedOn w:val="Normal"/>
    <w:next w:val="Normal"/>
    <w:pPr>
      <w:ind w:left="127"/>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avily.com/" TargetMode="External"/><Relationship Id="rId10" Type="http://schemas.openxmlformats.org/officeDocument/2006/relationships/hyperlink" Target="https://mcp.firecrawl.dev/YOUR_API_KEY/v2/mcp" TargetMode="External"/><Relationship Id="rId13" Type="http://schemas.openxmlformats.org/officeDocument/2006/relationships/hyperlink" Target="https://jina.ai/" TargetMode="External"/><Relationship Id="rId12" Type="http://schemas.openxmlformats.org/officeDocument/2006/relationships/hyperlink" Target="https://exa.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cp.firecrawl.dev/v2/mcp"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yperlink" Target="https://www.firecrawl.dev/" TargetMode="Externa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2026-08-03T00:00:00Z</vt:lpwstr>
  </property>
  <property fmtid="{D5CDD505-2E9C-101B-9397-08002B2CF9AE}" pid="4" name="Creator">
    <vt:lpwstr>(unspecified)</vt:lpwstr>
  </property>
  <property fmtid="{D5CDD505-2E9C-101B-9397-08002B2CF9AE}" pid="5" name="LastSaved">
    <vt:lpwstr>2026-08-03T00:00:00Z</vt:lpwstr>
  </property>
  <property fmtid="{D5CDD505-2E9C-101B-9397-08002B2CF9AE}" pid="6" name="Producer">
    <vt:lpwstr>ReportLab PDF Library - (opensource)</vt:lpwstr>
  </property>
</Properties>
</file>